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2075" w:rsidRDefault="005B2075">
      <w:pPr>
        <w:tabs>
          <w:tab w:val="left" w:pos="8041"/>
        </w:tabs>
        <w:ind w:firstLine="0"/>
        <w:jc w:val="center"/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5B2075" w:rsidRDefault="005B2075">
      <w:pPr>
        <w:tabs>
          <w:tab w:val="left" w:pos="8041"/>
        </w:tabs>
        <w:ind w:firstLine="0"/>
        <w:jc w:val="center"/>
      </w:pPr>
      <w:r>
        <w:rPr>
          <w:b/>
          <w:bCs/>
          <w:color w:val="000000"/>
          <w:spacing w:val="20"/>
          <w:sz w:val="32"/>
          <w:szCs w:val="32"/>
        </w:rPr>
        <w:t>АРСЕНЬЕВСКОГО ГОРОДСКОГО ОКРУГА</w:t>
      </w:r>
    </w:p>
    <w:p w:rsidR="005B2075" w:rsidRDefault="005B2075">
      <w:pPr>
        <w:tabs>
          <w:tab w:val="left" w:pos="5050"/>
        </w:tabs>
        <w:ind w:firstLine="0"/>
        <w:jc w:val="center"/>
        <w:rPr>
          <w:rFonts w:ascii="Arial" w:hAnsi="Arial" w:cs="Arial"/>
          <w:b/>
          <w:bCs/>
          <w:color w:val="000000"/>
          <w:spacing w:val="20"/>
          <w:sz w:val="16"/>
          <w:szCs w:val="16"/>
        </w:rPr>
      </w:pPr>
    </w:p>
    <w:p w:rsidR="005B2075" w:rsidRDefault="005B2075">
      <w:pPr>
        <w:tabs>
          <w:tab w:val="left" w:pos="5050"/>
        </w:tabs>
        <w:ind w:firstLine="0"/>
        <w:jc w:val="center"/>
        <w:rPr>
          <w:rFonts w:ascii="Arial" w:hAnsi="Arial" w:cs="Arial"/>
          <w:b/>
          <w:bCs/>
          <w:color w:val="000000"/>
          <w:spacing w:val="20"/>
          <w:sz w:val="16"/>
          <w:szCs w:val="16"/>
        </w:rPr>
      </w:pPr>
    </w:p>
    <w:p w:rsidR="005B2075" w:rsidRDefault="005B2075">
      <w:pPr>
        <w:ind w:firstLine="0"/>
        <w:jc w:val="center"/>
      </w:pPr>
      <w:r>
        <w:rPr>
          <w:color w:val="000000"/>
          <w:sz w:val="28"/>
          <w:szCs w:val="28"/>
        </w:rPr>
        <w:t>П О С Т А Н О В Л Е Н И Е</w:t>
      </w:r>
    </w:p>
    <w:p w:rsidR="005B2075" w:rsidRDefault="005B2075">
      <w:pPr>
        <w:ind w:firstLine="0"/>
        <w:jc w:val="center"/>
        <w:rPr>
          <w:color w:val="000000"/>
          <w:sz w:val="16"/>
          <w:szCs w:val="16"/>
        </w:rPr>
      </w:pPr>
    </w:p>
    <w:p w:rsidR="005B2075" w:rsidRDefault="005B2075">
      <w:pPr>
        <w:ind w:firstLine="0"/>
        <w:jc w:val="center"/>
        <w:rPr>
          <w:color w:val="000000"/>
          <w:sz w:val="16"/>
          <w:szCs w:val="16"/>
        </w:rPr>
      </w:pPr>
    </w:p>
    <w:p w:rsidR="005B2075" w:rsidRDefault="005B2075">
      <w:pPr>
        <w:sectPr w:rsidR="005B2075">
          <w:headerReference w:type="default" r:id="rId8"/>
          <w:headerReference w:type="first" r:id="rId9"/>
          <w:pgSz w:w="11906" w:h="16838"/>
          <w:pgMar w:top="1146" w:right="851" w:bottom="1134" w:left="1418" w:header="397" w:footer="720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5B2075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5B2075" w:rsidRDefault="00C153B8" w:rsidP="00C153B8">
            <w:pPr>
              <w:ind w:left="-124" w:right="-108" w:firstLine="0"/>
              <w:jc w:val="center"/>
            </w:pPr>
            <w:r>
              <w:rPr>
                <w:color w:val="000000"/>
                <w:sz w:val="24"/>
                <w:szCs w:val="24"/>
              </w:rPr>
              <w:t>16 июня 2021 г.</w:t>
            </w:r>
            <w:r w:rsidR="005B207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shd w:val="clear" w:color="auto" w:fill="auto"/>
          </w:tcPr>
          <w:p w:rsidR="005B2075" w:rsidRDefault="005B2075">
            <w:pPr>
              <w:ind w:left="-295" w:firstLine="0"/>
              <w:jc w:val="center"/>
            </w:pPr>
            <w:r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5B2075" w:rsidRDefault="005B2075">
            <w:pPr>
              <w:ind w:firstLine="0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5B2075" w:rsidRDefault="00C153B8">
            <w:pPr>
              <w:snapToGrid w:val="0"/>
              <w:ind w:left="-108" w:right="-132" w:firstLine="0"/>
              <w:jc w:val="center"/>
            </w:pPr>
            <w:r>
              <w:t>317-па</w:t>
            </w:r>
          </w:p>
        </w:tc>
      </w:tr>
    </w:tbl>
    <w:p w:rsidR="005B2075" w:rsidRDefault="005B2075">
      <w:pPr>
        <w:sectPr w:rsidR="005B2075">
          <w:type w:val="continuous"/>
          <w:pgSz w:w="11906" w:h="16838"/>
          <w:pgMar w:top="1146" w:right="851" w:bottom="1134" w:left="1418" w:header="397" w:footer="720" w:gutter="0"/>
          <w:cols w:space="720"/>
          <w:docGrid w:linePitch="360"/>
        </w:sectPr>
      </w:pPr>
    </w:p>
    <w:p w:rsidR="005B2075" w:rsidRDefault="005B2075">
      <w:pPr>
        <w:sectPr w:rsidR="005B2075">
          <w:type w:val="continuous"/>
          <w:pgSz w:w="11906" w:h="16838"/>
          <w:pgMar w:top="1146" w:right="851" w:bottom="1134" w:left="1418" w:header="397" w:footer="720" w:gutter="0"/>
          <w:cols w:space="720"/>
          <w:docGrid w:linePitch="360"/>
        </w:sectPr>
      </w:pPr>
    </w:p>
    <w:p w:rsidR="005B2075" w:rsidRDefault="005B2075">
      <w:pPr>
        <w:keepLines/>
        <w:ind w:firstLine="0"/>
        <w:jc w:val="center"/>
      </w:pPr>
      <w:r>
        <w:rPr>
          <w:b/>
          <w:bCs/>
          <w:szCs w:val="26"/>
        </w:rPr>
        <w:t>О внесении изменений в постановление администрации</w:t>
      </w:r>
    </w:p>
    <w:p w:rsidR="005B2075" w:rsidRDefault="005B2075">
      <w:pPr>
        <w:pStyle w:val="ConsPlusNormal"/>
        <w:jc w:val="center"/>
      </w:pPr>
      <w:r>
        <w:rPr>
          <w:sz w:val="26"/>
          <w:szCs w:val="26"/>
        </w:rPr>
        <w:t>Арсеньевского городского</w:t>
      </w:r>
      <w:r>
        <w:t xml:space="preserve"> округа от</w:t>
      </w:r>
      <w:r>
        <w:rPr>
          <w:sz w:val="26"/>
          <w:szCs w:val="26"/>
        </w:rPr>
        <w:t xml:space="preserve"> 30 декабря 2015 года № 948-па </w:t>
      </w:r>
    </w:p>
    <w:p w:rsidR="005B2075" w:rsidRDefault="00AF2F46">
      <w:pPr>
        <w:pStyle w:val="ConsPlusNormal"/>
        <w:jc w:val="center"/>
      </w:pPr>
      <w:r>
        <w:rPr>
          <w:sz w:val="26"/>
          <w:szCs w:val="26"/>
        </w:rPr>
        <w:t>«</w:t>
      </w:r>
      <w:r w:rsidR="005B2075">
        <w:rPr>
          <w:sz w:val="26"/>
          <w:szCs w:val="26"/>
        </w:rPr>
        <w:t xml:space="preserve">Об утверждении </w:t>
      </w:r>
      <w:r w:rsidR="005B2075">
        <w:rPr>
          <w:color w:val="000000"/>
          <w:sz w:val="26"/>
          <w:szCs w:val="26"/>
        </w:rPr>
        <w:t xml:space="preserve">Порядка проведения оценки </w:t>
      </w:r>
    </w:p>
    <w:p w:rsidR="005B2075" w:rsidRDefault="005B2075">
      <w:pPr>
        <w:pStyle w:val="ConsPlusNormal"/>
        <w:jc w:val="center"/>
      </w:pPr>
      <w:r>
        <w:rPr>
          <w:color w:val="000000"/>
          <w:sz w:val="26"/>
          <w:szCs w:val="26"/>
        </w:rPr>
        <w:t xml:space="preserve">регулирующего воздействия проектов муниципальных </w:t>
      </w:r>
    </w:p>
    <w:p w:rsidR="005B2075" w:rsidRDefault="005B2075">
      <w:pPr>
        <w:pStyle w:val="ConsPlusNormal"/>
        <w:jc w:val="center"/>
      </w:pPr>
      <w:r>
        <w:rPr>
          <w:color w:val="000000"/>
          <w:sz w:val="26"/>
          <w:szCs w:val="26"/>
        </w:rPr>
        <w:t xml:space="preserve">нормативных правовых актов Арсеньевского городского округа </w:t>
      </w:r>
    </w:p>
    <w:p w:rsidR="005B2075" w:rsidRDefault="005B2075">
      <w:pPr>
        <w:pStyle w:val="ConsPlusNormal"/>
        <w:jc w:val="center"/>
      </w:pPr>
      <w:r>
        <w:rPr>
          <w:color w:val="000000"/>
          <w:sz w:val="26"/>
          <w:szCs w:val="26"/>
        </w:rPr>
        <w:t xml:space="preserve">и экспертизы муниципальных нормативных правовых </w:t>
      </w:r>
    </w:p>
    <w:p w:rsidR="005B2075" w:rsidRDefault="005B2075">
      <w:pPr>
        <w:pStyle w:val="ConsPlusNormal"/>
        <w:jc w:val="center"/>
      </w:pPr>
      <w:r>
        <w:rPr>
          <w:color w:val="000000"/>
          <w:sz w:val="26"/>
          <w:szCs w:val="26"/>
        </w:rPr>
        <w:t xml:space="preserve">актов Арсеньевского городского округа, затрагивающих вопросы </w:t>
      </w:r>
    </w:p>
    <w:p w:rsidR="005B2075" w:rsidRDefault="005B2075">
      <w:pPr>
        <w:pStyle w:val="ConsPlusNormal"/>
        <w:jc w:val="center"/>
      </w:pPr>
      <w:r>
        <w:rPr>
          <w:color w:val="000000"/>
          <w:sz w:val="26"/>
          <w:szCs w:val="26"/>
        </w:rPr>
        <w:t>осуществления предпринимательской и инвестиционной деятельности</w:t>
      </w:r>
      <w:r w:rsidR="00AF2F46">
        <w:rPr>
          <w:color w:val="000000"/>
          <w:sz w:val="26"/>
          <w:szCs w:val="26"/>
        </w:rPr>
        <w:t>»</w:t>
      </w:r>
    </w:p>
    <w:p w:rsidR="005B2075" w:rsidRDefault="005B2075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5B2075" w:rsidRDefault="005B2075">
      <w:pPr>
        <w:tabs>
          <w:tab w:val="left" w:pos="8041"/>
        </w:tabs>
        <w:jc w:val="left"/>
        <w:rPr>
          <w:b/>
          <w:szCs w:val="26"/>
        </w:rPr>
      </w:pPr>
    </w:p>
    <w:p w:rsidR="005B2075" w:rsidRDefault="005B2075">
      <w:pPr>
        <w:spacing w:line="360" w:lineRule="auto"/>
      </w:pPr>
      <w:r>
        <w:rPr>
          <w:szCs w:val="26"/>
        </w:rPr>
        <w:t xml:space="preserve">В соответствии с Законом </w:t>
      </w:r>
      <w:r w:rsidRPr="0065021A">
        <w:rPr>
          <w:szCs w:val="26"/>
        </w:rPr>
        <w:t>Приморского края</w:t>
      </w:r>
      <w:r>
        <w:rPr>
          <w:szCs w:val="26"/>
        </w:rPr>
        <w:t xml:space="preserve"> от 3 декабря 2014 года № 507-КЗ «О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крае», руководствуясь Уставом Арсеньевского городского округа, администрация Арсеньевского городского округа</w:t>
      </w:r>
    </w:p>
    <w:p w:rsidR="005B2075" w:rsidRDefault="005B2075">
      <w:pPr>
        <w:spacing w:line="360" w:lineRule="auto"/>
        <w:ind w:firstLine="540"/>
        <w:rPr>
          <w:sz w:val="28"/>
          <w:szCs w:val="28"/>
        </w:rPr>
      </w:pPr>
    </w:p>
    <w:p w:rsidR="005B2075" w:rsidRDefault="005B2075">
      <w:pPr>
        <w:spacing w:line="360" w:lineRule="auto"/>
        <w:ind w:firstLine="0"/>
      </w:pPr>
      <w:r>
        <w:rPr>
          <w:szCs w:val="26"/>
        </w:rPr>
        <w:t>ПОСТАНОВЛЯЕТ:</w:t>
      </w:r>
    </w:p>
    <w:p w:rsidR="005B2075" w:rsidRDefault="005B2075">
      <w:pPr>
        <w:spacing w:line="360" w:lineRule="auto"/>
        <w:ind w:firstLine="0"/>
        <w:rPr>
          <w:szCs w:val="26"/>
        </w:rPr>
      </w:pPr>
    </w:p>
    <w:p w:rsidR="005B2075" w:rsidRDefault="005B2075" w:rsidP="00AF2F46">
      <w:pPr>
        <w:spacing w:line="360" w:lineRule="auto"/>
      </w:pPr>
      <w:r>
        <w:rPr>
          <w:szCs w:val="26"/>
        </w:rPr>
        <w:t xml:space="preserve">1. </w:t>
      </w:r>
      <w:r w:rsidR="00AF2F46">
        <w:rPr>
          <w:color w:val="000000"/>
          <w:szCs w:val="26"/>
        </w:rPr>
        <w:t xml:space="preserve">Внести изменения в Порядок </w:t>
      </w:r>
      <w:r w:rsidR="00AF2F46" w:rsidRPr="00AF2F46">
        <w:rPr>
          <w:color w:val="000000"/>
          <w:szCs w:val="26"/>
        </w:rPr>
        <w:t>проведения оценки регулирующего воздействия проектов муниципальных нормативных правовых актов Арсеньевского городского округа и экспертизы муниципальных нормативных правовых актов Арсеньевского городского округа, затрагивающих вопросы осуществления предпринимательской и инвестиционной деятельности</w:t>
      </w:r>
      <w:r w:rsidR="00AF2F46">
        <w:rPr>
          <w:color w:val="000000"/>
          <w:szCs w:val="26"/>
        </w:rPr>
        <w:t xml:space="preserve">, утвержденный </w:t>
      </w:r>
      <w:r w:rsidR="00AF2F46" w:rsidRPr="00AF2F46">
        <w:rPr>
          <w:color w:val="000000"/>
          <w:szCs w:val="26"/>
        </w:rPr>
        <w:t>постановление</w:t>
      </w:r>
      <w:r w:rsidR="00AF2F46">
        <w:rPr>
          <w:color w:val="000000"/>
          <w:szCs w:val="26"/>
        </w:rPr>
        <w:t>м</w:t>
      </w:r>
      <w:r w:rsidR="00AF2F46" w:rsidRPr="00AF2F46">
        <w:rPr>
          <w:color w:val="000000"/>
          <w:szCs w:val="26"/>
        </w:rPr>
        <w:t xml:space="preserve"> администрации</w:t>
      </w:r>
      <w:r w:rsidR="00AF2F46">
        <w:rPr>
          <w:color w:val="000000"/>
          <w:szCs w:val="26"/>
        </w:rPr>
        <w:t xml:space="preserve"> </w:t>
      </w:r>
      <w:r w:rsidR="00AF2F46" w:rsidRPr="00AF2F46">
        <w:rPr>
          <w:color w:val="000000"/>
          <w:szCs w:val="26"/>
        </w:rPr>
        <w:t>Арсеньевского городского округа от 30 декабря 2015 года № 948-па</w:t>
      </w:r>
      <w:r w:rsidR="00AF2F46">
        <w:rPr>
          <w:color w:val="000000"/>
          <w:szCs w:val="26"/>
        </w:rPr>
        <w:t xml:space="preserve"> (в редакции </w:t>
      </w:r>
      <w:r w:rsidR="007E5683">
        <w:rPr>
          <w:color w:val="000000"/>
          <w:szCs w:val="26"/>
        </w:rPr>
        <w:t xml:space="preserve">постановлений администрации Арсеньевского городского округа </w:t>
      </w:r>
      <w:r w:rsidR="00AF2F46">
        <w:rPr>
          <w:color w:val="000000"/>
          <w:szCs w:val="26"/>
        </w:rPr>
        <w:t xml:space="preserve">от </w:t>
      </w:r>
      <w:r w:rsidR="00816D1F">
        <w:rPr>
          <w:color w:val="000000"/>
          <w:szCs w:val="26"/>
        </w:rPr>
        <w:t>12 февраля 2019 года № 93-па</w:t>
      </w:r>
      <w:r w:rsidR="007E5683">
        <w:rPr>
          <w:color w:val="000000"/>
          <w:szCs w:val="26"/>
        </w:rPr>
        <w:t>,</w:t>
      </w:r>
      <w:r w:rsidR="00816D1F">
        <w:rPr>
          <w:color w:val="000000"/>
          <w:szCs w:val="26"/>
        </w:rPr>
        <w:t xml:space="preserve"> от</w:t>
      </w:r>
      <w:r w:rsidR="00EA5E9A">
        <w:rPr>
          <w:color w:val="000000"/>
          <w:szCs w:val="26"/>
        </w:rPr>
        <w:t xml:space="preserve"> </w:t>
      </w:r>
      <w:r w:rsidR="00816D1F">
        <w:rPr>
          <w:color w:val="000000"/>
          <w:szCs w:val="26"/>
        </w:rPr>
        <w:t xml:space="preserve"> 19 </w:t>
      </w:r>
      <w:r w:rsidR="00EA5E9A">
        <w:rPr>
          <w:color w:val="000000"/>
          <w:szCs w:val="26"/>
        </w:rPr>
        <w:t xml:space="preserve"> </w:t>
      </w:r>
      <w:r w:rsidR="007E5683">
        <w:rPr>
          <w:color w:val="000000"/>
          <w:szCs w:val="26"/>
        </w:rPr>
        <w:t>марта 2020 года № 159-па,</w:t>
      </w:r>
      <w:r w:rsidR="00816D1F">
        <w:rPr>
          <w:color w:val="000000"/>
          <w:szCs w:val="26"/>
        </w:rPr>
        <w:t xml:space="preserve"> от 18 ноября 2020 года № 681-па)</w:t>
      </w:r>
      <w:r w:rsidR="00AF2F46">
        <w:rPr>
          <w:color w:val="000000"/>
          <w:szCs w:val="26"/>
        </w:rPr>
        <w:t>,</w:t>
      </w:r>
      <w:r w:rsidR="00AF2F46" w:rsidRPr="00AF2F46">
        <w:rPr>
          <w:color w:val="000000"/>
          <w:szCs w:val="26"/>
        </w:rPr>
        <w:t xml:space="preserve"> </w:t>
      </w:r>
      <w:r w:rsidR="00AF2F46">
        <w:rPr>
          <w:color w:val="000000"/>
          <w:szCs w:val="26"/>
        </w:rPr>
        <w:t>изложив его в</w:t>
      </w:r>
      <w:r>
        <w:rPr>
          <w:color w:val="000000"/>
          <w:szCs w:val="26"/>
        </w:rPr>
        <w:t xml:space="preserve"> прилагаем</w:t>
      </w:r>
      <w:r w:rsidR="00AF2F46">
        <w:rPr>
          <w:color w:val="000000"/>
          <w:szCs w:val="26"/>
        </w:rPr>
        <w:t>ой редакции</w:t>
      </w:r>
      <w:r>
        <w:rPr>
          <w:color w:val="000000"/>
          <w:szCs w:val="26"/>
        </w:rPr>
        <w:t>.</w:t>
      </w:r>
    </w:p>
    <w:p w:rsidR="005B2075" w:rsidRDefault="005B2075" w:rsidP="00AF2F46">
      <w:pPr>
        <w:spacing w:line="360" w:lineRule="auto"/>
        <w:ind w:firstLine="567"/>
      </w:pPr>
      <w:r w:rsidRPr="00CD0148">
        <w:rPr>
          <w:color w:val="000000"/>
          <w:szCs w:val="26"/>
        </w:rPr>
        <w:t xml:space="preserve">2. </w:t>
      </w:r>
      <w:r>
        <w:rPr>
          <w:szCs w:val="26"/>
        </w:rPr>
        <w:t xml:space="preserve">Организационному управлению администрации Арсеньевского городского округа (Абрамова) обеспечить официальное опубликование и размещение на </w:t>
      </w:r>
      <w:r>
        <w:rPr>
          <w:szCs w:val="26"/>
        </w:rPr>
        <w:lastRenderedPageBreak/>
        <w:t>официальном сайте администрации Арсеньевского городского округа настоящего постановления.</w:t>
      </w:r>
    </w:p>
    <w:p w:rsidR="005B2075" w:rsidRDefault="00AF2F46">
      <w:pPr>
        <w:spacing w:line="360" w:lineRule="auto"/>
        <w:ind w:firstLine="540"/>
        <w:rPr>
          <w:szCs w:val="26"/>
        </w:rPr>
      </w:pPr>
      <w:r>
        <w:rPr>
          <w:szCs w:val="26"/>
        </w:rPr>
        <w:t>3</w:t>
      </w:r>
      <w:r w:rsidR="005B2075">
        <w:rPr>
          <w:szCs w:val="26"/>
        </w:rPr>
        <w:t>. Настоящее постановление вступает в силу после его официального опубликования.</w:t>
      </w:r>
    </w:p>
    <w:p w:rsidR="00AF2F46" w:rsidRDefault="00AF2F46">
      <w:pPr>
        <w:spacing w:line="360" w:lineRule="auto"/>
        <w:ind w:firstLine="540"/>
        <w:rPr>
          <w:szCs w:val="26"/>
        </w:rPr>
      </w:pPr>
    </w:p>
    <w:p w:rsidR="00252798" w:rsidRDefault="00AF2F46" w:rsidP="00AF2F46">
      <w:pPr>
        <w:spacing w:line="360" w:lineRule="auto"/>
        <w:ind w:firstLine="0"/>
        <w:rPr>
          <w:szCs w:val="26"/>
        </w:rPr>
        <w:sectPr w:rsidR="00252798">
          <w:type w:val="continuous"/>
          <w:pgSz w:w="11906" w:h="16838"/>
          <w:pgMar w:top="1146" w:right="851" w:bottom="1134" w:left="1418" w:header="397" w:footer="720" w:gutter="0"/>
          <w:cols w:space="720"/>
          <w:titlePg/>
          <w:docGrid w:linePitch="360"/>
        </w:sectPr>
      </w:pPr>
      <w:r>
        <w:rPr>
          <w:szCs w:val="26"/>
        </w:rPr>
        <w:t>Глава городского округа                                                                                      В.С.Пивень</w:t>
      </w:r>
    </w:p>
    <w:p w:rsidR="005B2075" w:rsidRDefault="00252798" w:rsidP="00CD0148">
      <w:pPr>
        <w:pageBreakBefore/>
        <w:spacing w:line="360" w:lineRule="auto"/>
        <w:ind w:firstLine="5387"/>
        <w:jc w:val="center"/>
      </w:pPr>
      <w:r>
        <w:rPr>
          <w:szCs w:val="26"/>
        </w:rPr>
        <w:lastRenderedPageBreak/>
        <w:t>П</w:t>
      </w:r>
      <w:r w:rsidR="00AF2F46">
        <w:rPr>
          <w:szCs w:val="26"/>
        </w:rPr>
        <w:t>риложение</w:t>
      </w:r>
    </w:p>
    <w:p w:rsidR="005B2075" w:rsidRDefault="00AF2F46">
      <w:pPr>
        <w:ind w:firstLine="5387"/>
        <w:jc w:val="center"/>
      </w:pPr>
      <w:r>
        <w:rPr>
          <w:szCs w:val="26"/>
        </w:rPr>
        <w:t xml:space="preserve">к </w:t>
      </w:r>
      <w:r w:rsidR="005B2075">
        <w:rPr>
          <w:szCs w:val="26"/>
        </w:rPr>
        <w:t>постановлени</w:t>
      </w:r>
      <w:r>
        <w:rPr>
          <w:szCs w:val="26"/>
        </w:rPr>
        <w:t>ю</w:t>
      </w:r>
      <w:r w:rsidR="005B2075">
        <w:rPr>
          <w:szCs w:val="26"/>
        </w:rPr>
        <w:t xml:space="preserve"> администрации</w:t>
      </w:r>
    </w:p>
    <w:p w:rsidR="005B2075" w:rsidRDefault="005B2075">
      <w:pPr>
        <w:ind w:left="5387" w:firstLine="0"/>
        <w:jc w:val="center"/>
      </w:pPr>
      <w:r>
        <w:rPr>
          <w:szCs w:val="26"/>
        </w:rPr>
        <w:t>Арсеньевского городского округа</w:t>
      </w:r>
    </w:p>
    <w:p w:rsidR="005B2075" w:rsidRPr="00CD0148" w:rsidRDefault="005B2075">
      <w:pPr>
        <w:tabs>
          <w:tab w:val="left" w:pos="0"/>
        </w:tabs>
        <w:ind w:firstLine="5529"/>
        <w:jc w:val="left"/>
      </w:pPr>
      <w:r>
        <w:rPr>
          <w:szCs w:val="26"/>
        </w:rPr>
        <w:t xml:space="preserve">  </w:t>
      </w:r>
      <w:r w:rsidR="00AF2F46">
        <w:rPr>
          <w:szCs w:val="26"/>
        </w:rPr>
        <w:t>от «</w:t>
      </w:r>
      <w:r w:rsidR="00C153B8">
        <w:rPr>
          <w:szCs w:val="26"/>
          <w:u w:val="single"/>
        </w:rPr>
        <w:t>16</w:t>
      </w:r>
      <w:r w:rsidR="00CD0148">
        <w:rPr>
          <w:szCs w:val="26"/>
        </w:rPr>
        <w:t xml:space="preserve">» </w:t>
      </w:r>
      <w:r w:rsidR="00C153B8">
        <w:rPr>
          <w:szCs w:val="26"/>
          <w:u w:val="single"/>
        </w:rPr>
        <w:t xml:space="preserve">июня </w:t>
      </w:r>
      <w:r w:rsidR="00CD0148">
        <w:rPr>
          <w:szCs w:val="26"/>
        </w:rPr>
        <w:t>2021</w:t>
      </w:r>
      <w:r>
        <w:rPr>
          <w:szCs w:val="26"/>
        </w:rPr>
        <w:t xml:space="preserve"> г.  № </w:t>
      </w:r>
      <w:r w:rsidR="00C153B8">
        <w:rPr>
          <w:szCs w:val="26"/>
          <w:u w:val="single"/>
        </w:rPr>
        <w:t>317</w:t>
      </w:r>
      <w:r w:rsidR="00CD0148" w:rsidRPr="00CD0148">
        <w:rPr>
          <w:szCs w:val="26"/>
        </w:rPr>
        <w:t>-па</w:t>
      </w:r>
    </w:p>
    <w:p w:rsidR="005B2075" w:rsidRDefault="005B2075">
      <w:pPr>
        <w:tabs>
          <w:tab w:val="left" w:pos="0"/>
        </w:tabs>
        <w:ind w:firstLine="0"/>
        <w:jc w:val="left"/>
        <w:rPr>
          <w:b/>
          <w:szCs w:val="26"/>
          <w:u w:val="single"/>
        </w:rPr>
      </w:pPr>
    </w:p>
    <w:p w:rsidR="005B2075" w:rsidRDefault="005B2075">
      <w:pPr>
        <w:tabs>
          <w:tab w:val="left" w:pos="0"/>
        </w:tabs>
        <w:ind w:firstLine="0"/>
        <w:jc w:val="left"/>
        <w:rPr>
          <w:b/>
          <w:szCs w:val="26"/>
        </w:rPr>
      </w:pPr>
    </w:p>
    <w:p w:rsidR="005B2075" w:rsidRDefault="005B2075">
      <w:pPr>
        <w:tabs>
          <w:tab w:val="left" w:pos="0"/>
        </w:tabs>
        <w:ind w:firstLine="0"/>
        <w:jc w:val="center"/>
      </w:pPr>
      <w:r>
        <w:rPr>
          <w:b/>
          <w:color w:val="000000"/>
          <w:szCs w:val="26"/>
        </w:rPr>
        <w:t>Порядок</w:t>
      </w:r>
    </w:p>
    <w:p w:rsidR="005B2075" w:rsidRDefault="00EA5E9A">
      <w:pPr>
        <w:tabs>
          <w:tab w:val="left" w:pos="0"/>
        </w:tabs>
        <w:ind w:firstLine="0"/>
        <w:jc w:val="center"/>
      </w:pPr>
      <w:r>
        <w:rPr>
          <w:b/>
          <w:color w:val="000000"/>
          <w:szCs w:val="26"/>
        </w:rPr>
        <w:t xml:space="preserve">организации и </w:t>
      </w:r>
      <w:r w:rsidR="005B2075">
        <w:rPr>
          <w:b/>
          <w:color w:val="000000"/>
          <w:szCs w:val="26"/>
        </w:rPr>
        <w:t xml:space="preserve">проведения оценки регулирующего воздействия проектов </w:t>
      </w:r>
    </w:p>
    <w:p w:rsidR="005B2075" w:rsidRDefault="005B2075">
      <w:pPr>
        <w:tabs>
          <w:tab w:val="left" w:pos="0"/>
        </w:tabs>
        <w:ind w:firstLine="0"/>
        <w:jc w:val="center"/>
      </w:pPr>
      <w:r>
        <w:rPr>
          <w:b/>
          <w:color w:val="000000"/>
          <w:szCs w:val="26"/>
        </w:rPr>
        <w:t xml:space="preserve">муниципальных нормативных правовых актов Арсеньевского городского округа и экспертизы муниципальных нормативных правовых актов Арсеньевского городского округа, </w:t>
      </w:r>
      <w:r w:rsidR="00EA5E9A">
        <w:rPr>
          <w:b/>
          <w:color w:val="000000"/>
          <w:szCs w:val="26"/>
        </w:rPr>
        <w:t>оценки фактического воздействия нормативных правовых актов Арсеньевского городского округа</w:t>
      </w:r>
    </w:p>
    <w:p w:rsidR="005B2075" w:rsidRDefault="005B2075">
      <w:pPr>
        <w:tabs>
          <w:tab w:val="left" w:pos="0"/>
        </w:tabs>
        <w:ind w:firstLine="0"/>
        <w:jc w:val="center"/>
        <w:rPr>
          <w:b/>
          <w:szCs w:val="26"/>
        </w:rPr>
      </w:pPr>
    </w:p>
    <w:p w:rsidR="00EA5E9A" w:rsidRPr="00EA5E9A" w:rsidRDefault="00EA5E9A" w:rsidP="00EA5E9A">
      <w:pPr>
        <w:suppressAutoHyphens w:val="0"/>
        <w:autoSpaceDN w:val="0"/>
        <w:ind w:firstLine="0"/>
        <w:rPr>
          <w:rFonts w:ascii="Calibri" w:hAnsi="Calibri" w:cs="Calibri"/>
          <w:sz w:val="22"/>
          <w:lang w:eastAsia="ru-RU"/>
        </w:rPr>
      </w:pPr>
    </w:p>
    <w:p w:rsidR="00EA5E9A" w:rsidRPr="00EA5E9A" w:rsidRDefault="00EA5E9A" w:rsidP="00EA5E9A">
      <w:pPr>
        <w:suppressAutoHyphens w:val="0"/>
        <w:autoSpaceDN w:val="0"/>
        <w:ind w:firstLine="0"/>
        <w:jc w:val="center"/>
        <w:outlineLvl w:val="1"/>
        <w:rPr>
          <w:b/>
          <w:szCs w:val="26"/>
          <w:lang w:eastAsia="ru-RU"/>
        </w:rPr>
      </w:pPr>
      <w:r w:rsidRPr="00EA5E9A">
        <w:rPr>
          <w:rFonts w:ascii="Calibri" w:hAnsi="Calibri" w:cs="Calibri"/>
          <w:b/>
          <w:sz w:val="22"/>
          <w:lang w:eastAsia="ru-RU"/>
        </w:rPr>
        <w:t>I</w:t>
      </w:r>
      <w:r w:rsidRPr="00EA5E9A">
        <w:rPr>
          <w:b/>
          <w:szCs w:val="26"/>
          <w:lang w:eastAsia="ru-RU"/>
        </w:rPr>
        <w:t>. ОБЩИЕ ПОЛОЖЕНИЯ</w:t>
      </w:r>
      <w:bookmarkStart w:id="0" w:name="_GoBack"/>
      <w:bookmarkEnd w:id="0"/>
    </w:p>
    <w:p w:rsidR="00EA5E9A" w:rsidRPr="00EA5E9A" w:rsidRDefault="00EA5E9A" w:rsidP="00EA5E9A">
      <w:pPr>
        <w:suppressAutoHyphens w:val="0"/>
        <w:autoSpaceDN w:val="0"/>
        <w:ind w:firstLine="0"/>
        <w:rPr>
          <w:szCs w:val="26"/>
          <w:lang w:eastAsia="ru-RU"/>
        </w:rPr>
      </w:pPr>
    </w:p>
    <w:p w:rsidR="00EA5E9A" w:rsidRPr="00EA5E9A" w:rsidRDefault="00EA5E9A" w:rsidP="00EA5E9A">
      <w:pPr>
        <w:suppressAutoHyphens w:val="0"/>
        <w:autoSpaceDN w:val="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1.1. Настоящий Порядок определяет участников, а также процедуры оценки регулирующего воздействия проектов </w:t>
      </w:r>
      <w:r w:rsidR="00BD7037">
        <w:rPr>
          <w:szCs w:val="26"/>
          <w:lang w:eastAsia="ru-RU"/>
        </w:rPr>
        <w:t>муниципальных правовых актов Арсеньевского городского округа (далее – городской округ)</w:t>
      </w:r>
      <w:r w:rsidRPr="00EA5E9A">
        <w:rPr>
          <w:szCs w:val="26"/>
          <w:lang w:eastAsia="ru-RU"/>
        </w:rPr>
        <w:t xml:space="preserve">, поправок к проектам </w:t>
      </w:r>
      <w:r w:rsidR="00BD7037" w:rsidRPr="00BD7037">
        <w:rPr>
          <w:szCs w:val="26"/>
          <w:lang w:eastAsia="ru-RU"/>
        </w:rPr>
        <w:t xml:space="preserve">муниципальных правовых актов городского округа, </w:t>
      </w:r>
      <w:r w:rsidRPr="00EA5E9A">
        <w:rPr>
          <w:szCs w:val="26"/>
          <w:lang w:eastAsia="ru-RU"/>
        </w:rPr>
        <w:t xml:space="preserve">подготавливаемых </w:t>
      </w:r>
      <w:r w:rsidR="00BD7037">
        <w:rPr>
          <w:szCs w:val="26"/>
          <w:lang w:eastAsia="ru-RU"/>
        </w:rPr>
        <w:t>структурными подразделениями</w:t>
      </w:r>
      <w:r w:rsidR="007E5683">
        <w:rPr>
          <w:szCs w:val="26"/>
          <w:lang w:eastAsia="ru-RU"/>
        </w:rPr>
        <w:t xml:space="preserve">, </w:t>
      </w:r>
      <w:r w:rsidR="00BD7037">
        <w:rPr>
          <w:szCs w:val="26"/>
          <w:lang w:eastAsia="ru-RU"/>
        </w:rPr>
        <w:t xml:space="preserve">отраслевыми </w:t>
      </w:r>
      <w:r w:rsidR="007E5683">
        <w:rPr>
          <w:szCs w:val="26"/>
          <w:lang w:eastAsia="ru-RU"/>
        </w:rPr>
        <w:t>(функциональными) органами</w:t>
      </w:r>
      <w:r w:rsidR="00BD7037">
        <w:rPr>
          <w:szCs w:val="26"/>
          <w:lang w:eastAsia="ru-RU"/>
        </w:rPr>
        <w:t xml:space="preserve"> администрации городского округа </w:t>
      </w:r>
      <w:r w:rsidRPr="00EA5E9A">
        <w:rPr>
          <w:szCs w:val="26"/>
          <w:lang w:eastAsia="ru-RU"/>
        </w:rPr>
        <w:t xml:space="preserve">(далее соответственно - ОРВ, Проекты НПА, поправки к Проекту НПА), экспертизы нормативных правовых актов </w:t>
      </w:r>
      <w:r w:rsidR="00BD7037">
        <w:rPr>
          <w:szCs w:val="26"/>
          <w:lang w:eastAsia="ru-RU"/>
        </w:rPr>
        <w:t>городского округа</w:t>
      </w:r>
      <w:r w:rsidRPr="00EA5E9A">
        <w:rPr>
          <w:szCs w:val="26"/>
          <w:lang w:eastAsia="ru-RU"/>
        </w:rPr>
        <w:t xml:space="preserve">, оценки фактического воздействия нормативных правовых актов </w:t>
      </w:r>
      <w:r w:rsidR="00BD7037">
        <w:rPr>
          <w:szCs w:val="26"/>
          <w:lang w:eastAsia="ru-RU"/>
        </w:rPr>
        <w:t>городского округа</w:t>
      </w:r>
      <w:r w:rsidRPr="00EA5E9A">
        <w:rPr>
          <w:szCs w:val="26"/>
          <w:lang w:eastAsia="ru-RU"/>
        </w:rPr>
        <w:t xml:space="preserve">, принятых </w:t>
      </w:r>
      <w:r w:rsidR="00BD7037">
        <w:rPr>
          <w:szCs w:val="26"/>
          <w:lang w:eastAsia="ru-RU"/>
        </w:rPr>
        <w:t>органами местного самоуправления городского округа</w:t>
      </w:r>
      <w:r w:rsidRPr="00EA5E9A">
        <w:rPr>
          <w:szCs w:val="26"/>
          <w:lang w:eastAsia="ru-RU"/>
        </w:rPr>
        <w:t xml:space="preserve"> (далее соответственно - НПА, экспертиза НПА, ОФВ НПА), порядка проведения публичных консультаций, оценки качества исполнения процедур и подготовки сводных отчетов и заключений об ОРВ, заключений о проведении экспертизы НПА, ОФВ НПА.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1.2. Под ОРВ Проектов НПА, поправок к Проектам НПА понимается анализ проблем и целей </w:t>
      </w:r>
      <w:r w:rsidR="007E5683">
        <w:rPr>
          <w:szCs w:val="26"/>
          <w:lang w:eastAsia="ru-RU"/>
        </w:rPr>
        <w:t>муниципального правового регулирования</w:t>
      </w:r>
      <w:r w:rsidRPr="00EA5E9A">
        <w:rPr>
          <w:szCs w:val="26"/>
          <w:lang w:eastAsia="ru-RU"/>
        </w:rPr>
        <w:t xml:space="preserve">, выявление альтернативных вариантов их достижения, а также определение связанных с ними выгод и издержек субъектов предпринимательской и инвестиционной деятельности, подвергающихся воздействию государственного регулирования, для выбора наиболее эффективного варианта </w:t>
      </w:r>
      <w:r w:rsidR="007E5683">
        <w:rPr>
          <w:szCs w:val="26"/>
          <w:lang w:eastAsia="ru-RU"/>
        </w:rPr>
        <w:t>муниципального правового регулирования</w:t>
      </w:r>
      <w:r w:rsidRPr="00EA5E9A">
        <w:rPr>
          <w:szCs w:val="26"/>
          <w:lang w:eastAsia="ru-RU"/>
        </w:rPr>
        <w:t>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Целью процедуры ОРВ является повышение качества </w:t>
      </w:r>
      <w:r w:rsidR="007E5683">
        <w:rPr>
          <w:szCs w:val="26"/>
          <w:lang w:eastAsia="ru-RU"/>
        </w:rPr>
        <w:t>муниципального правового регулирования</w:t>
      </w:r>
      <w:r w:rsidRPr="00EA5E9A">
        <w:rPr>
          <w:szCs w:val="26"/>
          <w:lang w:eastAsia="ru-RU"/>
        </w:rPr>
        <w:t>, обеспечение возможности учета мнений социальных групп и установления баланса интересов на стадии подготовки Проекта НПА, поправок к Проекту НПА, посредством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бюджета</w:t>
      </w:r>
      <w:r w:rsidR="00D102B2">
        <w:rPr>
          <w:szCs w:val="26"/>
          <w:lang w:eastAsia="ru-RU"/>
        </w:rPr>
        <w:t xml:space="preserve"> городского округа</w:t>
      </w:r>
      <w:r w:rsidRPr="00EA5E9A">
        <w:rPr>
          <w:szCs w:val="26"/>
          <w:lang w:eastAsia="ru-RU"/>
        </w:rPr>
        <w:t>, расходов субъектов предпринимательской и инвестиционной деятельности.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1.3. Под экспертизой НПА понимается анализ действующих НПА, затрагивающих вопросы осуществления предпринимательской и инвестиционной деятельности, при подготовке которых не проводилась процедура ОРВ, направленный на оценку достижения заявленных в ходе их разработки и принятия целей регулирования, </w:t>
      </w:r>
      <w:r w:rsidRPr="00EA5E9A">
        <w:rPr>
          <w:szCs w:val="26"/>
          <w:lang w:eastAsia="ru-RU"/>
        </w:rPr>
        <w:lastRenderedPageBreak/>
        <w:t>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Целью проведения экспертизы НПА является выявление положений, необоснованно затрудняющих осуществление предпринимательской и инвестиционной деятельности.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ОФВ НПА проводится в целях оценки достижения целей регулирования, заявленных в сводном отчете (заключении) о проведении оценки регулирующего воздействия, определения и оценки фактических положительных и отрицательных последствий принятия нормативных правовых актов, а также выявления в них положений,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</w:t>
      </w:r>
      <w:r w:rsidR="00D102B2">
        <w:rPr>
          <w:szCs w:val="26"/>
          <w:lang w:eastAsia="ru-RU"/>
        </w:rPr>
        <w:t>городского округа</w:t>
      </w:r>
      <w:r w:rsidRPr="00EA5E9A">
        <w:rPr>
          <w:szCs w:val="26"/>
          <w:lang w:eastAsia="ru-RU"/>
        </w:rPr>
        <w:t>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bookmarkStart w:id="1" w:name="P60"/>
      <w:bookmarkEnd w:id="1"/>
      <w:r w:rsidRPr="00EA5E9A">
        <w:rPr>
          <w:szCs w:val="26"/>
          <w:lang w:eastAsia="ru-RU"/>
        </w:rPr>
        <w:t>1.4. Процедуре ОРВ подлежат Проекты НПА, поправки к Проектам НПА, устанавливающие новые или изменяющие ранее предусмотренные НПА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НПА, затрагивающих вопросы осуществления предпринимательской и инвестиционной деятельности, проводимой в соответствии с настоящим Порядком, за исключением Проектов НПА, поправок к Проектам НПА:</w:t>
      </w:r>
    </w:p>
    <w:p w:rsidR="00D102B2" w:rsidRPr="00D102B2" w:rsidRDefault="00D102B2" w:rsidP="00D102B2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D102B2">
        <w:rPr>
          <w:szCs w:val="26"/>
          <w:lang w:eastAsia="ru-RU"/>
        </w:rPr>
        <w:t>а) устанавливающих, изменяющих, приостанавливающих, отменяющих местные налоги и сборы;</w:t>
      </w:r>
    </w:p>
    <w:p w:rsidR="00D102B2" w:rsidRPr="00D102B2" w:rsidRDefault="00D102B2" w:rsidP="00D102B2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D102B2">
        <w:rPr>
          <w:szCs w:val="26"/>
          <w:lang w:eastAsia="ru-RU"/>
        </w:rPr>
        <w:t>б) регулирующих бюджетные правоотношения;</w:t>
      </w:r>
    </w:p>
    <w:p w:rsidR="00D102B2" w:rsidRDefault="00D102B2" w:rsidP="00D102B2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D102B2">
        <w:rPr>
          <w:szCs w:val="26"/>
          <w:lang w:eastAsia="ru-RU"/>
        </w:rPr>
        <w:t>в) административных регламентов предоставления (исполнения</w:t>
      </w:r>
      <w:r>
        <w:rPr>
          <w:szCs w:val="26"/>
          <w:lang w:eastAsia="ru-RU"/>
        </w:rPr>
        <w:t>) муниципальных услуг (функций).</w:t>
      </w:r>
    </w:p>
    <w:p w:rsidR="00EA5E9A" w:rsidRPr="00EA5E9A" w:rsidRDefault="00EA5E9A" w:rsidP="00D102B2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1.5. Для целей настоящего Порядка используются следующие определения: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регулирующие органы </w:t>
      </w:r>
      <w:r w:rsidR="006478BC">
        <w:rPr>
          <w:szCs w:val="26"/>
          <w:lang w:eastAsia="ru-RU"/>
        </w:rPr>
        <w:t>– структурные подразделения</w:t>
      </w:r>
      <w:r w:rsidR="00CA068F">
        <w:rPr>
          <w:szCs w:val="26"/>
          <w:lang w:eastAsia="ru-RU"/>
        </w:rPr>
        <w:t>,</w:t>
      </w:r>
      <w:r w:rsidR="00CA068F" w:rsidRPr="00CA068F">
        <w:rPr>
          <w:szCs w:val="26"/>
          <w:lang w:eastAsia="ru-RU"/>
        </w:rPr>
        <w:t xml:space="preserve"> </w:t>
      </w:r>
      <w:r w:rsidR="006478BC">
        <w:rPr>
          <w:szCs w:val="26"/>
          <w:lang w:eastAsia="ru-RU"/>
        </w:rPr>
        <w:t xml:space="preserve">отраслевые </w:t>
      </w:r>
      <w:r w:rsidR="00CA068F">
        <w:rPr>
          <w:szCs w:val="26"/>
          <w:lang w:eastAsia="ru-RU"/>
        </w:rPr>
        <w:t>(функциональные) органы</w:t>
      </w:r>
      <w:r w:rsidR="006478BC">
        <w:rPr>
          <w:szCs w:val="26"/>
          <w:lang w:eastAsia="ru-RU"/>
        </w:rPr>
        <w:t xml:space="preserve"> администрации городского округа</w:t>
      </w:r>
      <w:r w:rsidRPr="00EA5E9A">
        <w:rPr>
          <w:szCs w:val="26"/>
          <w:lang w:eastAsia="ru-RU"/>
        </w:rPr>
        <w:t>, являющиеся разработчиками Проектов НП</w:t>
      </w:r>
      <w:r w:rsidR="005B6207">
        <w:rPr>
          <w:szCs w:val="26"/>
          <w:lang w:eastAsia="ru-RU"/>
        </w:rPr>
        <w:t>А, уполномоченные на выработку муниципальной</w:t>
      </w:r>
      <w:r w:rsidRPr="00EA5E9A">
        <w:rPr>
          <w:szCs w:val="26"/>
          <w:lang w:eastAsia="ru-RU"/>
        </w:rPr>
        <w:t xml:space="preserve"> политики и нормативное правовое регулирование в соответствующих сферах общественных отношений, а также на участие в процедуре ОРВ, экспертизе НПА, ОФВ НПА в части, определенной настоящим Порядком;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уполномоченный орган - </w:t>
      </w:r>
      <w:r w:rsidR="005B6207">
        <w:rPr>
          <w:szCs w:val="26"/>
          <w:lang w:eastAsia="ru-RU"/>
        </w:rPr>
        <w:t>управление</w:t>
      </w:r>
      <w:r w:rsidRPr="00EA5E9A">
        <w:rPr>
          <w:szCs w:val="26"/>
          <w:lang w:eastAsia="ru-RU"/>
        </w:rPr>
        <w:t xml:space="preserve"> экономи</w:t>
      </w:r>
      <w:r w:rsidR="005B6207">
        <w:rPr>
          <w:szCs w:val="26"/>
          <w:lang w:eastAsia="ru-RU"/>
        </w:rPr>
        <w:t>ки и инвестиций</w:t>
      </w:r>
      <w:r w:rsidRPr="00EA5E9A">
        <w:rPr>
          <w:szCs w:val="26"/>
          <w:lang w:eastAsia="ru-RU"/>
        </w:rPr>
        <w:t xml:space="preserve"> </w:t>
      </w:r>
      <w:r w:rsidR="005B6207">
        <w:rPr>
          <w:szCs w:val="26"/>
          <w:lang w:eastAsia="ru-RU"/>
        </w:rPr>
        <w:t>администрации городского округа</w:t>
      </w:r>
      <w:r w:rsidRPr="00EA5E9A">
        <w:rPr>
          <w:szCs w:val="26"/>
          <w:lang w:eastAsia="ru-RU"/>
        </w:rPr>
        <w:t>, ответственный за внедрение и развитие процедур ОРВ, экспертизы НПА, ОФВ НПА, осуществляющий функции нормативного правового, информационного и методического обеспечения ОРВ, осуществляющий подготовку заключений об ОРВ по Проектам НПА, поправок к Проектам НПА, а также осуществляющий подготовку заключений об экспертизе НПА, ОФВ НПА, затрагивающих вопросы осуществления предпринимательской и инвестиционной деятельности;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официальный сайт - интернет-портал в информационно-телекоммуникационной </w:t>
      </w:r>
      <w:r w:rsidRPr="00EA5E9A">
        <w:rPr>
          <w:szCs w:val="26"/>
          <w:lang w:eastAsia="ru-RU"/>
        </w:rPr>
        <w:lastRenderedPageBreak/>
        <w:t xml:space="preserve">сети Интернет, предназначенный для размещения сведений о проведении процедуры ОРВ Проектов НПА, поправок к Проектам НПА и экспертизы НПА, организации публичных консультаций и информирования об их результатах, расположенный в информационно-телекоммуникационной сети Интернет по адресу: </w:t>
      </w:r>
      <w:hyperlink r:id="rId10" w:history="1">
        <w:r w:rsidR="00875A9B" w:rsidRPr="00047620">
          <w:rPr>
            <w:rStyle w:val="a5"/>
            <w:szCs w:val="26"/>
            <w:lang w:eastAsia="ru-RU"/>
          </w:rPr>
          <w:t>http</w:t>
        </w:r>
        <w:r w:rsidR="00875A9B" w:rsidRPr="00047620">
          <w:rPr>
            <w:rStyle w:val="a5"/>
            <w:szCs w:val="26"/>
            <w:lang w:val="en-US" w:eastAsia="ru-RU"/>
          </w:rPr>
          <w:t>s</w:t>
        </w:r>
        <w:r w:rsidR="00875A9B" w:rsidRPr="00047620">
          <w:rPr>
            <w:rStyle w:val="a5"/>
            <w:szCs w:val="26"/>
            <w:lang w:eastAsia="ru-RU"/>
          </w:rPr>
          <w:t>://regulation-new.primorsky.ru</w:t>
        </w:r>
        <w:r w:rsidR="00875A9B" w:rsidRPr="00875A9B">
          <w:rPr>
            <w:rStyle w:val="a5"/>
            <w:szCs w:val="26"/>
            <w:lang w:eastAsia="ru-RU"/>
          </w:rPr>
          <w:t>/</w:t>
        </w:r>
      </w:hyperlink>
      <w:r w:rsidR="00875A9B" w:rsidRPr="00875A9B">
        <w:rPr>
          <w:szCs w:val="26"/>
          <w:lang w:eastAsia="ru-RU"/>
        </w:rPr>
        <w:t xml:space="preserve"> </w:t>
      </w:r>
      <w:r w:rsidRPr="00EA5E9A">
        <w:rPr>
          <w:szCs w:val="26"/>
          <w:lang w:eastAsia="ru-RU"/>
        </w:rPr>
        <w:t>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публичные консультации - открытое обсуждение с заинтересованными лицами Проекта НПА, НПА, организуемое регулирующим органом в ходе проведения процедуры ОРВ, экспертизы НПА, ОФВ НПА и подготовки заключения об ОРВ, заключения об экспертизе НПА, заключения об ОФВ НПА;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сводный отчет о результатах проведения ОРВ Проекта НПА (далее - сводный отчет) - документ,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отчет об ОФВ НПА - документ, содержащий выводы по итогам проведения регулирующим органом исследования на предмет достижения целей регулирования, заявленных при разработке рассматриваемого НПА, а также оценку фактических положительных и отрицательных последствий принятия данного НПА;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заключение об ОРВ - завершающий процедуру ОРВ документ, подготавливаемый уполномоченным органом и содержащий выводы 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краевого бюджета, о наличии либо отсутствии достаточного обоснования решения проблемы предложенным способом регулирования;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заключение об экспертизе НПА - завершающий экспертизу НПА документ, подготавливаемый уполномоченным органом и содержащий выводы о положениях НПА,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заключение об ОФВ НПА - завершающий процедуру ОФВ НПА документ, подготавливаемый уполномоченным органом и содержащий выводы о достижении заявленных целей регулирования, оценку положительных или отрицательных последствий действия НПА, а также предложения об отмене или изменении НПА или его отдельных положений;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заинтересованные лица - физические и юридические лица, общественные объединения предпринимателей </w:t>
      </w:r>
      <w:r w:rsidR="00063C51">
        <w:rPr>
          <w:szCs w:val="26"/>
          <w:lang w:eastAsia="ru-RU"/>
        </w:rPr>
        <w:t>городского округа</w:t>
      </w:r>
      <w:r w:rsidRPr="00EA5E9A">
        <w:rPr>
          <w:szCs w:val="26"/>
          <w:lang w:eastAsia="ru-RU"/>
        </w:rPr>
        <w:t>, иные организации и эксперты - участники публичных консультаций.</w:t>
      </w:r>
    </w:p>
    <w:p w:rsidR="00EA5E9A" w:rsidRPr="00EA5E9A" w:rsidRDefault="00EA5E9A" w:rsidP="00EA5E9A">
      <w:pPr>
        <w:suppressAutoHyphens w:val="0"/>
        <w:autoSpaceDN w:val="0"/>
        <w:ind w:firstLine="0"/>
        <w:rPr>
          <w:szCs w:val="26"/>
          <w:lang w:eastAsia="ru-RU"/>
        </w:rPr>
      </w:pPr>
    </w:p>
    <w:p w:rsidR="00EA5E9A" w:rsidRPr="00EA5E9A" w:rsidRDefault="00EA5E9A" w:rsidP="00EA5E9A">
      <w:pPr>
        <w:suppressAutoHyphens w:val="0"/>
        <w:autoSpaceDN w:val="0"/>
        <w:ind w:firstLine="0"/>
        <w:jc w:val="center"/>
        <w:outlineLvl w:val="1"/>
        <w:rPr>
          <w:b/>
          <w:szCs w:val="26"/>
          <w:lang w:eastAsia="ru-RU"/>
        </w:rPr>
      </w:pPr>
      <w:r w:rsidRPr="00EA5E9A">
        <w:rPr>
          <w:b/>
          <w:szCs w:val="26"/>
          <w:lang w:eastAsia="ru-RU"/>
        </w:rPr>
        <w:t>II. ОРВ ПРОЕКТОВ НПА</w:t>
      </w:r>
    </w:p>
    <w:p w:rsidR="00EA5E9A" w:rsidRPr="00EA5E9A" w:rsidRDefault="00EA5E9A" w:rsidP="00EA5E9A">
      <w:pPr>
        <w:suppressAutoHyphens w:val="0"/>
        <w:autoSpaceDN w:val="0"/>
        <w:ind w:firstLine="0"/>
        <w:rPr>
          <w:szCs w:val="26"/>
          <w:lang w:eastAsia="ru-RU"/>
        </w:rPr>
      </w:pPr>
    </w:p>
    <w:p w:rsidR="00EA5E9A" w:rsidRPr="00EA5E9A" w:rsidRDefault="00EA5E9A" w:rsidP="00EA5E9A">
      <w:pPr>
        <w:suppressAutoHyphens w:val="0"/>
        <w:autoSpaceDN w:val="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2.1. Проекты НПА, поправки к Проектам НПА, указанные в </w:t>
      </w:r>
      <w:hyperlink w:anchor="P60" w:history="1">
        <w:r w:rsidRPr="005B6207">
          <w:rPr>
            <w:szCs w:val="26"/>
            <w:lang w:eastAsia="ru-RU"/>
          </w:rPr>
          <w:t>пункте 1.4</w:t>
        </w:r>
      </w:hyperlink>
      <w:r w:rsidRPr="00EA5E9A">
        <w:rPr>
          <w:szCs w:val="26"/>
          <w:lang w:eastAsia="ru-RU"/>
        </w:rPr>
        <w:t xml:space="preserve"> настоящего Порядка, подлежат обязательному согласованию с уполномоченным органом в порядке, установленном </w:t>
      </w:r>
      <w:hyperlink r:id="rId11" w:history="1">
        <w:r w:rsidRPr="005B6207">
          <w:rPr>
            <w:szCs w:val="26"/>
            <w:lang w:eastAsia="ru-RU"/>
          </w:rPr>
          <w:t>Инструкцией</w:t>
        </w:r>
      </w:hyperlink>
      <w:r w:rsidRPr="00EA5E9A">
        <w:rPr>
          <w:szCs w:val="26"/>
          <w:lang w:eastAsia="ru-RU"/>
        </w:rPr>
        <w:t xml:space="preserve"> по делопроизводству в </w:t>
      </w:r>
      <w:r w:rsidR="005B6207">
        <w:rPr>
          <w:szCs w:val="26"/>
          <w:lang w:eastAsia="ru-RU"/>
        </w:rPr>
        <w:t>администрации городского округа</w:t>
      </w:r>
      <w:r w:rsidRPr="00EA5E9A">
        <w:rPr>
          <w:szCs w:val="26"/>
          <w:lang w:eastAsia="ru-RU"/>
        </w:rPr>
        <w:t xml:space="preserve">, утвержденной </w:t>
      </w:r>
      <w:r w:rsidR="005B6207">
        <w:rPr>
          <w:szCs w:val="26"/>
          <w:lang w:eastAsia="ru-RU"/>
        </w:rPr>
        <w:t>распоряжением</w:t>
      </w:r>
      <w:r w:rsidRPr="00EA5E9A">
        <w:rPr>
          <w:szCs w:val="26"/>
          <w:lang w:eastAsia="ru-RU"/>
        </w:rPr>
        <w:t xml:space="preserve"> </w:t>
      </w:r>
      <w:r w:rsidR="005B6207">
        <w:rPr>
          <w:szCs w:val="26"/>
          <w:lang w:eastAsia="ru-RU"/>
        </w:rPr>
        <w:t xml:space="preserve">администрации городского округа </w:t>
      </w:r>
      <w:r w:rsidRPr="00EA5E9A">
        <w:rPr>
          <w:szCs w:val="26"/>
          <w:lang w:eastAsia="ru-RU"/>
        </w:rPr>
        <w:t xml:space="preserve">от </w:t>
      </w:r>
      <w:r w:rsidR="005B6207">
        <w:rPr>
          <w:szCs w:val="26"/>
          <w:lang w:eastAsia="ru-RU"/>
        </w:rPr>
        <w:t>05</w:t>
      </w:r>
      <w:r w:rsidRPr="00EA5E9A">
        <w:rPr>
          <w:szCs w:val="26"/>
          <w:lang w:eastAsia="ru-RU"/>
        </w:rPr>
        <w:t xml:space="preserve"> </w:t>
      </w:r>
      <w:r w:rsidR="005B6207">
        <w:rPr>
          <w:szCs w:val="26"/>
          <w:lang w:eastAsia="ru-RU"/>
        </w:rPr>
        <w:t>сентября</w:t>
      </w:r>
      <w:r w:rsidRPr="00EA5E9A">
        <w:rPr>
          <w:szCs w:val="26"/>
          <w:lang w:eastAsia="ru-RU"/>
        </w:rPr>
        <w:t xml:space="preserve"> 201</w:t>
      </w:r>
      <w:r w:rsidR="005B6207">
        <w:rPr>
          <w:szCs w:val="26"/>
          <w:lang w:eastAsia="ru-RU"/>
        </w:rPr>
        <w:t>2</w:t>
      </w:r>
      <w:r w:rsidRPr="00EA5E9A">
        <w:rPr>
          <w:szCs w:val="26"/>
          <w:lang w:eastAsia="ru-RU"/>
        </w:rPr>
        <w:t xml:space="preserve"> года </w:t>
      </w:r>
      <w:r w:rsidR="005B6207">
        <w:rPr>
          <w:szCs w:val="26"/>
          <w:lang w:eastAsia="ru-RU"/>
        </w:rPr>
        <w:t>№</w:t>
      </w:r>
      <w:r w:rsidRPr="00EA5E9A">
        <w:rPr>
          <w:szCs w:val="26"/>
          <w:lang w:eastAsia="ru-RU"/>
        </w:rPr>
        <w:t xml:space="preserve"> </w:t>
      </w:r>
      <w:r w:rsidR="005B6207">
        <w:rPr>
          <w:szCs w:val="26"/>
          <w:lang w:eastAsia="ru-RU"/>
        </w:rPr>
        <w:t>14-ра «</w:t>
      </w:r>
      <w:r w:rsidRPr="00EA5E9A">
        <w:rPr>
          <w:szCs w:val="26"/>
          <w:lang w:eastAsia="ru-RU"/>
        </w:rPr>
        <w:t xml:space="preserve">Об утверждении Инструкции по делопроизводству в </w:t>
      </w:r>
      <w:r w:rsidR="005B6207">
        <w:rPr>
          <w:szCs w:val="26"/>
          <w:lang w:eastAsia="ru-RU"/>
        </w:rPr>
        <w:t>администрации Арсеньевского городского округа»</w:t>
      </w:r>
      <w:r w:rsidRPr="00EA5E9A">
        <w:rPr>
          <w:szCs w:val="26"/>
          <w:lang w:eastAsia="ru-RU"/>
        </w:rPr>
        <w:t>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2.2. Процедура проведения ОРВ проектов НПА, поправок к Проектам НПА состоит из следующих этапов: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2.2.1. Размещение регулирующим органом на официальном сайте уведомления о проведении публичных консультаций, сформированного с использованием программных средств официального сайта, в том числе об обсуждении идеи (концепции) предлагаемого правового регулирования, формирование сводного отчета и его обсуждение;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2.2.2. Подготовка и направление регулирующим органом в уполномоченный орган Проекта НПА, поправок к Проекту НПА и сводного отчета с обоснованием достижения после принятия Проекта НПА, поправок к Проекту НПА целей, поставленных регулирующим органом или субъектом права законодательной инициативы;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2.2.3. Подготовка заключения об ОРВ уполномоченным органом.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2.3. ОРВ Проектов НПА проводится с учетом степени регулирующего воздействия положений, содержащихся в подготовленном регулирующим органом проекте НПА: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bookmarkStart w:id="2" w:name="P88"/>
      <w:bookmarkEnd w:id="2"/>
      <w:r w:rsidRPr="00EA5E9A">
        <w:rPr>
          <w:szCs w:val="26"/>
          <w:lang w:eastAsia="ru-RU"/>
        </w:rPr>
        <w:t>а) высокая степень регулирующего воздействия - Проект НПА, поправки к Проекту НПА содержат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НПА, затрагивающих вопросы осуществления предпринимательской и инвестиционной деятельности;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bookmarkStart w:id="3" w:name="P89"/>
      <w:bookmarkEnd w:id="3"/>
      <w:r w:rsidRPr="00EA5E9A">
        <w:rPr>
          <w:szCs w:val="26"/>
          <w:lang w:eastAsia="ru-RU"/>
        </w:rPr>
        <w:t>б) средняя степень регулирующего воздействия - Проект НПА, поправки к Проекту НПА содержат положения, изменяющие ранее предусмотренные НПА обязанности для субъектов предпринимательской и инвестиционной деятельности, а также изменяющие ранее установленную ответственность за нарушение НПА, затрагивающих вопросы осуществления предпринимательской и инвестиционной деятельности;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в) низкая степень регулирующего воздействия - Проект НПА, поправки к Проекту НПА содержат: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положения, отменяющие ранее установленную ответственность за нарушение НПА, затрагивающих вопросы осуществления предпринимательской и инвестиционной деятельности;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иные положения, не предусмотренные </w:t>
      </w:r>
      <w:hyperlink w:anchor="P88" w:history="1">
        <w:r w:rsidRPr="002008F4">
          <w:rPr>
            <w:szCs w:val="26"/>
            <w:lang w:eastAsia="ru-RU"/>
          </w:rPr>
          <w:t>подпунктами "а"</w:t>
        </w:r>
      </w:hyperlink>
      <w:r w:rsidRPr="002008F4">
        <w:rPr>
          <w:szCs w:val="26"/>
          <w:lang w:eastAsia="ru-RU"/>
        </w:rPr>
        <w:t xml:space="preserve">, </w:t>
      </w:r>
      <w:hyperlink w:anchor="P89" w:history="1">
        <w:r w:rsidRPr="002008F4">
          <w:rPr>
            <w:szCs w:val="26"/>
            <w:lang w:eastAsia="ru-RU"/>
          </w:rPr>
          <w:t>"б"</w:t>
        </w:r>
      </w:hyperlink>
      <w:r w:rsidRPr="00EA5E9A">
        <w:rPr>
          <w:szCs w:val="26"/>
          <w:lang w:eastAsia="ru-RU"/>
        </w:rPr>
        <w:t xml:space="preserve"> настоящего пункта.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lastRenderedPageBreak/>
        <w:t>2.4. В ходе проведения процедуры ОРВ и представления ее результатов необходимо обеспечить право заинтересованных лиц на беспрепятственный доступ к объективной информации о существующей проблеме и возможных способах ее решения, в том числе путем введения предлагаемого правового регулирования.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2.5. В целях проведения качественного анализа альтернативных вариантов решения проблемы, выявленной в соответствующей сфере общественных отношений, регулирующий орган после принятия решения о подготовке Проекта НПА, содержащего положения, устанавливающие новые обязанности для субъектов предпринимательской и инвестиционной деятельности, а также ответственность за нарушение НПА, затрагивающих вопросы осуществления предпринимательской и инвестиционной деятельности, размещает уведомление о подготовке Проекта НПА (далее - уведомление о подготовке Проекта НПА) на официальном сайте, сформированного с использованием программных средств официального сайта, содержащее идею (концепцию) предлагаемого правового регулирования, и проводит публичные консультации по существу предлагаемого правового регулирования с заинтересованными лицами в целях уточнения содержания проблемы, определения возможных вариантов ее решения,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введением, а также в целях получения предложений о других возможных вариантах решения указанной проблемы.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При размещении уведомления о подготовке Проекта НПА регулирующий орган указывает срок, в течение которого осуществляется прием отзывов заинтересованных лиц. Данный срок не может быть менее пяти рабочих дней со дня размещения уведомления о подготовке Проекта НПА на официальном сайте.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2.6. К уведомлению о подготовке Проекта НПА прилагаются и размещаются на официальном сайте: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2.6.1. Перечень вопросов для участников публичных консультаций, в который рекомендуется включить следующие пункты: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а) является ли предлагаемое регулирование оптимальным способом решения проблемы;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б) какие риски и негативные последствия могут возникнуть в случае принятия предлагаемого регулирования;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в) какие выгоды и преимущества могут возникнуть в случае принятия предлагаемого регулирования;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г) существуют ли альтернативные (менее затратные и (или) более эффективные) способы решения проблемы;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д) общее мнение по предлагаемому регулированию.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Регулирующему органу рекомендуется включить в данный перечень дополнительные вопросы исходя из специфики предлагаемого регулирования;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2.6.2. Иные материалы, служащие обоснованием выбора предлагаемого варианта </w:t>
      </w:r>
      <w:r w:rsidRPr="00EA5E9A">
        <w:rPr>
          <w:szCs w:val="26"/>
          <w:lang w:eastAsia="ru-RU"/>
        </w:rPr>
        <w:lastRenderedPageBreak/>
        <w:t>правового регулирования;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bookmarkStart w:id="4" w:name="P107"/>
      <w:bookmarkEnd w:id="4"/>
      <w:r w:rsidRPr="00EA5E9A">
        <w:rPr>
          <w:szCs w:val="26"/>
          <w:lang w:eastAsia="ru-RU"/>
        </w:rPr>
        <w:t>2.7. О проведении публичной консультации регулирующий орган извещает следующие органы и организации: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уполномоченный орган и иные заинтересованные </w:t>
      </w:r>
      <w:r w:rsidR="002008F4">
        <w:rPr>
          <w:szCs w:val="26"/>
          <w:lang w:eastAsia="ru-RU"/>
        </w:rPr>
        <w:t>структурные подразделения (отраслевые органы) администрации городского округа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заинтересованных лиц.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2.8. Позиции лиц, участников публичных консультаций могут быть получены регулирующим органом также посредством проведения совещаний, заседаний экспертных групп, общественных советов и других совещательных и консультационных органов, созданных </w:t>
      </w:r>
      <w:r w:rsidR="002008F4">
        <w:rPr>
          <w:szCs w:val="26"/>
          <w:lang w:eastAsia="ru-RU"/>
        </w:rPr>
        <w:t>структурными подразделениями</w:t>
      </w:r>
      <w:r w:rsidR="007E5683" w:rsidRPr="007E5683">
        <w:rPr>
          <w:szCs w:val="26"/>
          <w:lang w:eastAsia="ru-RU"/>
        </w:rPr>
        <w:t>, отраслевыми (</w:t>
      </w:r>
      <w:r w:rsidR="0079692E" w:rsidRPr="007E5683">
        <w:rPr>
          <w:szCs w:val="26"/>
          <w:lang w:eastAsia="ru-RU"/>
        </w:rPr>
        <w:t xml:space="preserve">функциональными) </w:t>
      </w:r>
      <w:r w:rsidR="0079692E">
        <w:rPr>
          <w:szCs w:val="26"/>
          <w:lang w:eastAsia="ru-RU"/>
        </w:rPr>
        <w:t>органами</w:t>
      </w:r>
      <w:r w:rsidR="002008F4">
        <w:rPr>
          <w:szCs w:val="26"/>
          <w:lang w:eastAsia="ru-RU"/>
        </w:rPr>
        <w:t xml:space="preserve"> администрации городского округа</w:t>
      </w:r>
      <w:r w:rsidRPr="00EA5E9A">
        <w:rPr>
          <w:szCs w:val="26"/>
          <w:lang w:eastAsia="ru-RU"/>
        </w:rPr>
        <w:t>, а также с использованием иных форм и источников получения информации. Поступившие в ходе указанных мероприятий предложения обобщаются регулирующим органом и включаются в общую сводку предложений, подготавливаемую в порядке, установленном пунктом 2.9 настоящего Порядка.</w:t>
      </w:r>
    </w:p>
    <w:p w:rsidR="00EA5E9A" w:rsidRPr="00BD6832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2.9. Обработка предложений, поступивших в ходе публичных консультаций, осуществляется регулирующим органом, который рассматривает все предложения, поступившие в указанный в уведомлении срок. По результатам рассмотрения регулирующий орган составляет сводку предложений по форме</w:t>
      </w:r>
      <w:r w:rsidR="00BD6832" w:rsidRPr="00BD6832">
        <w:rPr>
          <w:szCs w:val="26"/>
          <w:lang w:eastAsia="ru-RU"/>
        </w:rPr>
        <w:t xml:space="preserve"> </w:t>
      </w:r>
      <w:r w:rsidR="00BD6832">
        <w:rPr>
          <w:szCs w:val="26"/>
          <w:lang w:eastAsia="ru-RU"/>
        </w:rPr>
        <w:t>согласно приложению № 1 к настоящему Порядку.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bookmarkStart w:id="5" w:name="P113"/>
      <w:bookmarkEnd w:id="5"/>
      <w:r w:rsidRPr="00EA5E9A">
        <w:rPr>
          <w:szCs w:val="26"/>
          <w:lang w:eastAsia="ru-RU"/>
        </w:rPr>
        <w:t>2.10. Регулирующий орган обязан не позднее пяти рабочих дней со дня окончания срока приема предложений в связи с размещением уведомления о подготовке Проекта НПА: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а) составить сводку предложений с указанием сведений об их учете или причинах отклонения и разместить ее на официальном сайте в течение трех рабочих дней со дня подготовки;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б) осуществить мотивированный выбор наилучшего способа решения проблемы;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в) принять решение о подготовке Проекта НПА либо об отказе от введения предлагаемого правового регулирования в целях решения выявленной проблемы.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В случае если предложения участника публичных консультаций в отношении уведомления о подготовке Проекта НПА не были опубликованы на официальном сайте либо в указанной сводке предложений отсутствуют обоснования отказа в учете (либо частичного учета) его предложений, то участнику публичных консультаций рекомендуется обратиться в адрес регулирующего органа с запросом о разъяснении сложившейся ситуации.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bookmarkStart w:id="6" w:name="P118"/>
      <w:bookmarkEnd w:id="6"/>
      <w:r w:rsidRPr="00EA5E9A">
        <w:rPr>
          <w:szCs w:val="26"/>
          <w:lang w:eastAsia="ru-RU"/>
        </w:rPr>
        <w:t>2.11. По результатам рассмотрения предложений, поступивших в связи с размещением уведомления о подготовке Проекта НПА, регулирующий орган принимает решение о подготовке Проекта НПА либо об отказе от введения предлагаемого правового регулирования в целях решения выявленной проблемы.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lastRenderedPageBreak/>
        <w:t xml:space="preserve">При отказе от введения предлагаемого правового регулирования соответствующее решение в течение одного рабочего дня со дня его принятия размещается регулирующим органом на официальном сайте и доводится до органов и организаций, указанных в </w:t>
      </w:r>
      <w:hyperlink w:anchor="P107" w:history="1">
        <w:r w:rsidRPr="002008F4">
          <w:rPr>
            <w:szCs w:val="26"/>
            <w:lang w:eastAsia="ru-RU"/>
          </w:rPr>
          <w:t>пункте 2.7</w:t>
        </w:r>
      </w:hyperlink>
      <w:r w:rsidRPr="00EA5E9A">
        <w:rPr>
          <w:szCs w:val="26"/>
          <w:lang w:eastAsia="ru-RU"/>
        </w:rPr>
        <w:t xml:space="preserve"> настоящего Порядка.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bookmarkStart w:id="7" w:name="P120"/>
      <w:bookmarkEnd w:id="7"/>
      <w:r w:rsidRPr="00EA5E9A">
        <w:rPr>
          <w:szCs w:val="26"/>
          <w:lang w:eastAsia="ru-RU"/>
        </w:rPr>
        <w:t xml:space="preserve">2.12. В случае принятия решения о необходимости введения предлагаемого правового регулирования регулирующий орган для решения выявленной проблемы выбирает оптимальный из имеющихся вариантов правового регулирования и в течение двух месяцев со дня принятия решения о подготовке Проекта НПА разрабатывает соответствующий Проект НПА и подготавливает сводный отчет, по форме </w:t>
      </w:r>
      <w:r w:rsidR="007E5683">
        <w:rPr>
          <w:szCs w:val="26"/>
          <w:lang w:eastAsia="ru-RU"/>
        </w:rPr>
        <w:t xml:space="preserve">согласно приложению № </w:t>
      </w:r>
      <w:r w:rsidR="00BD6832">
        <w:rPr>
          <w:szCs w:val="26"/>
          <w:lang w:eastAsia="ru-RU"/>
        </w:rPr>
        <w:t>2</w:t>
      </w:r>
      <w:r w:rsidR="007E5683">
        <w:rPr>
          <w:szCs w:val="26"/>
          <w:lang w:eastAsia="ru-RU"/>
        </w:rPr>
        <w:t xml:space="preserve"> к настоящему Порядку</w:t>
      </w:r>
      <w:r w:rsidRPr="00EA5E9A">
        <w:rPr>
          <w:szCs w:val="26"/>
          <w:lang w:eastAsia="ru-RU"/>
        </w:rPr>
        <w:t>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Сводный отчет для Проектов НПА со средней и высокой степенью регулирующего воздействия формируется регулирующим органом, в том числе с учетом результатов рассмотрения предложений, поступивших в связи с размещением уведомления о подготовке Проекта НПА, и должен содержать следующие сведения: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bookmarkStart w:id="8" w:name="P122"/>
      <w:bookmarkEnd w:id="8"/>
      <w:r w:rsidRPr="00EA5E9A">
        <w:rPr>
          <w:szCs w:val="26"/>
          <w:lang w:eastAsia="ru-RU"/>
        </w:rPr>
        <w:t>а) степень регулирующего воздействия Проекта НПА;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bookmarkStart w:id="9" w:name="P123"/>
      <w:bookmarkEnd w:id="9"/>
      <w:r w:rsidRPr="00EA5E9A">
        <w:rPr>
          <w:szCs w:val="26"/>
          <w:lang w:eastAsia="ru-RU"/>
        </w:rPr>
        <w:t>б)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в) анализ опыта иных </w:t>
      </w:r>
      <w:r w:rsidR="002008F4">
        <w:rPr>
          <w:szCs w:val="26"/>
          <w:lang w:eastAsia="ru-RU"/>
        </w:rPr>
        <w:t>муниципальных образований</w:t>
      </w:r>
      <w:r w:rsidRPr="00EA5E9A">
        <w:rPr>
          <w:szCs w:val="26"/>
          <w:lang w:eastAsia="ru-RU"/>
        </w:rPr>
        <w:t xml:space="preserve"> в соответствующих сферах деятельности;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bookmarkStart w:id="10" w:name="P125"/>
      <w:bookmarkEnd w:id="10"/>
      <w:r w:rsidRPr="00EA5E9A">
        <w:rPr>
          <w:szCs w:val="26"/>
          <w:lang w:eastAsia="ru-RU"/>
        </w:rPr>
        <w:t>г) цели предлагаемого регулирования и их соответствие принципам правового регулирования;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д) описание предлагаемого регулирования и иных возможных способов решения проблемы;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bookmarkStart w:id="11" w:name="P127"/>
      <w:bookmarkEnd w:id="11"/>
      <w:r w:rsidRPr="00EA5E9A">
        <w:rPr>
          <w:szCs w:val="26"/>
          <w:lang w:eastAsia="ru-RU"/>
        </w:rPr>
        <w:t xml:space="preserve">е) основные группы субъектов предпринимательской и инвестиционной деятельности, иные заинтересованные лица, включая </w:t>
      </w:r>
      <w:r w:rsidR="002008F4">
        <w:rPr>
          <w:szCs w:val="26"/>
          <w:lang w:eastAsia="ru-RU"/>
        </w:rPr>
        <w:t>структурные подразделения (отраслевые органы) администрации городского округа</w:t>
      </w:r>
      <w:r w:rsidRPr="00EA5E9A">
        <w:rPr>
          <w:szCs w:val="26"/>
          <w:lang w:eastAsia="ru-RU"/>
        </w:rPr>
        <w:t>, интересы которых будут затронуты предлагаемым правовым регулированием, оценка количества таких субъектов;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ж) оценка воздействия Проекта НПА на состояние конкуренции;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bookmarkStart w:id="12" w:name="P129"/>
      <w:bookmarkEnd w:id="12"/>
      <w:r w:rsidRPr="00EA5E9A">
        <w:rPr>
          <w:szCs w:val="26"/>
          <w:lang w:eastAsia="ru-RU"/>
        </w:rPr>
        <w:t xml:space="preserve">з) новые функции, полномочия, обязанности и права </w:t>
      </w:r>
      <w:r w:rsidR="00CA068F">
        <w:rPr>
          <w:szCs w:val="26"/>
          <w:lang w:eastAsia="ru-RU"/>
        </w:rPr>
        <w:t xml:space="preserve">структурных подразделений, </w:t>
      </w:r>
      <w:r w:rsidR="002008F4">
        <w:rPr>
          <w:szCs w:val="26"/>
          <w:lang w:eastAsia="ru-RU"/>
        </w:rPr>
        <w:t xml:space="preserve">отраслевых </w:t>
      </w:r>
      <w:r w:rsidR="00CA068F">
        <w:rPr>
          <w:szCs w:val="26"/>
          <w:lang w:eastAsia="ru-RU"/>
        </w:rPr>
        <w:t>(функциональных) органов</w:t>
      </w:r>
      <w:r w:rsidR="002008F4">
        <w:rPr>
          <w:szCs w:val="26"/>
          <w:lang w:eastAsia="ru-RU"/>
        </w:rPr>
        <w:t xml:space="preserve"> администрации городского округа </w:t>
      </w:r>
      <w:r w:rsidRPr="00EA5E9A">
        <w:rPr>
          <w:szCs w:val="26"/>
          <w:lang w:eastAsia="ru-RU"/>
        </w:rPr>
        <w:t>или сведения об их изменении, а также порядок их реализации;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и) устанавливаемые или изменяемые обязанности субъектов предпринимательской и инвестиционной деятельности,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к) риски решения проблемы предложенным способом регулирования и риски </w:t>
      </w:r>
      <w:r w:rsidRPr="00EA5E9A">
        <w:rPr>
          <w:szCs w:val="26"/>
          <w:lang w:eastAsia="ru-RU"/>
        </w:rPr>
        <w:lastRenderedPageBreak/>
        <w:t>негативных последствий;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л) описание методов контроля и сроки оценки эффективности избранного способа достижения цели регулирования, программы мониторинга и иные способы (методы) оценки достижения заявленных целей регулирования;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м) анализ издержек и выгод предлагаемого варианта достижения цели регулирования;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н) предполагаемая дата вступления в силу НПА, в отношении проекта которого проводилась ОРВ, необходимость установления переходных положений (переходного периода);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bookmarkStart w:id="13" w:name="P135"/>
      <w:bookmarkEnd w:id="13"/>
      <w:r w:rsidRPr="00EA5E9A">
        <w:rPr>
          <w:szCs w:val="26"/>
          <w:lang w:eastAsia="ru-RU"/>
        </w:rPr>
        <w:t>о) сведения о размещении уведомления о проведении публичных консультаций Проекта НПА, сроках представления предложений в связи с такими размещениями, лицах, представивших предложения, результаты рассмотрения предложений;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bookmarkStart w:id="14" w:name="P136"/>
      <w:bookmarkEnd w:id="14"/>
      <w:r w:rsidRPr="00EA5E9A">
        <w:rPr>
          <w:szCs w:val="26"/>
          <w:lang w:eastAsia="ru-RU"/>
        </w:rPr>
        <w:t>п) иные сведения, которые, по мнению разработчика, позволяют оценить обоснованность предлагаемого регулирования.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В сводном отчете приводятся источники использованных данных. Расчеты, необходимые для заполнения сводного отчета, приводятся в приложении к нему.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Информация об источниках данных и о методах расчетов должна обеспечивать возможность их верификации. В случае если расчеты произведены на основании данных, не опубликованных в открытых источниках, такие данные должны быть приведены в приложении к сводному отчету в полном объеме.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Сводный отчет для Проектов НПА с низкой степенью регулирующего воздействия должен содержать сведения, указанные в </w:t>
      </w:r>
      <w:hyperlink w:anchor="P122" w:history="1">
        <w:r w:rsidRPr="002008F4">
          <w:rPr>
            <w:szCs w:val="26"/>
            <w:lang w:eastAsia="ru-RU"/>
          </w:rPr>
          <w:t>подпунктах "а"</w:t>
        </w:r>
      </w:hyperlink>
      <w:r w:rsidRPr="002008F4">
        <w:rPr>
          <w:szCs w:val="26"/>
          <w:lang w:eastAsia="ru-RU"/>
        </w:rPr>
        <w:t xml:space="preserve">, </w:t>
      </w:r>
      <w:hyperlink w:anchor="P123" w:history="1">
        <w:r w:rsidRPr="002008F4">
          <w:rPr>
            <w:szCs w:val="26"/>
            <w:lang w:eastAsia="ru-RU"/>
          </w:rPr>
          <w:t>"б"</w:t>
        </w:r>
      </w:hyperlink>
      <w:r w:rsidRPr="002008F4">
        <w:rPr>
          <w:szCs w:val="26"/>
          <w:lang w:eastAsia="ru-RU"/>
        </w:rPr>
        <w:t xml:space="preserve">, </w:t>
      </w:r>
      <w:hyperlink w:anchor="P125" w:history="1">
        <w:r w:rsidRPr="002008F4">
          <w:rPr>
            <w:szCs w:val="26"/>
            <w:lang w:eastAsia="ru-RU"/>
          </w:rPr>
          <w:t>"г"</w:t>
        </w:r>
      </w:hyperlink>
      <w:r w:rsidRPr="002008F4">
        <w:rPr>
          <w:szCs w:val="26"/>
          <w:lang w:eastAsia="ru-RU"/>
        </w:rPr>
        <w:t xml:space="preserve"> - </w:t>
      </w:r>
      <w:hyperlink w:anchor="P127" w:history="1">
        <w:r w:rsidRPr="002008F4">
          <w:rPr>
            <w:szCs w:val="26"/>
            <w:lang w:eastAsia="ru-RU"/>
          </w:rPr>
          <w:t>"е"</w:t>
        </w:r>
      </w:hyperlink>
      <w:r w:rsidRPr="002008F4">
        <w:rPr>
          <w:szCs w:val="26"/>
          <w:lang w:eastAsia="ru-RU"/>
        </w:rPr>
        <w:t xml:space="preserve">, </w:t>
      </w:r>
      <w:hyperlink w:anchor="P129" w:history="1">
        <w:r w:rsidRPr="002008F4">
          <w:rPr>
            <w:szCs w:val="26"/>
            <w:lang w:eastAsia="ru-RU"/>
          </w:rPr>
          <w:t>"з"</w:t>
        </w:r>
      </w:hyperlink>
      <w:r w:rsidRPr="002008F4">
        <w:rPr>
          <w:szCs w:val="26"/>
          <w:lang w:eastAsia="ru-RU"/>
        </w:rPr>
        <w:t xml:space="preserve">, </w:t>
      </w:r>
      <w:hyperlink w:anchor="P135" w:history="1">
        <w:r w:rsidRPr="002008F4">
          <w:rPr>
            <w:szCs w:val="26"/>
            <w:lang w:eastAsia="ru-RU"/>
          </w:rPr>
          <w:t>"о"</w:t>
        </w:r>
      </w:hyperlink>
      <w:r w:rsidRPr="002008F4">
        <w:rPr>
          <w:szCs w:val="26"/>
          <w:lang w:eastAsia="ru-RU"/>
        </w:rPr>
        <w:t xml:space="preserve">, </w:t>
      </w:r>
      <w:hyperlink w:anchor="P136" w:history="1">
        <w:r w:rsidRPr="002008F4">
          <w:rPr>
            <w:szCs w:val="26"/>
            <w:lang w:eastAsia="ru-RU"/>
          </w:rPr>
          <w:t>"п"</w:t>
        </w:r>
      </w:hyperlink>
      <w:r w:rsidRPr="00EA5E9A">
        <w:rPr>
          <w:szCs w:val="26"/>
          <w:lang w:eastAsia="ru-RU"/>
        </w:rPr>
        <w:t xml:space="preserve"> настоящего пункта.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Выбор оптимального варианта правового регулирования осуществляется с учетом следующих основных критериев: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1) эффективность, определяемая высокой степенью вероятности достижения заявленных целей регулирования;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2) уровень и степень обоснованности предполагаемых затрат потенциальных адресатов предлагаемого правового регулирования и бюджета</w:t>
      </w:r>
      <w:r w:rsidR="002008F4">
        <w:rPr>
          <w:szCs w:val="26"/>
          <w:lang w:eastAsia="ru-RU"/>
        </w:rPr>
        <w:t xml:space="preserve"> городского округа</w:t>
      </w:r>
      <w:r w:rsidRPr="00EA5E9A">
        <w:rPr>
          <w:szCs w:val="26"/>
          <w:lang w:eastAsia="ru-RU"/>
        </w:rPr>
        <w:t>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3) предполагаемая польза для соответствующей сферы общественных отношений, выражающаяся в создании благоприятных условий для ее развития.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В случае если по итогам проведения публичных консультаций регулирующим органом будет принято решение о выборе варианта регулирования, отличного от первоначально предложенного, регулирующий орган в сводном отчете подробно обосновывает необходимость выбора варианта предполагаемого правового регулирования, отличного от предлагавшегося на этапе размещения уведомления о подготовке Проекта НПА.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bookmarkStart w:id="15" w:name="P146"/>
      <w:bookmarkEnd w:id="15"/>
      <w:r w:rsidRPr="00EA5E9A">
        <w:rPr>
          <w:szCs w:val="26"/>
          <w:lang w:eastAsia="ru-RU"/>
        </w:rPr>
        <w:t xml:space="preserve">2.13. Регулирующий орган в течение одного рабочего дня со дня подготовки </w:t>
      </w:r>
      <w:r w:rsidRPr="00EA5E9A">
        <w:rPr>
          <w:szCs w:val="26"/>
          <w:lang w:eastAsia="ru-RU"/>
        </w:rPr>
        <w:lastRenderedPageBreak/>
        <w:t xml:space="preserve">указанных в </w:t>
      </w:r>
      <w:hyperlink w:anchor="P120" w:history="1">
        <w:r w:rsidRPr="002008F4">
          <w:rPr>
            <w:szCs w:val="26"/>
            <w:lang w:eastAsia="ru-RU"/>
          </w:rPr>
          <w:t>пункте 2.12</w:t>
        </w:r>
      </w:hyperlink>
      <w:r w:rsidRPr="00EA5E9A">
        <w:rPr>
          <w:szCs w:val="26"/>
          <w:lang w:eastAsia="ru-RU"/>
        </w:rPr>
        <w:t xml:space="preserve"> настоящего Порядка документов размещает на официальном сайте Проект НПА, сводный отчет, составленный по форме, утвержденной уполномоченным органом, а также перечень вопросов для участников публичных консультаций согласно рекомендуемому </w:t>
      </w:r>
      <w:hyperlink w:anchor="P331" w:history="1">
        <w:r w:rsidRPr="002008F4">
          <w:rPr>
            <w:szCs w:val="26"/>
            <w:lang w:eastAsia="ru-RU"/>
          </w:rPr>
          <w:t>перечню</w:t>
        </w:r>
      </w:hyperlink>
      <w:r w:rsidRPr="002008F4">
        <w:rPr>
          <w:szCs w:val="26"/>
          <w:lang w:eastAsia="ru-RU"/>
        </w:rPr>
        <w:t xml:space="preserve"> </w:t>
      </w:r>
      <w:r w:rsidRPr="00EA5E9A">
        <w:rPr>
          <w:szCs w:val="26"/>
          <w:lang w:eastAsia="ru-RU"/>
        </w:rPr>
        <w:t xml:space="preserve">вопросов, содержащемуся в приложении </w:t>
      </w:r>
      <w:r w:rsidR="007E5683">
        <w:rPr>
          <w:szCs w:val="26"/>
          <w:lang w:eastAsia="ru-RU"/>
        </w:rPr>
        <w:t xml:space="preserve">№ </w:t>
      </w:r>
      <w:r w:rsidR="00BD6832">
        <w:rPr>
          <w:szCs w:val="26"/>
          <w:lang w:eastAsia="ru-RU"/>
        </w:rPr>
        <w:t>3</w:t>
      </w:r>
      <w:r w:rsidR="007E5683">
        <w:rPr>
          <w:szCs w:val="26"/>
          <w:lang w:eastAsia="ru-RU"/>
        </w:rPr>
        <w:t xml:space="preserve"> </w:t>
      </w:r>
      <w:r w:rsidRPr="00EA5E9A">
        <w:rPr>
          <w:szCs w:val="26"/>
          <w:lang w:eastAsia="ru-RU"/>
        </w:rPr>
        <w:t>к настоящему Порядку.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bookmarkStart w:id="16" w:name="P148"/>
      <w:bookmarkEnd w:id="16"/>
      <w:r w:rsidRPr="00EA5E9A">
        <w:rPr>
          <w:szCs w:val="26"/>
          <w:lang w:eastAsia="ru-RU"/>
        </w:rPr>
        <w:t>2.14. Регулирующий орган в течение одного рабочего дня со дня размещения документов, указанных в пункте 2.13 настоящего Порядка, направляет уведомление в уполномоченный орган о необходимости осуществления контроля качества документов.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2.15. Уполномоченный орган в течение трех рабочих дней со дня получения указанного в пункте 2.14 уведомления осуществляет контроль качества документов.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bookmarkStart w:id="17" w:name="P150"/>
      <w:bookmarkEnd w:id="17"/>
      <w:r w:rsidRPr="00EA5E9A">
        <w:rPr>
          <w:szCs w:val="26"/>
          <w:lang w:eastAsia="ru-RU"/>
        </w:rPr>
        <w:t xml:space="preserve">2.16. В случае несоответствия сведений, содержащихся в сводном отчете и пояснительной записке к сводному отчету, </w:t>
      </w:r>
      <w:r w:rsidRPr="0079692E">
        <w:rPr>
          <w:szCs w:val="26"/>
          <w:lang w:eastAsia="ru-RU"/>
        </w:rPr>
        <w:t>форме</w:t>
      </w:r>
      <w:r w:rsidR="00D747BC" w:rsidRPr="0079692E">
        <w:rPr>
          <w:szCs w:val="26"/>
          <w:lang w:eastAsia="ru-RU"/>
        </w:rPr>
        <w:t>,</w:t>
      </w:r>
      <w:r w:rsidR="007E5683" w:rsidRPr="0079692E">
        <w:rPr>
          <w:szCs w:val="26"/>
          <w:lang w:eastAsia="ru-RU"/>
        </w:rPr>
        <w:t xml:space="preserve"> указанной в пункте </w:t>
      </w:r>
      <w:r w:rsidR="00D747BC" w:rsidRPr="0079692E">
        <w:rPr>
          <w:szCs w:val="26"/>
          <w:lang w:eastAsia="ru-RU"/>
        </w:rPr>
        <w:t>2.12</w:t>
      </w:r>
      <w:r w:rsidR="00D747BC">
        <w:rPr>
          <w:szCs w:val="26"/>
          <w:lang w:eastAsia="ru-RU"/>
        </w:rPr>
        <w:t xml:space="preserve"> настоящего Порядка,</w:t>
      </w:r>
      <w:r w:rsidR="007E5683">
        <w:rPr>
          <w:szCs w:val="26"/>
          <w:lang w:eastAsia="ru-RU"/>
        </w:rPr>
        <w:t xml:space="preserve"> </w:t>
      </w:r>
      <w:r w:rsidRPr="00EA5E9A">
        <w:rPr>
          <w:szCs w:val="26"/>
          <w:lang w:eastAsia="ru-RU"/>
        </w:rPr>
        <w:t>уполномоченный орган извещает регулирующий орган о необходимости приведения документов в соответствие с требованиями настоящего Порядка.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Регулирующий орган в течение пяти рабочих дней устраняет замечания </w:t>
      </w:r>
      <w:r w:rsidRPr="002008F4">
        <w:rPr>
          <w:szCs w:val="26"/>
          <w:lang w:eastAsia="ru-RU"/>
        </w:rPr>
        <w:t xml:space="preserve">уполномоченного органа и повторно размещает документы в соответствии с </w:t>
      </w:r>
      <w:hyperlink w:anchor="P146" w:history="1">
        <w:r w:rsidRPr="002008F4">
          <w:rPr>
            <w:szCs w:val="26"/>
            <w:lang w:eastAsia="ru-RU"/>
          </w:rPr>
          <w:t>пунктами 2.13</w:t>
        </w:r>
      </w:hyperlink>
      <w:r w:rsidRPr="002008F4">
        <w:rPr>
          <w:szCs w:val="26"/>
          <w:lang w:eastAsia="ru-RU"/>
        </w:rPr>
        <w:t xml:space="preserve">, </w:t>
      </w:r>
      <w:hyperlink w:anchor="P148" w:history="1">
        <w:r w:rsidRPr="002008F4">
          <w:rPr>
            <w:szCs w:val="26"/>
            <w:lang w:eastAsia="ru-RU"/>
          </w:rPr>
          <w:t>2.14</w:t>
        </w:r>
      </w:hyperlink>
      <w:r w:rsidRPr="002008F4">
        <w:rPr>
          <w:szCs w:val="26"/>
          <w:lang w:eastAsia="ru-RU"/>
        </w:rPr>
        <w:t>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В случае соответствия сведений, содержащихся в сводном отчете и пояснительной записке к сводному отчету, форме, у</w:t>
      </w:r>
      <w:r w:rsidR="0079692E">
        <w:rPr>
          <w:szCs w:val="26"/>
          <w:lang w:eastAsia="ru-RU"/>
        </w:rPr>
        <w:t xml:space="preserve">казанной в пункте 2.12 настоящего Порядка, </w:t>
      </w:r>
      <w:r w:rsidRPr="00EA5E9A">
        <w:rPr>
          <w:szCs w:val="26"/>
          <w:lang w:eastAsia="ru-RU"/>
        </w:rPr>
        <w:t>уполномоченный орган направляет извещение регулирующему органу о необходимости проведения публичных консультаций.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2.17. Публичные консультации по Проектам НПА, поправкам к Проектам НПА или отдельным их положениям, содержащим сведения, составляющие государственную тайну или сведения конфиденциального характера, не проводятся.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2.18. Для проведения публичных консультаций регулирующий орган в течение одного рабочего дня со дня получения извещения, указанного в </w:t>
      </w:r>
      <w:hyperlink w:anchor="P150" w:history="1">
        <w:r w:rsidRPr="002008F4">
          <w:rPr>
            <w:szCs w:val="26"/>
            <w:lang w:eastAsia="ru-RU"/>
          </w:rPr>
          <w:t>пункте 2.16</w:t>
        </w:r>
      </w:hyperlink>
      <w:r w:rsidRPr="00EA5E9A">
        <w:rPr>
          <w:szCs w:val="26"/>
          <w:lang w:eastAsia="ru-RU"/>
        </w:rPr>
        <w:t xml:space="preserve"> настоящего Порядка, начинает процедуру публичных консультаций и извещает о начале публичных консультаций органы и организации, указанные в </w:t>
      </w:r>
      <w:hyperlink w:anchor="P107" w:history="1">
        <w:r w:rsidRPr="002008F4">
          <w:rPr>
            <w:szCs w:val="26"/>
            <w:lang w:eastAsia="ru-RU"/>
          </w:rPr>
          <w:t>пункте 2.7</w:t>
        </w:r>
      </w:hyperlink>
      <w:r w:rsidRPr="00EA5E9A">
        <w:rPr>
          <w:szCs w:val="26"/>
          <w:lang w:eastAsia="ru-RU"/>
        </w:rPr>
        <w:t xml:space="preserve"> настоящего Порядка.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2.19. Срок проведения публичных консультаций с учетом степени регулирующего воздействия проекта акта должен составлять не менее 20, 10 и 5 рабочих дней для высокой, средней и низкой степеней регулирующего воздействия соответственно со дня размещения на официальном сайте документов, указанных в </w:t>
      </w:r>
      <w:hyperlink w:anchor="P120" w:history="1">
        <w:r w:rsidRPr="001122D2">
          <w:rPr>
            <w:szCs w:val="26"/>
            <w:lang w:eastAsia="ru-RU"/>
          </w:rPr>
          <w:t>пункте 2.12</w:t>
        </w:r>
      </w:hyperlink>
      <w:r w:rsidRPr="00EA5E9A">
        <w:rPr>
          <w:szCs w:val="26"/>
          <w:lang w:eastAsia="ru-RU"/>
        </w:rPr>
        <w:t xml:space="preserve"> настоящего Порядка.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2.20. Сбор и обработка предложений, поступивших в ходе проведения публичных консультаций, осуществляются в соответствии с </w:t>
      </w:r>
      <w:hyperlink w:anchor="P113" w:history="1">
        <w:r w:rsidRPr="001122D2">
          <w:rPr>
            <w:szCs w:val="26"/>
            <w:lang w:eastAsia="ru-RU"/>
          </w:rPr>
          <w:t>пунктами 2.10</w:t>
        </w:r>
      </w:hyperlink>
      <w:r w:rsidRPr="001122D2">
        <w:rPr>
          <w:szCs w:val="26"/>
          <w:lang w:eastAsia="ru-RU"/>
        </w:rPr>
        <w:t xml:space="preserve">, </w:t>
      </w:r>
      <w:hyperlink w:anchor="P118" w:history="1">
        <w:r w:rsidRPr="001122D2">
          <w:rPr>
            <w:szCs w:val="26"/>
            <w:lang w:eastAsia="ru-RU"/>
          </w:rPr>
          <w:t>2.11</w:t>
        </w:r>
      </w:hyperlink>
      <w:r w:rsidRPr="00EA5E9A">
        <w:rPr>
          <w:szCs w:val="26"/>
          <w:lang w:eastAsia="ru-RU"/>
        </w:rPr>
        <w:t xml:space="preserve"> настоящего Порядка.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Регулирующий орган, проводивший публичные консультации, обязан разместить в течение трех рабочих дней сводку предложений на официальном сайте</w:t>
      </w:r>
      <w:r w:rsidR="0079692E">
        <w:rPr>
          <w:szCs w:val="26"/>
          <w:lang w:eastAsia="ru-RU"/>
        </w:rPr>
        <w:t xml:space="preserve">, по форме согласно приложению № </w:t>
      </w:r>
      <w:r w:rsidR="00FA684C">
        <w:rPr>
          <w:szCs w:val="26"/>
          <w:lang w:eastAsia="ru-RU"/>
        </w:rPr>
        <w:t>1</w:t>
      </w:r>
      <w:r w:rsidR="0079692E">
        <w:rPr>
          <w:szCs w:val="26"/>
          <w:lang w:eastAsia="ru-RU"/>
        </w:rPr>
        <w:t xml:space="preserve"> к настоящему Порядку</w:t>
      </w:r>
      <w:r w:rsidRPr="00EA5E9A">
        <w:rPr>
          <w:szCs w:val="26"/>
          <w:lang w:eastAsia="ru-RU"/>
        </w:rPr>
        <w:t>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lastRenderedPageBreak/>
        <w:t>В случаях если предложения участника публичных консультаций в отношении Проекта НПА, поправок к Проекту НПА не были опубликованы на официальном сайте либо в указанной сводке предложений отсутствуют обоснования отказа в учете (либо частичного учета) его предложений, то участнику публичных консультаций рекомендуется обратиться в адрес регулирующего органа с запросом о разъяснении сложившейся ситуации.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2.21. По результатам обработки предложений, полученных в ходе проведения публичных консультаций, сводный отчет и Проект НПА при необходимости дорабатываются регулирующим органом.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В случае если в результате доработки регулирующим органом в Проект НПА будут внесены изменения, содержащие положения, имеющие высокую степень или среднюю степень регулирующего воздействия, в отношении которых не проведены публичные консультации, доработанные Проект НПА и </w:t>
      </w:r>
      <w:r w:rsidR="001122D2" w:rsidRPr="00EA5E9A">
        <w:rPr>
          <w:szCs w:val="26"/>
          <w:lang w:eastAsia="ru-RU"/>
        </w:rPr>
        <w:t>сводный отчет,</w:t>
      </w:r>
      <w:r w:rsidRPr="00EA5E9A">
        <w:rPr>
          <w:szCs w:val="26"/>
          <w:lang w:eastAsia="ru-RU"/>
        </w:rPr>
        <w:t xml:space="preserve"> подлежат повторному обсуждению в рамках публичных консультаций в соответствии с настоящим Порядком.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bookmarkStart w:id="18" w:name="P161"/>
      <w:bookmarkEnd w:id="18"/>
      <w:r w:rsidRPr="00EA5E9A">
        <w:rPr>
          <w:szCs w:val="26"/>
          <w:lang w:eastAsia="ru-RU"/>
        </w:rPr>
        <w:t xml:space="preserve">2.22. Доработанные Проект НПА и сводный отчет направляются регулирующим органом вместе со сводками предложений, составленными по результатам публичных консультаций в соответствии с </w:t>
      </w:r>
      <w:hyperlink w:anchor="P146" w:history="1">
        <w:r w:rsidRPr="001122D2">
          <w:rPr>
            <w:szCs w:val="26"/>
            <w:lang w:eastAsia="ru-RU"/>
          </w:rPr>
          <w:t>пунктом 2.13</w:t>
        </w:r>
      </w:hyperlink>
      <w:r w:rsidRPr="00EA5E9A">
        <w:rPr>
          <w:szCs w:val="26"/>
          <w:lang w:eastAsia="ru-RU"/>
        </w:rPr>
        <w:t xml:space="preserve"> настоящего Порядка, в уполномоченный орган для подготовки заключения об ОРВ.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2.23. В течение 10 рабочих дней со дня поступления документов, указанных в 2.22 настоящего Порядка, уполномоченным органом подготавливается заключение об ОРВ, включающее: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оценку соответствия процедур требованиям настоящего Порядка и принятым методическим подходам;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оценку качества процедур, в том числе корректность использования и интерпретации данных, обоснованность выбора </w:t>
      </w:r>
      <w:r w:rsidR="001122D2">
        <w:rPr>
          <w:szCs w:val="26"/>
          <w:lang w:eastAsia="ru-RU"/>
        </w:rPr>
        <w:t>структурным подразделением (отраслевым органом)</w:t>
      </w:r>
      <w:r w:rsidRPr="00EA5E9A">
        <w:rPr>
          <w:szCs w:val="26"/>
          <w:lang w:eastAsia="ru-RU"/>
        </w:rPr>
        <w:t xml:space="preserve"> наиболее эффективного варианта решения проблемы;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выявление в Проекте НПА, поправках к Проекту НПА положений, которые: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устанавливают новые или изменяют действующие обязанности для субъектов предпринимательской и инвестиционной деятельности или способствуют их введению;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устанавливают, изменяют или отменяют ответственность субъектов предпринимательской и инвестиционной деятельности или способствуют их введению;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способствуют возникновению необоснованных расходов субъектов предпринимательской и инвестиционной деятельности;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способствуют возникн</w:t>
      </w:r>
      <w:r w:rsidR="001122D2">
        <w:rPr>
          <w:szCs w:val="26"/>
          <w:lang w:eastAsia="ru-RU"/>
        </w:rPr>
        <w:t>овению необоснованных расходов б</w:t>
      </w:r>
      <w:r w:rsidRPr="00EA5E9A">
        <w:rPr>
          <w:szCs w:val="26"/>
          <w:lang w:eastAsia="ru-RU"/>
        </w:rPr>
        <w:t>юджета</w:t>
      </w:r>
      <w:r w:rsidR="001122D2">
        <w:rPr>
          <w:szCs w:val="26"/>
          <w:lang w:eastAsia="ru-RU"/>
        </w:rPr>
        <w:t xml:space="preserve"> городского округа</w:t>
      </w:r>
      <w:r w:rsidRPr="00EA5E9A">
        <w:rPr>
          <w:szCs w:val="26"/>
          <w:lang w:eastAsia="ru-RU"/>
        </w:rPr>
        <w:t>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способствуют необоснованному ограничению конкуренции.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lastRenderedPageBreak/>
        <w:t xml:space="preserve">2.24. Проект НПА, в отношении которого проведена процедура ОРВ, вносится на рассмотрение </w:t>
      </w:r>
      <w:r w:rsidR="001122D2">
        <w:rPr>
          <w:szCs w:val="26"/>
          <w:lang w:eastAsia="ru-RU"/>
        </w:rPr>
        <w:t>Главе городского округа</w:t>
      </w:r>
      <w:r w:rsidRPr="00EA5E9A">
        <w:rPr>
          <w:szCs w:val="26"/>
          <w:lang w:eastAsia="ru-RU"/>
        </w:rPr>
        <w:t xml:space="preserve"> с приложением заключения об ОРВ.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2.25. Проекты НПА об утверждении административных регламентов органов </w:t>
      </w:r>
      <w:r w:rsidR="001122D2">
        <w:rPr>
          <w:szCs w:val="26"/>
          <w:lang w:eastAsia="ru-RU"/>
        </w:rPr>
        <w:t>местного самоуправления городского округа</w:t>
      </w:r>
      <w:r w:rsidRPr="00EA5E9A">
        <w:rPr>
          <w:szCs w:val="26"/>
          <w:lang w:eastAsia="ru-RU"/>
        </w:rPr>
        <w:t xml:space="preserve">, в том числе проекты НПА, предусматривающие внесение изменений в данные административные регламенты, а также Проекты НПА, поправки к Проектам НПА, разрабатываемые исключительно в целях приведения отдельных положений НПА, затрагивающих вопросы осуществления предпринимательской и инвестиционной деятельности, в соответствие с федеральными </w:t>
      </w:r>
      <w:r w:rsidR="00890CCF">
        <w:rPr>
          <w:szCs w:val="26"/>
          <w:lang w:eastAsia="ru-RU"/>
        </w:rPr>
        <w:t xml:space="preserve">и краевыми </w:t>
      </w:r>
      <w:r w:rsidRPr="00EA5E9A">
        <w:rPr>
          <w:szCs w:val="26"/>
          <w:lang w:eastAsia="ru-RU"/>
        </w:rPr>
        <w:t>нормативными правовыми актами и НПА, нормативными правовыми актами федеральных органов исполнительной власти, или вносящих изменения в НПА, затрагивающие вопросы осуществления предпринимательской и инвестиционной деятельности, не предусматривающие введение, исключение или изменение прав и обязанностей участников регулируемых правоотношений, подлежат проведению процедуры ОРВ в упрощенном порядке без размещения уведомления об обсуждении идеи (концепции) предлагаемого правового регулирования и с сокращенными сроками проведения публичных консультаций.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Срок проведения публичных консультаций вышеуказанных проектов НПА, поправок к Проектам НПА составляет не менее пяти рабочих дней.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По результатам проведения упрощенной процедуры ОРВ Проектов НПА, поправок к Проектам НПА, указанных в настоящем пункте, уполномоченный орган в течение 10 рабочих дней со дня поступления документов, указанных в </w:t>
      </w:r>
      <w:hyperlink w:anchor="P161" w:history="1">
        <w:r w:rsidRPr="00B10527">
          <w:rPr>
            <w:szCs w:val="26"/>
            <w:lang w:eastAsia="ru-RU"/>
          </w:rPr>
          <w:t>пункте 2.22</w:t>
        </w:r>
      </w:hyperlink>
      <w:r w:rsidRPr="00EA5E9A">
        <w:rPr>
          <w:szCs w:val="26"/>
          <w:lang w:eastAsia="ru-RU"/>
        </w:rPr>
        <w:t xml:space="preserve"> настоящего Порядка, подготавливает заключение об ОРВ.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2.26. Проект НПА, поправки к Проекту НПА, внесенные на рассмотрение в </w:t>
      </w:r>
      <w:r w:rsidR="00B10527">
        <w:rPr>
          <w:szCs w:val="26"/>
          <w:lang w:eastAsia="ru-RU"/>
        </w:rPr>
        <w:t>Думу городского округа</w:t>
      </w:r>
      <w:r w:rsidRPr="00EA5E9A">
        <w:rPr>
          <w:szCs w:val="26"/>
          <w:lang w:eastAsia="ru-RU"/>
        </w:rPr>
        <w:t xml:space="preserve"> </w:t>
      </w:r>
      <w:r w:rsidR="00B10527">
        <w:rPr>
          <w:szCs w:val="26"/>
          <w:lang w:eastAsia="ru-RU"/>
        </w:rPr>
        <w:t>структурными подразделениями</w:t>
      </w:r>
      <w:r w:rsidR="007E5683" w:rsidRPr="007E5683">
        <w:rPr>
          <w:szCs w:val="26"/>
          <w:lang w:eastAsia="ru-RU"/>
        </w:rPr>
        <w:t xml:space="preserve">, отраслевыми (функциональными) </w:t>
      </w:r>
      <w:r w:rsidR="007E5683">
        <w:rPr>
          <w:szCs w:val="26"/>
          <w:lang w:eastAsia="ru-RU"/>
        </w:rPr>
        <w:t xml:space="preserve">органами </w:t>
      </w:r>
      <w:r w:rsidR="00B10527">
        <w:rPr>
          <w:szCs w:val="26"/>
          <w:lang w:eastAsia="ru-RU"/>
        </w:rPr>
        <w:t>администрации городского округа</w:t>
      </w:r>
      <w:r w:rsidRPr="00EA5E9A">
        <w:rPr>
          <w:szCs w:val="26"/>
          <w:lang w:eastAsia="ru-RU"/>
        </w:rPr>
        <w:t xml:space="preserve">, устанавливающие новые или изменяющие ранее предусмотренные НПА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НПА, затрагивающих вопросы осуществления предпринимательской и инвестиционной деятельности, направленные </w:t>
      </w:r>
      <w:r w:rsidR="00B10527">
        <w:rPr>
          <w:szCs w:val="26"/>
          <w:lang w:eastAsia="ru-RU"/>
        </w:rPr>
        <w:t>Думой городского округа</w:t>
      </w:r>
      <w:r w:rsidRPr="00EA5E9A">
        <w:rPr>
          <w:szCs w:val="26"/>
          <w:lang w:eastAsia="ru-RU"/>
        </w:rPr>
        <w:t xml:space="preserve"> для проведения процедуры ОРВ в уполномоченный орган, в течение двух рабочих дней после получения направляются уполномоченным органом в регулирующий орган для проведения процедуры ОРВ в соответствии с действующим Порядком.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2.27. По результатам проведения ОРВ Проектов НПА, поправок к Проектам НПА, подготавливаемых </w:t>
      </w:r>
      <w:r w:rsidR="00B10527">
        <w:rPr>
          <w:szCs w:val="26"/>
          <w:lang w:eastAsia="ru-RU"/>
        </w:rPr>
        <w:t>структурными подразделениями</w:t>
      </w:r>
      <w:r w:rsidR="00BD6832">
        <w:rPr>
          <w:szCs w:val="26"/>
          <w:lang w:eastAsia="ru-RU"/>
        </w:rPr>
        <w:t xml:space="preserve">, </w:t>
      </w:r>
      <w:r w:rsidR="00B10527">
        <w:rPr>
          <w:szCs w:val="26"/>
          <w:lang w:eastAsia="ru-RU"/>
        </w:rPr>
        <w:t xml:space="preserve">отраслевыми </w:t>
      </w:r>
      <w:r w:rsidR="00BD6832">
        <w:rPr>
          <w:szCs w:val="26"/>
          <w:lang w:eastAsia="ru-RU"/>
        </w:rPr>
        <w:t xml:space="preserve">(функциональными) </w:t>
      </w:r>
      <w:r w:rsidR="00B10527">
        <w:rPr>
          <w:szCs w:val="26"/>
          <w:lang w:eastAsia="ru-RU"/>
        </w:rPr>
        <w:t>органами администрации городского округа</w:t>
      </w:r>
      <w:r w:rsidRPr="00EA5E9A">
        <w:rPr>
          <w:szCs w:val="26"/>
          <w:lang w:eastAsia="ru-RU"/>
        </w:rPr>
        <w:t xml:space="preserve">, уполномоченный орган направляет в </w:t>
      </w:r>
      <w:r w:rsidR="00B10527">
        <w:rPr>
          <w:szCs w:val="26"/>
          <w:lang w:eastAsia="ru-RU"/>
        </w:rPr>
        <w:t>Думу городского округа</w:t>
      </w:r>
      <w:r w:rsidRPr="00EA5E9A">
        <w:rPr>
          <w:szCs w:val="26"/>
          <w:lang w:eastAsia="ru-RU"/>
        </w:rPr>
        <w:t xml:space="preserve"> и </w:t>
      </w:r>
      <w:r w:rsidR="00B10527">
        <w:rPr>
          <w:szCs w:val="26"/>
          <w:lang w:eastAsia="ru-RU"/>
        </w:rPr>
        <w:t>структурному</w:t>
      </w:r>
      <w:r w:rsidR="00B10527" w:rsidRPr="00B10527">
        <w:rPr>
          <w:szCs w:val="26"/>
          <w:lang w:eastAsia="ru-RU"/>
        </w:rPr>
        <w:t xml:space="preserve"> подразделени</w:t>
      </w:r>
      <w:r w:rsidR="00B10527">
        <w:rPr>
          <w:szCs w:val="26"/>
          <w:lang w:eastAsia="ru-RU"/>
        </w:rPr>
        <w:t>ю</w:t>
      </w:r>
      <w:r w:rsidR="00BD6832">
        <w:rPr>
          <w:szCs w:val="26"/>
          <w:lang w:eastAsia="ru-RU"/>
        </w:rPr>
        <w:t xml:space="preserve">, </w:t>
      </w:r>
      <w:r w:rsidR="00B10527" w:rsidRPr="00B10527">
        <w:rPr>
          <w:szCs w:val="26"/>
          <w:lang w:eastAsia="ru-RU"/>
        </w:rPr>
        <w:t>отраслев</w:t>
      </w:r>
      <w:r w:rsidR="00B10527">
        <w:rPr>
          <w:szCs w:val="26"/>
          <w:lang w:eastAsia="ru-RU"/>
        </w:rPr>
        <w:t>ому</w:t>
      </w:r>
      <w:r w:rsidR="00B10527" w:rsidRPr="00B10527">
        <w:rPr>
          <w:szCs w:val="26"/>
          <w:lang w:eastAsia="ru-RU"/>
        </w:rPr>
        <w:t xml:space="preserve"> </w:t>
      </w:r>
      <w:r w:rsidR="00BD6832">
        <w:rPr>
          <w:szCs w:val="26"/>
          <w:lang w:eastAsia="ru-RU"/>
        </w:rPr>
        <w:t>(функциональному</w:t>
      </w:r>
      <w:r w:rsidR="00B10527" w:rsidRPr="00B10527">
        <w:rPr>
          <w:szCs w:val="26"/>
          <w:lang w:eastAsia="ru-RU"/>
        </w:rPr>
        <w:t xml:space="preserve">) </w:t>
      </w:r>
      <w:r w:rsidR="00BD6832">
        <w:rPr>
          <w:szCs w:val="26"/>
          <w:lang w:eastAsia="ru-RU"/>
        </w:rPr>
        <w:t xml:space="preserve">органу </w:t>
      </w:r>
      <w:r w:rsidR="00B10527" w:rsidRPr="00B10527">
        <w:rPr>
          <w:szCs w:val="26"/>
          <w:lang w:eastAsia="ru-RU"/>
        </w:rPr>
        <w:t xml:space="preserve">администрации городского округа </w:t>
      </w:r>
      <w:r w:rsidRPr="00EA5E9A">
        <w:rPr>
          <w:szCs w:val="26"/>
          <w:lang w:eastAsia="ru-RU"/>
        </w:rPr>
        <w:t>заключение об ОРВ.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2.28. Заключение об ОРВ подлежит размещению на официальном сайте не позднее трех рабочих дней со дня подписания уполномоченным органом </w:t>
      </w:r>
      <w:r w:rsidR="00B10527">
        <w:rPr>
          <w:szCs w:val="26"/>
          <w:lang w:eastAsia="ru-RU"/>
        </w:rPr>
        <w:t>з</w:t>
      </w:r>
      <w:r w:rsidRPr="00EA5E9A">
        <w:rPr>
          <w:szCs w:val="26"/>
          <w:lang w:eastAsia="ru-RU"/>
        </w:rPr>
        <w:t>аключения об ОРВ.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2.29. Содержание в заключении об ОРВ выводов о наличии положений, вводящих избыточные обязанности, запреты и ограничения для физических и юридических лиц </w:t>
      </w:r>
      <w:r w:rsidRPr="00EA5E9A">
        <w:rPr>
          <w:szCs w:val="26"/>
          <w:lang w:eastAsia="ru-RU"/>
        </w:rPr>
        <w:lastRenderedPageBreak/>
        <w:t>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бюджета</w:t>
      </w:r>
      <w:r w:rsidR="00B10527">
        <w:rPr>
          <w:szCs w:val="26"/>
          <w:lang w:eastAsia="ru-RU"/>
        </w:rPr>
        <w:t xml:space="preserve"> городского округа</w:t>
      </w:r>
      <w:r w:rsidRPr="00EA5E9A">
        <w:rPr>
          <w:szCs w:val="26"/>
          <w:lang w:eastAsia="ru-RU"/>
        </w:rPr>
        <w:t>, является основанием для отказа регулирующему органу в согласовании Проекта НПА, поправок к Проекту НПА.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2.30. Разногласия, возникающие по результатам проведения ОРВ, затрагивающих вопросы осуществления предпринимательской и инвестиционной деятельности, разрешаются в порядке, установленном в </w:t>
      </w:r>
      <w:hyperlink w:anchor="P285" w:history="1">
        <w:r w:rsidRPr="00B10527">
          <w:rPr>
            <w:szCs w:val="26"/>
            <w:lang w:eastAsia="ru-RU"/>
          </w:rPr>
          <w:t>разделе V</w:t>
        </w:r>
      </w:hyperlink>
      <w:r w:rsidRPr="00B10527">
        <w:rPr>
          <w:szCs w:val="26"/>
          <w:lang w:eastAsia="ru-RU"/>
        </w:rPr>
        <w:t xml:space="preserve"> </w:t>
      </w:r>
      <w:r w:rsidRPr="00EA5E9A">
        <w:rPr>
          <w:szCs w:val="26"/>
          <w:lang w:eastAsia="ru-RU"/>
        </w:rPr>
        <w:t>настоящего Порядка.</w:t>
      </w:r>
    </w:p>
    <w:p w:rsidR="00EA5E9A" w:rsidRPr="00EA5E9A" w:rsidRDefault="00EA5E9A" w:rsidP="00EA5E9A">
      <w:pPr>
        <w:suppressAutoHyphens w:val="0"/>
        <w:autoSpaceDN w:val="0"/>
        <w:ind w:firstLine="0"/>
        <w:rPr>
          <w:szCs w:val="26"/>
          <w:lang w:eastAsia="ru-RU"/>
        </w:rPr>
      </w:pPr>
    </w:p>
    <w:p w:rsidR="00EA5E9A" w:rsidRPr="00EA5E9A" w:rsidRDefault="00EA5E9A" w:rsidP="00EA5E9A">
      <w:pPr>
        <w:suppressAutoHyphens w:val="0"/>
        <w:autoSpaceDN w:val="0"/>
        <w:ind w:firstLine="0"/>
        <w:jc w:val="center"/>
        <w:outlineLvl w:val="1"/>
        <w:rPr>
          <w:b/>
          <w:szCs w:val="26"/>
          <w:lang w:eastAsia="ru-RU"/>
        </w:rPr>
      </w:pPr>
      <w:r w:rsidRPr="00EA5E9A">
        <w:rPr>
          <w:b/>
          <w:szCs w:val="26"/>
          <w:lang w:eastAsia="ru-RU"/>
        </w:rPr>
        <w:t>III. ЭКСПЕРТИЗА НПА</w:t>
      </w:r>
    </w:p>
    <w:p w:rsidR="00EA5E9A" w:rsidRPr="00EA5E9A" w:rsidRDefault="00EA5E9A" w:rsidP="00EA5E9A">
      <w:pPr>
        <w:suppressAutoHyphens w:val="0"/>
        <w:autoSpaceDN w:val="0"/>
        <w:ind w:firstLine="0"/>
        <w:rPr>
          <w:szCs w:val="26"/>
          <w:lang w:eastAsia="ru-RU"/>
        </w:rPr>
      </w:pPr>
    </w:p>
    <w:p w:rsidR="00EA5E9A" w:rsidRPr="00EA5E9A" w:rsidRDefault="00EA5E9A" w:rsidP="00EA5E9A">
      <w:pPr>
        <w:suppressAutoHyphens w:val="0"/>
        <w:autoSpaceDN w:val="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3.1. Экспертиза НПА проводится в соответствии с планом проведения экспертизы НПА (далее - План экспертизы НПА).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3.2. Формирование Плана экспертизы НПА осуществляется уполномоченным органом на основании предложений о проведении экспертизы НПА, поступивших от </w:t>
      </w:r>
      <w:r w:rsidR="009410D3">
        <w:rPr>
          <w:szCs w:val="26"/>
          <w:lang w:eastAsia="ru-RU"/>
        </w:rPr>
        <w:t>структурных подразделений</w:t>
      </w:r>
      <w:r w:rsidR="00CA068F">
        <w:rPr>
          <w:szCs w:val="26"/>
          <w:lang w:eastAsia="ru-RU"/>
        </w:rPr>
        <w:t xml:space="preserve">, </w:t>
      </w:r>
      <w:r w:rsidR="009410D3">
        <w:rPr>
          <w:szCs w:val="26"/>
          <w:lang w:eastAsia="ru-RU"/>
        </w:rPr>
        <w:t xml:space="preserve">отраслевых </w:t>
      </w:r>
      <w:r w:rsidR="00CA068F">
        <w:rPr>
          <w:szCs w:val="26"/>
          <w:lang w:eastAsia="ru-RU"/>
        </w:rPr>
        <w:t>(функциональных) органов</w:t>
      </w:r>
      <w:r w:rsidR="009410D3">
        <w:rPr>
          <w:szCs w:val="26"/>
          <w:lang w:eastAsia="ru-RU"/>
        </w:rPr>
        <w:t xml:space="preserve"> администрации городского округа,</w:t>
      </w:r>
      <w:r w:rsidRPr="00EA5E9A">
        <w:rPr>
          <w:szCs w:val="26"/>
          <w:lang w:eastAsia="ru-RU"/>
        </w:rPr>
        <w:t xml:space="preserve"> субъектов предпринимательской и инвестиционной деятельности, их ассоциаций и союзов (далее - инициатор проведения экспертизы НПА).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НПА включаются в План экспертизы НПА при наличии сведений, указывающих, что положения НПА могут создавать условия, необоснованно затрудняющие ведение предпринимательской и инвестиционной деятельности.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3.3. План экспертизы НПА утверждается на год приказом уполномоченного органа в срок до 1 апреля текущего года и размещается уполномоченным органом в информационно-телекоммуникационной сети Интернет на официальном сайте </w:t>
      </w:r>
      <w:r w:rsidR="009410D3">
        <w:rPr>
          <w:szCs w:val="26"/>
          <w:lang w:eastAsia="ru-RU"/>
        </w:rPr>
        <w:t>администрации городского округа</w:t>
      </w:r>
      <w:r w:rsidRPr="00EA5E9A">
        <w:rPr>
          <w:szCs w:val="26"/>
          <w:lang w:eastAsia="ru-RU"/>
        </w:rPr>
        <w:t xml:space="preserve"> (далее - официальный сайт </w:t>
      </w:r>
      <w:r w:rsidR="009410D3">
        <w:rPr>
          <w:szCs w:val="26"/>
          <w:lang w:eastAsia="ru-RU"/>
        </w:rPr>
        <w:t>АГО</w:t>
      </w:r>
      <w:r w:rsidRPr="00EA5E9A">
        <w:rPr>
          <w:szCs w:val="26"/>
          <w:lang w:eastAsia="ru-RU"/>
        </w:rPr>
        <w:t>) в течение трех рабочих дней со дня его утверждения.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3.4. В соответствии с Планом экспертизы НПА срок проведения экспертизы НПА не должен превышать трех месяцев. В случае необходимости проведения дополнительных консультаций по вопросу проведения экспертизы НПА срок проведения экспертизы НПА может быть продлен уполномоченным органом, но не более чем на один месяц.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3.5. В соответствии с утвержденным Планом экспертизы НПА уполномоченный орган направляет в регулирующий орган, ответственный за нормативное правовое регулирование в установленной сфере, уведомление о необходимости проведения экспертизы НПА.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bookmarkStart w:id="19" w:name="P191"/>
      <w:bookmarkEnd w:id="19"/>
      <w:r w:rsidRPr="00EA5E9A">
        <w:rPr>
          <w:szCs w:val="26"/>
          <w:lang w:eastAsia="ru-RU"/>
        </w:rPr>
        <w:t>3.6. Регулирующий орган в течение 15 рабочих дней со дня получения уведомления о необходимости проведения экспертизы НПА осуществляет экспертизу НПА и определяет позицию о необходимости внесения изменений в НПА.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3.7. В ходе экспертизы НПА регулирующий орган использует данные официальной статистической информации, данные ведомственной статистики, результаты социологических исследований, в том числе опросов, совещаний </w:t>
      </w:r>
      <w:r w:rsidRPr="00EA5E9A">
        <w:rPr>
          <w:szCs w:val="26"/>
          <w:lang w:eastAsia="ru-RU"/>
        </w:rPr>
        <w:lastRenderedPageBreak/>
        <w:t>экспертных групп, экспертных оценок, а также иных методов, позволяющих определить значения выгод и издержек субъектов предпринимательской и инвестиционной деятельности, а также определить степень достижения целей государственного регулирования.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bookmarkStart w:id="20" w:name="P193"/>
      <w:bookmarkEnd w:id="20"/>
      <w:r w:rsidRPr="00EA5E9A">
        <w:rPr>
          <w:szCs w:val="26"/>
          <w:lang w:eastAsia="ru-RU"/>
        </w:rPr>
        <w:t>3.8. При проведении экспертизы НПА выявляются положения, необоснованно затрудняющие осуществление предпринимательской и инвестиционной деятельности, путем изучения следующих вопросов: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а) наличие в НПА избыточных требований по подготовке и (или) предоставлению документов (информации) в случаях: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необоснованной частоты предоставления документов (информации), если получающий информацию </w:t>
      </w:r>
      <w:r w:rsidR="009410D3">
        <w:rPr>
          <w:szCs w:val="26"/>
          <w:lang w:eastAsia="ru-RU"/>
        </w:rPr>
        <w:t>структурное подразделение</w:t>
      </w:r>
      <w:r w:rsidR="00CA068F">
        <w:rPr>
          <w:szCs w:val="26"/>
          <w:lang w:eastAsia="ru-RU"/>
        </w:rPr>
        <w:t xml:space="preserve">, </w:t>
      </w:r>
      <w:r w:rsidR="009410D3">
        <w:rPr>
          <w:szCs w:val="26"/>
          <w:lang w:eastAsia="ru-RU"/>
        </w:rPr>
        <w:t xml:space="preserve">отраслевой </w:t>
      </w:r>
      <w:r w:rsidR="00CA068F">
        <w:rPr>
          <w:szCs w:val="26"/>
          <w:lang w:eastAsia="ru-RU"/>
        </w:rPr>
        <w:t xml:space="preserve">(функциональный) </w:t>
      </w:r>
      <w:r w:rsidR="009410D3">
        <w:rPr>
          <w:szCs w:val="26"/>
          <w:lang w:eastAsia="ru-RU"/>
        </w:rPr>
        <w:t>орган администрации городского округа</w:t>
      </w:r>
      <w:r w:rsidRPr="00EA5E9A">
        <w:rPr>
          <w:szCs w:val="26"/>
          <w:lang w:eastAsia="ru-RU"/>
        </w:rPr>
        <w:t xml:space="preserve"> не использует их с той же периодичностью;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наличия организационных препятствий для приема обязательных к предоставлению документов (информации) (удаленное местонахождение приема документов (информации), неопределенность времени приема документов (информации), им</w:t>
      </w:r>
      <w:r w:rsidR="009410D3">
        <w:rPr>
          <w:szCs w:val="26"/>
          <w:lang w:eastAsia="ru-RU"/>
        </w:rPr>
        <w:t>еется иной ограниченный ресурс</w:t>
      </w:r>
      <w:r w:rsidRPr="00EA5E9A">
        <w:rPr>
          <w:szCs w:val="26"/>
          <w:lang w:eastAsia="ru-RU"/>
        </w:rPr>
        <w:t xml:space="preserve"> для приема документов (информации);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отсутствия альтернативных способов подачи обязательных к предоставлению документов (информации) (запрещение отправки документов (информации) через уполномоченных лиц, посредством почтового отправления, с использованием информационно-телекоммуникационных технологий);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предъявления завышенных требований к форме предоставляемых документов (информации), предоставлен</w:t>
      </w:r>
      <w:r w:rsidR="009410D3">
        <w:rPr>
          <w:szCs w:val="26"/>
          <w:lang w:eastAsia="ru-RU"/>
        </w:rPr>
        <w:t>ие которых связано с оказанием муниципальной</w:t>
      </w:r>
      <w:r w:rsidRPr="00EA5E9A">
        <w:rPr>
          <w:szCs w:val="26"/>
          <w:lang w:eastAsia="ru-RU"/>
        </w:rPr>
        <w:t xml:space="preserve"> услуги;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если требуемые аналогичные или идентичные документы (информация) </w:t>
      </w:r>
      <w:r w:rsidR="00BD6832" w:rsidRPr="00EA5E9A">
        <w:rPr>
          <w:szCs w:val="26"/>
          <w:lang w:eastAsia="ru-RU"/>
        </w:rPr>
        <w:t>выдает,</w:t>
      </w:r>
      <w:r w:rsidRPr="00EA5E9A">
        <w:rPr>
          <w:szCs w:val="26"/>
          <w:lang w:eastAsia="ru-RU"/>
        </w:rPr>
        <w:t xml:space="preserve"> то</w:t>
      </w:r>
      <w:r w:rsidR="009410D3">
        <w:rPr>
          <w:szCs w:val="26"/>
          <w:lang w:eastAsia="ru-RU"/>
        </w:rPr>
        <w:t xml:space="preserve"> же структурное подразделение</w:t>
      </w:r>
      <w:r w:rsidR="00BD6832">
        <w:rPr>
          <w:szCs w:val="26"/>
          <w:lang w:eastAsia="ru-RU"/>
        </w:rPr>
        <w:t xml:space="preserve">, </w:t>
      </w:r>
      <w:r w:rsidR="009410D3">
        <w:rPr>
          <w:szCs w:val="26"/>
          <w:lang w:eastAsia="ru-RU"/>
        </w:rPr>
        <w:t xml:space="preserve">отраслевой </w:t>
      </w:r>
      <w:r w:rsidR="00BD6832">
        <w:rPr>
          <w:szCs w:val="26"/>
          <w:lang w:eastAsia="ru-RU"/>
        </w:rPr>
        <w:t>(функциональный) орган</w:t>
      </w:r>
      <w:r w:rsidR="009410D3">
        <w:rPr>
          <w:szCs w:val="26"/>
          <w:lang w:eastAsia="ru-RU"/>
        </w:rPr>
        <w:t xml:space="preserve"> администрации городского округа</w:t>
      </w:r>
      <w:r w:rsidRPr="00EA5E9A">
        <w:rPr>
          <w:szCs w:val="26"/>
          <w:lang w:eastAsia="ru-RU"/>
        </w:rPr>
        <w:t>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если аналогичные или идентичные документы (информация) требуется предоставлять в несколько </w:t>
      </w:r>
      <w:r w:rsidR="009410D3">
        <w:rPr>
          <w:szCs w:val="26"/>
          <w:lang w:eastAsia="ru-RU"/>
        </w:rPr>
        <w:t>структурных подразделений</w:t>
      </w:r>
      <w:r w:rsidR="00BD6832">
        <w:rPr>
          <w:szCs w:val="26"/>
          <w:lang w:eastAsia="ru-RU"/>
        </w:rPr>
        <w:t xml:space="preserve">, </w:t>
      </w:r>
      <w:r w:rsidR="009410D3">
        <w:rPr>
          <w:szCs w:val="26"/>
          <w:lang w:eastAsia="ru-RU"/>
        </w:rPr>
        <w:t xml:space="preserve">отраслевых </w:t>
      </w:r>
      <w:r w:rsidR="00BD6832">
        <w:rPr>
          <w:szCs w:val="26"/>
          <w:lang w:eastAsia="ru-RU"/>
        </w:rPr>
        <w:t xml:space="preserve">(функциональных) </w:t>
      </w:r>
      <w:r w:rsidR="009410D3">
        <w:rPr>
          <w:szCs w:val="26"/>
          <w:lang w:eastAsia="ru-RU"/>
        </w:rPr>
        <w:t>органов администрации городского округа</w:t>
      </w:r>
      <w:r w:rsidRPr="00EA5E9A">
        <w:rPr>
          <w:szCs w:val="26"/>
          <w:lang w:eastAsia="ru-RU"/>
        </w:rPr>
        <w:t xml:space="preserve"> (или) организаций, предоставляющих государственные </w:t>
      </w:r>
      <w:r w:rsidR="009410D3">
        <w:rPr>
          <w:szCs w:val="26"/>
          <w:lang w:eastAsia="ru-RU"/>
        </w:rPr>
        <w:t>муниципальные услуги;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если требуемые к предоставлению документы (информация) находятся в распоряжении орга</w:t>
      </w:r>
      <w:r w:rsidR="009410D3">
        <w:rPr>
          <w:szCs w:val="26"/>
          <w:lang w:eastAsia="ru-RU"/>
        </w:rPr>
        <w:t>низаций</w:t>
      </w:r>
      <w:r w:rsidRPr="00EA5E9A">
        <w:rPr>
          <w:szCs w:val="26"/>
          <w:lang w:eastAsia="ru-RU"/>
        </w:rPr>
        <w:t xml:space="preserve">, предоставляющих </w:t>
      </w:r>
      <w:r w:rsidR="009410D3">
        <w:rPr>
          <w:szCs w:val="26"/>
          <w:lang w:eastAsia="ru-RU"/>
        </w:rPr>
        <w:t>муниципальные</w:t>
      </w:r>
      <w:r w:rsidRPr="00EA5E9A">
        <w:rPr>
          <w:szCs w:val="26"/>
          <w:lang w:eastAsia="ru-RU"/>
        </w:rPr>
        <w:t xml:space="preserve"> услуги, или организаций, участвующих в предоставлении муниципальных услуг;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если аналогичные или идентичные документы (информация) требуется предоставлять в одно или различные </w:t>
      </w:r>
      <w:r w:rsidR="009410D3">
        <w:rPr>
          <w:szCs w:val="26"/>
          <w:lang w:eastAsia="ru-RU"/>
        </w:rPr>
        <w:t>структурные подразделения (отраслевые органы) администрации городского округа</w:t>
      </w:r>
      <w:r w:rsidRPr="00EA5E9A">
        <w:rPr>
          <w:szCs w:val="26"/>
          <w:lang w:eastAsia="ru-RU"/>
        </w:rPr>
        <w:t>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если процедура подачи документов (информации) не предусматривает возможности получения доказательств о факте приема уполномоченным лицом обязательных для предоставления документов (информации);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lastRenderedPageBreak/>
        <w:t>если установленная процедура не способствует сохранению конфиденциальности предоставляемых документов (информации) или способствует нарушению иных охраняемых законом прав;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б) наличие в НПА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осуществление деятельности либо приводят к существенным издержкам или невозможности осуществления предпринимательской и инвестиционной деятельности;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в)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г) отсутствие необходимых организационных или технических условий, приводящее к невозможности реализации </w:t>
      </w:r>
      <w:r w:rsidR="00CA068F">
        <w:rPr>
          <w:szCs w:val="26"/>
          <w:lang w:eastAsia="ru-RU"/>
        </w:rPr>
        <w:t xml:space="preserve">структурными подразделениями, </w:t>
      </w:r>
      <w:r w:rsidR="009410D3">
        <w:rPr>
          <w:szCs w:val="26"/>
          <w:lang w:eastAsia="ru-RU"/>
        </w:rPr>
        <w:t xml:space="preserve">отраслевыми </w:t>
      </w:r>
      <w:r w:rsidR="00CA068F">
        <w:rPr>
          <w:szCs w:val="26"/>
          <w:lang w:eastAsia="ru-RU"/>
        </w:rPr>
        <w:t xml:space="preserve">(функциональными) </w:t>
      </w:r>
      <w:r w:rsidR="009410D3">
        <w:rPr>
          <w:szCs w:val="26"/>
          <w:lang w:eastAsia="ru-RU"/>
        </w:rPr>
        <w:t xml:space="preserve">органами администрации городского округа </w:t>
      </w:r>
      <w:r w:rsidRPr="00EA5E9A">
        <w:rPr>
          <w:szCs w:val="26"/>
          <w:lang w:eastAsia="ru-RU"/>
        </w:rPr>
        <w:t>установленных функций в отношении субъектов предпринимательской и инвестиционной деятельности.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bookmarkStart w:id="21" w:name="P208"/>
      <w:bookmarkEnd w:id="21"/>
      <w:r w:rsidRPr="00EA5E9A">
        <w:rPr>
          <w:szCs w:val="26"/>
          <w:lang w:eastAsia="ru-RU"/>
        </w:rPr>
        <w:t>3.9. При выявлении в ходе экспертизы НПА положений, необоснованно затрудняющих осуществление предпринимательской и инвестиционной деятельности, регулирующий орган рассматривает возможность применения различных вариантов: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отмена НПА или его отдельных положений, необоснованно затрудняющих осуществление предпринимательской и инвестиционной деятельности;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оптимизация НПА;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введение нового </w:t>
      </w:r>
      <w:r w:rsidR="00106F77">
        <w:rPr>
          <w:szCs w:val="26"/>
          <w:lang w:eastAsia="ru-RU"/>
        </w:rPr>
        <w:t xml:space="preserve">правового </w:t>
      </w:r>
      <w:r w:rsidRPr="00EA5E9A">
        <w:rPr>
          <w:szCs w:val="26"/>
          <w:lang w:eastAsia="ru-RU"/>
        </w:rPr>
        <w:t>регулирования.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bookmarkStart w:id="22" w:name="P212"/>
      <w:bookmarkEnd w:id="22"/>
      <w:r w:rsidRPr="00EA5E9A">
        <w:rPr>
          <w:szCs w:val="26"/>
          <w:lang w:eastAsia="ru-RU"/>
        </w:rPr>
        <w:t xml:space="preserve">3.10. По результатам экспертизы НПА регулирующий орган в течение срока, указанного в </w:t>
      </w:r>
      <w:hyperlink w:anchor="P191" w:history="1">
        <w:r w:rsidRPr="00106F77">
          <w:rPr>
            <w:szCs w:val="26"/>
            <w:lang w:eastAsia="ru-RU"/>
          </w:rPr>
          <w:t>пункте 3.6</w:t>
        </w:r>
      </w:hyperlink>
      <w:r w:rsidRPr="00EA5E9A">
        <w:rPr>
          <w:szCs w:val="26"/>
          <w:lang w:eastAsia="ru-RU"/>
        </w:rPr>
        <w:t xml:space="preserve"> настоящего Порядка, подготавливает проект заключе</w:t>
      </w:r>
      <w:r w:rsidR="00B06DE2">
        <w:rPr>
          <w:szCs w:val="26"/>
          <w:lang w:eastAsia="ru-RU"/>
        </w:rPr>
        <w:t>ния об экспертизе НПА по форме согласно приложению №</w:t>
      </w:r>
      <w:r w:rsidR="00FA684C">
        <w:rPr>
          <w:szCs w:val="26"/>
          <w:lang w:eastAsia="ru-RU"/>
        </w:rPr>
        <w:t xml:space="preserve"> </w:t>
      </w:r>
      <w:r w:rsidR="00A431A8">
        <w:rPr>
          <w:szCs w:val="26"/>
          <w:lang w:eastAsia="ru-RU"/>
        </w:rPr>
        <w:t>4</w:t>
      </w:r>
      <w:r w:rsidR="00B06DE2">
        <w:rPr>
          <w:szCs w:val="26"/>
          <w:lang w:eastAsia="ru-RU"/>
        </w:rPr>
        <w:t xml:space="preserve"> к настоящему Порядку</w:t>
      </w:r>
      <w:r w:rsidRPr="00EA5E9A">
        <w:rPr>
          <w:szCs w:val="26"/>
          <w:lang w:eastAsia="ru-RU"/>
        </w:rPr>
        <w:t xml:space="preserve">, и размещает его вместе с пояснительной запиской, содержащей сведения, указанные в </w:t>
      </w:r>
      <w:hyperlink w:anchor="P193" w:history="1">
        <w:r w:rsidRPr="00106F77">
          <w:rPr>
            <w:szCs w:val="26"/>
            <w:lang w:eastAsia="ru-RU"/>
          </w:rPr>
          <w:t>пунктах 3.8</w:t>
        </w:r>
      </w:hyperlink>
      <w:r w:rsidRPr="00106F77">
        <w:rPr>
          <w:szCs w:val="26"/>
          <w:lang w:eastAsia="ru-RU"/>
        </w:rPr>
        <w:t xml:space="preserve"> и </w:t>
      </w:r>
      <w:hyperlink w:anchor="P208" w:history="1">
        <w:r w:rsidRPr="00106F77">
          <w:rPr>
            <w:szCs w:val="26"/>
            <w:lang w:eastAsia="ru-RU"/>
          </w:rPr>
          <w:t>3.9</w:t>
        </w:r>
      </w:hyperlink>
      <w:r w:rsidRPr="00EA5E9A">
        <w:rPr>
          <w:szCs w:val="26"/>
          <w:lang w:eastAsia="ru-RU"/>
        </w:rPr>
        <w:t xml:space="preserve"> настоящего Порядка (далее - Пояснительная записка по экспертизе НПА), по форме</w:t>
      </w:r>
      <w:r w:rsidR="00D747BC">
        <w:rPr>
          <w:szCs w:val="26"/>
          <w:lang w:eastAsia="ru-RU"/>
        </w:rPr>
        <w:t xml:space="preserve"> согласно приложению № </w:t>
      </w:r>
      <w:r w:rsidR="00A431A8">
        <w:rPr>
          <w:szCs w:val="26"/>
          <w:lang w:eastAsia="ru-RU"/>
        </w:rPr>
        <w:t>5</w:t>
      </w:r>
      <w:r w:rsidR="00D747BC">
        <w:rPr>
          <w:szCs w:val="26"/>
          <w:lang w:eastAsia="ru-RU"/>
        </w:rPr>
        <w:t xml:space="preserve"> к настоящему Порядку</w:t>
      </w:r>
      <w:r w:rsidRPr="00EA5E9A">
        <w:rPr>
          <w:szCs w:val="26"/>
          <w:lang w:eastAsia="ru-RU"/>
        </w:rPr>
        <w:t xml:space="preserve">, перечнем вопросов </w:t>
      </w:r>
      <w:r w:rsidR="00A431A8">
        <w:rPr>
          <w:szCs w:val="26"/>
          <w:lang w:eastAsia="ru-RU"/>
        </w:rPr>
        <w:t xml:space="preserve">в рамках проведения публичных </w:t>
      </w:r>
      <w:proofErr w:type="spellStart"/>
      <w:r w:rsidR="00A431A8">
        <w:rPr>
          <w:szCs w:val="26"/>
          <w:lang w:eastAsia="ru-RU"/>
        </w:rPr>
        <w:t>консультаций</w:t>
      </w:r>
      <w:r w:rsidRPr="00EA5E9A">
        <w:rPr>
          <w:szCs w:val="26"/>
          <w:lang w:eastAsia="ru-RU"/>
        </w:rPr>
        <w:t>по</w:t>
      </w:r>
      <w:proofErr w:type="spellEnd"/>
      <w:r w:rsidRPr="00EA5E9A">
        <w:rPr>
          <w:szCs w:val="26"/>
          <w:lang w:eastAsia="ru-RU"/>
        </w:rPr>
        <w:t xml:space="preserve"> НПА, обсуждаемых в ходе публичных консультаций</w:t>
      </w:r>
      <w:r w:rsidR="00B06DE2">
        <w:rPr>
          <w:szCs w:val="26"/>
          <w:lang w:eastAsia="ru-RU"/>
        </w:rPr>
        <w:t xml:space="preserve"> согласно </w:t>
      </w:r>
      <w:r w:rsidR="00B06DE2" w:rsidRPr="00FA684C">
        <w:rPr>
          <w:szCs w:val="26"/>
          <w:lang w:eastAsia="ru-RU"/>
        </w:rPr>
        <w:t xml:space="preserve">приложению № </w:t>
      </w:r>
      <w:r w:rsidR="00A431A8">
        <w:rPr>
          <w:szCs w:val="26"/>
          <w:lang w:eastAsia="ru-RU"/>
        </w:rPr>
        <w:t>3</w:t>
      </w:r>
      <w:r w:rsidR="00B06DE2">
        <w:rPr>
          <w:szCs w:val="26"/>
          <w:lang w:eastAsia="ru-RU"/>
        </w:rPr>
        <w:t xml:space="preserve"> к настоящему Порядку</w:t>
      </w:r>
      <w:r w:rsidRPr="00EA5E9A">
        <w:rPr>
          <w:szCs w:val="26"/>
          <w:lang w:eastAsia="ru-RU"/>
        </w:rPr>
        <w:t>, на официальном сайте, информирует о начале публичных консультаций уполномоченный орган и заинтересованных лиц.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3.11. В срок не позднее следующего рабочего дня со дня размещения в открытом доступе документов, указанных </w:t>
      </w:r>
      <w:r w:rsidRPr="00106F77">
        <w:rPr>
          <w:szCs w:val="26"/>
          <w:lang w:eastAsia="ru-RU"/>
        </w:rPr>
        <w:t xml:space="preserve">в </w:t>
      </w:r>
      <w:hyperlink w:anchor="P212" w:history="1">
        <w:r w:rsidRPr="00106F77">
          <w:rPr>
            <w:szCs w:val="26"/>
            <w:lang w:eastAsia="ru-RU"/>
          </w:rPr>
          <w:t>пункте 3.10</w:t>
        </w:r>
      </w:hyperlink>
      <w:r w:rsidRPr="00EA5E9A">
        <w:rPr>
          <w:szCs w:val="26"/>
          <w:lang w:eastAsia="ru-RU"/>
        </w:rPr>
        <w:t xml:space="preserve"> настоящего Порядка, на официальном сайте регулирующий орган направляет уполномоченному </w:t>
      </w:r>
      <w:r w:rsidR="00106F77">
        <w:rPr>
          <w:szCs w:val="26"/>
          <w:lang w:eastAsia="ru-RU"/>
        </w:rPr>
        <w:t xml:space="preserve">органу  </w:t>
      </w:r>
      <w:r w:rsidRPr="00EA5E9A">
        <w:rPr>
          <w:szCs w:val="26"/>
          <w:lang w:eastAsia="ru-RU"/>
        </w:rPr>
        <w:t xml:space="preserve">для рассмотрения проект заключения об экспертизе НПА, Пояснительную записку по экспертизе НПА в </w:t>
      </w:r>
      <w:r w:rsidRPr="00EA5E9A">
        <w:rPr>
          <w:szCs w:val="26"/>
          <w:lang w:eastAsia="ru-RU"/>
        </w:rPr>
        <w:lastRenderedPageBreak/>
        <w:t>системе электронного документооборота.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3.12. Публичные консультации проводятся в срок не менее 20 рабочих дней со дня размещения документов на официальном сайте, указанных в </w:t>
      </w:r>
      <w:hyperlink w:anchor="P212" w:history="1">
        <w:r w:rsidRPr="00106F77">
          <w:rPr>
            <w:szCs w:val="26"/>
            <w:lang w:eastAsia="ru-RU"/>
          </w:rPr>
          <w:t>пункте 3.10</w:t>
        </w:r>
      </w:hyperlink>
      <w:r w:rsidRPr="00EA5E9A">
        <w:rPr>
          <w:szCs w:val="26"/>
          <w:lang w:eastAsia="ru-RU"/>
        </w:rPr>
        <w:t xml:space="preserve"> настоящего Порядка.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bookmarkStart w:id="23" w:name="P215"/>
      <w:bookmarkEnd w:id="23"/>
      <w:r w:rsidRPr="00EA5E9A">
        <w:rPr>
          <w:szCs w:val="26"/>
          <w:lang w:eastAsia="ru-RU"/>
        </w:rPr>
        <w:t>3.13. Дополнительно к проведению публичных консультаций могут использоваться такие формы публичного обсуждения, как открытые заседания общественно-консультативных органов, опросы бизнес-ассоциаций, экспертного сообщества, включая иностранных экспертов, специально сформированных экспертных групп, интернет-опросы, проведение совещаний с заинтересованными сторонами, включая обсуждение на независимых интернет-площадках.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3.14. В течение трех рабочих дней со дня завершения публичных консультаций регулирующий орган подготавливает отчет о результатах проведения п</w:t>
      </w:r>
      <w:r w:rsidR="00B06DE2">
        <w:rPr>
          <w:szCs w:val="26"/>
          <w:lang w:eastAsia="ru-RU"/>
        </w:rPr>
        <w:t xml:space="preserve">убличных консультаций по форме согласно приложению № </w:t>
      </w:r>
      <w:r w:rsidR="00863184">
        <w:rPr>
          <w:szCs w:val="26"/>
          <w:lang w:eastAsia="ru-RU"/>
        </w:rPr>
        <w:t>6</w:t>
      </w:r>
      <w:r w:rsidR="00B06DE2">
        <w:rPr>
          <w:szCs w:val="26"/>
          <w:lang w:eastAsia="ru-RU"/>
        </w:rPr>
        <w:t xml:space="preserve"> к настоящему Порядку</w:t>
      </w:r>
      <w:r w:rsidRPr="00EA5E9A">
        <w:rPr>
          <w:szCs w:val="26"/>
          <w:lang w:eastAsia="ru-RU"/>
        </w:rPr>
        <w:t>, содержащий позиции по всем полученным мнениям, с учетом экспертного заключения по экспертизе НПА, вносит соответствующие изменения в проект заключения об экспертизе НПА и направляет указанные документы в уполномоченный орган по системе электронного документооборота.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3.15. Уполномоченный орган в течение 15 рабочих дней со дня поступления документов, указанных в </w:t>
      </w:r>
      <w:hyperlink w:anchor="P215" w:history="1">
        <w:r w:rsidRPr="00106F77">
          <w:rPr>
            <w:szCs w:val="26"/>
            <w:lang w:eastAsia="ru-RU"/>
          </w:rPr>
          <w:t>пункте 3.13</w:t>
        </w:r>
      </w:hyperlink>
      <w:r w:rsidRPr="00EA5E9A">
        <w:rPr>
          <w:szCs w:val="26"/>
          <w:lang w:eastAsia="ru-RU"/>
        </w:rPr>
        <w:t xml:space="preserve"> настоящего Порядка, на основании представленных документов подготавливает заключение об экспертизе НПА по форме</w:t>
      </w:r>
      <w:r w:rsidR="00B06DE2">
        <w:rPr>
          <w:szCs w:val="26"/>
          <w:lang w:eastAsia="ru-RU"/>
        </w:rPr>
        <w:t xml:space="preserve"> согласно приложению №</w:t>
      </w:r>
      <w:r w:rsidR="00863184">
        <w:rPr>
          <w:szCs w:val="26"/>
          <w:lang w:eastAsia="ru-RU"/>
        </w:rPr>
        <w:t>7</w:t>
      </w:r>
      <w:r w:rsidR="00B06DE2">
        <w:rPr>
          <w:szCs w:val="26"/>
          <w:lang w:eastAsia="ru-RU"/>
        </w:rPr>
        <w:t xml:space="preserve"> к настоящему Порядку</w:t>
      </w:r>
      <w:r w:rsidRPr="00EA5E9A">
        <w:rPr>
          <w:szCs w:val="26"/>
          <w:lang w:eastAsia="ru-RU"/>
        </w:rPr>
        <w:t>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Заключение об экспертизе НПА подписывается руководителем уполномоченного органа не позднее последнего дня срока проведения экспертизы НПА, установленного Планом экспертизы НПА.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Заключение об экспертизе НПА является основанием для изменения существующего </w:t>
      </w:r>
      <w:r w:rsidR="00B06DE2">
        <w:rPr>
          <w:szCs w:val="26"/>
          <w:lang w:eastAsia="ru-RU"/>
        </w:rPr>
        <w:t xml:space="preserve">правого </w:t>
      </w:r>
      <w:r w:rsidR="00B06DE2" w:rsidRPr="00EA5E9A">
        <w:rPr>
          <w:szCs w:val="26"/>
          <w:lang w:eastAsia="ru-RU"/>
        </w:rPr>
        <w:t>регулирования</w:t>
      </w:r>
      <w:r w:rsidRPr="00EA5E9A">
        <w:rPr>
          <w:szCs w:val="26"/>
          <w:lang w:eastAsia="ru-RU"/>
        </w:rPr>
        <w:t>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3.16. Заключение об экспертизе НПА размещается уполномоченным органом на официальном сайте, направляется инициатору проведения экспертизы НПА и в регулирующий орган, ответственный за нормативное правовое регулирование в установленной сфере, в течение трех рабочих дней со дня его подписания.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3.17. В случае наличия в заключении об экспертизе НПА сведений о выявленных положениях НПА, необоснованно затрудняющих осуществление предпринимательской и инвестиционной деятельности, регулирующий орган в соответствии с настоящим Порядком в течение 30 рабочих дней со дня получения указанного заключения разрабатывает Проект НПА, предусматривающий внесение изменений в НПА с учетом проведенной экспертизы НПА.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3.18. Регулирующий орган вправе в течение пяти рабочих дней после получения заключения об экспертизе НПА представить в письменном виде свои возражения на заключение об экспертизе НПА, которые подлежат рассмотрению уполномоченным органом в течение пяти рабочих дней после их получения.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Разногласия, возникающие по результатам проведения экспертизы НПА, </w:t>
      </w:r>
      <w:r w:rsidRPr="00EA5E9A">
        <w:rPr>
          <w:szCs w:val="26"/>
          <w:lang w:eastAsia="ru-RU"/>
        </w:rPr>
        <w:lastRenderedPageBreak/>
        <w:t xml:space="preserve">решаются в порядке, установленном в </w:t>
      </w:r>
      <w:hyperlink w:anchor="P285" w:history="1">
        <w:r w:rsidRPr="00106F77">
          <w:rPr>
            <w:szCs w:val="26"/>
            <w:lang w:eastAsia="ru-RU"/>
          </w:rPr>
          <w:t>разделе V</w:t>
        </w:r>
      </w:hyperlink>
      <w:r w:rsidRPr="00EA5E9A">
        <w:rPr>
          <w:szCs w:val="26"/>
          <w:lang w:eastAsia="ru-RU"/>
        </w:rPr>
        <w:t xml:space="preserve"> настоящего Порядка.</w:t>
      </w:r>
    </w:p>
    <w:p w:rsidR="00EA5E9A" w:rsidRPr="00EA5E9A" w:rsidRDefault="00EA5E9A" w:rsidP="00EA5E9A">
      <w:pPr>
        <w:suppressAutoHyphens w:val="0"/>
        <w:autoSpaceDN w:val="0"/>
        <w:ind w:firstLine="0"/>
        <w:rPr>
          <w:szCs w:val="26"/>
          <w:lang w:eastAsia="ru-RU"/>
        </w:rPr>
      </w:pPr>
    </w:p>
    <w:p w:rsidR="00EA5E9A" w:rsidRPr="00EA5E9A" w:rsidRDefault="00EA5E9A" w:rsidP="00EA5E9A">
      <w:pPr>
        <w:suppressAutoHyphens w:val="0"/>
        <w:autoSpaceDN w:val="0"/>
        <w:ind w:firstLine="0"/>
        <w:jc w:val="center"/>
        <w:outlineLvl w:val="1"/>
        <w:rPr>
          <w:b/>
          <w:szCs w:val="26"/>
          <w:lang w:eastAsia="ru-RU"/>
        </w:rPr>
      </w:pPr>
      <w:r w:rsidRPr="00EA5E9A">
        <w:rPr>
          <w:b/>
          <w:szCs w:val="26"/>
          <w:lang w:eastAsia="ru-RU"/>
        </w:rPr>
        <w:t>IV. ОЦЕНКА ФАКТИЧЕСКОГО ВОЗДЕЙСТВИЯ НПА</w:t>
      </w:r>
    </w:p>
    <w:p w:rsidR="00EA5E9A" w:rsidRPr="00EA5E9A" w:rsidRDefault="00EA5E9A" w:rsidP="00EA5E9A">
      <w:pPr>
        <w:suppressAutoHyphens w:val="0"/>
        <w:autoSpaceDN w:val="0"/>
        <w:ind w:firstLine="0"/>
        <w:rPr>
          <w:szCs w:val="26"/>
          <w:lang w:eastAsia="ru-RU"/>
        </w:rPr>
      </w:pPr>
    </w:p>
    <w:p w:rsidR="00EA5E9A" w:rsidRPr="00EA5E9A" w:rsidRDefault="00EA5E9A" w:rsidP="00EA5E9A">
      <w:pPr>
        <w:suppressAutoHyphens w:val="0"/>
        <w:autoSpaceDN w:val="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4.1. ОФВ НПА проводится в отношении НПА, при проведении ОРВ которых в соответствии с настоящим Порядком определена высокая или средняя степень регулирующего воздействия и со дня их вступления в силу прошло три года.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4.2. ОФВ НПА проводится регулирующим органом на основе плана ОФВ, утвержденного уполномоченным органом (далее - План ОФВ НПА).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4.3. Формирование проекта Плана ОФВ НПА осуществляется уполномоченным органом на основании поручений </w:t>
      </w:r>
      <w:r w:rsidR="00106F77">
        <w:rPr>
          <w:szCs w:val="26"/>
          <w:lang w:eastAsia="ru-RU"/>
        </w:rPr>
        <w:t>Главы городского округа</w:t>
      </w:r>
      <w:r w:rsidRPr="00EA5E9A">
        <w:rPr>
          <w:szCs w:val="26"/>
          <w:lang w:eastAsia="ru-RU"/>
        </w:rPr>
        <w:t xml:space="preserve">, предложений, поступивших от </w:t>
      </w:r>
      <w:r w:rsidR="00106F77">
        <w:rPr>
          <w:szCs w:val="26"/>
          <w:lang w:eastAsia="ru-RU"/>
        </w:rPr>
        <w:t>структурных подразделений</w:t>
      </w:r>
      <w:r w:rsidR="00A431A8">
        <w:rPr>
          <w:szCs w:val="26"/>
          <w:lang w:eastAsia="ru-RU"/>
        </w:rPr>
        <w:t>,</w:t>
      </w:r>
      <w:r w:rsidR="00106F77">
        <w:rPr>
          <w:szCs w:val="26"/>
          <w:lang w:eastAsia="ru-RU"/>
        </w:rPr>
        <w:t xml:space="preserve"> отраслевых </w:t>
      </w:r>
      <w:r w:rsidR="00E32452">
        <w:rPr>
          <w:szCs w:val="26"/>
          <w:lang w:eastAsia="ru-RU"/>
        </w:rPr>
        <w:t>(</w:t>
      </w:r>
      <w:r w:rsidR="00A431A8">
        <w:rPr>
          <w:szCs w:val="26"/>
          <w:lang w:eastAsia="ru-RU"/>
        </w:rPr>
        <w:t xml:space="preserve">функциональных) </w:t>
      </w:r>
      <w:r w:rsidR="00106F77">
        <w:rPr>
          <w:szCs w:val="26"/>
          <w:lang w:eastAsia="ru-RU"/>
        </w:rPr>
        <w:t>органов администрации городского округа</w:t>
      </w:r>
      <w:r w:rsidRPr="00EA5E9A">
        <w:rPr>
          <w:szCs w:val="26"/>
          <w:lang w:eastAsia="ru-RU"/>
        </w:rPr>
        <w:t>, субъектов предпринимательской и инвестиционной деятельности, их ассоциаций и союзов, а также иных участников публичных консультаций (далее - инициатор проведения ОФВ НПА).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4.4. В целях формирования проекта Плана ОФВ НПА уполномоченный орган размещает уведомление о формировании проекта Плана ОФВ НПА на официальном сайте </w:t>
      </w:r>
      <w:r w:rsidR="00106F77">
        <w:rPr>
          <w:szCs w:val="26"/>
          <w:lang w:eastAsia="ru-RU"/>
        </w:rPr>
        <w:t>администрации городского округа</w:t>
      </w:r>
      <w:r w:rsidRPr="00EA5E9A">
        <w:rPr>
          <w:szCs w:val="26"/>
          <w:lang w:eastAsia="ru-RU"/>
        </w:rPr>
        <w:t>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Уведомление о формировании проекта Плана ОФВ НПА должно содержать: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способы представления предложений;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срок окончания приема предложений;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указание на необходимый перечень сведений для обоснования предложений.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4.5. Уполномоченный орган информирует о формировании проекта Плана ОФВ </w:t>
      </w:r>
      <w:r w:rsidR="0079692E" w:rsidRPr="00EA5E9A">
        <w:rPr>
          <w:szCs w:val="26"/>
          <w:lang w:eastAsia="ru-RU"/>
        </w:rPr>
        <w:t>НПА заинтересованных</w:t>
      </w:r>
      <w:r w:rsidRPr="00EA5E9A">
        <w:rPr>
          <w:szCs w:val="26"/>
          <w:lang w:eastAsia="ru-RU"/>
        </w:rPr>
        <w:t xml:space="preserve"> лиц.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Информация о формировании проекта Плана ОФВ НПА должна содержать: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способы представления предложений;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срок окончания приема предложений;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указание на необходимый перечень сведений для обоснования предложений.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bookmarkStart w:id="24" w:name="P241"/>
      <w:bookmarkEnd w:id="24"/>
      <w:r w:rsidRPr="00EA5E9A">
        <w:rPr>
          <w:szCs w:val="26"/>
          <w:lang w:eastAsia="ru-RU"/>
        </w:rPr>
        <w:t>4.6. НПА включаются в проект Плана ОФВ НПА при наличии следующих сведений: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реквизиты действующего НПА;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общественные отношения, а также группы субъектов предпринимательской и инвестиционной деятельности, на которых направлено введенное регулирование;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положения НПА, которые могут создавать условия, необоснованно затрудняющие ведение предпринимательской и инвестиционной деятельности или приводящие к возникновению необоснованных расходов субъектов предпринимательской и </w:t>
      </w:r>
      <w:r w:rsidRPr="00EA5E9A">
        <w:rPr>
          <w:szCs w:val="26"/>
          <w:lang w:eastAsia="ru-RU"/>
        </w:rPr>
        <w:lastRenderedPageBreak/>
        <w:t>инвестиционной деятельности, краевого бюджета и бюджета муниципальных образований, а также иные негативные эффекты, вызванные принятием НПА.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Предложения, не содержащие сведения, указанные в </w:t>
      </w:r>
      <w:hyperlink w:anchor="P241" w:history="1">
        <w:r w:rsidRPr="00EC0CD9">
          <w:rPr>
            <w:szCs w:val="26"/>
            <w:lang w:eastAsia="ru-RU"/>
          </w:rPr>
          <w:t>пункте 4.6</w:t>
        </w:r>
      </w:hyperlink>
      <w:r w:rsidRPr="00EA5E9A">
        <w:rPr>
          <w:szCs w:val="26"/>
          <w:lang w:eastAsia="ru-RU"/>
        </w:rPr>
        <w:t xml:space="preserve"> настоящего Порядка, уполномоченным органом не рассматриваются.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4.7. Срок окончания приема предложений от участников оценки ОФВ устанавливается не ранее 30 рабочих дней после размещения уведомления о формировании проекта Плана ОФВ НПА.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4.8. План ОФВ НПА утверждается на год приказом уполномоченного органа в срок до 1 апреля текущего года и размещается на официальном сайте </w:t>
      </w:r>
      <w:r w:rsidR="00EC0CD9">
        <w:rPr>
          <w:szCs w:val="26"/>
          <w:lang w:eastAsia="ru-RU"/>
        </w:rPr>
        <w:t>администрации городского округа</w:t>
      </w:r>
      <w:r w:rsidRPr="00EA5E9A">
        <w:rPr>
          <w:szCs w:val="26"/>
          <w:lang w:eastAsia="ru-RU"/>
        </w:rPr>
        <w:t xml:space="preserve"> в течение пяти рабочих дней со дня его утверждения.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4.9. В Плане ОФВ НПА для каждого НПА предусматривается срок проведения ОФВ НПА, который не должен превышать трех месяцев.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В случае необходимости проведения дополнительных консультаций срок проведения ОФВ НПА может быть продлен уполномоченным органом, но не более чем на один месяц.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4.10. В соответствии с утвержденным Планом ОФВ НПА уполномоченный орган направляет в регулирующий орган, ответственный за нормативное правовое регулирование в установленной сфере, уведомление о необходимости проведения ОФВ НПА.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4.11. Регулирующим органом в течение 15 рабочих дней со дня получения уведомления о необходимости проведения процедуры ОФВ подготавливается и размещается для проведения публичных консультаций на официальном сайте отчет об ОФВ НПА по форме</w:t>
      </w:r>
      <w:r w:rsidR="00D747BC">
        <w:rPr>
          <w:szCs w:val="26"/>
          <w:lang w:eastAsia="ru-RU"/>
        </w:rPr>
        <w:t xml:space="preserve"> согласно приложению № </w:t>
      </w:r>
      <w:r w:rsidR="00F02A1A">
        <w:rPr>
          <w:szCs w:val="26"/>
          <w:lang w:eastAsia="ru-RU"/>
        </w:rPr>
        <w:t>8</w:t>
      </w:r>
      <w:r w:rsidR="00D747BC">
        <w:rPr>
          <w:szCs w:val="26"/>
          <w:lang w:eastAsia="ru-RU"/>
        </w:rPr>
        <w:t xml:space="preserve"> к настоящему Порядку</w:t>
      </w:r>
      <w:r w:rsidRPr="00EA5E9A">
        <w:rPr>
          <w:szCs w:val="26"/>
          <w:lang w:eastAsia="ru-RU"/>
        </w:rPr>
        <w:t>, содержащий следующие сведения и материалы: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а) реквизиты, источники официального опубликования НПА;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б) сведения о вносившихся в НПА изменениях (при наличии);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в) период действия НПА и его отдельных положений (при наличии);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г) сведения об основных группах субъектов предпринимательской и (или) инвестиционной деятельности, иных заинтересованных лиц</w:t>
      </w:r>
      <w:r w:rsidR="00C05D1B">
        <w:rPr>
          <w:szCs w:val="26"/>
          <w:lang w:eastAsia="ru-RU"/>
        </w:rPr>
        <w:t>ах</w:t>
      </w:r>
      <w:r w:rsidRPr="00EA5E9A">
        <w:rPr>
          <w:szCs w:val="26"/>
          <w:lang w:eastAsia="ru-RU"/>
        </w:rPr>
        <w:t xml:space="preserve">, </w:t>
      </w:r>
      <w:r w:rsidR="00EC0CD9">
        <w:rPr>
          <w:szCs w:val="26"/>
          <w:lang w:eastAsia="ru-RU"/>
        </w:rPr>
        <w:t>структурны</w:t>
      </w:r>
      <w:r w:rsidR="00A431A8">
        <w:rPr>
          <w:szCs w:val="26"/>
          <w:lang w:eastAsia="ru-RU"/>
        </w:rPr>
        <w:t xml:space="preserve">х подразделениях, </w:t>
      </w:r>
      <w:r w:rsidR="00EC0CD9">
        <w:rPr>
          <w:szCs w:val="26"/>
          <w:lang w:eastAsia="ru-RU"/>
        </w:rPr>
        <w:t xml:space="preserve">отраслевых </w:t>
      </w:r>
      <w:r w:rsidR="00A431A8">
        <w:rPr>
          <w:szCs w:val="26"/>
          <w:lang w:eastAsia="ru-RU"/>
        </w:rPr>
        <w:t xml:space="preserve">(функциональных) </w:t>
      </w:r>
      <w:r w:rsidR="00EC0CD9">
        <w:rPr>
          <w:szCs w:val="26"/>
          <w:lang w:eastAsia="ru-RU"/>
        </w:rPr>
        <w:t>орган</w:t>
      </w:r>
      <w:r w:rsidR="00C05D1B">
        <w:rPr>
          <w:szCs w:val="26"/>
          <w:lang w:eastAsia="ru-RU"/>
        </w:rPr>
        <w:t>ах</w:t>
      </w:r>
      <w:r w:rsidR="00EC0CD9">
        <w:rPr>
          <w:szCs w:val="26"/>
          <w:lang w:eastAsia="ru-RU"/>
        </w:rPr>
        <w:t xml:space="preserve"> администрации городского округа</w:t>
      </w:r>
      <w:r w:rsidRPr="00EA5E9A">
        <w:rPr>
          <w:szCs w:val="26"/>
          <w:lang w:eastAsia="ru-RU"/>
        </w:rPr>
        <w:t>, интересы которых затрагиваются регулированием, установленным НПА, количестве таких субъектов, изменении численности и состава таких групп по сравнению со сведениями, представленными регулирующим органом при проведении ОРВ;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д) сведения о проведении процедуры ОРВ НПА и ее результатах, включая результаты проведения публичных консультаций, заключение об ОРВ Проекта НПА (сводный отчет), заключение уполномоченного органа по результатам ОРВ (заключение об ОРВ);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е) сведения о фактических положительных и отрицательных последствиях </w:t>
      </w:r>
      <w:r w:rsidRPr="00EA5E9A">
        <w:rPr>
          <w:szCs w:val="26"/>
          <w:lang w:eastAsia="ru-RU"/>
        </w:rPr>
        <w:lastRenderedPageBreak/>
        <w:t>установленного правового регулирования;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ж) сведения о достижении (не достижении) заявленных целей регулирования;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з) сведения об объеме фактических расходов субъектов предпринимательской и (или) инвестиционной деятельности, связанных с необходимостью соблюдения установленных НПА обязанностей или ограничений;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и) сведения об изменении расходов (доходов) бюджета </w:t>
      </w:r>
      <w:r w:rsidR="00EC0CD9">
        <w:rPr>
          <w:szCs w:val="26"/>
          <w:lang w:eastAsia="ru-RU"/>
        </w:rPr>
        <w:t xml:space="preserve">городского округа </w:t>
      </w:r>
      <w:r w:rsidRPr="00EA5E9A">
        <w:rPr>
          <w:szCs w:val="26"/>
          <w:lang w:eastAsia="ru-RU"/>
        </w:rPr>
        <w:t xml:space="preserve">от реализации предусмотренных НПА функций (полномочий, обязанностей, прав) </w:t>
      </w:r>
      <w:r w:rsidR="00E32452">
        <w:rPr>
          <w:szCs w:val="26"/>
          <w:lang w:eastAsia="ru-RU"/>
        </w:rPr>
        <w:t xml:space="preserve">структурных подразделений, </w:t>
      </w:r>
      <w:r w:rsidR="00EC0CD9">
        <w:rPr>
          <w:szCs w:val="26"/>
          <w:lang w:eastAsia="ru-RU"/>
        </w:rPr>
        <w:t xml:space="preserve">отраслевых </w:t>
      </w:r>
      <w:r w:rsidR="00E32452">
        <w:rPr>
          <w:szCs w:val="26"/>
          <w:lang w:eastAsia="ru-RU"/>
        </w:rPr>
        <w:t>(функциональных) органов</w:t>
      </w:r>
      <w:r w:rsidR="00EC0CD9">
        <w:rPr>
          <w:szCs w:val="26"/>
          <w:lang w:eastAsia="ru-RU"/>
        </w:rPr>
        <w:t xml:space="preserve"> администрации городского округа;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к) сведения о реализации методов контроля эффективности достижения цели регулирования, установленных НПА, с указанием соответствующих расходов бюджета </w:t>
      </w:r>
      <w:r w:rsidR="00945D76">
        <w:rPr>
          <w:szCs w:val="26"/>
          <w:lang w:eastAsia="ru-RU"/>
        </w:rPr>
        <w:t>городского округа</w:t>
      </w:r>
      <w:r w:rsidRPr="00EA5E9A">
        <w:rPr>
          <w:szCs w:val="26"/>
          <w:lang w:eastAsia="ru-RU"/>
        </w:rPr>
        <w:t>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л) сведения о привлечении к ответственности за нарушение установленных НПА требований в случае, если НПА установлена такая ответственность;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м) иные сведения, которые, по мнению регулирующего органа, позволяют оценить фактическое воздействие на соответствующие отношения, которые регулируются НПА;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н) перечень вопросов по НПА, обсуждаемых в ходе проведения ОФВ НПА.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4.12. Публичные консультации проводятся в срок не менее 20 рабочих дней со дня размещения уведомления.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4.13. Регулирующий орган информирует о начале публичных кон</w:t>
      </w:r>
      <w:r w:rsidR="00945D76">
        <w:rPr>
          <w:szCs w:val="26"/>
          <w:lang w:eastAsia="ru-RU"/>
        </w:rPr>
        <w:t xml:space="preserve">сультаций уполномоченный орган </w:t>
      </w:r>
      <w:r w:rsidRPr="00EA5E9A">
        <w:rPr>
          <w:szCs w:val="26"/>
          <w:lang w:eastAsia="ru-RU"/>
        </w:rPr>
        <w:t>и заинтересованных лиц.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bookmarkStart w:id="25" w:name="P270"/>
      <w:bookmarkEnd w:id="25"/>
      <w:r w:rsidRPr="00EA5E9A">
        <w:rPr>
          <w:szCs w:val="26"/>
          <w:lang w:eastAsia="ru-RU"/>
        </w:rPr>
        <w:t xml:space="preserve">4.14. В течение пяти рабочих дней со дня завершения публичных консультаций регулирующий орган подготавливает отчет о результатах проведения публичных консультаций по </w:t>
      </w:r>
      <w:proofErr w:type="gramStart"/>
      <w:r w:rsidRPr="00EA5E9A">
        <w:rPr>
          <w:szCs w:val="26"/>
          <w:lang w:eastAsia="ru-RU"/>
        </w:rPr>
        <w:t>форме,  содержащий</w:t>
      </w:r>
      <w:proofErr w:type="gramEnd"/>
      <w:r w:rsidRPr="00EA5E9A">
        <w:rPr>
          <w:szCs w:val="26"/>
          <w:lang w:eastAsia="ru-RU"/>
        </w:rPr>
        <w:t xml:space="preserve"> сводку предложений</w:t>
      </w:r>
      <w:r w:rsidR="00E32452">
        <w:rPr>
          <w:szCs w:val="26"/>
          <w:lang w:eastAsia="ru-RU"/>
        </w:rPr>
        <w:t xml:space="preserve"> согласно приложению № 1 к настоящему Порядку</w:t>
      </w:r>
      <w:r w:rsidRPr="00EA5E9A">
        <w:rPr>
          <w:szCs w:val="26"/>
          <w:lang w:eastAsia="ru-RU"/>
        </w:rPr>
        <w:t>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Сводка предложений должна содержать: полный текст поступившего предложения (замечания); сведения об участнике публичных консультаций, от которого поступило предложение (замечание);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сведения об учете или обоснование причины, по которой предложение (замечание) было отклонено.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В процессе анализа предложений (замечаний) регулирующим органом проводится их анализ на предмет соответствия федеральн</w:t>
      </w:r>
      <w:r w:rsidR="00E32452">
        <w:rPr>
          <w:szCs w:val="26"/>
          <w:lang w:eastAsia="ru-RU"/>
        </w:rPr>
        <w:t xml:space="preserve">ому </w:t>
      </w:r>
      <w:r w:rsidRPr="00EA5E9A">
        <w:rPr>
          <w:szCs w:val="26"/>
          <w:lang w:eastAsia="ru-RU"/>
        </w:rPr>
        <w:t>НПА</w:t>
      </w:r>
      <w:r w:rsidR="00E32452">
        <w:rPr>
          <w:szCs w:val="26"/>
          <w:lang w:eastAsia="ru-RU"/>
        </w:rPr>
        <w:t xml:space="preserve"> и НПА Приморского края</w:t>
      </w:r>
      <w:r w:rsidRPr="00EA5E9A">
        <w:rPr>
          <w:szCs w:val="26"/>
          <w:lang w:eastAsia="ru-RU"/>
        </w:rPr>
        <w:t>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4.15. По результатам публичных консультаций регулирующий орган дорабатывает отчет об ОФВ НПА. При этом в отчет об ОФВ НПА включаются: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сведения о проведении публичных консультаций отчета об ОФВ НПА и сроках его проведения;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lastRenderedPageBreak/>
        <w:t>сводка предложений, поступивших в ходе публичных консультаций отчета об ОФВ; подготовленные на основе полученных выводов предложения об отмене или изменении нормативного правового акта, а также о принятии иных мер.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4.16. Доработанный отчет об ОФВ НПА подписывается руководителем регулирующего органа и направляется в уполномоченный орган в сроки, указанные в </w:t>
      </w:r>
      <w:hyperlink w:anchor="P270" w:history="1">
        <w:r w:rsidRPr="00945D76">
          <w:rPr>
            <w:szCs w:val="26"/>
            <w:lang w:eastAsia="ru-RU"/>
          </w:rPr>
          <w:t>пункте 4.14</w:t>
        </w:r>
      </w:hyperlink>
      <w:r w:rsidRPr="00EA5E9A">
        <w:rPr>
          <w:szCs w:val="26"/>
          <w:lang w:eastAsia="ru-RU"/>
        </w:rPr>
        <w:t xml:space="preserve"> настоящего Порядка, для подготовки заключения об ОФВ.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4.17. Заключение об ОФВ НПА подготавливается уполномоченным органом в течение 10 рабочих дней со дня представления регулирующим органом отчета об ОФВ.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4.18. В заключении об ОФВ НПА содержатся выводы о достижении заявленных целей регулирования, оцениваются положительные и отрицательные последствия действия НПА, предложения об отмене или изменении НПА или его отдельных положений (изменение существующего регулирования).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4.19. Заключение об ОФВ НПА в течение трех рабочих дней со дня подписания размещается уполномоченным органом на официальном сайте, направляется инициатору проведения ОФВ и в регулирующий орган, ответственный за нормативное правовое регулирование в установленной сфере, в течение трех рабочих дней со дня его подписания.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4.20. В случае необходимости изменения существующего регулирования в соответствии с заключением об ОФВ НПА регулирующий орган обязан в течение трех месяцев со дня получения заключения об ОФВ НПА разработать соответствующий проект НПА с приложением отзыва об учете замечаний и (или) предложений, изложенных в заключении об ОФВ НПА, и уведомить об этом уполномоченный орган в системе электронного документооборота.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4.21. В случае наличия у регулирующего органа возражений на заключение об ОФВ НПА регулирующий орган в течение пяти рабочих дней со дня получения заключения об ОФВ НПА направляет уполномоченному органу в системе электронного документооборота свои возражения на заключение об ОФВ НПА, которые подлежат рассмотрению уполномоченным органом в течение пяти рабочих дней со дня их получения.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4.22. Разногласия, возникающие по результатам проведения ОФВ НПА, решаются в порядке, установленном в </w:t>
      </w:r>
      <w:hyperlink w:anchor="P285" w:history="1">
        <w:r w:rsidRPr="00945D76">
          <w:rPr>
            <w:szCs w:val="26"/>
            <w:lang w:eastAsia="ru-RU"/>
          </w:rPr>
          <w:t>разделе V</w:t>
        </w:r>
      </w:hyperlink>
      <w:r w:rsidRPr="00945D76">
        <w:rPr>
          <w:szCs w:val="26"/>
          <w:lang w:eastAsia="ru-RU"/>
        </w:rPr>
        <w:t xml:space="preserve"> н</w:t>
      </w:r>
      <w:r w:rsidRPr="00EA5E9A">
        <w:rPr>
          <w:szCs w:val="26"/>
          <w:lang w:eastAsia="ru-RU"/>
        </w:rPr>
        <w:t>астоящего Порядка.</w:t>
      </w:r>
    </w:p>
    <w:p w:rsidR="00EA5E9A" w:rsidRPr="00EA5E9A" w:rsidRDefault="00EA5E9A" w:rsidP="00EA5E9A">
      <w:pPr>
        <w:suppressAutoHyphens w:val="0"/>
        <w:autoSpaceDN w:val="0"/>
        <w:ind w:firstLine="0"/>
        <w:rPr>
          <w:szCs w:val="26"/>
          <w:lang w:eastAsia="ru-RU"/>
        </w:rPr>
      </w:pPr>
    </w:p>
    <w:p w:rsidR="00EA5E9A" w:rsidRPr="00EA5E9A" w:rsidRDefault="00EA5E9A" w:rsidP="00EA5E9A">
      <w:pPr>
        <w:suppressAutoHyphens w:val="0"/>
        <w:autoSpaceDN w:val="0"/>
        <w:ind w:firstLine="0"/>
        <w:jc w:val="center"/>
        <w:outlineLvl w:val="1"/>
        <w:rPr>
          <w:b/>
          <w:szCs w:val="26"/>
          <w:lang w:eastAsia="ru-RU"/>
        </w:rPr>
      </w:pPr>
      <w:bookmarkStart w:id="26" w:name="P285"/>
      <w:bookmarkEnd w:id="26"/>
      <w:r w:rsidRPr="00EA5E9A">
        <w:rPr>
          <w:b/>
          <w:szCs w:val="26"/>
          <w:lang w:eastAsia="ru-RU"/>
        </w:rPr>
        <w:t>V. РЕШЕНИЕ РАЗНОГЛАСИЙ, ВОЗНИКАЮЩИХ ПРИ ПРОВЕДЕНИИ</w:t>
      </w:r>
    </w:p>
    <w:p w:rsidR="00EA5E9A" w:rsidRPr="00EA5E9A" w:rsidRDefault="00EA5E9A" w:rsidP="00EA5E9A">
      <w:pPr>
        <w:suppressAutoHyphens w:val="0"/>
        <w:autoSpaceDN w:val="0"/>
        <w:ind w:firstLine="0"/>
        <w:jc w:val="center"/>
        <w:rPr>
          <w:b/>
          <w:szCs w:val="26"/>
          <w:lang w:eastAsia="ru-RU"/>
        </w:rPr>
      </w:pPr>
      <w:r w:rsidRPr="00EA5E9A">
        <w:rPr>
          <w:b/>
          <w:szCs w:val="26"/>
          <w:lang w:eastAsia="ru-RU"/>
        </w:rPr>
        <w:t>ПРОЦЕДУРЫ ОРВ, ЭКСПЕРТИЗЫ НПА, ОФВ НПА</w:t>
      </w:r>
    </w:p>
    <w:p w:rsidR="00EA5E9A" w:rsidRPr="00EA5E9A" w:rsidRDefault="00EA5E9A" w:rsidP="00EA5E9A">
      <w:pPr>
        <w:suppressAutoHyphens w:val="0"/>
        <w:autoSpaceDN w:val="0"/>
        <w:ind w:firstLine="0"/>
        <w:jc w:val="center"/>
        <w:rPr>
          <w:szCs w:val="26"/>
          <w:lang w:eastAsia="ru-RU"/>
        </w:rPr>
      </w:pPr>
    </w:p>
    <w:p w:rsidR="00EA5E9A" w:rsidRPr="00EA5E9A" w:rsidRDefault="00EA5E9A" w:rsidP="00EA5E9A">
      <w:pPr>
        <w:suppressAutoHyphens w:val="0"/>
        <w:autoSpaceDN w:val="0"/>
        <w:ind w:firstLine="540"/>
        <w:rPr>
          <w:szCs w:val="26"/>
          <w:lang w:eastAsia="ru-RU"/>
        </w:rPr>
      </w:pPr>
      <w:bookmarkStart w:id="27" w:name="P290"/>
      <w:bookmarkEnd w:id="27"/>
      <w:r w:rsidRPr="00EA5E9A">
        <w:rPr>
          <w:szCs w:val="26"/>
          <w:lang w:eastAsia="ru-RU"/>
        </w:rPr>
        <w:t xml:space="preserve">5.1. В случае несогласия с выводами, содержащимися в заключении об ОРВ, заключении об экспертизе НПА, заключении об ОФВ НПА (далее - заключение), регулирующий орган, получивший заключение, в случае несогласия с выводами, содержащимися в заключении об ОРВ проекта </w:t>
      </w:r>
      <w:r w:rsidR="00945D76">
        <w:rPr>
          <w:szCs w:val="26"/>
          <w:lang w:eastAsia="ru-RU"/>
        </w:rPr>
        <w:t>НПА</w:t>
      </w:r>
      <w:r w:rsidRPr="00EA5E9A">
        <w:rPr>
          <w:szCs w:val="26"/>
          <w:lang w:eastAsia="ru-RU"/>
        </w:rPr>
        <w:t>, не позднее 10 рабочих дней со дня получения заключения направляет в уполномоченный орган мотивированный ответ о несогласии с содержащимися в нем выводами (отдельными положениями заключения).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bookmarkStart w:id="28" w:name="P291"/>
      <w:bookmarkEnd w:id="28"/>
      <w:r w:rsidRPr="00EA5E9A">
        <w:rPr>
          <w:szCs w:val="26"/>
          <w:lang w:eastAsia="ru-RU"/>
        </w:rPr>
        <w:lastRenderedPageBreak/>
        <w:t>5.2. Уполномоченный орган в случае получения мотивированного ответа о несогласии с содержащимися в заключении выводами (отдельными положениями заключения) рассматривает представленные возражения и в течение 10 рабочих дней в системе электронного документооборота уведомляет регулирующий орган: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о согласии с возражениями на заключение (отдельные положения заключения);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о несогласии с возражениями на заключение (отдельные положения заключения).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5.3. В случае несогласия с возражениями регулирующего органа на заключение (отдельные положения заключения) уполномоченный орган в срок, установленный в </w:t>
      </w:r>
      <w:hyperlink w:anchor="P290" w:history="1">
        <w:r w:rsidRPr="00945D76">
          <w:rPr>
            <w:szCs w:val="26"/>
            <w:lang w:eastAsia="ru-RU"/>
          </w:rPr>
          <w:t>пункте 5.1</w:t>
        </w:r>
      </w:hyperlink>
      <w:r w:rsidRPr="00EA5E9A">
        <w:rPr>
          <w:szCs w:val="26"/>
          <w:lang w:eastAsia="ru-RU"/>
        </w:rPr>
        <w:t xml:space="preserve"> настоящего Порядка, оформляет таблицу разногласий к Проекту НПА, НПА по форме</w:t>
      </w:r>
      <w:r w:rsidR="00B06DE2">
        <w:rPr>
          <w:szCs w:val="26"/>
          <w:lang w:eastAsia="ru-RU"/>
        </w:rPr>
        <w:t xml:space="preserve"> согласно приложению № </w:t>
      </w:r>
      <w:r w:rsidR="00F02A1A">
        <w:rPr>
          <w:szCs w:val="26"/>
          <w:lang w:eastAsia="ru-RU"/>
        </w:rPr>
        <w:t>9</w:t>
      </w:r>
      <w:r w:rsidR="00B06DE2">
        <w:rPr>
          <w:szCs w:val="26"/>
          <w:lang w:eastAsia="ru-RU"/>
        </w:rPr>
        <w:t xml:space="preserve"> к настоящему Порядку </w:t>
      </w:r>
      <w:r w:rsidRPr="00EA5E9A">
        <w:rPr>
          <w:szCs w:val="26"/>
          <w:lang w:eastAsia="ru-RU"/>
        </w:rPr>
        <w:t>и направляет ее регулирующему органу, субъекту права законодательной инициативы.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5.4. Разрешение разногласий, возникающих по результатам проведения ОРВ, экспертизы НПА, ОФВ НПА, затрагивающих вопросы осуществления предпринимательской и инвестиционной деятельности, в случае несогласия уполномоченного органа с представленными возражениями регулирующего органа, субъекта права законодательной инициативы и не</w:t>
      </w:r>
      <w:r w:rsidR="00945D76">
        <w:rPr>
          <w:szCs w:val="26"/>
          <w:lang w:eastAsia="ru-RU"/>
        </w:rPr>
        <w:t xml:space="preserve"> </w:t>
      </w:r>
      <w:r w:rsidRPr="00EA5E9A">
        <w:rPr>
          <w:szCs w:val="26"/>
          <w:lang w:eastAsia="ru-RU"/>
        </w:rPr>
        <w:t>достижения договоренности по представленным возражениям осуществляется на совещании с участием заинтересованных лиц, где принимается окончательное решение.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Указанное совещание организует и проводит регулирующий орган в срок не позднее 20 рабочих дней после направления согласно </w:t>
      </w:r>
      <w:hyperlink w:anchor="P291" w:history="1">
        <w:r w:rsidRPr="00945D76">
          <w:rPr>
            <w:szCs w:val="26"/>
            <w:lang w:eastAsia="ru-RU"/>
          </w:rPr>
          <w:t>пункту 5.2</w:t>
        </w:r>
      </w:hyperlink>
      <w:r w:rsidRPr="00EA5E9A">
        <w:rPr>
          <w:szCs w:val="26"/>
          <w:lang w:eastAsia="ru-RU"/>
        </w:rPr>
        <w:t xml:space="preserve"> настоящего Порядка уведомления о несогласии с возражениями на заключение (отдельные положения заключения).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5.5. В целях организации совещания регулирующий орган уведомляет </w:t>
      </w:r>
      <w:r w:rsidR="00945D76">
        <w:rPr>
          <w:szCs w:val="26"/>
          <w:lang w:eastAsia="ru-RU"/>
        </w:rPr>
        <w:t>заместителя главы администрации городского округа,</w:t>
      </w:r>
      <w:r w:rsidRPr="00EA5E9A">
        <w:rPr>
          <w:szCs w:val="26"/>
          <w:lang w:eastAsia="ru-RU"/>
        </w:rPr>
        <w:t xml:space="preserve"> осуществляющего руководство в соответствующей сфере общественных отношений, о наличии разногласий по результатам проведения ОРВ, экспертизы НПА, ОФВ НПА, а также</w:t>
      </w:r>
      <w:r w:rsidR="00945D76">
        <w:rPr>
          <w:szCs w:val="26"/>
          <w:lang w:eastAsia="ru-RU"/>
        </w:rPr>
        <w:t>,</w:t>
      </w:r>
      <w:r w:rsidRPr="00EA5E9A">
        <w:rPr>
          <w:szCs w:val="26"/>
          <w:lang w:eastAsia="ru-RU"/>
        </w:rPr>
        <w:t xml:space="preserve"> при наличии разногласий по результатам проведения ОРВ проектов </w:t>
      </w:r>
      <w:r w:rsidR="00945D76">
        <w:rPr>
          <w:szCs w:val="26"/>
          <w:lang w:eastAsia="ru-RU"/>
        </w:rPr>
        <w:t>НПА</w:t>
      </w:r>
      <w:r w:rsidRPr="00EA5E9A">
        <w:rPr>
          <w:szCs w:val="26"/>
          <w:lang w:eastAsia="ru-RU"/>
        </w:rPr>
        <w:t>, о необходимости разрешения указанных разногласий с целью поиска оптимального регулирующего решения и прилагает к указанному уведомлению список заинтересованных в таком решении лиц.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5.6. </w:t>
      </w:r>
      <w:r w:rsidR="00945D76">
        <w:rPr>
          <w:szCs w:val="26"/>
          <w:lang w:eastAsia="ru-RU"/>
        </w:rPr>
        <w:t>Заместитель главы администрации городского округа</w:t>
      </w:r>
      <w:r w:rsidRPr="00EA5E9A">
        <w:rPr>
          <w:szCs w:val="26"/>
          <w:lang w:eastAsia="ru-RU"/>
        </w:rPr>
        <w:t xml:space="preserve"> определяет дату, время и место проведения совещания, а также утверждает список заинтересованных лиц, приглашаемых для разрешения разногласий, возникающих по результатам проведения ОРВ, экспертизы НПА, ОФВ НПА, затрагивающего вопросы осуществления предпринимательской и инвестиционной деятельности.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5.7. Регулирующий орган извещает уполномоченный орган и всех заинтересованных лиц, при наличии разногласий по результатам проведения ОРВ проектов </w:t>
      </w:r>
      <w:r w:rsidR="00063C51">
        <w:rPr>
          <w:szCs w:val="26"/>
          <w:lang w:eastAsia="ru-RU"/>
        </w:rPr>
        <w:t>НПА городского округа</w:t>
      </w:r>
      <w:r w:rsidRPr="00EA5E9A">
        <w:rPr>
          <w:szCs w:val="26"/>
          <w:lang w:eastAsia="ru-RU"/>
        </w:rPr>
        <w:t>, по списку, о дате, времени и месте проведения совещания не позднее чем за пять рабочих дней до дня его проведения.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5.8. </w:t>
      </w:r>
      <w:r w:rsidR="00BA27A1" w:rsidRPr="00BA27A1">
        <w:rPr>
          <w:szCs w:val="26"/>
          <w:lang w:eastAsia="ru-RU"/>
        </w:rPr>
        <w:t>Р</w:t>
      </w:r>
      <w:r w:rsidRPr="00EA5E9A">
        <w:rPr>
          <w:szCs w:val="26"/>
          <w:lang w:eastAsia="ru-RU"/>
        </w:rPr>
        <w:t xml:space="preserve">егулирующий орган, при наличии разногласий по результатам проведения ОРВ проектов </w:t>
      </w:r>
      <w:r w:rsidR="00BA27A1">
        <w:rPr>
          <w:szCs w:val="26"/>
          <w:lang w:eastAsia="ru-RU"/>
        </w:rPr>
        <w:t xml:space="preserve">МПА, </w:t>
      </w:r>
      <w:r w:rsidR="00BA27A1" w:rsidRPr="00EA5E9A">
        <w:rPr>
          <w:szCs w:val="26"/>
          <w:lang w:eastAsia="ru-RU"/>
        </w:rPr>
        <w:t>привлекает</w:t>
      </w:r>
      <w:r w:rsidRPr="00EA5E9A">
        <w:rPr>
          <w:szCs w:val="26"/>
          <w:lang w:eastAsia="ru-RU"/>
        </w:rPr>
        <w:t xml:space="preserve"> независимых экспертов для разрешения разногласий, возникающих по результатам проведения ОРВ, экспертизы НПА, ОФВ НПА, </w:t>
      </w:r>
      <w:r w:rsidRPr="00EA5E9A">
        <w:rPr>
          <w:szCs w:val="26"/>
          <w:lang w:eastAsia="ru-RU"/>
        </w:rPr>
        <w:lastRenderedPageBreak/>
        <w:t>затрагивающего вопросы осуществления предпринимательской и инвестиционной деятельности.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5.9. Председательствует на совещании </w:t>
      </w:r>
      <w:r w:rsidR="00945D76">
        <w:rPr>
          <w:szCs w:val="26"/>
          <w:lang w:eastAsia="ru-RU"/>
        </w:rPr>
        <w:t xml:space="preserve">заместитель главы администрации городского округа </w:t>
      </w:r>
      <w:r w:rsidRPr="00EA5E9A">
        <w:rPr>
          <w:szCs w:val="26"/>
          <w:lang w:eastAsia="ru-RU"/>
        </w:rPr>
        <w:t>либо уполномоченное им лицо.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5.10. Совещание является правомочным в случае присутствия на нем не менее двух третей от числа приглашенных заинтересованных лиц.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5.11. Решения принимаются простым большинством голосов присутствующих на совещании заинтересованных лиц.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В случае равенства числа голосов решающим является голос председательствующего на совещании лица.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5.12. Принимаемые на совещании решения оформляются протоколом. Протокол должен быть составлен не позднее трех рабочих дней с даты проведения совещания.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5.13. Протокол регулирующим органом направляется уполномоченному органу и всем участникам совещания в срок не позднее трех рабочих дней с момента подписания.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5.14. Решение, принятое по результатам рассмотрения разногласий, является обязательным для </w:t>
      </w:r>
      <w:r w:rsidR="00945D76">
        <w:rPr>
          <w:szCs w:val="26"/>
          <w:lang w:eastAsia="ru-RU"/>
        </w:rPr>
        <w:t>структурных подразделений</w:t>
      </w:r>
      <w:r w:rsidR="00E32452">
        <w:rPr>
          <w:szCs w:val="26"/>
          <w:lang w:eastAsia="ru-RU"/>
        </w:rPr>
        <w:t xml:space="preserve">, </w:t>
      </w:r>
      <w:r w:rsidR="00945D76">
        <w:rPr>
          <w:szCs w:val="26"/>
          <w:lang w:eastAsia="ru-RU"/>
        </w:rPr>
        <w:t xml:space="preserve">отраслевых </w:t>
      </w:r>
      <w:r w:rsidR="00E32452">
        <w:rPr>
          <w:szCs w:val="26"/>
          <w:lang w:eastAsia="ru-RU"/>
        </w:rPr>
        <w:t>(функциональных) органов</w:t>
      </w:r>
      <w:r w:rsidR="00945D76">
        <w:rPr>
          <w:szCs w:val="26"/>
          <w:lang w:eastAsia="ru-RU"/>
        </w:rPr>
        <w:t xml:space="preserve"> администрации городского округа</w:t>
      </w:r>
      <w:r w:rsidRPr="00EA5E9A">
        <w:rPr>
          <w:szCs w:val="26"/>
          <w:lang w:eastAsia="ru-RU"/>
        </w:rPr>
        <w:t xml:space="preserve"> и подлежит исполнению в срок, указанный в протоколе.</w:t>
      </w:r>
    </w:p>
    <w:p w:rsidR="00EA5E9A" w:rsidRPr="00EA5E9A" w:rsidRDefault="00EA5E9A" w:rsidP="00EA5E9A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В случае утверждения решением, принятым по результатам рассмотрения разногласий, выводов о наличии в проекте </w:t>
      </w:r>
      <w:r w:rsidR="00945D76">
        <w:rPr>
          <w:szCs w:val="26"/>
          <w:lang w:eastAsia="ru-RU"/>
        </w:rPr>
        <w:t>НПА</w:t>
      </w:r>
      <w:r w:rsidRPr="00EA5E9A">
        <w:rPr>
          <w:szCs w:val="26"/>
          <w:lang w:eastAsia="ru-RU"/>
        </w:rPr>
        <w:t xml:space="preserve">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бюджета</w:t>
      </w:r>
      <w:r w:rsidR="00945D76">
        <w:rPr>
          <w:szCs w:val="26"/>
          <w:lang w:eastAsia="ru-RU"/>
        </w:rPr>
        <w:t xml:space="preserve"> городского округа</w:t>
      </w:r>
      <w:r w:rsidRPr="00EA5E9A">
        <w:rPr>
          <w:szCs w:val="26"/>
          <w:lang w:eastAsia="ru-RU"/>
        </w:rPr>
        <w:t xml:space="preserve">, проект </w:t>
      </w:r>
      <w:r w:rsidR="00945D76">
        <w:rPr>
          <w:szCs w:val="26"/>
          <w:lang w:eastAsia="ru-RU"/>
        </w:rPr>
        <w:t xml:space="preserve">НПА </w:t>
      </w:r>
      <w:r w:rsidRPr="00EA5E9A">
        <w:rPr>
          <w:szCs w:val="26"/>
          <w:lang w:eastAsia="ru-RU"/>
        </w:rPr>
        <w:t xml:space="preserve">не рекомендуется к принятию </w:t>
      </w:r>
      <w:r w:rsidR="00945D76">
        <w:rPr>
          <w:szCs w:val="26"/>
          <w:lang w:eastAsia="ru-RU"/>
        </w:rPr>
        <w:t>Думой городского округа</w:t>
      </w:r>
      <w:r w:rsidRPr="00EA5E9A">
        <w:rPr>
          <w:szCs w:val="26"/>
          <w:lang w:eastAsia="ru-RU"/>
        </w:rPr>
        <w:t>.</w:t>
      </w:r>
    </w:p>
    <w:p w:rsidR="00EA5E9A" w:rsidRDefault="00EA5E9A" w:rsidP="00EA5E9A">
      <w:pPr>
        <w:suppressAutoHyphens w:val="0"/>
        <w:autoSpaceDN w:val="0"/>
        <w:ind w:firstLine="0"/>
        <w:rPr>
          <w:szCs w:val="26"/>
          <w:lang w:eastAsia="ru-RU"/>
        </w:rPr>
      </w:pPr>
    </w:p>
    <w:p w:rsidR="00B06DE2" w:rsidRDefault="00B06DE2" w:rsidP="00EA5E9A">
      <w:pPr>
        <w:suppressAutoHyphens w:val="0"/>
        <w:autoSpaceDN w:val="0"/>
        <w:ind w:firstLine="0"/>
        <w:rPr>
          <w:szCs w:val="26"/>
          <w:lang w:eastAsia="ru-RU"/>
        </w:rPr>
      </w:pPr>
    </w:p>
    <w:p w:rsidR="00B06DE2" w:rsidRPr="00C153B8" w:rsidRDefault="00B06DE2" w:rsidP="00B06DE2">
      <w:pPr>
        <w:suppressAutoHyphens w:val="0"/>
        <w:autoSpaceDN w:val="0"/>
        <w:ind w:firstLine="0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_____________________________</w:t>
      </w:r>
    </w:p>
    <w:p w:rsidR="00EA5E9A" w:rsidRPr="00EA5E9A" w:rsidRDefault="00EA5E9A" w:rsidP="00EA5E9A">
      <w:pPr>
        <w:suppressAutoHyphens w:val="0"/>
        <w:autoSpaceDN w:val="0"/>
        <w:ind w:firstLine="0"/>
        <w:rPr>
          <w:szCs w:val="26"/>
          <w:lang w:eastAsia="ru-RU"/>
        </w:rPr>
      </w:pPr>
    </w:p>
    <w:p w:rsidR="00EA5E9A" w:rsidRPr="00EA5E9A" w:rsidRDefault="00EA5E9A" w:rsidP="00EA5E9A">
      <w:pPr>
        <w:suppressAutoHyphens w:val="0"/>
        <w:autoSpaceDN w:val="0"/>
        <w:ind w:firstLine="0"/>
        <w:rPr>
          <w:szCs w:val="26"/>
          <w:lang w:eastAsia="ru-RU"/>
        </w:rPr>
      </w:pPr>
    </w:p>
    <w:p w:rsidR="00EA5E9A" w:rsidRPr="00EA5E9A" w:rsidRDefault="00EA5E9A" w:rsidP="00EA5E9A">
      <w:pPr>
        <w:suppressAutoHyphens w:val="0"/>
        <w:autoSpaceDN w:val="0"/>
        <w:ind w:firstLine="0"/>
        <w:rPr>
          <w:szCs w:val="26"/>
          <w:lang w:eastAsia="ru-RU"/>
        </w:rPr>
      </w:pPr>
    </w:p>
    <w:p w:rsidR="00EA5E9A" w:rsidRPr="00EA5E9A" w:rsidRDefault="00EA5E9A" w:rsidP="00EA5E9A">
      <w:pPr>
        <w:suppressAutoHyphens w:val="0"/>
        <w:autoSpaceDN w:val="0"/>
        <w:ind w:firstLine="0"/>
        <w:rPr>
          <w:szCs w:val="26"/>
          <w:lang w:eastAsia="ru-RU"/>
        </w:rPr>
      </w:pPr>
    </w:p>
    <w:p w:rsidR="00BD6832" w:rsidRDefault="00BD6832" w:rsidP="009357D1">
      <w:pPr>
        <w:pStyle w:val="ConsPlusNormal"/>
        <w:jc w:val="center"/>
        <w:sectPr w:rsidR="00BD6832" w:rsidSect="00A56038">
          <w:headerReference w:type="default" r:id="rId12"/>
          <w:headerReference w:type="first" r:id="rId13"/>
          <w:pgSz w:w="11906" w:h="16838"/>
          <w:pgMar w:top="1146" w:right="851" w:bottom="1134" w:left="1418" w:header="397" w:footer="720" w:gutter="0"/>
          <w:pgNumType w:start="1"/>
          <w:cols w:space="720"/>
          <w:titlePg/>
          <w:docGrid w:linePitch="360"/>
        </w:sectPr>
      </w:pPr>
    </w:p>
    <w:p w:rsidR="00BD6832" w:rsidRPr="005F2DFA" w:rsidRDefault="00BD6832" w:rsidP="00BD6832">
      <w:pPr>
        <w:suppressAutoHyphens w:val="0"/>
        <w:autoSpaceDN w:val="0"/>
        <w:spacing w:line="360" w:lineRule="auto"/>
        <w:ind w:left="5103" w:firstLine="0"/>
        <w:jc w:val="center"/>
        <w:outlineLvl w:val="1"/>
        <w:rPr>
          <w:szCs w:val="26"/>
          <w:lang w:eastAsia="ru-RU"/>
        </w:rPr>
      </w:pPr>
      <w:r w:rsidRPr="00EA5E9A">
        <w:rPr>
          <w:szCs w:val="26"/>
          <w:lang w:eastAsia="ru-RU"/>
        </w:rPr>
        <w:lastRenderedPageBreak/>
        <w:t>Приложение</w:t>
      </w:r>
      <w:r w:rsidRPr="005F2DFA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№</w:t>
      </w:r>
      <w:r w:rsidRPr="005F2DFA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1</w:t>
      </w:r>
    </w:p>
    <w:p w:rsidR="00BD6832" w:rsidRDefault="00BD6832" w:rsidP="00BD6832">
      <w:pPr>
        <w:suppressAutoHyphens w:val="0"/>
        <w:autoSpaceDN w:val="0"/>
        <w:ind w:left="5103" w:firstLine="0"/>
        <w:jc w:val="center"/>
        <w:rPr>
          <w:szCs w:val="26"/>
          <w:lang w:eastAsia="ru-RU"/>
        </w:rPr>
      </w:pPr>
      <w:r w:rsidRPr="00EA5E9A">
        <w:rPr>
          <w:szCs w:val="26"/>
          <w:lang w:eastAsia="ru-RU"/>
        </w:rPr>
        <w:t>к Порядку</w:t>
      </w:r>
      <w:r>
        <w:rPr>
          <w:szCs w:val="26"/>
          <w:lang w:eastAsia="ru-RU"/>
        </w:rPr>
        <w:t xml:space="preserve"> </w:t>
      </w:r>
      <w:r w:rsidRPr="009357D1">
        <w:rPr>
          <w:szCs w:val="26"/>
          <w:lang w:eastAsia="ru-RU"/>
        </w:rPr>
        <w:t xml:space="preserve">организации и проведения оценки регулирующего воздействия проектов муниципальных нормативных правовых актов Арсеньевского </w:t>
      </w:r>
      <w:r>
        <w:rPr>
          <w:szCs w:val="26"/>
          <w:lang w:eastAsia="ru-RU"/>
        </w:rPr>
        <w:t>городского</w:t>
      </w:r>
      <w:r w:rsidRPr="009357D1">
        <w:rPr>
          <w:szCs w:val="26"/>
          <w:lang w:eastAsia="ru-RU"/>
        </w:rPr>
        <w:t xml:space="preserve"> округа и экспертизы муниципальных нормативных правовых актов Арсеньевского городского округа, оценки фактического воздействия нормативных правовых актов Арсеньевского городского округа</w:t>
      </w:r>
    </w:p>
    <w:p w:rsidR="00BD6832" w:rsidRDefault="00BD6832" w:rsidP="00BD6832">
      <w:pPr>
        <w:pStyle w:val="ConsPlusNormal"/>
        <w:jc w:val="center"/>
        <w:rPr>
          <w:sz w:val="26"/>
          <w:szCs w:val="26"/>
        </w:rPr>
      </w:pPr>
    </w:p>
    <w:p w:rsidR="00BD6832" w:rsidRPr="00221A41" w:rsidRDefault="00BD6832" w:rsidP="00BD6832">
      <w:pPr>
        <w:pStyle w:val="af1"/>
        <w:widowControl w:val="0"/>
        <w:spacing w:line="240" w:lineRule="exact"/>
        <w:rPr>
          <w:sz w:val="26"/>
          <w:szCs w:val="26"/>
          <w:u w:val="single"/>
        </w:rPr>
      </w:pPr>
      <w:r w:rsidRPr="00221A41">
        <w:rPr>
          <w:sz w:val="26"/>
          <w:szCs w:val="26"/>
          <w:u w:val="single"/>
        </w:rPr>
        <w:t>Форма</w:t>
      </w:r>
    </w:p>
    <w:p w:rsidR="00BD6832" w:rsidRPr="00221A41" w:rsidRDefault="00BD6832" w:rsidP="00BD6832">
      <w:pPr>
        <w:jc w:val="center"/>
        <w:rPr>
          <w:b/>
          <w:bCs/>
          <w:szCs w:val="26"/>
        </w:rPr>
      </w:pPr>
    </w:p>
    <w:p w:rsidR="00BD6832" w:rsidRPr="00221A41" w:rsidRDefault="00BD6832" w:rsidP="00BD6832">
      <w:pPr>
        <w:jc w:val="center"/>
        <w:rPr>
          <w:b/>
          <w:bCs/>
          <w:szCs w:val="26"/>
        </w:rPr>
      </w:pPr>
    </w:p>
    <w:p w:rsidR="00BD6832" w:rsidRPr="00221A41" w:rsidRDefault="00BD6832" w:rsidP="00BD6832">
      <w:pPr>
        <w:jc w:val="center"/>
        <w:rPr>
          <w:b/>
          <w:bCs/>
          <w:szCs w:val="26"/>
        </w:rPr>
      </w:pPr>
      <w:r w:rsidRPr="00221A41">
        <w:rPr>
          <w:b/>
          <w:bCs/>
          <w:szCs w:val="26"/>
        </w:rPr>
        <w:t>СВОДКА</w:t>
      </w:r>
    </w:p>
    <w:p w:rsidR="00BD6832" w:rsidRDefault="00BD6832" w:rsidP="00BD6832">
      <w:pPr>
        <w:jc w:val="center"/>
        <w:rPr>
          <w:b/>
          <w:bCs/>
          <w:szCs w:val="26"/>
        </w:rPr>
      </w:pPr>
      <w:r w:rsidRPr="00221A41">
        <w:rPr>
          <w:b/>
          <w:bCs/>
          <w:szCs w:val="26"/>
        </w:rPr>
        <w:t xml:space="preserve">предложений </w:t>
      </w:r>
    </w:p>
    <w:p w:rsidR="00BD6832" w:rsidRPr="00221A41" w:rsidRDefault="00BD6832" w:rsidP="00BD6832">
      <w:pPr>
        <w:jc w:val="center"/>
        <w:rPr>
          <w:b/>
          <w:szCs w:val="26"/>
        </w:rPr>
      </w:pPr>
      <w:r>
        <w:rPr>
          <w:b/>
          <w:bCs/>
          <w:szCs w:val="26"/>
        </w:rPr>
        <w:t>______________________________________________</w:t>
      </w:r>
    </w:p>
    <w:p w:rsidR="00BD6832" w:rsidRPr="00221A41" w:rsidRDefault="00BD6832" w:rsidP="00BD6832">
      <w:pPr>
        <w:jc w:val="center"/>
        <w:rPr>
          <w:sz w:val="24"/>
          <w:szCs w:val="24"/>
        </w:rPr>
      </w:pPr>
      <w:r w:rsidRPr="00221A41">
        <w:rPr>
          <w:sz w:val="24"/>
          <w:szCs w:val="24"/>
        </w:rPr>
        <w:t>(наименование проекта НПА)</w:t>
      </w:r>
    </w:p>
    <w:p w:rsidR="00BD6832" w:rsidRPr="00221A41" w:rsidRDefault="00BD6832" w:rsidP="00BD6832">
      <w:pPr>
        <w:rPr>
          <w:szCs w:val="26"/>
        </w:rPr>
      </w:pPr>
    </w:p>
    <w:p w:rsidR="00BD6832" w:rsidRPr="00221A41" w:rsidRDefault="00BD6832" w:rsidP="00BD6832">
      <w:pPr>
        <w:rPr>
          <w:szCs w:val="26"/>
        </w:rPr>
      </w:pPr>
      <w:r w:rsidRPr="00221A41">
        <w:rPr>
          <w:szCs w:val="26"/>
        </w:rPr>
        <w:t>Ссылка на проект в сети Интернет:</w:t>
      </w:r>
      <w:r w:rsidRPr="00221A41">
        <w:rPr>
          <w:b/>
          <w:szCs w:val="26"/>
        </w:rPr>
        <w:t xml:space="preserve"> </w:t>
      </w:r>
      <w:r>
        <w:rPr>
          <w:b/>
          <w:szCs w:val="26"/>
        </w:rPr>
        <w:t>________________</w:t>
      </w:r>
    </w:p>
    <w:p w:rsidR="00BD6832" w:rsidRPr="00221A41" w:rsidRDefault="00BD6832" w:rsidP="00BD6832">
      <w:pPr>
        <w:rPr>
          <w:szCs w:val="26"/>
        </w:rPr>
      </w:pPr>
      <w:r w:rsidRPr="00221A41">
        <w:rPr>
          <w:szCs w:val="26"/>
        </w:rPr>
        <w:t xml:space="preserve">Дата проведения публичного обсуждения: </w:t>
      </w:r>
      <w:r>
        <w:rPr>
          <w:szCs w:val="26"/>
        </w:rPr>
        <w:t>________________</w:t>
      </w:r>
    </w:p>
    <w:p w:rsidR="00BD6832" w:rsidRPr="00221A41" w:rsidRDefault="00BD6832" w:rsidP="00BD6832">
      <w:pPr>
        <w:rPr>
          <w:szCs w:val="26"/>
        </w:rPr>
      </w:pPr>
      <w:r w:rsidRPr="00221A41">
        <w:rPr>
          <w:szCs w:val="26"/>
        </w:rPr>
        <w:t xml:space="preserve">Количество экспертов, участвовавших в обсуждении: </w:t>
      </w:r>
      <w:r>
        <w:rPr>
          <w:szCs w:val="26"/>
        </w:rPr>
        <w:t>_____________</w:t>
      </w:r>
    </w:p>
    <w:p w:rsidR="00BD6832" w:rsidRPr="00221A41" w:rsidRDefault="00BD6832" w:rsidP="00BD6832">
      <w:pPr>
        <w:rPr>
          <w:b/>
          <w:szCs w:val="26"/>
        </w:rPr>
      </w:pPr>
      <w:r w:rsidRPr="00221A41">
        <w:rPr>
          <w:szCs w:val="26"/>
        </w:rPr>
        <w:t xml:space="preserve">Отчет сгенерирован: </w:t>
      </w:r>
      <w:r>
        <w:rPr>
          <w:szCs w:val="26"/>
        </w:rPr>
        <w:t>_____________________________</w:t>
      </w:r>
    </w:p>
    <w:p w:rsidR="00BD6832" w:rsidRPr="00221A41" w:rsidRDefault="00BD6832" w:rsidP="00BD6832">
      <w:pPr>
        <w:rPr>
          <w:szCs w:val="26"/>
        </w:rPr>
      </w:pPr>
    </w:p>
    <w:tbl>
      <w:tblPr>
        <w:tblW w:w="9839" w:type="dxa"/>
        <w:tblInd w:w="5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Look w:val="04A0" w:firstRow="1" w:lastRow="0" w:firstColumn="1" w:lastColumn="0" w:noHBand="0" w:noVBand="1"/>
      </w:tblPr>
      <w:tblGrid>
        <w:gridCol w:w="1187"/>
        <w:gridCol w:w="2085"/>
        <w:gridCol w:w="2688"/>
        <w:gridCol w:w="3879"/>
      </w:tblGrid>
      <w:tr w:rsidR="00BD6832" w:rsidRPr="005A00B1" w:rsidTr="005A00B1">
        <w:trPr>
          <w:trHeight w:val="270"/>
        </w:trPr>
        <w:tc>
          <w:tcPr>
            <w:tcW w:w="484" w:type="dxa"/>
            <w:shd w:val="clear" w:color="auto" w:fill="auto"/>
            <w:vAlign w:val="center"/>
          </w:tcPr>
          <w:p w:rsidR="00BD6832" w:rsidRPr="005A00B1" w:rsidRDefault="00BD6832" w:rsidP="005A00B1">
            <w:pPr>
              <w:spacing w:after="160" w:line="259" w:lineRule="auto"/>
              <w:jc w:val="center"/>
              <w:rPr>
                <w:szCs w:val="26"/>
              </w:rPr>
            </w:pPr>
            <w:r w:rsidRPr="005A00B1">
              <w:rPr>
                <w:rFonts w:eastAsia="Arial"/>
                <w:b/>
                <w:szCs w:val="26"/>
              </w:rPr>
              <w:t>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6832" w:rsidRPr="005A00B1" w:rsidRDefault="00BD6832" w:rsidP="005A00B1">
            <w:pPr>
              <w:spacing w:after="160" w:line="259" w:lineRule="auto"/>
              <w:jc w:val="center"/>
              <w:rPr>
                <w:szCs w:val="26"/>
              </w:rPr>
            </w:pPr>
            <w:r w:rsidRPr="005A00B1">
              <w:rPr>
                <w:rFonts w:eastAsia="Arial"/>
                <w:b/>
                <w:szCs w:val="26"/>
              </w:rPr>
              <w:t>Участник обсуждения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D6832" w:rsidRPr="005A00B1" w:rsidRDefault="00BD6832" w:rsidP="005A00B1">
            <w:pPr>
              <w:spacing w:after="160" w:line="259" w:lineRule="auto"/>
              <w:jc w:val="center"/>
              <w:rPr>
                <w:szCs w:val="26"/>
              </w:rPr>
            </w:pPr>
            <w:r w:rsidRPr="005A00B1">
              <w:rPr>
                <w:rFonts w:eastAsia="Arial"/>
                <w:b/>
                <w:szCs w:val="26"/>
              </w:rPr>
              <w:t>Позиция участника обсуждения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D6832" w:rsidRPr="005A00B1" w:rsidRDefault="00BD6832" w:rsidP="005A00B1">
            <w:pPr>
              <w:spacing w:after="160" w:line="259" w:lineRule="auto"/>
              <w:jc w:val="center"/>
              <w:rPr>
                <w:szCs w:val="26"/>
              </w:rPr>
            </w:pPr>
            <w:r w:rsidRPr="005A00B1">
              <w:rPr>
                <w:rFonts w:eastAsia="Arial"/>
                <w:b/>
                <w:szCs w:val="26"/>
              </w:rPr>
              <w:t>Комментарии разработчика</w:t>
            </w:r>
          </w:p>
        </w:tc>
      </w:tr>
      <w:tr w:rsidR="00BD6832" w:rsidRPr="005A00B1" w:rsidTr="005A00B1">
        <w:trPr>
          <w:trHeight w:val="270"/>
        </w:trPr>
        <w:tc>
          <w:tcPr>
            <w:tcW w:w="484" w:type="dxa"/>
            <w:shd w:val="clear" w:color="auto" w:fill="auto"/>
            <w:vAlign w:val="center"/>
          </w:tcPr>
          <w:p w:rsidR="00BD6832" w:rsidRPr="005A00B1" w:rsidRDefault="00BD6832" w:rsidP="005A00B1">
            <w:pPr>
              <w:spacing w:after="160" w:line="259" w:lineRule="auto"/>
              <w:jc w:val="center"/>
              <w:rPr>
                <w:rFonts w:ascii="Arial" w:eastAsia="Arial" w:hAnsi="Arial" w:cs="Arial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D6832" w:rsidRPr="005A00B1" w:rsidRDefault="00BD6832" w:rsidP="005A00B1">
            <w:pPr>
              <w:spacing w:after="160" w:line="259" w:lineRule="auto"/>
              <w:jc w:val="center"/>
              <w:rPr>
                <w:rFonts w:ascii="Arial" w:eastAsia="Arial" w:hAnsi="Arial" w:cs="Arial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D6832" w:rsidRPr="005A00B1" w:rsidRDefault="00BD6832" w:rsidP="005A00B1">
            <w:pPr>
              <w:spacing w:after="160" w:line="259" w:lineRule="auto"/>
              <w:jc w:val="center"/>
              <w:rPr>
                <w:rFonts w:ascii="Arial" w:eastAsia="Arial" w:hAnsi="Arial" w:cs="Arial"/>
                <w:szCs w:val="2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D6832" w:rsidRPr="005A00B1" w:rsidRDefault="00BD6832" w:rsidP="005A00B1">
            <w:pPr>
              <w:spacing w:after="160" w:line="259" w:lineRule="auto"/>
              <w:jc w:val="center"/>
              <w:rPr>
                <w:rFonts w:ascii="Arial" w:eastAsia="Arial" w:hAnsi="Arial" w:cs="Arial"/>
                <w:szCs w:val="26"/>
              </w:rPr>
            </w:pPr>
          </w:p>
        </w:tc>
      </w:tr>
    </w:tbl>
    <w:p w:rsidR="00BD6832" w:rsidRPr="00221A41" w:rsidRDefault="00BD6832" w:rsidP="00BD6832">
      <w:pPr>
        <w:rPr>
          <w:szCs w:val="26"/>
        </w:rPr>
      </w:pPr>
    </w:p>
    <w:tbl>
      <w:tblPr>
        <w:tblW w:w="9781" w:type="dxa"/>
        <w:tblInd w:w="57" w:type="dxa"/>
        <w:tblCellMar>
          <w:left w:w="57" w:type="dxa"/>
        </w:tblCellMar>
        <w:tblLook w:val="01E0" w:firstRow="1" w:lastRow="1" w:firstColumn="1" w:lastColumn="1" w:noHBand="0" w:noVBand="0"/>
      </w:tblPr>
      <w:tblGrid>
        <w:gridCol w:w="6804"/>
        <w:gridCol w:w="2977"/>
      </w:tblGrid>
      <w:tr w:rsidR="00BD6832" w:rsidRPr="00221A41" w:rsidTr="005A00B1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32" w:rsidRPr="00221A41" w:rsidRDefault="00BD6832" w:rsidP="005A00B1">
            <w:pPr>
              <w:rPr>
                <w:szCs w:val="26"/>
              </w:rPr>
            </w:pPr>
            <w:r w:rsidRPr="00221A41">
              <w:rPr>
                <w:szCs w:val="26"/>
              </w:rPr>
              <w:t>Общее количество поступивших предложений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32" w:rsidRPr="00221A41" w:rsidRDefault="00BD6832" w:rsidP="005A00B1">
            <w:pPr>
              <w:rPr>
                <w:szCs w:val="26"/>
                <w:lang w:val="en-US"/>
              </w:rPr>
            </w:pPr>
          </w:p>
        </w:tc>
      </w:tr>
      <w:tr w:rsidR="00BD6832" w:rsidRPr="00221A41" w:rsidTr="005A00B1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32" w:rsidRPr="00221A41" w:rsidRDefault="00BD6832" w:rsidP="005A00B1">
            <w:pPr>
              <w:rPr>
                <w:szCs w:val="26"/>
              </w:rPr>
            </w:pPr>
            <w:r w:rsidRPr="00221A41">
              <w:rPr>
                <w:szCs w:val="26"/>
              </w:rPr>
              <w:t>Общее количество учтенных предложений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32" w:rsidRPr="00221A41" w:rsidRDefault="00BD6832" w:rsidP="005A00B1">
            <w:pPr>
              <w:rPr>
                <w:szCs w:val="26"/>
                <w:lang w:val="en-US"/>
              </w:rPr>
            </w:pPr>
          </w:p>
        </w:tc>
      </w:tr>
      <w:tr w:rsidR="00BD6832" w:rsidRPr="00221A41" w:rsidTr="005A00B1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32" w:rsidRPr="00221A41" w:rsidRDefault="00BD6832" w:rsidP="005A00B1">
            <w:pPr>
              <w:rPr>
                <w:szCs w:val="26"/>
              </w:rPr>
            </w:pPr>
            <w:r w:rsidRPr="00221A41">
              <w:rPr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32" w:rsidRPr="00221A41" w:rsidRDefault="00BD6832" w:rsidP="005A00B1">
            <w:pPr>
              <w:rPr>
                <w:szCs w:val="26"/>
              </w:rPr>
            </w:pPr>
          </w:p>
        </w:tc>
      </w:tr>
      <w:tr w:rsidR="00BD6832" w:rsidRPr="00221A41" w:rsidTr="005A00B1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32" w:rsidRPr="00221A41" w:rsidRDefault="00BD6832" w:rsidP="005A00B1">
            <w:pPr>
              <w:rPr>
                <w:szCs w:val="26"/>
              </w:rPr>
            </w:pPr>
            <w:r w:rsidRPr="00221A41">
              <w:rPr>
                <w:szCs w:val="26"/>
              </w:rPr>
              <w:t>Общее количество неучтенных предложений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32" w:rsidRPr="00221A41" w:rsidRDefault="00BD6832" w:rsidP="005A00B1">
            <w:pPr>
              <w:rPr>
                <w:szCs w:val="26"/>
                <w:lang w:val="en-US"/>
              </w:rPr>
            </w:pPr>
          </w:p>
        </w:tc>
      </w:tr>
    </w:tbl>
    <w:p w:rsidR="00BD6832" w:rsidRDefault="00BD6832" w:rsidP="00BD6832"/>
    <w:p w:rsidR="00BD6832" w:rsidRDefault="00BD6832" w:rsidP="00BD6832">
      <w:pPr>
        <w:pStyle w:val="ConsPlusNormal"/>
        <w:jc w:val="center"/>
        <w:rPr>
          <w:sz w:val="26"/>
          <w:szCs w:val="26"/>
        </w:rPr>
      </w:pPr>
    </w:p>
    <w:p w:rsidR="00BD6832" w:rsidRPr="00221A41" w:rsidRDefault="00BD6832" w:rsidP="00BD6832">
      <w:pPr>
        <w:pStyle w:val="ConsPlusNormal"/>
        <w:jc w:val="center"/>
        <w:rPr>
          <w:sz w:val="24"/>
          <w:szCs w:val="24"/>
        </w:rPr>
      </w:pPr>
      <w:r>
        <w:rPr>
          <w:sz w:val="26"/>
          <w:szCs w:val="26"/>
        </w:rPr>
        <w:t xml:space="preserve">____________________________ </w:t>
      </w:r>
    </w:p>
    <w:p w:rsidR="005F2DFA" w:rsidRDefault="005F2DFA" w:rsidP="009357D1">
      <w:pPr>
        <w:pStyle w:val="ConsPlusNormal"/>
        <w:jc w:val="center"/>
        <w:sectPr w:rsidR="005F2DFA" w:rsidSect="00A56038">
          <w:pgSz w:w="11906" w:h="16838"/>
          <w:pgMar w:top="1146" w:right="851" w:bottom="1134" w:left="1418" w:header="397" w:footer="720" w:gutter="0"/>
          <w:pgNumType w:start="1"/>
          <w:cols w:space="720"/>
          <w:titlePg/>
          <w:docGrid w:linePitch="360"/>
        </w:sectPr>
      </w:pPr>
    </w:p>
    <w:p w:rsidR="0079692E" w:rsidRPr="005F2DFA" w:rsidRDefault="0079692E" w:rsidP="0079692E">
      <w:pPr>
        <w:suppressAutoHyphens w:val="0"/>
        <w:autoSpaceDN w:val="0"/>
        <w:spacing w:line="360" w:lineRule="auto"/>
        <w:ind w:left="5103" w:firstLine="0"/>
        <w:jc w:val="center"/>
        <w:outlineLvl w:val="1"/>
        <w:rPr>
          <w:szCs w:val="26"/>
          <w:lang w:eastAsia="ru-RU"/>
        </w:rPr>
      </w:pPr>
      <w:r w:rsidRPr="00EA5E9A">
        <w:rPr>
          <w:szCs w:val="26"/>
          <w:lang w:eastAsia="ru-RU"/>
        </w:rPr>
        <w:lastRenderedPageBreak/>
        <w:t>Приложение</w:t>
      </w:r>
      <w:r w:rsidRPr="005F2DFA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№</w:t>
      </w:r>
      <w:r w:rsidRPr="005F2DFA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2</w:t>
      </w:r>
    </w:p>
    <w:p w:rsidR="0079692E" w:rsidRDefault="0079692E" w:rsidP="0079692E">
      <w:pPr>
        <w:suppressAutoHyphens w:val="0"/>
        <w:autoSpaceDN w:val="0"/>
        <w:ind w:left="5103" w:firstLine="0"/>
        <w:jc w:val="center"/>
        <w:rPr>
          <w:szCs w:val="26"/>
          <w:lang w:eastAsia="ru-RU"/>
        </w:rPr>
      </w:pPr>
      <w:r w:rsidRPr="00EA5E9A">
        <w:rPr>
          <w:szCs w:val="26"/>
          <w:lang w:eastAsia="ru-RU"/>
        </w:rPr>
        <w:t>к Порядку</w:t>
      </w:r>
      <w:r>
        <w:rPr>
          <w:szCs w:val="26"/>
          <w:lang w:eastAsia="ru-RU"/>
        </w:rPr>
        <w:t xml:space="preserve"> </w:t>
      </w:r>
      <w:r w:rsidRPr="009357D1">
        <w:rPr>
          <w:szCs w:val="26"/>
          <w:lang w:eastAsia="ru-RU"/>
        </w:rPr>
        <w:t xml:space="preserve">организации и проведения оценки регулирующего воздействия проектов муниципальных нормативных правовых актов Арсеньевского </w:t>
      </w:r>
      <w:r>
        <w:rPr>
          <w:szCs w:val="26"/>
          <w:lang w:eastAsia="ru-RU"/>
        </w:rPr>
        <w:t>городского</w:t>
      </w:r>
      <w:r w:rsidRPr="009357D1">
        <w:rPr>
          <w:szCs w:val="26"/>
          <w:lang w:eastAsia="ru-RU"/>
        </w:rPr>
        <w:t xml:space="preserve"> округа и экспертизы муниципальных нормативных правовых актов Арсеньевского городского округа, оценки фактического воздействия нормативных правовых актов Арсеньевского городского округа</w:t>
      </w:r>
    </w:p>
    <w:p w:rsidR="0079692E" w:rsidRDefault="0079692E" w:rsidP="0079692E">
      <w:pPr>
        <w:pStyle w:val="ConsPlusNormal"/>
        <w:jc w:val="center"/>
        <w:rPr>
          <w:sz w:val="26"/>
          <w:szCs w:val="26"/>
        </w:rPr>
      </w:pPr>
    </w:p>
    <w:p w:rsidR="0079692E" w:rsidRPr="00221A41" w:rsidRDefault="0079692E" w:rsidP="0079692E">
      <w:pPr>
        <w:suppressAutoHyphens w:val="0"/>
        <w:autoSpaceDE/>
        <w:spacing w:line="240" w:lineRule="exact"/>
        <w:ind w:firstLine="0"/>
        <w:jc w:val="left"/>
        <w:rPr>
          <w:szCs w:val="26"/>
        </w:rPr>
      </w:pPr>
      <w:r w:rsidRPr="00221A41">
        <w:rPr>
          <w:szCs w:val="26"/>
          <w:u w:val="single"/>
        </w:rPr>
        <w:t>Форма</w:t>
      </w:r>
    </w:p>
    <w:p w:rsidR="0079692E" w:rsidRPr="00221A41" w:rsidRDefault="0079692E" w:rsidP="0079692E">
      <w:pPr>
        <w:suppressAutoHyphens w:val="0"/>
        <w:autoSpaceDE/>
        <w:ind w:firstLine="0"/>
        <w:jc w:val="left"/>
        <w:rPr>
          <w:szCs w:val="26"/>
          <w:u w:val="single"/>
        </w:rPr>
      </w:pPr>
    </w:p>
    <w:p w:rsidR="0079692E" w:rsidRPr="00221A41" w:rsidRDefault="0079692E" w:rsidP="0079692E">
      <w:pPr>
        <w:suppressAutoHyphens w:val="0"/>
        <w:autoSpaceDE/>
        <w:spacing w:after="120" w:line="240" w:lineRule="exact"/>
        <w:ind w:firstLine="0"/>
        <w:jc w:val="center"/>
        <w:rPr>
          <w:b/>
          <w:szCs w:val="26"/>
        </w:rPr>
      </w:pPr>
      <w:r w:rsidRPr="00221A41">
        <w:rPr>
          <w:b/>
          <w:szCs w:val="26"/>
        </w:rPr>
        <w:t>СВОДНЫЙ ОТЧЕТ</w:t>
      </w:r>
    </w:p>
    <w:p w:rsidR="0079692E" w:rsidRPr="00221A41" w:rsidRDefault="0079692E" w:rsidP="0079692E">
      <w:pPr>
        <w:suppressAutoHyphens w:val="0"/>
        <w:autoSpaceDE/>
        <w:jc w:val="center"/>
        <w:rPr>
          <w:szCs w:val="26"/>
        </w:rPr>
      </w:pPr>
      <w:r w:rsidRPr="00221A41">
        <w:rPr>
          <w:b/>
          <w:szCs w:val="26"/>
        </w:rPr>
        <w:t>о результатах проведения оценки регулирующего</w:t>
      </w:r>
    </w:p>
    <w:p w:rsidR="0079692E" w:rsidRPr="00221A41" w:rsidRDefault="0079692E" w:rsidP="0079692E">
      <w:pPr>
        <w:suppressAutoHyphens w:val="0"/>
        <w:autoSpaceDE/>
        <w:jc w:val="center"/>
        <w:rPr>
          <w:b/>
          <w:szCs w:val="26"/>
        </w:rPr>
      </w:pPr>
      <w:r w:rsidRPr="00221A41">
        <w:rPr>
          <w:b/>
          <w:szCs w:val="26"/>
        </w:rPr>
        <w:t>воздействия проекта нормативного правового акта</w:t>
      </w:r>
    </w:p>
    <w:p w:rsidR="0079692E" w:rsidRPr="00221A41" w:rsidRDefault="00F02A1A" w:rsidP="0079692E">
      <w:pPr>
        <w:suppressAutoHyphens w:val="0"/>
        <w:autoSpaceDE/>
        <w:jc w:val="center"/>
        <w:rPr>
          <w:b/>
          <w:szCs w:val="26"/>
        </w:rPr>
      </w:pPr>
      <w:r>
        <w:rPr>
          <w:b/>
          <w:szCs w:val="26"/>
        </w:rPr>
        <w:t>Арсеньевского городского округа</w:t>
      </w:r>
    </w:p>
    <w:p w:rsidR="0079692E" w:rsidRPr="00221A41" w:rsidRDefault="0079692E" w:rsidP="0079692E">
      <w:pPr>
        <w:suppressAutoHyphens w:val="0"/>
        <w:autoSpaceDE/>
        <w:spacing w:after="62"/>
        <w:rPr>
          <w:b/>
          <w:szCs w:val="26"/>
        </w:rPr>
      </w:pPr>
    </w:p>
    <w:p w:rsidR="0079692E" w:rsidRPr="00221A41" w:rsidRDefault="0079692E" w:rsidP="0079692E">
      <w:pPr>
        <w:tabs>
          <w:tab w:val="left" w:pos="1276"/>
        </w:tabs>
        <w:suppressAutoHyphens w:val="0"/>
        <w:autoSpaceDE/>
        <w:spacing w:after="62" w:line="238" w:lineRule="exact"/>
        <w:ind w:firstLine="0"/>
        <w:contextualSpacing/>
        <w:rPr>
          <w:szCs w:val="26"/>
        </w:rPr>
      </w:pPr>
      <w:r w:rsidRPr="00221A41">
        <w:rPr>
          <w:b/>
          <w:szCs w:val="26"/>
        </w:rPr>
        <w:t>1. Общая информация</w:t>
      </w:r>
    </w:p>
    <w:p w:rsidR="0079692E" w:rsidRPr="00221A41" w:rsidRDefault="0079692E" w:rsidP="0079692E">
      <w:pPr>
        <w:suppressAutoHyphens w:val="0"/>
        <w:autoSpaceDE/>
        <w:spacing w:after="62" w:line="238" w:lineRule="exact"/>
        <w:ind w:firstLine="0"/>
        <w:rPr>
          <w:szCs w:val="26"/>
        </w:rPr>
      </w:pPr>
      <w:r w:rsidRPr="00221A41">
        <w:rPr>
          <w:szCs w:val="26"/>
        </w:rPr>
        <w:t xml:space="preserve">1.1. Регулирующий орган (полное и краткое наименования): </w:t>
      </w:r>
      <w:r w:rsidR="00F02A1A">
        <w:rPr>
          <w:szCs w:val="26"/>
        </w:rPr>
        <w:t>______________________</w:t>
      </w:r>
    </w:p>
    <w:p w:rsidR="0079692E" w:rsidRPr="00221A41" w:rsidRDefault="0079692E" w:rsidP="0079692E">
      <w:pPr>
        <w:suppressAutoHyphens w:val="0"/>
        <w:autoSpaceDE/>
        <w:spacing w:after="62" w:line="238" w:lineRule="exact"/>
        <w:ind w:firstLine="0"/>
        <w:rPr>
          <w:szCs w:val="26"/>
        </w:rPr>
      </w:pPr>
      <w:r w:rsidRPr="00221A41">
        <w:rPr>
          <w:szCs w:val="26"/>
        </w:rPr>
        <w:t>1.2. Соисполнители:</w:t>
      </w:r>
      <w:r w:rsidR="00F02A1A">
        <w:rPr>
          <w:szCs w:val="26"/>
        </w:rPr>
        <w:t xml:space="preserve"> ________________________________________________________</w:t>
      </w:r>
    </w:p>
    <w:p w:rsidR="0079692E" w:rsidRPr="00221A41" w:rsidRDefault="0079692E" w:rsidP="0079692E">
      <w:pPr>
        <w:suppressAutoHyphens w:val="0"/>
        <w:autoSpaceDE/>
        <w:spacing w:after="62" w:line="238" w:lineRule="exact"/>
        <w:ind w:firstLine="0"/>
        <w:rPr>
          <w:szCs w:val="26"/>
        </w:rPr>
      </w:pPr>
      <w:r w:rsidRPr="00221A41">
        <w:rPr>
          <w:szCs w:val="26"/>
        </w:rPr>
        <w:t xml:space="preserve">1.3. Вид и наименование проекта нормативного правового </w:t>
      </w:r>
      <w:r w:rsidR="00F02A1A" w:rsidRPr="00221A41">
        <w:rPr>
          <w:szCs w:val="26"/>
        </w:rPr>
        <w:t>акта:</w:t>
      </w:r>
      <w:r w:rsidR="00F02A1A">
        <w:rPr>
          <w:szCs w:val="26"/>
        </w:rPr>
        <w:t xml:space="preserve"> __________________</w:t>
      </w:r>
    </w:p>
    <w:p w:rsidR="0079692E" w:rsidRPr="00221A41" w:rsidRDefault="0079692E" w:rsidP="0079692E">
      <w:pPr>
        <w:suppressAutoHyphens w:val="0"/>
        <w:autoSpaceDE/>
        <w:spacing w:after="62" w:line="238" w:lineRule="exact"/>
        <w:ind w:firstLine="0"/>
        <w:rPr>
          <w:szCs w:val="26"/>
        </w:rPr>
      </w:pPr>
      <w:r w:rsidRPr="00221A41">
        <w:rPr>
          <w:szCs w:val="26"/>
        </w:rPr>
        <w:t>1.4. Контактная информация исполнителя в регулирующем органе:</w:t>
      </w:r>
      <w:r w:rsidR="00F02A1A">
        <w:rPr>
          <w:szCs w:val="26"/>
        </w:rPr>
        <w:t xml:space="preserve"> ________________</w:t>
      </w:r>
    </w:p>
    <w:p w:rsidR="0079692E" w:rsidRPr="00221A41" w:rsidRDefault="0079692E" w:rsidP="0079692E">
      <w:pPr>
        <w:tabs>
          <w:tab w:val="left" w:pos="900"/>
        </w:tabs>
        <w:suppressAutoHyphens w:val="0"/>
        <w:autoSpaceDE/>
        <w:spacing w:after="62" w:line="238" w:lineRule="exact"/>
        <w:ind w:firstLine="0"/>
        <w:rPr>
          <w:szCs w:val="26"/>
        </w:rPr>
      </w:pPr>
      <w:r w:rsidRPr="00221A41">
        <w:rPr>
          <w:szCs w:val="26"/>
        </w:rPr>
        <w:t xml:space="preserve">Ф.И.О.: </w:t>
      </w:r>
      <w:r w:rsidR="00F02A1A">
        <w:rPr>
          <w:szCs w:val="26"/>
        </w:rPr>
        <w:t>___________________________________________________________________</w:t>
      </w:r>
    </w:p>
    <w:p w:rsidR="0079692E" w:rsidRPr="00221A41" w:rsidRDefault="0079692E" w:rsidP="0079692E">
      <w:pPr>
        <w:tabs>
          <w:tab w:val="left" w:pos="900"/>
        </w:tabs>
        <w:suppressAutoHyphens w:val="0"/>
        <w:autoSpaceDE/>
        <w:spacing w:after="62" w:line="238" w:lineRule="exact"/>
        <w:ind w:firstLine="0"/>
        <w:rPr>
          <w:szCs w:val="26"/>
        </w:rPr>
      </w:pPr>
      <w:r w:rsidRPr="00221A41">
        <w:rPr>
          <w:szCs w:val="26"/>
        </w:rPr>
        <w:t xml:space="preserve">Должность: </w:t>
      </w:r>
      <w:r w:rsidR="00F02A1A">
        <w:rPr>
          <w:szCs w:val="26"/>
        </w:rPr>
        <w:t>_______________________________________________________________</w:t>
      </w:r>
    </w:p>
    <w:p w:rsidR="0079692E" w:rsidRPr="00221A41" w:rsidRDefault="0079692E" w:rsidP="0079692E">
      <w:pPr>
        <w:suppressAutoHyphens w:val="0"/>
        <w:autoSpaceDE/>
        <w:spacing w:after="62" w:line="238" w:lineRule="exact"/>
        <w:ind w:firstLine="0"/>
        <w:rPr>
          <w:szCs w:val="26"/>
        </w:rPr>
      </w:pPr>
      <w:r w:rsidRPr="00221A41">
        <w:rPr>
          <w:szCs w:val="26"/>
        </w:rPr>
        <w:t>Тел:</w:t>
      </w:r>
      <w:r w:rsidR="00F02A1A">
        <w:rPr>
          <w:szCs w:val="26"/>
        </w:rPr>
        <w:t xml:space="preserve"> _____________________________________________________________________</w:t>
      </w:r>
    </w:p>
    <w:p w:rsidR="0079692E" w:rsidRPr="00221A41" w:rsidRDefault="0079692E" w:rsidP="0079692E">
      <w:pPr>
        <w:suppressAutoHyphens w:val="0"/>
        <w:autoSpaceDE/>
        <w:spacing w:after="62" w:line="238" w:lineRule="exact"/>
        <w:ind w:firstLine="0"/>
        <w:rPr>
          <w:szCs w:val="26"/>
        </w:rPr>
      </w:pPr>
      <w:r w:rsidRPr="00221A41">
        <w:rPr>
          <w:szCs w:val="26"/>
        </w:rPr>
        <w:t xml:space="preserve">Адрес электронной почты: </w:t>
      </w:r>
      <w:r w:rsidR="00F02A1A">
        <w:rPr>
          <w:szCs w:val="26"/>
        </w:rPr>
        <w:t>__________________________________________________</w:t>
      </w:r>
    </w:p>
    <w:p w:rsidR="0079692E" w:rsidRPr="00221A41" w:rsidRDefault="0079692E" w:rsidP="0079692E">
      <w:pPr>
        <w:suppressAutoHyphens w:val="0"/>
        <w:autoSpaceDE/>
        <w:spacing w:after="62" w:line="238" w:lineRule="exact"/>
        <w:ind w:firstLine="0"/>
        <w:rPr>
          <w:szCs w:val="26"/>
          <w:u w:val="single"/>
        </w:rPr>
      </w:pPr>
    </w:p>
    <w:p w:rsidR="0079692E" w:rsidRPr="00221A41" w:rsidRDefault="0079692E" w:rsidP="0079692E">
      <w:pPr>
        <w:suppressAutoHyphens w:val="0"/>
        <w:autoSpaceDE/>
        <w:spacing w:after="62" w:line="238" w:lineRule="exact"/>
        <w:ind w:firstLine="0"/>
        <w:rPr>
          <w:szCs w:val="26"/>
        </w:rPr>
      </w:pPr>
      <w:r w:rsidRPr="00221A41">
        <w:rPr>
          <w:b/>
          <w:szCs w:val="26"/>
        </w:rPr>
        <w:t>2. Степень регулирующего воздействия проекта нормативного правового акта</w:t>
      </w:r>
      <w:r w:rsidRPr="00221A41">
        <w:rPr>
          <w:szCs w:val="26"/>
        </w:rPr>
        <w:t>:</w:t>
      </w:r>
    </w:p>
    <w:p w:rsidR="0079692E" w:rsidRPr="00221A41" w:rsidRDefault="0079692E" w:rsidP="0079692E">
      <w:pPr>
        <w:suppressAutoHyphens w:val="0"/>
        <w:autoSpaceDE/>
        <w:spacing w:after="62" w:line="238" w:lineRule="exact"/>
        <w:ind w:firstLine="0"/>
        <w:rPr>
          <w:szCs w:val="26"/>
        </w:rPr>
      </w:pPr>
      <w:r w:rsidRPr="00221A41">
        <w:rPr>
          <w:szCs w:val="26"/>
        </w:rPr>
        <w:t>2.1. (Высокая/средняя/низкая);</w:t>
      </w:r>
    </w:p>
    <w:p w:rsidR="0079692E" w:rsidRPr="00221A41" w:rsidRDefault="0079692E" w:rsidP="0079692E">
      <w:pPr>
        <w:suppressAutoHyphens w:val="0"/>
        <w:autoSpaceDE/>
        <w:spacing w:after="62" w:line="238" w:lineRule="exact"/>
        <w:ind w:firstLine="0"/>
        <w:rPr>
          <w:szCs w:val="26"/>
        </w:rPr>
      </w:pPr>
      <w:r w:rsidRPr="00221A41">
        <w:rPr>
          <w:szCs w:val="26"/>
        </w:rPr>
        <w:t>2.2. Обоснование отнесения проекта акта к определенной степени регулирующего воздействия.</w:t>
      </w:r>
    </w:p>
    <w:p w:rsidR="0079692E" w:rsidRPr="00221A41" w:rsidRDefault="0079692E" w:rsidP="0079692E">
      <w:pPr>
        <w:suppressAutoHyphens w:val="0"/>
        <w:autoSpaceDE/>
        <w:spacing w:after="62" w:line="238" w:lineRule="exact"/>
        <w:ind w:firstLine="0"/>
        <w:rPr>
          <w:b/>
          <w:szCs w:val="26"/>
        </w:rPr>
      </w:pPr>
    </w:p>
    <w:p w:rsidR="0079692E" w:rsidRPr="00221A41" w:rsidRDefault="0079692E" w:rsidP="0079692E">
      <w:pPr>
        <w:tabs>
          <w:tab w:val="left" w:pos="720"/>
        </w:tabs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b/>
          <w:szCs w:val="26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79692E" w:rsidRPr="00221A41" w:rsidRDefault="0079692E" w:rsidP="00F02A1A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szCs w:val="26"/>
        </w:rPr>
        <w:t>3.1. Формулировка проблемы, на решение которой направлен предлагаемый способ регулирования:</w:t>
      </w:r>
      <w:r w:rsidR="00F02A1A">
        <w:rPr>
          <w:szCs w:val="26"/>
        </w:rPr>
        <w:t xml:space="preserve"> </w:t>
      </w:r>
    </w:p>
    <w:p w:rsidR="0079692E" w:rsidRPr="00221A41" w:rsidRDefault="0079692E" w:rsidP="00F02A1A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szCs w:val="26"/>
        </w:rPr>
        <w:t xml:space="preserve">3.2. Характеристика негативных эффектов, возникающих в связи с наличием проблемы, группы участников отношений, </w:t>
      </w:r>
      <w:r w:rsidR="00F02A1A">
        <w:rPr>
          <w:szCs w:val="26"/>
        </w:rPr>
        <w:t>испытывающих</w:t>
      </w:r>
      <w:r w:rsidR="00F02A1A">
        <w:rPr>
          <w:szCs w:val="26"/>
        </w:rPr>
        <w:br/>
        <w:t>негативные эффекты: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spacing w:val="-4"/>
          <w:szCs w:val="26"/>
        </w:rPr>
        <w:t>3.3.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szCs w:val="26"/>
        </w:rPr>
        <w:t>3.4. 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szCs w:val="26"/>
        </w:rPr>
        <w:t>3.5. Иная информация о проблеме:</w:t>
      </w:r>
    </w:p>
    <w:p w:rsidR="0079692E" w:rsidRPr="00221A41" w:rsidRDefault="0079692E" w:rsidP="0079692E">
      <w:pPr>
        <w:tabs>
          <w:tab w:val="left" w:pos="993"/>
        </w:tabs>
        <w:suppressAutoHyphens w:val="0"/>
        <w:autoSpaceDE/>
        <w:spacing w:before="62" w:line="238" w:lineRule="exact"/>
        <w:ind w:firstLine="0"/>
        <w:rPr>
          <w:b/>
          <w:szCs w:val="26"/>
        </w:rPr>
      </w:pPr>
    </w:p>
    <w:p w:rsidR="0079692E" w:rsidRPr="00221A41" w:rsidRDefault="0079692E" w:rsidP="0079692E">
      <w:pPr>
        <w:tabs>
          <w:tab w:val="left" w:pos="1134"/>
        </w:tabs>
        <w:suppressAutoHyphens w:val="0"/>
        <w:autoSpaceDE/>
        <w:spacing w:after="62" w:line="238" w:lineRule="exact"/>
        <w:ind w:firstLine="0"/>
        <w:rPr>
          <w:szCs w:val="26"/>
        </w:rPr>
      </w:pPr>
      <w:r w:rsidRPr="00221A41">
        <w:rPr>
          <w:b/>
          <w:color w:val="000000"/>
          <w:szCs w:val="26"/>
        </w:rPr>
        <w:t xml:space="preserve">4. Анализ опыта иных </w:t>
      </w:r>
      <w:r w:rsidR="00F02A1A">
        <w:rPr>
          <w:b/>
          <w:color w:val="000000"/>
          <w:szCs w:val="26"/>
        </w:rPr>
        <w:t>муниципальных образований Приморского края</w:t>
      </w:r>
      <w:r w:rsidRPr="00221A41">
        <w:rPr>
          <w:b/>
          <w:color w:val="000000"/>
          <w:szCs w:val="26"/>
        </w:rPr>
        <w:t xml:space="preserve"> в соответ</w:t>
      </w:r>
      <w:r w:rsidRPr="00221A41">
        <w:rPr>
          <w:b/>
          <w:bCs/>
          <w:szCs w:val="26"/>
        </w:rPr>
        <w:t>ствующих сферах деятельности*</w:t>
      </w:r>
    </w:p>
    <w:p w:rsidR="0079692E" w:rsidRPr="00221A41" w:rsidRDefault="0079692E" w:rsidP="0079692E">
      <w:pPr>
        <w:tabs>
          <w:tab w:val="left" w:pos="1134"/>
        </w:tabs>
        <w:suppressAutoHyphens w:val="0"/>
        <w:autoSpaceDE/>
        <w:spacing w:line="238" w:lineRule="exact"/>
        <w:ind w:firstLine="0"/>
        <w:rPr>
          <w:b/>
          <w:bCs/>
          <w:szCs w:val="26"/>
        </w:rPr>
      </w:pPr>
    </w:p>
    <w:tbl>
      <w:tblPr>
        <w:tblW w:w="10184" w:type="dxa"/>
        <w:tblLook w:val="04A0" w:firstRow="1" w:lastRow="0" w:firstColumn="1" w:lastColumn="0" w:noHBand="0" w:noVBand="1"/>
      </w:tblPr>
      <w:tblGrid>
        <w:gridCol w:w="3936"/>
        <w:gridCol w:w="3263"/>
        <w:gridCol w:w="2985"/>
      </w:tblGrid>
      <w:tr w:rsidR="0079692E" w:rsidRPr="00221A41" w:rsidTr="00F02A1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F02A1A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szCs w:val="26"/>
              </w:rPr>
              <w:t>Структурное подразделение, отраслевой (функциональный) орган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F02A1A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 xml:space="preserve">Наименование нормативного правового акта </w:t>
            </w:r>
            <w:r w:rsidR="00F02A1A">
              <w:rPr>
                <w:szCs w:val="26"/>
              </w:rPr>
              <w:t>муниципального образования Приморского края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 xml:space="preserve">Краткий анализ опыта нормативного правового  регулирования </w:t>
            </w:r>
          </w:p>
        </w:tc>
      </w:tr>
      <w:tr w:rsidR="0079692E" w:rsidRPr="00221A41" w:rsidTr="00F02A1A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color w:val="000000"/>
                <w:szCs w:val="26"/>
              </w:rPr>
            </w:pPr>
            <w:r w:rsidRPr="00221A41">
              <w:rPr>
                <w:color w:val="000000"/>
                <w:szCs w:val="26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color w:val="000000"/>
                <w:szCs w:val="26"/>
              </w:rPr>
            </w:pPr>
            <w:r w:rsidRPr="00221A41">
              <w:rPr>
                <w:color w:val="000000"/>
                <w:szCs w:val="26"/>
              </w:rPr>
              <w:t>2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color w:val="000000"/>
                <w:szCs w:val="26"/>
              </w:rPr>
            </w:pPr>
            <w:r w:rsidRPr="00221A41">
              <w:rPr>
                <w:color w:val="000000"/>
                <w:szCs w:val="26"/>
              </w:rPr>
              <w:t>3</w:t>
            </w:r>
          </w:p>
        </w:tc>
      </w:tr>
      <w:tr w:rsidR="0079692E" w:rsidRPr="00221A41" w:rsidTr="00F02A1A">
        <w:trPr>
          <w:trHeight w:val="31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F02A1A">
            <w:pPr>
              <w:suppressAutoHyphens w:val="0"/>
              <w:autoSpaceDE/>
              <w:spacing w:line="238" w:lineRule="exact"/>
              <w:ind w:firstLine="0"/>
              <w:jc w:val="center"/>
              <w:rPr>
                <w:i/>
                <w:color w:val="000000"/>
                <w:szCs w:val="26"/>
              </w:rPr>
            </w:pPr>
            <w:r w:rsidRPr="00221A41">
              <w:rPr>
                <w:i/>
                <w:color w:val="000000"/>
                <w:szCs w:val="26"/>
              </w:rPr>
              <w:t>(</w:t>
            </w:r>
            <w:r w:rsidR="00F02A1A">
              <w:rPr>
                <w:i/>
                <w:color w:val="000000"/>
                <w:szCs w:val="26"/>
              </w:rPr>
              <w:t>Муниципальное образование</w:t>
            </w:r>
            <w:r w:rsidRPr="00221A41">
              <w:rPr>
                <w:i/>
                <w:color w:val="000000"/>
                <w:szCs w:val="26"/>
              </w:rPr>
              <w:t xml:space="preserve"> 1)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napToGrid w:val="0"/>
              <w:spacing w:line="238" w:lineRule="exact"/>
              <w:ind w:firstLine="0"/>
              <w:jc w:val="center"/>
              <w:rPr>
                <w:i/>
                <w:color w:val="000000"/>
                <w:szCs w:val="26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napToGrid w:val="0"/>
              <w:spacing w:line="238" w:lineRule="exact"/>
              <w:ind w:firstLine="0"/>
              <w:jc w:val="center"/>
              <w:rPr>
                <w:i/>
                <w:color w:val="000000"/>
                <w:szCs w:val="26"/>
              </w:rPr>
            </w:pPr>
          </w:p>
        </w:tc>
      </w:tr>
      <w:tr w:rsidR="0079692E" w:rsidRPr="00221A41" w:rsidTr="00F02A1A">
        <w:trPr>
          <w:trHeight w:val="28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F02A1A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i/>
                <w:color w:val="000000"/>
                <w:szCs w:val="26"/>
              </w:rPr>
              <w:t>(</w:t>
            </w:r>
            <w:r w:rsidR="00F02A1A">
              <w:rPr>
                <w:i/>
                <w:color w:val="000000"/>
                <w:szCs w:val="26"/>
              </w:rPr>
              <w:t xml:space="preserve">Муниципальное образование </w:t>
            </w:r>
            <w:r w:rsidRPr="00221A41">
              <w:rPr>
                <w:i/>
                <w:color w:val="000000"/>
                <w:szCs w:val="26"/>
              </w:rPr>
              <w:t xml:space="preserve"> </w:t>
            </w:r>
            <w:r w:rsidRPr="00221A41">
              <w:rPr>
                <w:i/>
                <w:color w:val="000000"/>
                <w:szCs w:val="26"/>
                <w:lang w:val="en-US"/>
              </w:rPr>
              <w:t>N</w:t>
            </w:r>
            <w:r w:rsidRPr="00221A41">
              <w:rPr>
                <w:i/>
                <w:color w:val="000000"/>
                <w:szCs w:val="26"/>
              </w:rPr>
              <w:t>)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napToGrid w:val="0"/>
              <w:spacing w:line="238" w:lineRule="exact"/>
              <w:ind w:firstLine="0"/>
              <w:jc w:val="center"/>
              <w:rPr>
                <w:b/>
                <w:i/>
                <w:color w:val="000000"/>
                <w:szCs w:val="26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napToGrid w:val="0"/>
              <w:spacing w:line="238" w:lineRule="exact"/>
              <w:ind w:firstLine="0"/>
              <w:jc w:val="center"/>
              <w:rPr>
                <w:b/>
                <w:color w:val="000000"/>
                <w:szCs w:val="26"/>
              </w:rPr>
            </w:pPr>
          </w:p>
        </w:tc>
      </w:tr>
    </w:tbl>
    <w:p w:rsidR="0079692E" w:rsidRPr="00221A41" w:rsidRDefault="0079692E" w:rsidP="0079692E">
      <w:pPr>
        <w:tabs>
          <w:tab w:val="left" w:pos="993"/>
        </w:tabs>
        <w:suppressAutoHyphens w:val="0"/>
        <w:autoSpaceDE/>
        <w:spacing w:line="238" w:lineRule="exact"/>
        <w:ind w:firstLine="0"/>
        <w:rPr>
          <w:b/>
          <w:szCs w:val="26"/>
        </w:rPr>
      </w:pPr>
    </w:p>
    <w:p w:rsidR="0079692E" w:rsidRPr="00221A41" w:rsidRDefault="0079692E" w:rsidP="0079692E">
      <w:pPr>
        <w:tabs>
          <w:tab w:val="left" w:pos="993"/>
        </w:tabs>
        <w:suppressAutoHyphens w:val="0"/>
        <w:autoSpaceDE/>
        <w:spacing w:line="238" w:lineRule="exact"/>
        <w:ind w:firstLine="0"/>
        <w:rPr>
          <w:szCs w:val="26"/>
        </w:rPr>
      </w:pPr>
      <w:r w:rsidRPr="00221A41">
        <w:rPr>
          <w:b/>
          <w:szCs w:val="26"/>
        </w:rPr>
        <w:t>5. Цели предлагаемого регулирования и их соответствие принципам правового регулирования</w:t>
      </w:r>
    </w:p>
    <w:p w:rsidR="0079692E" w:rsidRPr="00221A41" w:rsidRDefault="0079692E" w:rsidP="0079692E">
      <w:pPr>
        <w:tabs>
          <w:tab w:val="left" w:pos="993"/>
        </w:tabs>
        <w:suppressAutoHyphens w:val="0"/>
        <w:autoSpaceDE/>
        <w:spacing w:line="238" w:lineRule="exact"/>
        <w:ind w:firstLine="0"/>
        <w:rPr>
          <w:b/>
          <w:szCs w:val="26"/>
        </w:rPr>
      </w:pPr>
    </w:p>
    <w:tbl>
      <w:tblPr>
        <w:tblW w:w="963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79692E" w:rsidRPr="00221A41" w:rsidTr="0079692E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LineNumbers/>
              <w:suppressAutoHyphens w:val="0"/>
              <w:autoSpaceDE/>
              <w:spacing w:line="238" w:lineRule="exact"/>
              <w:ind w:firstLine="0"/>
              <w:jc w:val="center"/>
              <w:rPr>
                <w:color w:val="000000"/>
                <w:szCs w:val="26"/>
                <w:highlight w:val="yellow"/>
              </w:rPr>
            </w:pPr>
            <w:r w:rsidRPr="00221A41">
              <w:rPr>
                <w:szCs w:val="26"/>
              </w:rPr>
              <w:t>5.1. Цели предлагаемого правового регулирования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LineNumbers/>
              <w:suppressAutoHyphens w:val="0"/>
              <w:autoSpaceDE/>
              <w:spacing w:line="238" w:lineRule="exact"/>
              <w:ind w:firstLine="0"/>
              <w:jc w:val="center"/>
              <w:rPr>
                <w:color w:val="000000"/>
                <w:szCs w:val="26"/>
                <w:highlight w:val="yellow"/>
              </w:rPr>
            </w:pPr>
            <w:r w:rsidRPr="00221A41">
              <w:rPr>
                <w:szCs w:val="26"/>
              </w:rPr>
              <w:t>5.2. Сроки достижения целей предлагаемого правового регулирования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LineNumbers/>
              <w:suppressAutoHyphens w:val="0"/>
              <w:autoSpaceDE/>
              <w:spacing w:line="238" w:lineRule="exact"/>
              <w:ind w:firstLine="0"/>
              <w:jc w:val="center"/>
              <w:rPr>
                <w:color w:val="000000"/>
                <w:szCs w:val="26"/>
                <w:highlight w:val="yellow"/>
              </w:rPr>
            </w:pPr>
            <w:r w:rsidRPr="00221A41">
              <w:rPr>
                <w:szCs w:val="26"/>
              </w:rPr>
              <w:t xml:space="preserve">5.3. Периодичность мониторинга достижения целей предлагаемого правового регулирования </w:t>
            </w:r>
          </w:p>
        </w:tc>
      </w:tr>
      <w:tr w:rsidR="0079692E" w:rsidRPr="00221A41" w:rsidTr="0079692E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LineNumbers/>
              <w:suppressAutoHyphens w:val="0"/>
              <w:autoSpaceDE/>
              <w:spacing w:line="238" w:lineRule="exact"/>
              <w:ind w:firstLine="0"/>
              <w:jc w:val="center"/>
              <w:rPr>
                <w:color w:val="000000"/>
                <w:szCs w:val="26"/>
                <w:highlight w:val="yellow"/>
              </w:rPr>
            </w:pPr>
            <w:r w:rsidRPr="00221A41">
              <w:rPr>
                <w:szCs w:val="26"/>
              </w:rPr>
              <w:t>1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LineNumbers/>
              <w:suppressAutoHyphens w:val="0"/>
              <w:autoSpaceDE/>
              <w:spacing w:line="238" w:lineRule="exact"/>
              <w:ind w:firstLine="0"/>
              <w:jc w:val="center"/>
              <w:rPr>
                <w:color w:val="000000"/>
                <w:szCs w:val="26"/>
                <w:highlight w:val="yellow"/>
              </w:rPr>
            </w:pPr>
            <w:r w:rsidRPr="00221A41">
              <w:rPr>
                <w:szCs w:val="26"/>
              </w:rPr>
              <w:t>2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LineNumbers/>
              <w:suppressAutoHyphens w:val="0"/>
              <w:autoSpaceDE/>
              <w:spacing w:line="238" w:lineRule="exact"/>
              <w:ind w:firstLine="0"/>
              <w:jc w:val="center"/>
              <w:rPr>
                <w:color w:val="000000"/>
                <w:szCs w:val="26"/>
                <w:highlight w:val="yellow"/>
              </w:rPr>
            </w:pPr>
            <w:r w:rsidRPr="00221A41">
              <w:rPr>
                <w:szCs w:val="26"/>
              </w:rPr>
              <w:t>3</w:t>
            </w:r>
          </w:p>
        </w:tc>
      </w:tr>
      <w:tr w:rsidR="0079692E" w:rsidRPr="00221A41" w:rsidTr="0079692E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LineNumbers/>
              <w:suppressAutoHyphens w:val="0"/>
              <w:autoSpaceDE/>
              <w:spacing w:line="238" w:lineRule="exact"/>
              <w:ind w:firstLine="0"/>
              <w:jc w:val="center"/>
              <w:rPr>
                <w:color w:val="000000"/>
                <w:szCs w:val="26"/>
                <w:highlight w:val="yellow"/>
              </w:rPr>
            </w:pPr>
            <w:r w:rsidRPr="00221A41">
              <w:rPr>
                <w:i/>
                <w:iCs/>
                <w:szCs w:val="26"/>
              </w:rPr>
              <w:t>(Цель № 1)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LineNumbers/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LineNumbers/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</w:p>
        </w:tc>
      </w:tr>
      <w:tr w:rsidR="0079692E" w:rsidRPr="00221A41" w:rsidTr="0079692E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LineNumbers/>
              <w:suppressAutoHyphens w:val="0"/>
              <w:autoSpaceDE/>
              <w:spacing w:line="238" w:lineRule="exact"/>
              <w:ind w:firstLine="0"/>
              <w:jc w:val="center"/>
              <w:rPr>
                <w:i/>
                <w:iCs/>
                <w:szCs w:val="26"/>
              </w:rPr>
            </w:pPr>
            <w:r w:rsidRPr="00221A41">
              <w:rPr>
                <w:i/>
                <w:iCs/>
                <w:szCs w:val="26"/>
              </w:rPr>
              <w:t>(Цель № N)</w:t>
            </w: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LineNumbers/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LineNumbers/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</w:p>
        </w:tc>
      </w:tr>
    </w:tbl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szCs w:val="26"/>
        </w:rPr>
        <w:t>5.4. Основание для разработки проекта нормативного правового акта (указывается нормативный правовой акт более высокого уровня, поручения Губернатора Приморского края, действующие нормативные правовые акты, другие решения, указание на инициативный порядок разработки):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  <w:highlight w:val="yellow"/>
        </w:rPr>
      </w:pPr>
      <w:r w:rsidRPr="00221A41">
        <w:rPr>
          <w:szCs w:val="26"/>
        </w:rPr>
        <w:t>5.5. Документы, содержащие принципы правового регулирования, программные документы Российской Федерации, Приморского края с указанием положений, которым соответствуют цели предлагаемого регулирования: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b/>
          <w:szCs w:val="26"/>
        </w:rPr>
        <w:t>6. Описание предлагаемого регулирования и иных возможных способов решения проблемы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szCs w:val="26"/>
        </w:rPr>
        <w:t>6.1.</w:t>
      </w:r>
      <w:r w:rsidRPr="00221A41">
        <w:rPr>
          <w:spacing w:val="-4"/>
          <w:szCs w:val="26"/>
        </w:rPr>
        <w:t xml:space="preserve"> Описание предлагаемого способа решения проблемы и преодоления связанных с ним негативных эффектов: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szCs w:val="26"/>
        </w:rPr>
        <w:t>6.2. Описание иных способов решения проблемы (с указанием того, каким образом каждым из способов может быть решена проблема):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szCs w:val="26"/>
        </w:rPr>
        <w:t>6.3. Обоснование выбора предлагаемого способа решения проблемы: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szCs w:val="26"/>
        </w:rPr>
        <w:t>6.4. Иная информация о предлагаемом способе решения проблемы:</w:t>
      </w:r>
    </w:p>
    <w:p w:rsidR="0079692E" w:rsidRPr="00221A41" w:rsidRDefault="0079692E" w:rsidP="0079692E">
      <w:pPr>
        <w:tabs>
          <w:tab w:val="left" w:pos="709"/>
        </w:tabs>
        <w:suppressAutoHyphens w:val="0"/>
        <w:autoSpaceDE/>
        <w:spacing w:before="62" w:line="238" w:lineRule="exact"/>
        <w:ind w:firstLine="0"/>
        <w:rPr>
          <w:b/>
          <w:szCs w:val="26"/>
        </w:rPr>
      </w:pPr>
    </w:p>
    <w:p w:rsidR="0079692E" w:rsidRPr="00221A41" w:rsidRDefault="0079692E" w:rsidP="0079692E">
      <w:pPr>
        <w:tabs>
          <w:tab w:val="left" w:pos="709"/>
        </w:tabs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b/>
          <w:szCs w:val="26"/>
        </w:rPr>
        <w:t>7. 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регулированием, оценка количества таких субъектов:</w:t>
      </w:r>
    </w:p>
    <w:p w:rsidR="0079692E" w:rsidRPr="00221A41" w:rsidRDefault="0079692E" w:rsidP="0079692E">
      <w:pPr>
        <w:tabs>
          <w:tab w:val="left" w:pos="709"/>
        </w:tabs>
        <w:suppressAutoHyphens w:val="0"/>
        <w:autoSpaceDE/>
        <w:spacing w:before="62" w:line="238" w:lineRule="exact"/>
        <w:ind w:firstLine="0"/>
        <w:rPr>
          <w:b/>
          <w:szCs w:val="26"/>
        </w:rPr>
      </w:pP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jc w:val="left"/>
        <w:rPr>
          <w:szCs w:val="26"/>
        </w:rPr>
      </w:pPr>
      <w:r w:rsidRPr="00221A41">
        <w:rPr>
          <w:b/>
          <w:szCs w:val="26"/>
        </w:rPr>
        <w:t>8. Оценка воздействия проекта нормативного правового акта на состояние конкуренции*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szCs w:val="26"/>
        </w:rPr>
        <w:t>8.1. Положения, которые могут отрицательно воздействовать на состояние конкуренции:</w:t>
      </w:r>
    </w:p>
    <w:p w:rsidR="0079692E" w:rsidRPr="00221A41" w:rsidRDefault="0079692E" w:rsidP="0079692E">
      <w:pPr>
        <w:suppressAutoHyphens w:val="0"/>
        <w:autoSpaceDE/>
        <w:spacing w:line="238" w:lineRule="exact"/>
        <w:ind w:firstLine="0"/>
        <w:rPr>
          <w:szCs w:val="26"/>
        </w:rPr>
      </w:pPr>
    </w:p>
    <w:tbl>
      <w:tblPr>
        <w:tblW w:w="9600" w:type="dxa"/>
        <w:tblInd w:w="4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5488"/>
        <w:gridCol w:w="1276"/>
        <w:gridCol w:w="2275"/>
      </w:tblGrid>
      <w:tr w:rsidR="0079692E" w:rsidRPr="00221A41" w:rsidTr="0079692E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rFonts w:eastAsia="Calibri"/>
                <w:bCs/>
                <w:szCs w:val="26"/>
              </w:rPr>
              <w:t>№</w:t>
            </w:r>
            <w:r w:rsidRPr="00221A41">
              <w:rPr>
                <w:bCs/>
                <w:szCs w:val="26"/>
              </w:rPr>
              <w:t xml:space="preserve"> </w:t>
            </w:r>
            <w:r w:rsidRPr="00221A41">
              <w:rPr>
                <w:rFonts w:eastAsia="Calibri"/>
                <w:bCs/>
                <w:szCs w:val="26"/>
              </w:rPr>
              <w:t>п/п</w:t>
            </w:r>
          </w:p>
        </w:tc>
        <w:tc>
          <w:tcPr>
            <w:tcW w:w="5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rFonts w:eastAsia="Calibri"/>
                <w:bCs/>
                <w:szCs w:val="26"/>
              </w:rPr>
            </w:pPr>
            <w:r w:rsidRPr="00221A41">
              <w:rPr>
                <w:rFonts w:eastAsia="Calibri"/>
                <w:bCs/>
                <w:szCs w:val="26"/>
              </w:rPr>
              <w:t>Положение, которое может отрицательно воздействовать на состояние конкуренции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rFonts w:eastAsia="Calibri"/>
                <w:bCs/>
                <w:szCs w:val="26"/>
              </w:rPr>
            </w:pPr>
            <w:r w:rsidRPr="00221A41">
              <w:rPr>
                <w:rFonts w:eastAsia="Calibri"/>
                <w:bCs/>
                <w:szCs w:val="26"/>
              </w:rPr>
              <w:t>Наличие положения в проекте акта</w:t>
            </w:r>
          </w:p>
        </w:tc>
      </w:tr>
      <w:tr w:rsidR="0079692E" w:rsidRPr="00221A41" w:rsidTr="0079692E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napToGrid w:val="0"/>
              <w:spacing w:line="238" w:lineRule="exact"/>
              <w:ind w:firstLine="0"/>
              <w:jc w:val="left"/>
              <w:rPr>
                <w:rFonts w:eastAsia="Calibri"/>
                <w:bCs/>
                <w:szCs w:val="26"/>
              </w:rPr>
            </w:pPr>
          </w:p>
        </w:tc>
        <w:tc>
          <w:tcPr>
            <w:tcW w:w="5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napToGrid w:val="0"/>
              <w:spacing w:line="238" w:lineRule="exact"/>
              <w:ind w:firstLine="0"/>
              <w:jc w:val="left"/>
              <w:rPr>
                <w:rFonts w:eastAsia="Calibri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rFonts w:eastAsia="Calibri"/>
                <w:bCs/>
                <w:szCs w:val="26"/>
              </w:rPr>
            </w:pPr>
            <w:r w:rsidRPr="00221A41">
              <w:rPr>
                <w:rFonts w:eastAsia="Calibri"/>
                <w:bCs/>
                <w:szCs w:val="26"/>
              </w:rPr>
              <w:t>Есть/нет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rFonts w:eastAsia="Calibri"/>
                <w:bCs/>
                <w:szCs w:val="26"/>
              </w:rPr>
            </w:pPr>
            <w:r w:rsidRPr="00221A41">
              <w:rPr>
                <w:rFonts w:eastAsia="Calibri"/>
                <w:bCs/>
                <w:szCs w:val="26"/>
              </w:rPr>
              <w:t>Ссылка на положение</w:t>
            </w:r>
          </w:p>
        </w:tc>
      </w:tr>
      <w:tr w:rsidR="0079692E" w:rsidRPr="00221A41" w:rsidTr="0079692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rFonts w:eastAsia="Calibri"/>
                <w:bCs/>
                <w:szCs w:val="26"/>
              </w:rPr>
            </w:pPr>
            <w:r w:rsidRPr="00221A41">
              <w:rPr>
                <w:rFonts w:eastAsia="Calibri"/>
                <w:bCs/>
                <w:szCs w:val="26"/>
              </w:rPr>
              <w:t>1</w:t>
            </w:r>
          </w:p>
        </w:tc>
        <w:tc>
          <w:tcPr>
            <w:tcW w:w="9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rPr>
                <w:rFonts w:eastAsia="Calibri"/>
                <w:bCs/>
                <w:szCs w:val="26"/>
              </w:rPr>
            </w:pPr>
            <w:r w:rsidRPr="00221A41">
              <w:rPr>
                <w:rFonts w:eastAsia="Calibri"/>
                <w:bCs/>
                <w:szCs w:val="26"/>
              </w:rPr>
              <w:t xml:space="preserve">Ограничение количества или круга субъектов предпринимательской </w:t>
            </w:r>
            <w:r w:rsidRPr="00221A41">
              <w:rPr>
                <w:rFonts w:eastAsia="Calibri"/>
                <w:bCs/>
                <w:szCs w:val="26"/>
              </w:rPr>
              <w:lastRenderedPageBreak/>
              <w:t>деятельности</w:t>
            </w:r>
          </w:p>
        </w:tc>
      </w:tr>
      <w:tr w:rsidR="0079692E" w:rsidRPr="00221A41" w:rsidTr="0079692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rFonts w:eastAsia="Calibri"/>
                <w:bCs/>
                <w:szCs w:val="26"/>
              </w:rPr>
            </w:pPr>
            <w:r w:rsidRPr="00221A41">
              <w:rPr>
                <w:rFonts w:eastAsia="Calibri"/>
                <w:bCs/>
                <w:szCs w:val="26"/>
              </w:rPr>
              <w:lastRenderedPageBreak/>
              <w:t>1.1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rPr>
                <w:rFonts w:eastAsia="Calibri"/>
                <w:bCs/>
                <w:szCs w:val="26"/>
              </w:rPr>
            </w:pPr>
            <w:r w:rsidRPr="00221A41">
              <w:rPr>
                <w:rFonts w:eastAsia="Calibri"/>
                <w:bCs/>
                <w:szCs w:val="26"/>
              </w:rPr>
              <w:t>Предоставляет преимущество по продаже товаров, выполнению работ, оказанию услуг субъекту (группе субъектов)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napToGrid w:val="0"/>
              <w:spacing w:line="238" w:lineRule="exact"/>
              <w:ind w:firstLine="0"/>
              <w:jc w:val="left"/>
              <w:outlineLvl w:val="0"/>
              <w:rPr>
                <w:rFonts w:eastAsia="Calibri"/>
                <w:bCs/>
                <w:szCs w:val="26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napToGrid w:val="0"/>
              <w:spacing w:line="238" w:lineRule="exact"/>
              <w:ind w:firstLine="0"/>
              <w:jc w:val="left"/>
              <w:rPr>
                <w:rFonts w:eastAsia="Calibri"/>
                <w:bCs/>
                <w:szCs w:val="26"/>
              </w:rPr>
            </w:pPr>
          </w:p>
        </w:tc>
      </w:tr>
      <w:tr w:rsidR="0079692E" w:rsidRPr="00221A41" w:rsidTr="0079692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rFonts w:eastAsia="Calibri"/>
                <w:bCs/>
                <w:szCs w:val="26"/>
              </w:rPr>
            </w:pPr>
            <w:r w:rsidRPr="00221A41">
              <w:rPr>
                <w:rFonts w:eastAsia="Calibri"/>
                <w:bCs/>
                <w:szCs w:val="26"/>
              </w:rPr>
              <w:t>1.2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rPr>
                <w:rFonts w:eastAsia="Calibri"/>
                <w:bCs/>
                <w:szCs w:val="26"/>
              </w:rPr>
            </w:pPr>
            <w:r w:rsidRPr="00221A41">
              <w:rPr>
                <w:rFonts w:eastAsia="Calibri"/>
                <w:bCs/>
                <w:szCs w:val="26"/>
              </w:rPr>
              <w:t>Ограничивает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napToGrid w:val="0"/>
              <w:spacing w:line="238" w:lineRule="exact"/>
              <w:ind w:firstLine="0"/>
              <w:jc w:val="left"/>
              <w:rPr>
                <w:rFonts w:eastAsia="Calibri"/>
                <w:bCs/>
                <w:szCs w:val="26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napToGrid w:val="0"/>
              <w:spacing w:line="238" w:lineRule="exact"/>
              <w:ind w:firstLine="0"/>
              <w:jc w:val="left"/>
              <w:rPr>
                <w:rFonts w:eastAsia="Calibri"/>
                <w:bCs/>
                <w:szCs w:val="26"/>
              </w:rPr>
            </w:pPr>
          </w:p>
        </w:tc>
      </w:tr>
      <w:tr w:rsidR="0079692E" w:rsidRPr="00221A41" w:rsidTr="0079692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rFonts w:eastAsia="Calibri"/>
                <w:bCs/>
                <w:szCs w:val="26"/>
              </w:rPr>
            </w:pPr>
            <w:r w:rsidRPr="00221A41">
              <w:rPr>
                <w:rFonts w:eastAsia="Calibri"/>
                <w:bCs/>
                <w:szCs w:val="26"/>
              </w:rPr>
              <w:t>1.3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rPr>
                <w:rFonts w:eastAsia="Calibri"/>
                <w:bCs/>
                <w:szCs w:val="26"/>
              </w:rPr>
            </w:pPr>
            <w:r w:rsidRPr="00221A41">
              <w:rPr>
                <w:rFonts w:eastAsia="Calibri"/>
                <w:bCs/>
                <w:szCs w:val="26"/>
              </w:rPr>
              <w:t>Вводит требование по получению разрешения или согласования в качестве условия для начала или продолжения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napToGrid w:val="0"/>
              <w:spacing w:line="238" w:lineRule="exact"/>
              <w:ind w:firstLine="0"/>
              <w:jc w:val="left"/>
              <w:rPr>
                <w:rFonts w:eastAsia="Calibri"/>
                <w:bCs/>
                <w:szCs w:val="26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napToGrid w:val="0"/>
              <w:spacing w:line="238" w:lineRule="exact"/>
              <w:ind w:firstLine="0"/>
              <w:jc w:val="left"/>
              <w:rPr>
                <w:rFonts w:eastAsia="Calibri"/>
                <w:bCs/>
                <w:szCs w:val="26"/>
              </w:rPr>
            </w:pPr>
          </w:p>
        </w:tc>
      </w:tr>
      <w:tr w:rsidR="0079692E" w:rsidRPr="00221A41" w:rsidTr="0079692E">
        <w:trPr>
          <w:trHeight w:val="13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rFonts w:eastAsia="Calibri"/>
                <w:bCs/>
                <w:szCs w:val="26"/>
              </w:rPr>
            </w:pPr>
            <w:r w:rsidRPr="00221A41">
              <w:rPr>
                <w:rFonts w:eastAsia="Calibri"/>
                <w:bCs/>
                <w:szCs w:val="26"/>
              </w:rPr>
              <w:t>1.4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rPr>
                <w:rFonts w:eastAsia="Calibri"/>
                <w:bCs/>
                <w:szCs w:val="26"/>
              </w:rPr>
            </w:pPr>
            <w:r w:rsidRPr="00221A41">
              <w:rPr>
                <w:rFonts w:eastAsia="Calibri"/>
                <w:bCs/>
                <w:szCs w:val="26"/>
              </w:rPr>
              <w:t>Создает географический барьер, ограничивающий возможность субъектов предпринимательской деятельности продавать товары, выполнять работы, оказывать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napToGrid w:val="0"/>
              <w:spacing w:line="238" w:lineRule="exact"/>
              <w:ind w:firstLine="0"/>
              <w:jc w:val="left"/>
              <w:rPr>
                <w:rFonts w:eastAsia="Calibri"/>
                <w:bCs/>
                <w:szCs w:val="26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napToGrid w:val="0"/>
              <w:spacing w:line="238" w:lineRule="exact"/>
              <w:ind w:firstLine="0"/>
              <w:jc w:val="left"/>
              <w:rPr>
                <w:rFonts w:eastAsia="Calibri"/>
                <w:bCs/>
                <w:szCs w:val="26"/>
              </w:rPr>
            </w:pPr>
          </w:p>
        </w:tc>
      </w:tr>
      <w:tr w:rsidR="0079692E" w:rsidRPr="00221A41" w:rsidTr="0079692E">
        <w:trPr>
          <w:trHeight w:val="6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rFonts w:eastAsia="Calibri"/>
                <w:bCs/>
                <w:szCs w:val="26"/>
              </w:rPr>
            </w:pPr>
            <w:r w:rsidRPr="00221A41">
              <w:rPr>
                <w:rFonts w:eastAsia="Calibri"/>
                <w:bCs/>
                <w:szCs w:val="26"/>
              </w:rPr>
              <w:t>2</w:t>
            </w:r>
          </w:p>
        </w:tc>
        <w:tc>
          <w:tcPr>
            <w:tcW w:w="9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rPr>
                <w:rFonts w:eastAsia="Calibri"/>
                <w:bCs/>
                <w:szCs w:val="26"/>
              </w:rPr>
            </w:pPr>
            <w:r w:rsidRPr="00221A41">
              <w:rPr>
                <w:rFonts w:eastAsia="Calibri"/>
                <w:bCs/>
                <w:szCs w:val="26"/>
              </w:rPr>
              <w:t>Ограничение способности субъектов предпринимательской деятельности вести конкуренцию</w:t>
            </w:r>
          </w:p>
        </w:tc>
      </w:tr>
      <w:tr w:rsidR="0079692E" w:rsidRPr="00221A41" w:rsidTr="0079692E">
        <w:trPr>
          <w:trHeight w:val="11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rFonts w:eastAsia="Calibri"/>
                <w:bCs/>
                <w:szCs w:val="26"/>
              </w:rPr>
            </w:pPr>
            <w:r w:rsidRPr="00221A41">
              <w:rPr>
                <w:rFonts w:eastAsia="Calibri"/>
                <w:bCs/>
                <w:szCs w:val="26"/>
              </w:rPr>
              <w:t>2.1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rPr>
                <w:rFonts w:eastAsia="Calibri"/>
                <w:bCs/>
                <w:szCs w:val="26"/>
              </w:rPr>
            </w:pPr>
            <w:r w:rsidRPr="00221A41">
              <w:rPr>
                <w:rFonts w:eastAsia="Calibri"/>
                <w:bCs/>
                <w:szCs w:val="26"/>
              </w:rPr>
              <w:t>Ограничивает возможность субъектов предпринимательской деятельности устанавливать цены на товары, работы или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napToGrid w:val="0"/>
              <w:spacing w:line="238" w:lineRule="exact"/>
              <w:ind w:firstLine="0"/>
              <w:jc w:val="left"/>
              <w:rPr>
                <w:rFonts w:eastAsia="Calibri"/>
                <w:bCs/>
                <w:szCs w:val="26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napToGrid w:val="0"/>
              <w:spacing w:line="238" w:lineRule="exact"/>
              <w:ind w:firstLine="0"/>
              <w:jc w:val="left"/>
              <w:rPr>
                <w:rFonts w:eastAsia="Calibri"/>
                <w:bCs/>
                <w:szCs w:val="26"/>
              </w:rPr>
            </w:pPr>
          </w:p>
        </w:tc>
      </w:tr>
      <w:tr w:rsidR="0079692E" w:rsidRPr="00221A41" w:rsidTr="0079692E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rFonts w:eastAsia="Calibri"/>
                <w:bCs/>
                <w:szCs w:val="26"/>
              </w:rPr>
            </w:pPr>
            <w:r w:rsidRPr="00221A41">
              <w:rPr>
                <w:rFonts w:eastAsia="Calibri"/>
                <w:bCs/>
                <w:szCs w:val="26"/>
              </w:rPr>
              <w:t>2.2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rPr>
                <w:rFonts w:eastAsia="Calibri"/>
                <w:bCs/>
                <w:szCs w:val="26"/>
              </w:rPr>
            </w:pPr>
            <w:r w:rsidRPr="00221A41">
              <w:rPr>
                <w:rFonts w:eastAsia="Calibri"/>
                <w:bCs/>
                <w:szCs w:val="26"/>
              </w:rPr>
              <w:t>Ограничивает свободу субъектов предпринимательской деятельности осуществлять рекламу или маркетинг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napToGrid w:val="0"/>
              <w:spacing w:line="238" w:lineRule="exact"/>
              <w:ind w:firstLine="0"/>
              <w:jc w:val="left"/>
              <w:rPr>
                <w:rFonts w:eastAsia="Calibri"/>
                <w:bCs/>
                <w:szCs w:val="26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napToGrid w:val="0"/>
              <w:spacing w:line="238" w:lineRule="exact"/>
              <w:ind w:firstLine="0"/>
              <w:jc w:val="left"/>
              <w:rPr>
                <w:rFonts w:eastAsia="Calibri"/>
                <w:bCs/>
                <w:szCs w:val="26"/>
              </w:rPr>
            </w:pPr>
          </w:p>
        </w:tc>
      </w:tr>
    </w:tbl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szCs w:val="26"/>
        </w:rPr>
        <w:t>8.2. Обоснование необходимости введения указанных положений: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szCs w:val="26"/>
        </w:rPr>
        <w:t>8.3. Расчет риска отрицательного воздействия на состояние конкуренции: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szCs w:val="26"/>
        </w:rPr>
        <w:t xml:space="preserve">Количество лиц, осуществляющих предпринимательскую деятельность 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szCs w:val="26"/>
        </w:rPr>
        <w:t xml:space="preserve">в регулируемой сфере: ______; 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szCs w:val="26"/>
        </w:rPr>
        <w:t xml:space="preserve">из них соответствуют требованиям предлагаемого </w:t>
      </w:r>
      <w:r w:rsidR="00C23CFA" w:rsidRPr="00221A41">
        <w:rPr>
          <w:szCs w:val="26"/>
        </w:rPr>
        <w:t>регулирования: _</w:t>
      </w:r>
      <w:r w:rsidRPr="00221A41">
        <w:rPr>
          <w:szCs w:val="26"/>
        </w:rPr>
        <w:t>_____.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color w:val="000000"/>
          <w:szCs w:val="26"/>
        </w:rPr>
      </w:pPr>
      <w:r w:rsidRPr="00221A41">
        <w:rPr>
          <w:color w:val="000000"/>
          <w:szCs w:val="26"/>
        </w:rPr>
        <w:t>8.4 Вывод о степени риска отрицательного воздействия на состояние конкуренции: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i/>
          <w:iCs/>
          <w:szCs w:val="26"/>
        </w:rPr>
        <w:t>Если доля лиц, указанных в п. 8.3 сводного отчета:</w:t>
      </w:r>
    </w:p>
    <w:p w:rsidR="0079692E" w:rsidRPr="00221A41" w:rsidRDefault="0079692E" w:rsidP="0079692E">
      <w:pPr>
        <w:widowControl/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i/>
          <w:iCs/>
          <w:color w:val="000000"/>
          <w:szCs w:val="26"/>
        </w:rPr>
        <w:t>менее 50 % - высокая степень риска отрицательного воздействия;</w:t>
      </w:r>
    </w:p>
    <w:p w:rsidR="0079692E" w:rsidRPr="00221A41" w:rsidRDefault="0079692E" w:rsidP="0079692E">
      <w:pPr>
        <w:widowControl/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i/>
          <w:iCs/>
          <w:color w:val="000000"/>
          <w:szCs w:val="26"/>
        </w:rPr>
        <w:t>от 50 до 80 % - средняя степень риска отрицательного воздействия;</w:t>
      </w:r>
    </w:p>
    <w:p w:rsidR="0079692E" w:rsidRPr="00221A41" w:rsidRDefault="0079692E" w:rsidP="0079692E">
      <w:pPr>
        <w:widowControl/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i/>
          <w:iCs/>
          <w:color w:val="000000"/>
          <w:szCs w:val="26"/>
        </w:rPr>
        <w:t>более 80 % - низкая степень риска отрицательного воздействия.</w:t>
      </w:r>
    </w:p>
    <w:p w:rsidR="0079692E" w:rsidRPr="00221A41" w:rsidRDefault="0079692E" w:rsidP="0079692E">
      <w:pPr>
        <w:tabs>
          <w:tab w:val="left" w:pos="709"/>
        </w:tabs>
        <w:suppressAutoHyphens w:val="0"/>
        <w:autoSpaceDE/>
        <w:spacing w:before="62" w:line="238" w:lineRule="exact"/>
        <w:ind w:firstLine="0"/>
        <w:rPr>
          <w:i/>
          <w:iCs/>
          <w:szCs w:val="26"/>
        </w:rPr>
      </w:pPr>
    </w:p>
    <w:p w:rsidR="0079692E" w:rsidRPr="00221A41" w:rsidRDefault="0079692E" w:rsidP="0079692E">
      <w:pPr>
        <w:suppressAutoHyphens w:val="0"/>
        <w:autoSpaceDE/>
        <w:spacing w:line="238" w:lineRule="exact"/>
        <w:ind w:firstLine="0"/>
        <w:rPr>
          <w:szCs w:val="26"/>
        </w:rPr>
      </w:pPr>
      <w:r w:rsidRPr="00221A41">
        <w:rPr>
          <w:b/>
          <w:szCs w:val="26"/>
        </w:rPr>
        <w:t xml:space="preserve">9. Новые функции, полномочия, обязанности и права органов местного самоуправления </w:t>
      </w:r>
      <w:r w:rsidR="00C23CFA">
        <w:rPr>
          <w:b/>
          <w:szCs w:val="26"/>
        </w:rPr>
        <w:t>городского округа</w:t>
      </w:r>
      <w:r w:rsidRPr="00221A41">
        <w:rPr>
          <w:b/>
          <w:szCs w:val="26"/>
        </w:rPr>
        <w:t xml:space="preserve"> или сведения об их изменении, а также порядок их реализации:</w:t>
      </w:r>
    </w:p>
    <w:p w:rsidR="0079692E" w:rsidRPr="00221A41" w:rsidRDefault="0079692E" w:rsidP="0079692E">
      <w:pPr>
        <w:suppressAutoHyphens w:val="0"/>
        <w:autoSpaceDE/>
        <w:spacing w:line="238" w:lineRule="exact"/>
        <w:ind w:firstLine="0"/>
        <w:rPr>
          <w:b/>
          <w:szCs w:val="26"/>
        </w:rPr>
      </w:pPr>
    </w:p>
    <w:tbl>
      <w:tblPr>
        <w:tblW w:w="9587" w:type="dxa"/>
        <w:jc w:val="center"/>
        <w:tblLook w:val="04A0" w:firstRow="1" w:lastRow="0" w:firstColumn="1" w:lastColumn="0" w:noHBand="0" w:noVBand="1"/>
      </w:tblPr>
      <w:tblGrid>
        <w:gridCol w:w="1832"/>
        <w:gridCol w:w="694"/>
        <w:gridCol w:w="1494"/>
        <w:gridCol w:w="1985"/>
        <w:gridCol w:w="2026"/>
        <w:gridCol w:w="1556"/>
      </w:tblGrid>
      <w:tr w:rsidR="0079692E" w:rsidRPr="00221A41" w:rsidTr="0079692E">
        <w:trPr>
          <w:jc w:val="center"/>
        </w:trPr>
        <w:tc>
          <w:tcPr>
            <w:tcW w:w="2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C23CFA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 w:val="24"/>
                <w:szCs w:val="24"/>
              </w:rPr>
            </w:pPr>
            <w:r w:rsidRPr="00C23CFA">
              <w:rPr>
                <w:sz w:val="24"/>
                <w:szCs w:val="24"/>
              </w:rPr>
              <w:t xml:space="preserve">9.1. Наименование функции </w:t>
            </w:r>
            <w:r w:rsidRPr="00C23CFA">
              <w:rPr>
                <w:sz w:val="24"/>
                <w:szCs w:val="24"/>
              </w:rPr>
              <w:lastRenderedPageBreak/>
              <w:t>(полномочия, обязанности или права)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C23CFA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 w:val="24"/>
                <w:szCs w:val="24"/>
              </w:rPr>
            </w:pPr>
            <w:r w:rsidRPr="00C23CFA">
              <w:rPr>
                <w:sz w:val="24"/>
                <w:szCs w:val="24"/>
              </w:rPr>
              <w:lastRenderedPageBreak/>
              <w:t xml:space="preserve">9.2. Характер </w:t>
            </w:r>
            <w:r w:rsidRPr="00C23CFA">
              <w:rPr>
                <w:sz w:val="24"/>
                <w:szCs w:val="24"/>
              </w:rPr>
              <w:lastRenderedPageBreak/>
              <w:t>функции (новая/ изменяемая/ отменяемая)</w:t>
            </w:r>
          </w:p>
        </w:tc>
        <w:tc>
          <w:tcPr>
            <w:tcW w:w="5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C23CFA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 w:val="24"/>
                <w:szCs w:val="24"/>
              </w:rPr>
            </w:pPr>
            <w:r w:rsidRPr="00C23CFA">
              <w:rPr>
                <w:sz w:val="24"/>
                <w:szCs w:val="24"/>
              </w:rPr>
              <w:lastRenderedPageBreak/>
              <w:t>9.3. Количественная оценка расходов и возможных поступлений, млн. рублей</w:t>
            </w:r>
          </w:p>
        </w:tc>
      </w:tr>
      <w:tr w:rsidR="0079692E" w:rsidRPr="00221A41" w:rsidTr="0079692E">
        <w:trPr>
          <w:trHeight w:val="1975"/>
          <w:jc w:val="center"/>
        </w:trPr>
        <w:tc>
          <w:tcPr>
            <w:tcW w:w="2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C23CFA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C23CFA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C23CFA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 w:val="24"/>
                <w:szCs w:val="24"/>
              </w:rPr>
            </w:pPr>
            <w:r w:rsidRPr="00C23CFA">
              <w:rPr>
                <w:sz w:val="24"/>
                <w:szCs w:val="24"/>
              </w:rPr>
              <w:t xml:space="preserve">Единовременные расходы </w:t>
            </w:r>
          </w:p>
          <w:p w:rsidR="0079692E" w:rsidRPr="00C23CFA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 w:val="24"/>
                <w:szCs w:val="24"/>
              </w:rPr>
            </w:pPr>
            <w:r w:rsidRPr="00C23CFA">
              <w:rPr>
                <w:sz w:val="24"/>
                <w:szCs w:val="24"/>
              </w:rPr>
              <w:t xml:space="preserve">(от 1 до </w:t>
            </w:r>
            <w:r w:rsidR="00C23CFA" w:rsidRPr="00C23CFA">
              <w:rPr>
                <w:sz w:val="24"/>
                <w:szCs w:val="24"/>
              </w:rPr>
              <w:t>№</w:t>
            </w:r>
            <w:r w:rsidRPr="00C23CFA">
              <w:rPr>
                <w:sz w:val="24"/>
                <w:szCs w:val="24"/>
              </w:rPr>
              <w:t>) в</w:t>
            </w:r>
          </w:p>
          <w:p w:rsidR="0079692E" w:rsidRPr="00C23CFA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 w:val="24"/>
                <w:szCs w:val="24"/>
              </w:rPr>
            </w:pPr>
            <w:r w:rsidRPr="00C23CFA">
              <w:rPr>
                <w:sz w:val="24"/>
                <w:szCs w:val="24"/>
              </w:rPr>
              <w:t>________г.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C23CFA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79692E" w:rsidRPr="00C23CFA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 w:val="24"/>
                <w:szCs w:val="24"/>
              </w:rPr>
            </w:pPr>
            <w:r w:rsidRPr="00C23CFA">
              <w:rPr>
                <w:sz w:val="24"/>
                <w:szCs w:val="24"/>
              </w:rPr>
              <w:t>Периодические расходы</w:t>
            </w:r>
          </w:p>
          <w:p w:rsidR="0079692E" w:rsidRPr="00C23CFA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 w:val="24"/>
                <w:szCs w:val="24"/>
              </w:rPr>
            </w:pPr>
            <w:r w:rsidRPr="00C23CFA">
              <w:rPr>
                <w:sz w:val="24"/>
                <w:szCs w:val="24"/>
              </w:rPr>
              <w:t xml:space="preserve">(от 1 до </w:t>
            </w:r>
            <w:r w:rsidR="00C23CFA" w:rsidRPr="00C23CFA">
              <w:rPr>
                <w:sz w:val="24"/>
                <w:szCs w:val="24"/>
              </w:rPr>
              <w:t>№</w:t>
            </w:r>
            <w:r w:rsidRPr="00C23CFA">
              <w:rPr>
                <w:sz w:val="24"/>
                <w:szCs w:val="24"/>
              </w:rPr>
              <w:t>) за период _______ гг.</w:t>
            </w:r>
          </w:p>
          <w:p w:rsidR="0079692E" w:rsidRPr="00C23CFA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C23CFA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 w:val="24"/>
                <w:szCs w:val="24"/>
              </w:rPr>
            </w:pPr>
            <w:r w:rsidRPr="00C23CFA">
              <w:rPr>
                <w:spacing w:val="-4"/>
                <w:sz w:val="24"/>
                <w:szCs w:val="24"/>
              </w:rPr>
              <w:t>Возможные доходы</w:t>
            </w:r>
            <w:r w:rsidRPr="00C23CFA">
              <w:rPr>
                <w:spacing w:val="-4"/>
                <w:sz w:val="24"/>
                <w:szCs w:val="24"/>
              </w:rPr>
              <w:br/>
              <w:t xml:space="preserve"> (от 1 до N) за период    </w:t>
            </w:r>
            <w:r w:rsidRPr="00C23CFA">
              <w:rPr>
                <w:sz w:val="24"/>
                <w:szCs w:val="24"/>
              </w:rPr>
              <w:t xml:space="preserve">                                          </w:t>
            </w:r>
          </w:p>
          <w:p w:rsidR="0079692E" w:rsidRPr="00C23CFA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 w:val="24"/>
                <w:szCs w:val="24"/>
              </w:rPr>
            </w:pPr>
            <w:r w:rsidRPr="00C23CFA">
              <w:rPr>
                <w:sz w:val="24"/>
                <w:szCs w:val="24"/>
              </w:rPr>
              <w:t>_______</w:t>
            </w:r>
            <w:r w:rsidRPr="00C23CFA">
              <w:rPr>
                <w:sz w:val="24"/>
                <w:szCs w:val="24"/>
                <w:u w:val="single"/>
              </w:rPr>
              <w:t>гг.</w:t>
            </w:r>
          </w:p>
        </w:tc>
      </w:tr>
      <w:tr w:rsidR="0079692E" w:rsidRPr="00221A41" w:rsidTr="0079692E">
        <w:trPr>
          <w:jc w:val="center"/>
        </w:trPr>
        <w:tc>
          <w:tcPr>
            <w:tcW w:w="27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>1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>2</w:t>
            </w: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>3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>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>5</w:t>
            </w:r>
          </w:p>
        </w:tc>
      </w:tr>
      <w:tr w:rsidR="0079692E" w:rsidRPr="00221A41" w:rsidTr="0079692E">
        <w:trPr>
          <w:jc w:val="center"/>
        </w:trPr>
        <w:tc>
          <w:tcPr>
            <w:tcW w:w="95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i/>
                <w:iCs/>
                <w:szCs w:val="26"/>
              </w:rPr>
            </w:pPr>
            <w:r w:rsidRPr="00221A41">
              <w:rPr>
                <w:i/>
                <w:iCs/>
                <w:szCs w:val="26"/>
              </w:rPr>
              <w:t>В отношении варианта регулирования, рассмотренного в пункте 6.1</w:t>
            </w:r>
          </w:p>
        </w:tc>
      </w:tr>
      <w:tr w:rsidR="0079692E" w:rsidRPr="00221A41" w:rsidTr="0079692E">
        <w:trPr>
          <w:jc w:val="center"/>
        </w:trPr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</w:p>
        </w:tc>
        <w:tc>
          <w:tcPr>
            <w:tcW w:w="1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</w:p>
        </w:tc>
      </w:tr>
      <w:tr w:rsidR="0079692E" w:rsidRPr="00221A41" w:rsidTr="0079692E">
        <w:trPr>
          <w:jc w:val="center"/>
        </w:trPr>
        <w:tc>
          <w:tcPr>
            <w:tcW w:w="4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left"/>
              <w:rPr>
                <w:szCs w:val="26"/>
              </w:rPr>
            </w:pPr>
            <w:r w:rsidRPr="00221A41">
              <w:rPr>
                <w:szCs w:val="26"/>
              </w:rPr>
              <w:t>Итого: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left"/>
              <w:rPr>
                <w:szCs w:val="26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left"/>
              <w:rPr>
                <w:szCs w:val="26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left"/>
              <w:rPr>
                <w:szCs w:val="26"/>
              </w:rPr>
            </w:pPr>
          </w:p>
        </w:tc>
      </w:tr>
    </w:tbl>
    <w:p w:rsidR="0079692E" w:rsidRPr="00221A41" w:rsidRDefault="0079692E" w:rsidP="0079692E">
      <w:pPr>
        <w:tabs>
          <w:tab w:val="left" w:pos="709"/>
        </w:tabs>
        <w:suppressAutoHyphens w:val="0"/>
        <w:autoSpaceDE/>
        <w:spacing w:line="238" w:lineRule="exact"/>
        <w:ind w:firstLine="0"/>
        <w:rPr>
          <w:b/>
          <w:szCs w:val="26"/>
        </w:rPr>
      </w:pPr>
    </w:p>
    <w:p w:rsidR="0079692E" w:rsidRPr="00221A41" w:rsidRDefault="0079692E" w:rsidP="0079692E">
      <w:pPr>
        <w:suppressAutoHyphens w:val="0"/>
        <w:autoSpaceDE/>
        <w:spacing w:line="238" w:lineRule="exact"/>
        <w:ind w:firstLine="0"/>
        <w:rPr>
          <w:szCs w:val="26"/>
        </w:rPr>
      </w:pPr>
      <w:r w:rsidRPr="00221A41">
        <w:rPr>
          <w:b/>
          <w:szCs w:val="26"/>
        </w:rPr>
        <w:t>10. Устанавливаемые или изменяемые обязанности субъектов предпринимательской и инвестиционной деятельности,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ограничений*</w:t>
      </w:r>
    </w:p>
    <w:p w:rsidR="0079692E" w:rsidRPr="00221A41" w:rsidRDefault="0079692E" w:rsidP="0079692E">
      <w:pPr>
        <w:suppressAutoHyphens w:val="0"/>
        <w:autoSpaceDE/>
        <w:spacing w:line="238" w:lineRule="exact"/>
        <w:ind w:firstLine="0"/>
        <w:rPr>
          <w:b/>
          <w:szCs w:val="26"/>
        </w:rPr>
      </w:pPr>
    </w:p>
    <w:tbl>
      <w:tblPr>
        <w:tblW w:w="9601" w:type="dxa"/>
        <w:tblInd w:w="32" w:type="dxa"/>
        <w:tblLook w:val="04A0" w:firstRow="1" w:lastRow="0" w:firstColumn="1" w:lastColumn="0" w:noHBand="0" w:noVBand="1"/>
      </w:tblPr>
      <w:tblGrid>
        <w:gridCol w:w="2688"/>
        <w:gridCol w:w="2968"/>
        <w:gridCol w:w="1397"/>
        <w:gridCol w:w="1881"/>
        <w:gridCol w:w="136"/>
        <w:gridCol w:w="1354"/>
      </w:tblGrid>
      <w:tr w:rsidR="0079692E" w:rsidRPr="00221A41" w:rsidTr="0079692E"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>10.1. Наименование обязанностей (запретов, ограничений), ответственности и преимуществ субъектов предпринимательской и инвестиционной деятельности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>10.2. Характер обязанностей, ответственности и преимуществ (новая/ изменяемая/отменяемая)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>10.3. Количественная оценка расходов и возможных поступлений, млн. рублей</w:t>
            </w:r>
          </w:p>
        </w:tc>
      </w:tr>
      <w:tr w:rsidR="0079692E" w:rsidRPr="00221A41" w:rsidTr="0079692E"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proofErr w:type="gramStart"/>
            <w:r w:rsidRPr="00221A41">
              <w:rPr>
                <w:spacing w:val="-4"/>
                <w:szCs w:val="26"/>
              </w:rPr>
              <w:t>Едино-временные</w:t>
            </w:r>
            <w:proofErr w:type="gramEnd"/>
            <w:r w:rsidRPr="00221A41">
              <w:rPr>
                <w:spacing w:val="-4"/>
                <w:szCs w:val="26"/>
              </w:rPr>
              <w:t xml:space="preserve"> расходы </w:t>
            </w:r>
          </w:p>
          <w:p w:rsidR="0079692E" w:rsidRPr="00221A41" w:rsidRDefault="0079692E" w:rsidP="00C23CFA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pacing w:val="-4"/>
                <w:szCs w:val="26"/>
              </w:rPr>
              <w:t xml:space="preserve">(от 1 до N) </w:t>
            </w:r>
            <w:proofErr w:type="spellStart"/>
            <w:r w:rsidRPr="00221A41">
              <w:rPr>
                <w:spacing w:val="-4"/>
                <w:szCs w:val="26"/>
              </w:rPr>
              <w:t>в_</w:t>
            </w:r>
            <w:r w:rsidR="00C23CFA">
              <w:rPr>
                <w:spacing w:val="-4"/>
                <w:szCs w:val="26"/>
              </w:rPr>
              <w:t>г</w:t>
            </w:r>
            <w:proofErr w:type="spellEnd"/>
            <w:r w:rsidRPr="00221A41">
              <w:rPr>
                <w:spacing w:val="-4"/>
                <w:szCs w:val="26"/>
              </w:rPr>
              <w:t>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pacing w:val="-4"/>
                <w:szCs w:val="26"/>
              </w:rPr>
              <w:t>Периодические расходы</w:t>
            </w:r>
          </w:p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pacing w:val="-4"/>
                <w:szCs w:val="26"/>
              </w:rPr>
              <w:t>(от 1 до N) за период</w:t>
            </w:r>
            <w:r w:rsidRPr="00221A41">
              <w:rPr>
                <w:spacing w:val="-4"/>
                <w:szCs w:val="26"/>
              </w:rPr>
              <w:br/>
              <w:t>______гг.</w:t>
            </w:r>
          </w:p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pacing w:val="-4"/>
                <w:szCs w:val="26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pacing w:val="-4"/>
                <w:szCs w:val="26"/>
              </w:rPr>
              <w:t xml:space="preserve">Возможные доходы (от 1 до N) за период                                           _______гг. </w:t>
            </w:r>
          </w:p>
        </w:tc>
      </w:tr>
      <w:tr w:rsidR="0079692E" w:rsidRPr="00221A41" w:rsidTr="0079692E">
        <w:tc>
          <w:tcPr>
            <w:tcW w:w="2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>1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>2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>3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>4</w:t>
            </w:r>
          </w:p>
        </w:tc>
        <w:tc>
          <w:tcPr>
            <w:tcW w:w="1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>5</w:t>
            </w:r>
          </w:p>
        </w:tc>
      </w:tr>
      <w:tr w:rsidR="0079692E" w:rsidRPr="00221A41" w:rsidTr="0079692E">
        <w:tc>
          <w:tcPr>
            <w:tcW w:w="96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i/>
                <w:iCs/>
                <w:szCs w:val="26"/>
              </w:rPr>
            </w:pPr>
            <w:bookmarkStart w:id="29" w:name="__DdeLink__2864_2897075087"/>
            <w:r w:rsidRPr="00221A41">
              <w:rPr>
                <w:i/>
                <w:iCs/>
                <w:szCs w:val="26"/>
              </w:rPr>
              <w:t>В отношении варианта регулирования, рассмотренного в пункте 6.1</w:t>
            </w:r>
            <w:bookmarkEnd w:id="29"/>
          </w:p>
        </w:tc>
      </w:tr>
      <w:tr w:rsidR="0079692E" w:rsidRPr="00221A41" w:rsidTr="0079692E"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</w:p>
        </w:tc>
        <w:tc>
          <w:tcPr>
            <w:tcW w:w="16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</w:p>
        </w:tc>
      </w:tr>
      <w:tr w:rsidR="0079692E" w:rsidRPr="00221A41" w:rsidTr="0079692E">
        <w:tc>
          <w:tcPr>
            <w:tcW w:w="4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</w:p>
        </w:tc>
      </w:tr>
    </w:tbl>
    <w:p w:rsidR="0079692E" w:rsidRPr="00221A41" w:rsidRDefault="0079692E" w:rsidP="0079692E">
      <w:pPr>
        <w:suppressAutoHyphens w:val="0"/>
        <w:autoSpaceDE/>
        <w:spacing w:line="238" w:lineRule="exact"/>
        <w:ind w:firstLine="0"/>
        <w:rPr>
          <w:szCs w:val="26"/>
        </w:rPr>
      </w:pP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szCs w:val="26"/>
        </w:rPr>
        <w:t>10.4. Порядок организации исполнения новых или изменяемых ранее предусмотренных нормативными правовыми актами края обязанностей, запретов и ограничений для субъектов предпринимательской и инвестиционной деятельности, оценки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ограничений:</w:t>
      </w:r>
    </w:p>
    <w:p w:rsidR="0079692E" w:rsidRPr="00221A41" w:rsidRDefault="0079692E" w:rsidP="0079692E">
      <w:pPr>
        <w:suppressAutoHyphens w:val="0"/>
        <w:autoSpaceDE/>
        <w:spacing w:line="238" w:lineRule="exact"/>
        <w:ind w:firstLine="0"/>
        <w:rPr>
          <w:szCs w:val="26"/>
        </w:rPr>
      </w:pPr>
    </w:p>
    <w:p w:rsidR="0079692E" w:rsidRPr="00221A41" w:rsidRDefault="0079692E" w:rsidP="0079692E">
      <w:pPr>
        <w:suppressAutoHyphens w:val="0"/>
        <w:autoSpaceDE/>
        <w:spacing w:line="238" w:lineRule="exact"/>
        <w:ind w:firstLine="0"/>
        <w:rPr>
          <w:szCs w:val="26"/>
        </w:rPr>
      </w:pPr>
      <w:r w:rsidRPr="00221A41">
        <w:rPr>
          <w:b/>
          <w:szCs w:val="26"/>
        </w:rPr>
        <w:t>11. Риски решения проблемы предложенным способом регулирования и риски негативных последствий: *</w:t>
      </w:r>
    </w:p>
    <w:p w:rsidR="0079692E" w:rsidRPr="00221A41" w:rsidRDefault="0079692E" w:rsidP="0079692E">
      <w:pPr>
        <w:suppressAutoHyphens w:val="0"/>
        <w:autoSpaceDE/>
        <w:spacing w:line="238" w:lineRule="exact"/>
        <w:ind w:firstLine="0"/>
        <w:rPr>
          <w:b/>
          <w:szCs w:val="26"/>
        </w:rPr>
      </w:pPr>
    </w:p>
    <w:tbl>
      <w:tblPr>
        <w:tblW w:w="9588" w:type="dxa"/>
        <w:tblInd w:w="45" w:type="dxa"/>
        <w:tblLook w:val="04A0" w:firstRow="1" w:lastRow="0" w:firstColumn="1" w:lastColumn="0" w:noHBand="0" w:noVBand="1"/>
      </w:tblPr>
      <w:tblGrid>
        <w:gridCol w:w="2089"/>
        <w:gridCol w:w="2217"/>
        <w:gridCol w:w="1566"/>
        <w:gridCol w:w="1519"/>
        <w:gridCol w:w="2197"/>
      </w:tblGrid>
      <w:tr w:rsidR="0079692E" w:rsidRPr="00221A41" w:rsidTr="0079692E">
        <w:trPr>
          <w:trHeight w:val="1185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>11.1. Основные риски решения проблемы предложенным способом и риски негативных последствий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 xml:space="preserve">11.2. Оценка вероятности наступления рисков </w:t>
            </w:r>
            <w:r w:rsidRPr="00221A41">
              <w:rPr>
                <w:i/>
                <w:szCs w:val="26"/>
              </w:rPr>
              <w:t>(высокая/средняя/ низкая)</w:t>
            </w:r>
            <w:r w:rsidRPr="00221A41">
              <w:rPr>
                <w:szCs w:val="26"/>
              </w:rPr>
              <w:t>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 xml:space="preserve">11.3. Степень влияния рисков </w:t>
            </w:r>
            <w:r w:rsidRPr="00221A41">
              <w:rPr>
                <w:i/>
                <w:szCs w:val="26"/>
              </w:rPr>
              <w:t>(высокая/ средняя/ низкая)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 xml:space="preserve">11.3. Методы контроля </w:t>
            </w:r>
          </w:p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>рисков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>11.4. Степень контроля рисков (</w:t>
            </w:r>
            <w:r w:rsidRPr="00221A41">
              <w:rPr>
                <w:i/>
                <w:szCs w:val="26"/>
              </w:rPr>
              <w:t>полный/ частичный/ отсутствует</w:t>
            </w:r>
            <w:r w:rsidRPr="00221A41">
              <w:rPr>
                <w:szCs w:val="26"/>
              </w:rPr>
              <w:t>)</w:t>
            </w:r>
          </w:p>
        </w:tc>
      </w:tr>
      <w:tr w:rsidR="0079692E" w:rsidRPr="00221A41" w:rsidTr="0079692E">
        <w:trPr>
          <w:trHeight w:val="485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>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>5</w:t>
            </w:r>
          </w:p>
        </w:tc>
      </w:tr>
      <w:tr w:rsidR="0079692E" w:rsidRPr="00221A41" w:rsidTr="0079692E">
        <w:trPr>
          <w:trHeight w:val="540"/>
        </w:trPr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i/>
                <w:iCs/>
                <w:szCs w:val="26"/>
              </w:rPr>
            </w:pPr>
            <w:r w:rsidRPr="00221A41">
              <w:rPr>
                <w:i/>
                <w:iCs/>
                <w:szCs w:val="26"/>
              </w:rPr>
              <w:t>(Риск № 1)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</w:p>
        </w:tc>
      </w:tr>
      <w:tr w:rsidR="0079692E" w:rsidRPr="00221A41" w:rsidTr="0079692E">
        <w:trPr>
          <w:trHeight w:val="540"/>
        </w:trPr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i/>
                <w:iCs/>
                <w:szCs w:val="26"/>
              </w:rPr>
            </w:pPr>
            <w:r w:rsidRPr="00221A41">
              <w:rPr>
                <w:i/>
                <w:iCs/>
                <w:szCs w:val="26"/>
              </w:rPr>
              <w:t>(Риск № N)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</w:p>
        </w:tc>
      </w:tr>
    </w:tbl>
    <w:p w:rsidR="0079692E" w:rsidRPr="00221A41" w:rsidRDefault="0079692E" w:rsidP="0079692E">
      <w:pPr>
        <w:suppressAutoHyphens w:val="0"/>
        <w:autoSpaceDE/>
        <w:spacing w:line="238" w:lineRule="exact"/>
        <w:ind w:firstLine="0"/>
        <w:rPr>
          <w:b/>
          <w:szCs w:val="26"/>
        </w:rPr>
      </w:pPr>
    </w:p>
    <w:p w:rsidR="0079692E" w:rsidRPr="00221A41" w:rsidRDefault="0079692E" w:rsidP="0079692E">
      <w:pPr>
        <w:suppressAutoHyphens w:val="0"/>
        <w:autoSpaceDE/>
        <w:spacing w:line="238" w:lineRule="exact"/>
        <w:ind w:firstLine="0"/>
        <w:rPr>
          <w:szCs w:val="26"/>
        </w:rPr>
      </w:pPr>
      <w:r w:rsidRPr="00221A41">
        <w:rPr>
          <w:b/>
          <w:szCs w:val="26"/>
        </w:rPr>
        <w:t>12. Индикативные (ключевые) показатели. Описание методов контроля и сроки оценки эффективности избранного способа достижения цели регулирования, программы мониторинга, и иные способы (методы) оценки достижения заявленных целей регулирования*</w:t>
      </w:r>
    </w:p>
    <w:p w:rsidR="0079692E" w:rsidRPr="00221A41" w:rsidRDefault="0079692E" w:rsidP="0079692E">
      <w:pPr>
        <w:suppressAutoHyphens w:val="0"/>
        <w:autoSpaceDE/>
        <w:spacing w:line="238" w:lineRule="exact"/>
        <w:ind w:firstLine="0"/>
        <w:rPr>
          <w:b/>
          <w:szCs w:val="26"/>
        </w:rPr>
      </w:pPr>
    </w:p>
    <w:tbl>
      <w:tblPr>
        <w:tblW w:w="9638" w:type="dxa"/>
        <w:tblInd w:w="-5" w:type="dxa"/>
        <w:tblLook w:val="04A0" w:firstRow="1" w:lastRow="0" w:firstColumn="1" w:lastColumn="0" w:noHBand="0" w:noVBand="1"/>
      </w:tblPr>
      <w:tblGrid>
        <w:gridCol w:w="2814"/>
        <w:gridCol w:w="2751"/>
        <w:gridCol w:w="2035"/>
        <w:gridCol w:w="2038"/>
      </w:tblGrid>
      <w:tr w:rsidR="0079692E" w:rsidRPr="00221A41" w:rsidTr="0079692E">
        <w:trPr>
          <w:trHeight w:val="968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  <w:highlight w:val="yellow"/>
              </w:rPr>
            </w:pPr>
            <w:r w:rsidRPr="00221A41">
              <w:rPr>
                <w:szCs w:val="26"/>
              </w:rPr>
              <w:t xml:space="preserve">12.1. Цели предлагаемого правового регулировании (в соответствии с </w:t>
            </w:r>
          </w:p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  <w:highlight w:val="yellow"/>
              </w:rPr>
            </w:pPr>
            <w:r w:rsidRPr="00221A41">
              <w:rPr>
                <w:szCs w:val="26"/>
              </w:rPr>
              <w:t>разделом 5 сводного отчета)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>12.2. Индикативные (ключевые) показатели достижения целей предлагаемого правового регулирования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  <w:highlight w:val="yellow"/>
              </w:rPr>
            </w:pPr>
            <w:r w:rsidRPr="00221A41">
              <w:rPr>
                <w:szCs w:val="26"/>
              </w:rPr>
              <w:t>12.3. Единицы измерения индикативных</w:t>
            </w:r>
          </w:p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  <w:highlight w:val="yellow"/>
              </w:rPr>
            </w:pPr>
            <w:r w:rsidRPr="00221A41">
              <w:rPr>
                <w:szCs w:val="26"/>
              </w:rPr>
              <w:t>(ключевых)</w:t>
            </w:r>
          </w:p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  <w:highlight w:val="yellow"/>
              </w:rPr>
            </w:pPr>
            <w:r w:rsidRPr="00221A41">
              <w:rPr>
                <w:szCs w:val="26"/>
              </w:rPr>
              <w:t>показателей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  <w:highlight w:val="yellow"/>
              </w:rPr>
            </w:pPr>
            <w:r w:rsidRPr="00221A41">
              <w:rPr>
                <w:szCs w:val="26"/>
              </w:rPr>
              <w:t>12.4. Целевые значения индикативных (ключевых)</w:t>
            </w:r>
          </w:p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  <w:highlight w:val="yellow"/>
              </w:rPr>
            </w:pPr>
            <w:r w:rsidRPr="00221A41">
              <w:rPr>
                <w:szCs w:val="26"/>
              </w:rPr>
              <w:t>показателей по годам</w:t>
            </w:r>
          </w:p>
        </w:tc>
      </w:tr>
      <w:tr w:rsidR="0079692E" w:rsidRPr="00221A41" w:rsidTr="0079692E">
        <w:trPr>
          <w:trHeight w:val="389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  <w:highlight w:val="yellow"/>
              </w:rPr>
            </w:pPr>
            <w:r w:rsidRPr="00221A41">
              <w:rPr>
                <w:szCs w:val="26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  <w:highlight w:val="yellow"/>
              </w:rPr>
            </w:pPr>
            <w:r w:rsidRPr="00221A41">
              <w:rPr>
                <w:szCs w:val="26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  <w:highlight w:val="yellow"/>
              </w:rPr>
            </w:pPr>
            <w:r w:rsidRPr="00221A41">
              <w:rPr>
                <w:szCs w:val="26"/>
              </w:rPr>
              <w:t>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szCs w:val="26"/>
                <w:highlight w:val="yellow"/>
              </w:rPr>
            </w:pPr>
            <w:r w:rsidRPr="00221A41">
              <w:rPr>
                <w:szCs w:val="26"/>
              </w:rPr>
              <w:t>4</w:t>
            </w:r>
          </w:p>
        </w:tc>
      </w:tr>
      <w:tr w:rsidR="0079692E" w:rsidRPr="00221A41" w:rsidTr="0079692E">
        <w:trPr>
          <w:trHeight w:val="301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rPr>
                <w:i/>
                <w:szCs w:val="26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rPr>
                <w:i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i/>
                <w:szCs w:val="26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line="238" w:lineRule="exact"/>
              <w:ind w:firstLine="0"/>
              <w:jc w:val="center"/>
              <w:rPr>
                <w:i/>
                <w:szCs w:val="26"/>
              </w:rPr>
            </w:pPr>
          </w:p>
        </w:tc>
      </w:tr>
    </w:tbl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  <w:highlight w:val="yellow"/>
        </w:rPr>
      </w:pPr>
      <w:r w:rsidRPr="00221A41">
        <w:rPr>
          <w:szCs w:val="26"/>
        </w:rPr>
        <w:t>12.5. Способ расчета индикативных (</w:t>
      </w:r>
      <w:r w:rsidR="00C23CFA" w:rsidRPr="00221A41">
        <w:rPr>
          <w:szCs w:val="26"/>
        </w:rPr>
        <w:t>ключевых) показателей</w:t>
      </w:r>
      <w:r w:rsidRPr="00221A41">
        <w:rPr>
          <w:szCs w:val="26"/>
        </w:rPr>
        <w:t>: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  <w:highlight w:val="yellow"/>
        </w:rPr>
      </w:pPr>
      <w:r w:rsidRPr="00221A41">
        <w:rPr>
          <w:szCs w:val="26"/>
        </w:rPr>
        <w:t>12.6. Описание методов контроля эффективности избранного способа</w:t>
      </w:r>
      <w:r w:rsidRPr="00C23CFA">
        <w:rPr>
          <w:szCs w:val="26"/>
        </w:rPr>
        <w:t xml:space="preserve"> </w:t>
      </w:r>
      <w:r w:rsidRPr="00221A41">
        <w:rPr>
          <w:szCs w:val="26"/>
        </w:rPr>
        <w:t xml:space="preserve">достижения целей регулирования, программы мониторинга и иных способов (методов) оценки достижения заявленных целей регулирования: 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szCs w:val="26"/>
        </w:rPr>
        <w:t>12.7. Описание источников информации для расчета индикативных (ключевых) показателей: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  <w:highlight w:val="yellow"/>
        </w:rPr>
      </w:pP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b/>
          <w:szCs w:val="26"/>
        </w:rPr>
        <w:t>13. Анализ издержек и выгод предлагаемого варианта достижения цели регулирования*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szCs w:val="26"/>
        </w:rPr>
        <w:t xml:space="preserve">13.1. Оценка изменений расходов бюджета </w:t>
      </w:r>
      <w:r w:rsidR="008C3050">
        <w:rPr>
          <w:szCs w:val="26"/>
        </w:rPr>
        <w:t xml:space="preserve">городского округа </w:t>
      </w:r>
      <w:r w:rsidRPr="00221A41">
        <w:rPr>
          <w:szCs w:val="26"/>
        </w:rPr>
        <w:t xml:space="preserve">на исполнение полномочий органов </w:t>
      </w:r>
      <w:r w:rsidR="008C3050">
        <w:rPr>
          <w:szCs w:val="26"/>
        </w:rPr>
        <w:t xml:space="preserve">местного самоуправления городского округа </w:t>
      </w:r>
      <w:r w:rsidRPr="00221A41">
        <w:rPr>
          <w:szCs w:val="26"/>
        </w:rPr>
        <w:t>для реализации предлагаемого правового регулирования: - млн.</w:t>
      </w:r>
      <w:r w:rsidR="00C23CFA">
        <w:rPr>
          <w:szCs w:val="26"/>
        </w:rPr>
        <w:t xml:space="preserve"> </w:t>
      </w:r>
      <w:r w:rsidRPr="00221A41">
        <w:rPr>
          <w:szCs w:val="26"/>
        </w:rPr>
        <w:t xml:space="preserve">руб. 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contextualSpacing/>
        <w:rPr>
          <w:szCs w:val="26"/>
        </w:rPr>
      </w:pPr>
      <w:r w:rsidRPr="00221A41">
        <w:rPr>
          <w:szCs w:val="26"/>
        </w:rPr>
        <w:t xml:space="preserve">13.2. </w:t>
      </w:r>
      <w:r w:rsidRPr="00221A41">
        <w:rPr>
          <w:bCs/>
          <w:kern w:val="2"/>
          <w:szCs w:val="26"/>
        </w:rPr>
        <w:t xml:space="preserve">Общий объем затрат на организационно-технические, методологические, информационные и иные мероприятия, необходимые для достижения заявленных целей </w:t>
      </w:r>
      <w:r w:rsidR="00C23CFA" w:rsidRPr="00221A41">
        <w:rPr>
          <w:bCs/>
          <w:kern w:val="2"/>
          <w:szCs w:val="26"/>
        </w:rPr>
        <w:t>регулирования: -</w:t>
      </w:r>
      <w:r w:rsidRPr="00221A41">
        <w:rPr>
          <w:bCs/>
          <w:kern w:val="2"/>
          <w:szCs w:val="26"/>
        </w:rPr>
        <w:t xml:space="preserve"> млн. руб.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contextualSpacing/>
        <w:rPr>
          <w:bCs/>
          <w:kern w:val="2"/>
          <w:szCs w:val="26"/>
        </w:rPr>
      </w:pP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b/>
          <w:szCs w:val="26"/>
        </w:rPr>
        <w:t>14. Предполагаемая дата вступления в силу проекта нормативного правового акта, в отношении проекта которого проводилась ОРВ, необходимость установления переходных положений (переходного периода) *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szCs w:val="26"/>
        </w:rPr>
        <w:t>14.1. Предполагаемая дата вступления в силу нормативного правового акта (если положения вводятся в действие в разное время, указывается статья/пункт проекта акта и дата введения):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szCs w:val="26"/>
        </w:rPr>
        <w:t xml:space="preserve">14.2. Необходимость установления переходного периода и (или) отсрочки введения предлагаемого правового регулирования: </w:t>
      </w:r>
      <w:r w:rsidRPr="00221A41">
        <w:rPr>
          <w:i/>
          <w:szCs w:val="26"/>
        </w:rPr>
        <w:t>есть (нет)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szCs w:val="26"/>
        </w:rPr>
        <w:t>14.3.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b/>
          <w:szCs w:val="26"/>
        </w:rPr>
        <w:t>15. Сведения о размещении уведомления о проведении публичных консультаций проекта нормативного правового акта, сроках представления предложений в связи с такими размещениями, лицах, представивших предложения, результаты рассмотрения предложений</w:t>
      </w:r>
    </w:p>
    <w:p w:rsidR="0079692E" w:rsidRPr="00221A41" w:rsidRDefault="0079692E" w:rsidP="0079692E">
      <w:pPr>
        <w:suppressAutoHyphens w:val="0"/>
        <w:autoSpaceDE/>
        <w:spacing w:before="62" w:after="100" w:afterAutospacing="1" w:line="238" w:lineRule="exact"/>
        <w:ind w:firstLine="0"/>
        <w:rPr>
          <w:szCs w:val="26"/>
        </w:rPr>
      </w:pPr>
      <w:r w:rsidRPr="00221A41">
        <w:rPr>
          <w:szCs w:val="26"/>
        </w:rPr>
        <w:t xml:space="preserve">15.1. Результаты проведения публичных консультаций:  </w:t>
      </w:r>
    </w:p>
    <w:p w:rsidR="0079692E" w:rsidRPr="00221A41" w:rsidRDefault="0079692E" w:rsidP="0079692E">
      <w:pPr>
        <w:suppressAutoHyphens w:val="0"/>
        <w:autoSpaceDE/>
        <w:spacing w:before="100" w:beforeAutospacing="1" w:after="100" w:afterAutospacing="1" w:line="238" w:lineRule="exact"/>
        <w:ind w:firstLine="0"/>
        <w:rPr>
          <w:szCs w:val="26"/>
        </w:rPr>
      </w:pPr>
      <w:r w:rsidRPr="00221A41">
        <w:rPr>
          <w:szCs w:val="26"/>
        </w:rPr>
        <w:t xml:space="preserve">15.1.1 </w:t>
      </w:r>
      <w:r w:rsidRPr="00221A41">
        <w:rPr>
          <w:spacing w:val="-6"/>
          <w:szCs w:val="26"/>
        </w:rPr>
        <w:t>Полный электронный адрес размещения уведомления о проведении публичных консультаций проекта нормативного правового акта в информационно-телекоммуникационной сети «Интернет» (https://regulation-new.primorsky.ru/):</w:t>
      </w:r>
    </w:p>
    <w:p w:rsidR="0079692E" w:rsidRPr="00221A41" w:rsidRDefault="0079692E" w:rsidP="0079692E">
      <w:pPr>
        <w:suppressAutoHyphens w:val="0"/>
        <w:autoSpaceDE/>
        <w:spacing w:before="62" w:after="100" w:afterAutospacing="1" w:line="238" w:lineRule="exact"/>
        <w:ind w:firstLine="0"/>
        <w:rPr>
          <w:szCs w:val="26"/>
        </w:rPr>
      </w:pPr>
      <w:r w:rsidRPr="00221A41">
        <w:rPr>
          <w:szCs w:val="26"/>
        </w:rPr>
        <w:t xml:space="preserve">15.1.2. Срок, в течение которого принимались предложения в связи с размещением уведомления о проведении публичных консультаций проекта нормативного правового </w:t>
      </w:r>
      <w:r w:rsidRPr="00221A41">
        <w:rPr>
          <w:szCs w:val="26"/>
        </w:rPr>
        <w:lastRenderedPageBreak/>
        <w:t>акта: начало: ___________; окончание: _____________.</w:t>
      </w:r>
    </w:p>
    <w:p w:rsidR="0079692E" w:rsidRPr="00221A41" w:rsidRDefault="0079692E" w:rsidP="0079692E">
      <w:pPr>
        <w:suppressAutoHyphens w:val="0"/>
        <w:autoSpaceDE/>
        <w:spacing w:before="62" w:after="100" w:afterAutospacing="1" w:line="238" w:lineRule="exact"/>
        <w:ind w:firstLine="0"/>
        <w:rPr>
          <w:szCs w:val="26"/>
        </w:rPr>
      </w:pPr>
      <w:r w:rsidRPr="00221A41">
        <w:rPr>
          <w:szCs w:val="26"/>
        </w:rPr>
        <w:t>15.1.3. Количество замечаний и предложений, полученных в ходе проведения публичных консультаций: ____, из них учтено: полностью: _____, учтено частично: ___.</w:t>
      </w:r>
    </w:p>
    <w:p w:rsidR="0079692E" w:rsidRPr="00221A41" w:rsidRDefault="0079692E" w:rsidP="0079692E">
      <w:pPr>
        <w:suppressAutoHyphens w:val="0"/>
        <w:autoSpaceDE/>
        <w:spacing w:before="62" w:after="100" w:afterAutospacing="1" w:line="238" w:lineRule="exact"/>
        <w:ind w:firstLine="0"/>
        <w:rPr>
          <w:szCs w:val="26"/>
        </w:rPr>
      </w:pPr>
      <w:r w:rsidRPr="00221A41">
        <w:rPr>
          <w:szCs w:val="26"/>
        </w:rPr>
        <w:t>15.1.4. Количество оценок, полученных в ходе проведения публичных консультаций: ____, из них положительных: _____, отрицательных: ___.</w:t>
      </w:r>
    </w:p>
    <w:p w:rsidR="0079692E" w:rsidRPr="00221A41" w:rsidRDefault="0079692E" w:rsidP="0079692E">
      <w:pPr>
        <w:suppressAutoHyphens w:val="0"/>
        <w:autoSpaceDE/>
        <w:spacing w:before="62" w:after="100" w:afterAutospacing="1" w:line="238" w:lineRule="exact"/>
        <w:ind w:firstLine="0"/>
        <w:rPr>
          <w:szCs w:val="26"/>
        </w:rPr>
      </w:pPr>
      <w:r w:rsidRPr="00221A41">
        <w:rPr>
          <w:szCs w:val="26"/>
        </w:rPr>
        <w:t xml:space="preserve">15.1.5. Сведения о физических и юридических лицах, общественных объединениях предпринимателей </w:t>
      </w:r>
      <w:r w:rsidR="008C3050">
        <w:rPr>
          <w:szCs w:val="26"/>
        </w:rPr>
        <w:t>городского округа</w:t>
      </w:r>
      <w:r w:rsidRPr="00221A41">
        <w:rPr>
          <w:szCs w:val="26"/>
        </w:rPr>
        <w:t>, иных организациях и экспертах - участниках публичных консультаций, органах исполнительной власти края, органах местного самоуправления муниципальных образований края, уведомленных о проведении публичных консультаций по проекту нормативного правового акта: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szCs w:val="26"/>
        </w:rPr>
        <w:t>15.1.6. Сведения о лицах, представивших предложения: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szCs w:val="26"/>
        </w:rPr>
        <w:t>15.1.7. Сведения о рассмотрении предложений: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szCs w:val="26"/>
        </w:rPr>
        <w:t>15.1.8. Иные сведения о размещении уведомления о проведении публичных консультаций;</w:t>
      </w: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</w:p>
    <w:p w:rsidR="0079692E" w:rsidRPr="00221A41" w:rsidRDefault="0079692E" w:rsidP="0079692E">
      <w:pPr>
        <w:suppressAutoHyphens w:val="0"/>
        <w:autoSpaceDE/>
        <w:spacing w:before="62" w:line="238" w:lineRule="exact"/>
        <w:ind w:firstLine="0"/>
        <w:rPr>
          <w:szCs w:val="26"/>
        </w:rPr>
      </w:pPr>
      <w:r w:rsidRPr="00221A41">
        <w:rPr>
          <w:b/>
          <w:szCs w:val="26"/>
        </w:rPr>
        <w:t>16.  Иные сведения, которые, по мнению разработчика, позволяют оценить обоснованность предлагаемого регулирования:</w:t>
      </w:r>
    </w:p>
    <w:p w:rsidR="0079692E" w:rsidRPr="00221A41" w:rsidRDefault="0079692E" w:rsidP="0079692E">
      <w:pPr>
        <w:suppressAutoHyphens w:val="0"/>
        <w:autoSpaceDE/>
        <w:spacing w:line="238" w:lineRule="exact"/>
        <w:ind w:firstLine="0"/>
        <w:rPr>
          <w:b/>
          <w:szCs w:val="26"/>
        </w:rPr>
      </w:pPr>
    </w:p>
    <w:p w:rsidR="0079692E" w:rsidRPr="00221A41" w:rsidRDefault="0079692E" w:rsidP="0079692E">
      <w:pPr>
        <w:suppressAutoHyphens w:val="0"/>
        <w:autoSpaceDE/>
        <w:spacing w:before="60" w:after="144" w:line="240" w:lineRule="exact"/>
        <w:ind w:firstLine="0"/>
        <w:jc w:val="center"/>
        <w:rPr>
          <w:b/>
          <w:strike/>
          <w:color w:val="FF0000"/>
          <w:szCs w:val="26"/>
          <w:vertAlign w:val="superscript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1924"/>
        <w:gridCol w:w="7714"/>
      </w:tblGrid>
      <w:tr w:rsidR="0079692E" w:rsidRPr="00221A41" w:rsidTr="0079692E">
        <w:tc>
          <w:tcPr>
            <w:tcW w:w="1924" w:type="dxa"/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before="60" w:after="144" w:line="240" w:lineRule="exact"/>
              <w:ind w:firstLine="0"/>
              <w:jc w:val="left"/>
              <w:rPr>
                <w:szCs w:val="26"/>
              </w:rPr>
            </w:pPr>
            <w:r w:rsidRPr="00221A41">
              <w:rPr>
                <w:szCs w:val="26"/>
              </w:rPr>
              <w:t>Приложения:</w:t>
            </w:r>
          </w:p>
        </w:tc>
        <w:tc>
          <w:tcPr>
            <w:tcW w:w="7713" w:type="dxa"/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before="60" w:after="144" w:line="240" w:lineRule="exact"/>
              <w:ind w:firstLine="0"/>
              <w:jc w:val="left"/>
              <w:rPr>
                <w:szCs w:val="26"/>
              </w:rPr>
            </w:pPr>
            <w:r w:rsidRPr="00221A41">
              <w:rPr>
                <w:szCs w:val="26"/>
              </w:rPr>
              <w:t>1. Сводки предложений, поступивших в ходе публичных консультаций, проводившихся в ходе процедуры ОРВ, с указанием сведений об их учете или причинах отклонения.</w:t>
            </w:r>
          </w:p>
          <w:p w:rsidR="0079692E" w:rsidRPr="00221A41" w:rsidRDefault="0079692E" w:rsidP="0079692E">
            <w:pPr>
              <w:suppressAutoHyphens w:val="0"/>
              <w:autoSpaceDE/>
              <w:spacing w:before="60" w:after="144" w:line="240" w:lineRule="exact"/>
              <w:ind w:firstLine="0"/>
              <w:jc w:val="left"/>
              <w:rPr>
                <w:strike/>
                <w:color w:val="FF0000"/>
                <w:szCs w:val="26"/>
                <w:vertAlign w:val="superscript"/>
              </w:rPr>
            </w:pPr>
            <w:r w:rsidRPr="00221A41">
              <w:rPr>
                <w:szCs w:val="26"/>
              </w:rPr>
              <w:t>2. Иные документы</w:t>
            </w:r>
          </w:p>
        </w:tc>
      </w:tr>
    </w:tbl>
    <w:p w:rsidR="0079692E" w:rsidRPr="00221A41" w:rsidRDefault="0079692E" w:rsidP="0079692E">
      <w:pPr>
        <w:suppressAutoHyphens w:val="0"/>
        <w:autoSpaceDE/>
        <w:spacing w:before="60" w:after="144" w:line="240" w:lineRule="exact"/>
        <w:ind w:firstLine="0"/>
        <w:jc w:val="center"/>
        <w:rPr>
          <w:strike/>
          <w:color w:val="FF0000"/>
          <w:szCs w:val="26"/>
          <w:vertAlign w:val="superscript"/>
        </w:rPr>
      </w:pPr>
    </w:p>
    <w:p w:rsidR="0079692E" w:rsidRPr="00221A41" w:rsidRDefault="0079692E" w:rsidP="0079692E">
      <w:pPr>
        <w:suppressAutoHyphens w:val="0"/>
        <w:autoSpaceDE/>
        <w:spacing w:before="60" w:after="144" w:line="240" w:lineRule="exact"/>
        <w:ind w:firstLine="0"/>
        <w:jc w:val="center"/>
        <w:rPr>
          <w:strike/>
          <w:color w:val="FF0000"/>
          <w:szCs w:val="26"/>
          <w:vertAlign w:val="superscript"/>
        </w:rPr>
      </w:pPr>
    </w:p>
    <w:tbl>
      <w:tblPr>
        <w:tblW w:w="9750" w:type="dxa"/>
        <w:tblInd w:w="-108" w:type="dxa"/>
        <w:tblLook w:val="04A0" w:firstRow="1" w:lastRow="0" w:firstColumn="1" w:lastColumn="0" w:noHBand="0" w:noVBand="1"/>
      </w:tblPr>
      <w:tblGrid>
        <w:gridCol w:w="3190"/>
        <w:gridCol w:w="3190"/>
        <w:gridCol w:w="3370"/>
      </w:tblGrid>
      <w:tr w:rsidR="0079692E" w:rsidRPr="00221A41" w:rsidTr="0079692E">
        <w:trPr>
          <w:trHeight w:val="1391"/>
        </w:trPr>
        <w:tc>
          <w:tcPr>
            <w:tcW w:w="3190" w:type="dxa"/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pacing w:before="60" w:after="144" w:line="240" w:lineRule="exact"/>
              <w:ind w:firstLine="0"/>
              <w:jc w:val="left"/>
              <w:rPr>
                <w:szCs w:val="26"/>
              </w:rPr>
            </w:pPr>
            <w:r w:rsidRPr="00221A41">
              <w:rPr>
                <w:szCs w:val="26"/>
              </w:rPr>
              <w:t xml:space="preserve">Руководитель </w:t>
            </w:r>
            <w:r w:rsidR="00C23CFA">
              <w:rPr>
                <w:szCs w:val="26"/>
              </w:rPr>
              <w:t xml:space="preserve">структурного подразделения, отраслевого (функционального) органа  </w:t>
            </w:r>
            <w:r w:rsidRPr="00221A41">
              <w:rPr>
                <w:szCs w:val="26"/>
              </w:rPr>
              <w:t xml:space="preserve"> </w:t>
            </w:r>
          </w:p>
          <w:p w:rsidR="0079692E" w:rsidRPr="00221A41" w:rsidRDefault="0079692E" w:rsidP="0079692E">
            <w:pPr>
              <w:suppressAutoHyphens w:val="0"/>
              <w:autoSpaceDE/>
              <w:spacing w:before="60" w:after="144" w:line="240" w:lineRule="exact"/>
              <w:ind w:firstLine="0"/>
              <w:jc w:val="left"/>
              <w:rPr>
                <w:szCs w:val="26"/>
              </w:rPr>
            </w:pPr>
          </w:p>
          <w:p w:rsidR="0079692E" w:rsidRPr="00221A41" w:rsidRDefault="0079692E" w:rsidP="0079692E">
            <w:pPr>
              <w:suppressAutoHyphens w:val="0"/>
              <w:autoSpaceDE/>
              <w:spacing w:before="60" w:after="144" w:line="240" w:lineRule="exact"/>
              <w:ind w:firstLine="0"/>
              <w:jc w:val="left"/>
              <w:rPr>
                <w:szCs w:val="26"/>
              </w:rPr>
            </w:pPr>
            <w:r w:rsidRPr="00221A41">
              <w:rPr>
                <w:szCs w:val="26"/>
              </w:rPr>
              <w:t>«___»</w:t>
            </w:r>
            <w:r w:rsidR="00C23CFA">
              <w:rPr>
                <w:szCs w:val="26"/>
              </w:rPr>
              <w:t xml:space="preserve"> </w:t>
            </w:r>
            <w:r w:rsidRPr="00221A41">
              <w:rPr>
                <w:szCs w:val="26"/>
              </w:rPr>
              <w:t>__________ 20___ г.</w:t>
            </w:r>
          </w:p>
          <w:p w:rsidR="0079692E" w:rsidRPr="00221A41" w:rsidRDefault="0079692E" w:rsidP="0079692E">
            <w:pPr>
              <w:suppressAutoHyphens w:val="0"/>
              <w:autoSpaceDE/>
              <w:spacing w:before="60" w:after="144" w:line="240" w:lineRule="exact"/>
              <w:ind w:firstLine="0"/>
              <w:jc w:val="left"/>
              <w:rPr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napToGrid w:val="0"/>
              <w:spacing w:before="60" w:after="144" w:line="240" w:lineRule="exact"/>
              <w:ind w:firstLine="0"/>
              <w:jc w:val="center"/>
              <w:rPr>
                <w:szCs w:val="26"/>
              </w:rPr>
            </w:pPr>
          </w:p>
          <w:p w:rsidR="0079692E" w:rsidRPr="00221A41" w:rsidRDefault="0079692E" w:rsidP="0079692E">
            <w:pPr>
              <w:suppressAutoHyphens w:val="0"/>
              <w:autoSpaceDE/>
              <w:spacing w:before="60" w:after="144" w:line="240" w:lineRule="exact"/>
              <w:ind w:firstLine="0"/>
              <w:jc w:val="center"/>
              <w:rPr>
                <w:szCs w:val="26"/>
              </w:rPr>
            </w:pPr>
          </w:p>
          <w:p w:rsidR="0079692E" w:rsidRPr="00221A41" w:rsidRDefault="0079692E" w:rsidP="0079692E">
            <w:pPr>
              <w:suppressAutoHyphens w:val="0"/>
              <w:autoSpaceDE/>
              <w:spacing w:before="60" w:after="144" w:line="240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>___________________</w:t>
            </w:r>
          </w:p>
          <w:p w:rsidR="0079692E" w:rsidRPr="00221A41" w:rsidRDefault="0079692E" w:rsidP="0079692E">
            <w:pPr>
              <w:suppressAutoHyphens w:val="0"/>
              <w:autoSpaceDE/>
              <w:spacing w:before="60" w:after="144" w:line="240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>(подпись)</w:t>
            </w:r>
          </w:p>
          <w:p w:rsidR="0079692E" w:rsidRPr="00221A41" w:rsidRDefault="0079692E" w:rsidP="0079692E">
            <w:pPr>
              <w:suppressAutoHyphens w:val="0"/>
              <w:autoSpaceDE/>
              <w:spacing w:before="60" w:after="144" w:line="240" w:lineRule="exact"/>
              <w:ind w:firstLine="0"/>
              <w:jc w:val="center"/>
              <w:rPr>
                <w:szCs w:val="26"/>
              </w:rPr>
            </w:pPr>
          </w:p>
        </w:tc>
        <w:tc>
          <w:tcPr>
            <w:tcW w:w="3370" w:type="dxa"/>
            <w:shd w:val="clear" w:color="auto" w:fill="auto"/>
          </w:tcPr>
          <w:p w:rsidR="0079692E" w:rsidRPr="00221A41" w:rsidRDefault="0079692E" w:rsidP="0079692E">
            <w:pPr>
              <w:suppressAutoHyphens w:val="0"/>
              <w:autoSpaceDE/>
              <w:snapToGrid w:val="0"/>
              <w:spacing w:before="60" w:after="144" w:line="240" w:lineRule="exact"/>
              <w:ind w:firstLine="0"/>
              <w:jc w:val="center"/>
              <w:rPr>
                <w:szCs w:val="26"/>
              </w:rPr>
            </w:pPr>
          </w:p>
          <w:p w:rsidR="0079692E" w:rsidRPr="00221A41" w:rsidRDefault="0079692E" w:rsidP="0079692E">
            <w:pPr>
              <w:suppressAutoHyphens w:val="0"/>
              <w:autoSpaceDE/>
              <w:spacing w:before="60" w:after="144" w:line="240" w:lineRule="exact"/>
              <w:ind w:firstLine="0"/>
              <w:jc w:val="left"/>
              <w:rPr>
                <w:szCs w:val="26"/>
              </w:rPr>
            </w:pPr>
          </w:p>
          <w:p w:rsidR="0079692E" w:rsidRPr="00221A41" w:rsidRDefault="0079692E" w:rsidP="0079692E">
            <w:pPr>
              <w:suppressAutoHyphens w:val="0"/>
              <w:autoSpaceDE/>
              <w:spacing w:before="60" w:after="144" w:line="240" w:lineRule="exact"/>
              <w:ind w:firstLine="0"/>
              <w:jc w:val="left"/>
              <w:rPr>
                <w:szCs w:val="26"/>
              </w:rPr>
            </w:pPr>
            <w:r w:rsidRPr="00221A41">
              <w:rPr>
                <w:szCs w:val="26"/>
              </w:rPr>
              <w:t>_____________________</w:t>
            </w:r>
          </w:p>
          <w:p w:rsidR="0079692E" w:rsidRPr="00221A41" w:rsidRDefault="0079692E" w:rsidP="0079692E">
            <w:pPr>
              <w:suppressAutoHyphens w:val="0"/>
              <w:autoSpaceDE/>
              <w:spacing w:before="60" w:after="144" w:line="240" w:lineRule="exact"/>
              <w:ind w:firstLine="0"/>
              <w:jc w:val="center"/>
              <w:rPr>
                <w:szCs w:val="26"/>
              </w:rPr>
            </w:pPr>
            <w:r w:rsidRPr="00221A41">
              <w:rPr>
                <w:szCs w:val="26"/>
              </w:rPr>
              <w:t>(расшифровка подписи)</w:t>
            </w:r>
          </w:p>
          <w:p w:rsidR="0079692E" w:rsidRPr="00221A41" w:rsidRDefault="0079692E" w:rsidP="0079692E">
            <w:pPr>
              <w:suppressAutoHyphens w:val="0"/>
              <w:autoSpaceDE/>
              <w:spacing w:before="60" w:after="144" w:line="240" w:lineRule="exact"/>
              <w:ind w:firstLine="0"/>
              <w:jc w:val="left"/>
              <w:rPr>
                <w:szCs w:val="26"/>
              </w:rPr>
            </w:pPr>
          </w:p>
        </w:tc>
      </w:tr>
    </w:tbl>
    <w:p w:rsidR="0079692E" w:rsidRDefault="0079692E" w:rsidP="0079692E">
      <w:pPr>
        <w:pStyle w:val="ConsPlusNormal"/>
        <w:rPr>
          <w:b w:val="0"/>
          <w:bCs w:val="0"/>
          <w:sz w:val="24"/>
          <w:szCs w:val="24"/>
        </w:rPr>
      </w:pPr>
      <w:r w:rsidRPr="00221A41">
        <w:rPr>
          <w:b w:val="0"/>
          <w:bCs w:val="0"/>
          <w:sz w:val="24"/>
          <w:szCs w:val="24"/>
        </w:rPr>
        <w:t>* - разделы заполняются при определении высокой или средней степени регулирующего воздействия проекта нормативного правового акта</w:t>
      </w:r>
    </w:p>
    <w:p w:rsidR="0079692E" w:rsidRDefault="0079692E" w:rsidP="0079692E">
      <w:pPr>
        <w:pStyle w:val="ConsPlusNormal"/>
        <w:rPr>
          <w:b w:val="0"/>
          <w:bCs w:val="0"/>
          <w:sz w:val="24"/>
          <w:szCs w:val="24"/>
        </w:rPr>
      </w:pPr>
    </w:p>
    <w:p w:rsidR="0079692E" w:rsidRDefault="0079692E" w:rsidP="0079692E">
      <w:pPr>
        <w:pStyle w:val="ConsPlusNormal"/>
        <w:rPr>
          <w:b w:val="0"/>
          <w:bCs w:val="0"/>
          <w:sz w:val="24"/>
          <w:szCs w:val="24"/>
        </w:rPr>
      </w:pPr>
    </w:p>
    <w:p w:rsidR="0079692E" w:rsidRDefault="0079692E" w:rsidP="0079692E">
      <w:pPr>
        <w:pStyle w:val="ConsPlusNormal"/>
        <w:jc w:val="center"/>
        <w:rPr>
          <w:b w:val="0"/>
          <w:bCs w:val="0"/>
          <w:sz w:val="24"/>
          <w:szCs w:val="24"/>
        </w:rPr>
        <w:sectPr w:rsidR="0079692E" w:rsidSect="00A56038">
          <w:pgSz w:w="11906" w:h="16838"/>
          <w:pgMar w:top="1146" w:right="851" w:bottom="1134" w:left="1418" w:header="397" w:footer="720" w:gutter="0"/>
          <w:pgNumType w:start="1"/>
          <w:cols w:space="720"/>
          <w:titlePg/>
          <w:docGrid w:linePitch="360"/>
        </w:sectPr>
      </w:pPr>
      <w:r>
        <w:rPr>
          <w:b w:val="0"/>
          <w:bCs w:val="0"/>
          <w:sz w:val="24"/>
          <w:szCs w:val="24"/>
        </w:rPr>
        <w:t>_________________________________</w:t>
      </w:r>
    </w:p>
    <w:p w:rsidR="0079692E" w:rsidRPr="00221A41" w:rsidRDefault="0079692E" w:rsidP="0079692E">
      <w:pPr>
        <w:pStyle w:val="ConsPlusNormal"/>
        <w:jc w:val="center"/>
        <w:rPr>
          <w:sz w:val="24"/>
          <w:szCs w:val="24"/>
        </w:rPr>
      </w:pPr>
    </w:p>
    <w:p w:rsidR="00E32452" w:rsidRPr="005F2DFA" w:rsidRDefault="00E32452" w:rsidP="00E32452">
      <w:pPr>
        <w:suppressAutoHyphens w:val="0"/>
        <w:autoSpaceDN w:val="0"/>
        <w:spacing w:line="360" w:lineRule="auto"/>
        <w:ind w:left="5103" w:firstLine="0"/>
        <w:jc w:val="center"/>
        <w:outlineLvl w:val="1"/>
        <w:rPr>
          <w:szCs w:val="26"/>
          <w:lang w:eastAsia="ru-RU"/>
        </w:rPr>
      </w:pPr>
      <w:r w:rsidRPr="00EA5E9A">
        <w:rPr>
          <w:szCs w:val="26"/>
          <w:lang w:eastAsia="ru-RU"/>
        </w:rPr>
        <w:t>Приложение</w:t>
      </w:r>
      <w:r w:rsidRPr="00BD6832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№</w:t>
      </w:r>
      <w:r w:rsidRPr="00BD6832">
        <w:rPr>
          <w:szCs w:val="26"/>
          <w:lang w:eastAsia="ru-RU"/>
        </w:rPr>
        <w:t xml:space="preserve"> </w:t>
      </w:r>
      <w:r w:rsidR="00106AC4">
        <w:rPr>
          <w:szCs w:val="26"/>
          <w:lang w:eastAsia="ru-RU"/>
        </w:rPr>
        <w:t>3</w:t>
      </w:r>
    </w:p>
    <w:p w:rsidR="00E32452" w:rsidRDefault="00E32452" w:rsidP="00E32452">
      <w:pPr>
        <w:suppressAutoHyphens w:val="0"/>
        <w:autoSpaceDN w:val="0"/>
        <w:ind w:left="5103" w:firstLine="0"/>
        <w:jc w:val="center"/>
        <w:rPr>
          <w:szCs w:val="26"/>
          <w:lang w:eastAsia="ru-RU"/>
        </w:rPr>
      </w:pPr>
      <w:r w:rsidRPr="00EA5E9A">
        <w:rPr>
          <w:szCs w:val="26"/>
          <w:lang w:eastAsia="ru-RU"/>
        </w:rPr>
        <w:t>к Порядку</w:t>
      </w:r>
      <w:r>
        <w:rPr>
          <w:szCs w:val="26"/>
          <w:lang w:eastAsia="ru-RU"/>
        </w:rPr>
        <w:t xml:space="preserve"> </w:t>
      </w:r>
      <w:r w:rsidRPr="009357D1">
        <w:rPr>
          <w:szCs w:val="26"/>
          <w:lang w:eastAsia="ru-RU"/>
        </w:rPr>
        <w:t xml:space="preserve">организации и проведения оценки регулирующего воздействия проектов муниципальных нормативных правовых актов Арсеньевского </w:t>
      </w:r>
      <w:r>
        <w:rPr>
          <w:szCs w:val="26"/>
          <w:lang w:eastAsia="ru-RU"/>
        </w:rPr>
        <w:t>городского</w:t>
      </w:r>
      <w:r w:rsidRPr="009357D1">
        <w:rPr>
          <w:szCs w:val="26"/>
          <w:lang w:eastAsia="ru-RU"/>
        </w:rPr>
        <w:t xml:space="preserve"> округа и экспертизы муниципальных нормативных правовых актов Арсеньевского городского округа, оценки фактического воздействия нормативных правовых актов Арсеньевского городского округа</w:t>
      </w:r>
    </w:p>
    <w:p w:rsidR="00E32452" w:rsidRPr="00EA5E9A" w:rsidRDefault="00E32452" w:rsidP="00E32452">
      <w:pPr>
        <w:suppressAutoHyphens w:val="0"/>
        <w:autoSpaceDN w:val="0"/>
        <w:ind w:left="5103" w:firstLine="0"/>
        <w:jc w:val="center"/>
        <w:rPr>
          <w:szCs w:val="26"/>
          <w:lang w:eastAsia="ru-RU"/>
        </w:rPr>
      </w:pPr>
    </w:p>
    <w:p w:rsidR="00E32452" w:rsidRPr="00EA5E9A" w:rsidRDefault="00E32452" w:rsidP="00E32452">
      <w:pPr>
        <w:suppressAutoHyphens w:val="0"/>
        <w:autoSpaceDN w:val="0"/>
        <w:ind w:firstLine="0"/>
        <w:rPr>
          <w:szCs w:val="26"/>
          <w:lang w:eastAsia="ru-RU"/>
        </w:rPr>
      </w:pPr>
    </w:p>
    <w:p w:rsidR="00E32452" w:rsidRPr="00EA5E9A" w:rsidRDefault="00E32452" w:rsidP="00E32452">
      <w:pPr>
        <w:suppressAutoHyphens w:val="0"/>
        <w:autoSpaceDN w:val="0"/>
        <w:ind w:firstLine="0"/>
        <w:jc w:val="center"/>
        <w:rPr>
          <w:b/>
          <w:szCs w:val="26"/>
          <w:lang w:eastAsia="ru-RU"/>
        </w:rPr>
      </w:pPr>
      <w:bookmarkStart w:id="30" w:name="P331"/>
      <w:bookmarkEnd w:id="30"/>
      <w:r w:rsidRPr="00EA5E9A">
        <w:rPr>
          <w:b/>
          <w:szCs w:val="26"/>
          <w:lang w:eastAsia="ru-RU"/>
        </w:rPr>
        <w:t>РЕКОМЕНДУЕМЫЙ ПЕРЕЧЕНЬ ВОПРОСОВ</w:t>
      </w:r>
    </w:p>
    <w:p w:rsidR="00E32452" w:rsidRPr="00EA5E9A" w:rsidRDefault="00E32452" w:rsidP="00E32452">
      <w:pPr>
        <w:suppressAutoHyphens w:val="0"/>
        <w:autoSpaceDN w:val="0"/>
        <w:ind w:firstLine="0"/>
        <w:jc w:val="center"/>
        <w:rPr>
          <w:b/>
          <w:szCs w:val="26"/>
          <w:lang w:eastAsia="ru-RU"/>
        </w:rPr>
      </w:pPr>
      <w:r w:rsidRPr="00EA5E9A">
        <w:rPr>
          <w:b/>
          <w:szCs w:val="26"/>
          <w:lang w:eastAsia="ru-RU"/>
        </w:rPr>
        <w:t>В РАМКАХ ПРОВЕДЕНИЯ ПУБЛИЧНЫХ КОНСУЛЬТАЦИЙ</w:t>
      </w:r>
    </w:p>
    <w:p w:rsidR="00E32452" w:rsidRPr="00EA5E9A" w:rsidRDefault="00E32452" w:rsidP="00E32452">
      <w:pPr>
        <w:suppressAutoHyphens w:val="0"/>
        <w:autoSpaceDN w:val="0"/>
        <w:ind w:firstLine="0"/>
        <w:rPr>
          <w:szCs w:val="26"/>
          <w:lang w:eastAsia="ru-RU"/>
        </w:rPr>
      </w:pPr>
    </w:p>
    <w:p w:rsidR="00E32452" w:rsidRPr="00EA5E9A" w:rsidRDefault="00E32452" w:rsidP="00E32452">
      <w:pPr>
        <w:suppressAutoHyphens w:val="0"/>
        <w:autoSpaceDN w:val="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1. Краткое описание предлагаемого правового регулирования в части положений, которыми изменяется содержание прав и обязанностей субъектов предпринимательской и инвестиционной деятельности, изменяется содержание и порядок реализации полномочий органов </w:t>
      </w:r>
      <w:r>
        <w:rPr>
          <w:szCs w:val="26"/>
          <w:lang w:eastAsia="ru-RU"/>
        </w:rPr>
        <w:t>местного самоуправления Арсеньевского городского округа (далее – городской округ)</w:t>
      </w:r>
      <w:r w:rsidRPr="00EA5E9A">
        <w:rPr>
          <w:szCs w:val="26"/>
          <w:lang w:eastAsia="ru-RU"/>
        </w:rPr>
        <w:t xml:space="preserve"> в отношениях с субъектами предпринимательской и инвестиционной деятельности.</w:t>
      </w:r>
    </w:p>
    <w:p w:rsidR="00E32452" w:rsidRPr="00EA5E9A" w:rsidRDefault="00E32452" w:rsidP="00E32452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E32452" w:rsidRPr="00EA5E9A" w:rsidRDefault="00E32452" w:rsidP="00E32452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3. Сведения о целях предлагаемого правового регулирования и обоснование их соответствия </w:t>
      </w:r>
      <w:r>
        <w:rPr>
          <w:szCs w:val="26"/>
          <w:lang w:eastAsia="ru-RU"/>
        </w:rPr>
        <w:t>действующему законодательству</w:t>
      </w:r>
      <w:r w:rsidRPr="00EA5E9A">
        <w:rPr>
          <w:szCs w:val="26"/>
          <w:lang w:eastAsia="ru-RU"/>
        </w:rPr>
        <w:t>.</w:t>
      </w:r>
    </w:p>
    <w:p w:rsidR="00E32452" w:rsidRPr="00EA5E9A" w:rsidRDefault="00E32452" w:rsidP="00E32452">
      <w:pPr>
        <w:suppressAutoHyphens w:val="0"/>
        <w:autoSpaceDN w:val="0"/>
        <w:ind w:firstLine="0"/>
        <w:rPr>
          <w:szCs w:val="26"/>
          <w:lang w:eastAsia="ru-RU"/>
        </w:rPr>
      </w:pPr>
    </w:p>
    <w:p w:rsidR="00E32452" w:rsidRPr="00EA5E9A" w:rsidRDefault="00E32452" w:rsidP="00E32452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4. Оценка расходов бюджета</w:t>
      </w:r>
      <w:r>
        <w:rPr>
          <w:szCs w:val="26"/>
          <w:lang w:eastAsia="ru-RU"/>
        </w:rPr>
        <w:t xml:space="preserve"> городского округа</w:t>
      </w:r>
      <w:r w:rsidRPr="00EA5E9A">
        <w:rPr>
          <w:szCs w:val="26"/>
          <w:lang w:eastAsia="ru-RU"/>
        </w:rPr>
        <w:t xml:space="preserve"> на исполнение полномочий органов </w:t>
      </w:r>
      <w:r>
        <w:rPr>
          <w:szCs w:val="26"/>
          <w:lang w:eastAsia="ru-RU"/>
        </w:rPr>
        <w:t>местного самоуправления городского округа</w:t>
      </w:r>
      <w:r w:rsidRPr="00EA5E9A">
        <w:rPr>
          <w:szCs w:val="26"/>
          <w:lang w:eastAsia="ru-RU"/>
        </w:rPr>
        <w:t xml:space="preserve"> края для реализации предлагаемого правового регулирования.</w:t>
      </w:r>
    </w:p>
    <w:p w:rsidR="00E32452" w:rsidRPr="00EA5E9A" w:rsidRDefault="00E32452" w:rsidP="00E32452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5. 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E32452" w:rsidRPr="00EA5E9A" w:rsidRDefault="00E32452" w:rsidP="00E32452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6. Сведения об устанавливаемых, изменяемых или отменяемых мерах ответственности субъектов предпринимательской и инвестиционной деятельности предлагаемым правовым регулированием.</w:t>
      </w:r>
    </w:p>
    <w:p w:rsidR="00E32452" w:rsidRPr="00EA5E9A" w:rsidRDefault="00E32452" w:rsidP="00E32452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7.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регулированием.</w:t>
      </w:r>
    </w:p>
    <w:p w:rsidR="00E32452" w:rsidRPr="00EA5E9A" w:rsidRDefault="00E32452" w:rsidP="00E32452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 xml:space="preserve">8. Оценка изменений расходов субъектов предпринимательской и </w:t>
      </w:r>
      <w:r w:rsidRPr="00EA5E9A">
        <w:rPr>
          <w:szCs w:val="26"/>
          <w:lang w:eastAsia="ru-RU"/>
        </w:rPr>
        <w:lastRenderedPageBreak/>
        <w:t>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регулированием.</w:t>
      </w:r>
    </w:p>
    <w:p w:rsidR="00E32452" w:rsidRPr="00EA5E9A" w:rsidRDefault="00E32452" w:rsidP="00E32452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9. Оценка рисков невозможности решения проблемы предложенным способом, рисков непредвиденных негативных последствий.</w:t>
      </w:r>
    </w:p>
    <w:p w:rsidR="00E32452" w:rsidRPr="00EA5E9A" w:rsidRDefault="00E32452" w:rsidP="00E32452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10. Сведения о результатах публичных консультаций с субъектами предпринимательской и инвестиционной деятельности, включая предложения о возможных выгодах и затратах предлагаемого регулирования, альтернативных способах решения проблемы и оценки последствий предлагаемого регулирования.</w:t>
      </w:r>
    </w:p>
    <w:p w:rsidR="00E32452" w:rsidRPr="00EA5E9A" w:rsidRDefault="00E32452" w:rsidP="00E32452">
      <w:pPr>
        <w:suppressAutoHyphens w:val="0"/>
        <w:autoSpaceDN w:val="0"/>
        <w:spacing w:before="220"/>
        <w:ind w:firstLine="540"/>
        <w:rPr>
          <w:szCs w:val="26"/>
          <w:lang w:eastAsia="ru-RU"/>
        </w:rPr>
      </w:pPr>
      <w:r w:rsidRPr="00EA5E9A">
        <w:rPr>
          <w:szCs w:val="26"/>
          <w:lang w:eastAsia="ru-RU"/>
        </w:rPr>
        <w:t>11. Иные сведения, позволяющие оценить обоснованность вводимых обязанностей, запретов и ограничений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</w:t>
      </w:r>
      <w:r>
        <w:rPr>
          <w:szCs w:val="26"/>
          <w:lang w:eastAsia="ru-RU"/>
        </w:rPr>
        <w:t xml:space="preserve"> городского округа</w:t>
      </w:r>
      <w:r w:rsidRPr="00EA5E9A">
        <w:rPr>
          <w:szCs w:val="26"/>
          <w:lang w:eastAsia="ru-RU"/>
        </w:rPr>
        <w:t>, возникновению которых способствуют положения проекта НПА, поправок к проекту НПА.</w:t>
      </w:r>
    </w:p>
    <w:p w:rsidR="00E32452" w:rsidRPr="00EA5E9A" w:rsidRDefault="00E32452" w:rsidP="00E32452">
      <w:pPr>
        <w:suppressAutoHyphens w:val="0"/>
        <w:autoSpaceDN w:val="0"/>
        <w:ind w:firstLine="0"/>
        <w:rPr>
          <w:szCs w:val="26"/>
          <w:lang w:eastAsia="ru-RU"/>
        </w:rPr>
      </w:pPr>
    </w:p>
    <w:p w:rsidR="00E32452" w:rsidRPr="00EA5E9A" w:rsidRDefault="00E32452" w:rsidP="00E32452">
      <w:pPr>
        <w:widowControl/>
        <w:suppressAutoHyphens w:val="0"/>
        <w:autoSpaceDE/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E32452" w:rsidRDefault="00E32452" w:rsidP="00E32452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</w:t>
      </w:r>
    </w:p>
    <w:p w:rsidR="00E32452" w:rsidRDefault="00E32452" w:rsidP="00C23CFA">
      <w:pPr>
        <w:suppressAutoHyphens w:val="0"/>
        <w:autoSpaceDN w:val="0"/>
        <w:spacing w:line="360" w:lineRule="auto"/>
        <w:ind w:left="5103" w:firstLine="0"/>
        <w:jc w:val="center"/>
        <w:outlineLvl w:val="1"/>
        <w:rPr>
          <w:szCs w:val="26"/>
          <w:lang w:eastAsia="ru-RU"/>
        </w:rPr>
        <w:sectPr w:rsidR="00E32452" w:rsidSect="00A56038">
          <w:pgSz w:w="11906" w:h="16838"/>
          <w:pgMar w:top="1146" w:right="851" w:bottom="1134" w:left="1418" w:header="397" w:footer="720" w:gutter="0"/>
          <w:pgNumType w:start="1"/>
          <w:cols w:space="720"/>
          <w:titlePg/>
          <w:docGrid w:linePitch="360"/>
        </w:sectPr>
      </w:pPr>
    </w:p>
    <w:p w:rsidR="00C23CFA" w:rsidRPr="005F2DFA" w:rsidRDefault="00C23CFA" w:rsidP="00C23CFA">
      <w:pPr>
        <w:suppressAutoHyphens w:val="0"/>
        <w:autoSpaceDN w:val="0"/>
        <w:spacing w:line="360" w:lineRule="auto"/>
        <w:ind w:left="5103" w:firstLine="0"/>
        <w:jc w:val="center"/>
        <w:outlineLvl w:val="1"/>
        <w:rPr>
          <w:szCs w:val="26"/>
          <w:lang w:eastAsia="ru-RU"/>
        </w:rPr>
      </w:pPr>
      <w:r w:rsidRPr="00EA5E9A">
        <w:rPr>
          <w:szCs w:val="26"/>
          <w:lang w:eastAsia="ru-RU"/>
        </w:rPr>
        <w:lastRenderedPageBreak/>
        <w:t>Приложение</w:t>
      </w:r>
      <w:r w:rsidRPr="005F2DFA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№</w:t>
      </w:r>
      <w:r w:rsidRPr="005F2DFA">
        <w:rPr>
          <w:szCs w:val="26"/>
          <w:lang w:eastAsia="ru-RU"/>
        </w:rPr>
        <w:t xml:space="preserve"> </w:t>
      </w:r>
      <w:r w:rsidR="00E32452">
        <w:rPr>
          <w:szCs w:val="26"/>
          <w:lang w:eastAsia="ru-RU"/>
        </w:rPr>
        <w:t>4</w:t>
      </w:r>
    </w:p>
    <w:p w:rsidR="00C23CFA" w:rsidRDefault="00C23CFA" w:rsidP="00C23CFA">
      <w:pPr>
        <w:suppressAutoHyphens w:val="0"/>
        <w:autoSpaceDN w:val="0"/>
        <w:ind w:left="5103" w:firstLine="0"/>
        <w:jc w:val="center"/>
        <w:rPr>
          <w:szCs w:val="26"/>
          <w:lang w:eastAsia="ru-RU"/>
        </w:rPr>
      </w:pPr>
      <w:r w:rsidRPr="00EA5E9A">
        <w:rPr>
          <w:szCs w:val="26"/>
          <w:lang w:eastAsia="ru-RU"/>
        </w:rPr>
        <w:t>к Порядку</w:t>
      </w:r>
      <w:r>
        <w:rPr>
          <w:szCs w:val="26"/>
          <w:lang w:eastAsia="ru-RU"/>
        </w:rPr>
        <w:t xml:space="preserve"> </w:t>
      </w:r>
      <w:r w:rsidRPr="009357D1">
        <w:rPr>
          <w:szCs w:val="26"/>
          <w:lang w:eastAsia="ru-RU"/>
        </w:rPr>
        <w:t xml:space="preserve">организации и проведения оценки регулирующего воздействия проектов муниципальных нормативных правовых актов Арсеньевского </w:t>
      </w:r>
      <w:r>
        <w:rPr>
          <w:szCs w:val="26"/>
          <w:lang w:eastAsia="ru-RU"/>
        </w:rPr>
        <w:t>городского</w:t>
      </w:r>
      <w:r w:rsidRPr="009357D1">
        <w:rPr>
          <w:szCs w:val="26"/>
          <w:lang w:eastAsia="ru-RU"/>
        </w:rPr>
        <w:t xml:space="preserve"> округа и экспертизы муниципальных нормативных правовых актов Арсеньевского городского округа, оценки фактического воздействия нормативных правовых актов Арсеньевского городского округа</w:t>
      </w:r>
    </w:p>
    <w:p w:rsidR="00C23CFA" w:rsidRDefault="00C23CFA" w:rsidP="00C23CFA">
      <w:pPr>
        <w:pStyle w:val="ConsPlusNormal"/>
        <w:jc w:val="center"/>
      </w:pPr>
    </w:p>
    <w:p w:rsidR="00C23CFA" w:rsidRPr="00D61330" w:rsidRDefault="00C23CFA" w:rsidP="00C23CFA">
      <w:pPr>
        <w:suppressAutoHyphens w:val="0"/>
        <w:autoSpaceDE/>
        <w:spacing w:line="240" w:lineRule="exact"/>
        <w:ind w:firstLine="0"/>
        <w:jc w:val="left"/>
        <w:rPr>
          <w:szCs w:val="26"/>
          <w:u w:val="single"/>
        </w:rPr>
      </w:pPr>
      <w:r w:rsidRPr="00D61330">
        <w:rPr>
          <w:szCs w:val="26"/>
          <w:u w:val="single"/>
        </w:rPr>
        <w:t>Форма</w:t>
      </w:r>
    </w:p>
    <w:p w:rsidR="00C23CFA" w:rsidRPr="00D61330" w:rsidRDefault="00C23CFA" w:rsidP="00C23CFA">
      <w:pPr>
        <w:widowControl/>
        <w:suppressAutoHyphens w:val="0"/>
        <w:autoSpaceDE/>
        <w:ind w:firstLine="0"/>
        <w:jc w:val="right"/>
        <w:rPr>
          <w:szCs w:val="26"/>
          <w:u w:val="single"/>
        </w:rPr>
      </w:pPr>
    </w:p>
    <w:p w:rsidR="00C23CFA" w:rsidRPr="00D61330" w:rsidRDefault="00C23CFA" w:rsidP="00C23CFA">
      <w:pPr>
        <w:widowControl/>
        <w:suppressAutoHyphens w:val="0"/>
        <w:autoSpaceDE/>
        <w:ind w:firstLine="0"/>
        <w:jc w:val="right"/>
        <w:rPr>
          <w:szCs w:val="26"/>
        </w:rPr>
      </w:pPr>
    </w:p>
    <w:p w:rsidR="00C23CFA" w:rsidRPr="00D61330" w:rsidRDefault="00C23CFA" w:rsidP="00C23CFA">
      <w:pPr>
        <w:widowControl/>
        <w:suppressAutoHyphens w:val="0"/>
        <w:autoSpaceDE/>
        <w:ind w:firstLine="0"/>
        <w:jc w:val="center"/>
        <w:rPr>
          <w:b/>
          <w:szCs w:val="26"/>
        </w:rPr>
      </w:pPr>
      <w:r w:rsidRPr="00D61330">
        <w:rPr>
          <w:b/>
          <w:szCs w:val="26"/>
        </w:rPr>
        <w:t>З А К Л Ю Ч Е Н И Е</w:t>
      </w:r>
    </w:p>
    <w:p w:rsidR="00C23CFA" w:rsidRPr="00D61330" w:rsidRDefault="00C23CFA" w:rsidP="00C23CFA">
      <w:pPr>
        <w:widowControl/>
        <w:suppressAutoHyphens w:val="0"/>
        <w:ind w:firstLine="0"/>
        <w:jc w:val="center"/>
        <w:rPr>
          <w:b/>
          <w:szCs w:val="26"/>
        </w:rPr>
      </w:pPr>
      <w:r w:rsidRPr="00D61330">
        <w:rPr>
          <w:b/>
          <w:szCs w:val="26"/>
        </w:rPr>
        <w:t xml:space="preserve">об экспертизе нормативного правового акта </w:t>
      </w:r>
      <w:r w:rsidR="00665084">
        <w:rPr>
          <w:b/>
          <w:szCs w:val="26"/>
        </w:rPr>
        <w:t>Арсеньевского городского округа</w:t>
      </w:r>
    </w:p>
    <w:p w:rsidR="00C23CFA" w:rsidRPr="00D61330" w:rsidRDefault="00C23CFA" w:rsidP="00C23CFA">
      <w:pPr>
        <w:widowControl/>
        <w:suppressAutoHyphens w:val="0"/>
        <w:autoSpaceDE/>
        <w:ind w:firstLine="0"/>
        <w:jc w:val="center"/>
        <w:rPr>
          <w:b/>
          <w:szCs w:val="26"/>
        </w:rPr>
      </w:pPr>
    </w:p>
    <w:p w:rsidR="00C23CFA" w:rsidRPr="00D61330" w:rsidRDefault="00C23CFA" w:rsidP="00C23CFA">
      <w:pPr>
        <w:widowControl/>
        <w:suppressAutoHyphens w:val="0"/>
        <w:autoSpaceDE/>
        <w:spacing w:line="360" w:lineRule="auto"/>
        <w:ind w:firstLine="708"/>
        <w:rPr>
          <w:b/>
          <w:szCs w:val="26"/>
        </w:rPr>
      </w:pPr>
      <w:r w:rsidRPr="00D61330">
        <w:rPr>
          <w:b/>
          <w:szCs w:val="26"/>
        </w:rPr>
        <w:t>1. Общие сведения</w:t>
      </w:r>
      <w:r w:rsidRPr="00D61330">
        <w:rPr>
          <w:szCs w:val="26"/>
        </w:rPr>
        <w:t xml:space="preserve">: </w:t>
      </w:r>
    </w:p>
    <w:p w:rsidR="00C23CFA" w:rsidRPr="00D61330" w:rsidRDefault="00C23CFA" w:rsidP="00C23CFA">
      <w:pPr>
        <w:widowControl/>
        <w:suppressAutoHyphens w:val="0"/>
        <w:autoSpaceDE/>
        <w:spacing w:line="348" w:lineRule="auto"/>
        <w:ind w:firstLine="0"/>
        <w:rPr>
          <w:szCs w:val="26"/>
        </w:rPr>
      </w:pPr>
      <w:r w:rsidRPr="00D61330">
        <w:rPr>
          <w:b/>
          <w:szCs w:val="26"/>
        </w:rPr>
        <w:t>1.1</w:t>
      </w:r>
      <w:r w:rsidRPr="00D61330">
        <w:rPr>
          <w:szCs w:val="26"/>
        </w:rPr>
        <w:t xml:space="preserve"> Основные реквизиты нормативного правового акта (далее – НПА).</w:t>
      </w:r>
    </w:p>
    <w:p w:rsidR="00C23CFA" w:rsidRPr="00D61330" w:rsidRDefault="00C23CFA" w:rsidP="00C23CFA">
      <w:pPr>
        <w:widowControl/>
        <w:suppressAutoHyphens w:val="0"/>
        <w:autoSpaceDE/>
        <w:spacing w:line="348" w:lineRule="auto"/>
        <w:ind w:firstLine="708"/>
        <w:rPr>
          <w:szCs w:val="26"/>
        </w:rPr>
      </w:pPr>
      <w:r w:rsidRPr="00D61330">
        <w:rPr>
          <w:szCs w:val="26"/>
        </w:rPr>
        <w:t>- полное наименование НПА.</w:t>
      </w:r>
    </w:p>
    <w:p w:rsidR="00C23CFA" w:rsidRPr="00D61330" w:rsidRDefault="00C23CFA" w:rsidP="00C23CFA">
      <w:pPr>
        <w:widowControl/>
        <w:suppressAutoHyphens w:val="0"/>
        <w:autoSpaceDE/>
        <w:spacing w:line="348" w:lineRule="auto"/>
        <w:ind w:firstLine="0"/>
        <w:rPr>
          <w:szCs w:val="26"/>
        </w:rPr>
      </w:pPr>
      <w:r w:rsidRPr="00D61330">
        <w:rPr>
          <w:b/>
          <w:szCs w:val="26"/>
        </w:rPr>
        <w:t>1.2</w:t>
      </w:r>
      <w:r w:rsidRPr="00D61330">
        <w:rPr>
          <w:szCs w:val="26"/>
        </w:rPr>
        <w:t xml:space="preserve"> Дата вступления в силу НПА.</w:t>
      </w:r>
    </w:p>
    <w:p w:rsidR="00C23CFA" w:rsidRPr="00D61330" w:rsidRDefault="00C23CFA" w:rsidP="00C23CFA">
      <w:pPr>
        <w:widowControl/>
        <w:suppressAutoHyphens w:val="0"/>
        <w:autoSpaceDE/>
        <w:spacing w:line="348" w:lineRule="auto"/>
        <w:ind w:firstLine="708"/>
        <w:rPr>
          <w:b/>
          <w:szCs w:val="26"/>
        </w:rPr>
      </w:pPr>
      <w:r w:rsidRPr="00D61330">
        <w:rPr>
          <w:szCs w:val="26"/>
        </w:rPr>
        <w:t>-число, месяц год вступления НПА в силу.</w:t>
      </w:r>
    </w:p>
    <w:p w:rsidR="00C23CFA" w:rsidRPr="00D61330" w:rsidRDefault="00C23CFA" w:rsidP="00C23CFA">
      <w:pPr>
        <w:widowControl/>
        <w:suppressAutoHyphens w:val="0"/>
        <w:autoSpaceDE/>
        <w:spacing w:line="348" w:lineRule="auto"/>
        <w:ind w:firstLine="0"/>
        <w:rPr>
          <w:szCs w:val="26"/>
        </w:rPr>
      </w:pPr>
      <w:r w:rsidRPr="00D61330">
        <w:rPr>
          <w:b/>
          <w:szCs w:val="26"/>
        </w:rPr>
        <w:t>1.3.</w:t>
      </w:r>
      <w:r w:rsidRPr="00D61330">
        <w:rPr>
          <w:szCs w:val="26"/>
        </w:rPr>
        <w:t xml:space="preserve"> Установленный переходный период и (или) отсрочка введения НПА, распространения установленного им регулирования на ранее возникшие отношения.</w:t>
      </w:r>
    </w:p>
    <w:p w:rsidR="00C23CFA" w:rsidRPr="00D61330" w:rsidRDefault="00C23CFA" w:rsidP="00C23CFA">
      <w:pPr>
        <w:widowControl/>
        <w:suppressAutoHyphens w:val="0"/>
        <w:autoSpaceDE/>
        <w:spacing w:line="348" w:lineRule="auto"/>
        <w:ind w:firstLine="708"/>
        <w:rPr>
          <w:b/>
          <w:szCs w:val="26"/>
        </w:rPr>
      </w:pPr>
      <w:r w:rsidRPr="00D61330">
        <w:rPr>
          <w:b/>
          <w:szCs w:val="26"/>
        </w:rPr>
        <w:t xml:space="preserve">- </w:t>
      </w:r>
      <w:r w:rsidRPr="00D61330">
        <w:rPr>
          <w:szCs w:val="26"/>
        </w:rPr>
        <w:t>сроки переходного периода вступления НПА в силу.</w:t>
      </w:r>
    </w:p>
    <w:p w:rsidR="00C23CFA" w:rsidRPr="00D61330" w:rsidRDefault="00C23CFA" w:rsidP="00C23CFA">
      <w:pPr>
        <w:widowControl/>
        <w:suppressAutoHyphens w:val="0"/>
        <w:autoSpaceDE/>
        <w:spacing w:line="348" w:lineRule="auto"/>
        <w:ind w:firstLine="0"/>
        <w:rPr>
          <w:szCs w:val="26"/>
        </w:rPr>
      </w:pPr>
      <w:r w:rsidRPr="00D61330">
        <w:rPr>
          <w:b/>
          <w:szCs w:val="26"/>
        </w:rPr>
        <w:t>1.4</w:t>
      </w:r>
      <w:r w:rsidRPr="00D61330">
        <w:rPr>
          <w:szCs w:val="26"/>
        </w:rPr>
        <w:t xml:space="preserve"> </w:t>
      </w:r>
      <w:r w:rsidR="00665084">
        <w:rPr>
          <w:szCs w:val="26"/>
        </w:rPr>
        <w:t>Структурные подразделения, отраслевые (функциональные) органы администрации городского округа</w:t>
      </w:r>
      <w:r w:rsidRPr="00D61330">
        <w:rPr>
          <w:szCs w:val="26"/>
        </w:rPr>
        <w:t>, осуществляющи</w:t>
      </w:r>
      <w:r w:rsidR="00665084">
        <w:rPr>
          <w:szCs w:val="26"/>
        </w:rPr>
        <w:t>е</w:t>
      </w:r>
      <w:r w:rsidRPr="00D61330">
        <w:rPr>
          <w:szCs w:val="26"/>
        </w:rPr>
        <w:t xml:space="preserve"> экспертизу НПА, к компетенции и полномочиям которого относится исследуемая сфера правового регулирования (далее- регулирующий орган).</w:t>
      </w:r>
    </w:p>
    <w:p w:rsidR="00C23CFA" w:rsidRPr="00D61330" w:rsidRDefault="00C23CFA" w:rsidP="00C23CFA">
      <w:pPr>
        <w:widowControl/>
        <w:suppressAutoHyphens w:val="0"/>
        <w:autoSpaceDE/>
        <w:spacing w:line="348" w:lineRule="auto"/>
        <w:ind w:firstLine="708"/>
        <w:rPr>
          <w:szCs w:val="26"/>
        </w:rPr>
      </w:pPr>
      <w:r w:rsidRPr="00D61330">
        <w:rPr>
          <w:b/>
          <w:szCs w:val="26"/>
        </w:rPr>
        <w:t>-</w:t>
      </w:r>
      <w:r w:rsidRPr="00D61330">
        <w:rPr>
          <w:szCs w:val="26"/>
        </w:rPr>
        <w:t xml:space="preserve">наименование </w:t>
      </w:r>
      <w:r w:rsidR="00665084">
        <w:rPr>
          <w:szCs w:val="26"/>
        </w:rPr>
        <w:t>структурного подразделения, отраслевого (функционального) органа администрации городского округа</w:t>
      </w:r>
    </w:p>
    <w:p w:rsidR="00C23CFA" w:rsidRPr="00D61330" w:rsidRDefault="00C23CFA" w:rsidP="00C23CFA">
      <w:pPr>
        <w:widowControl/>
        <w:suppressAutoHyphens w:val="0"/>
        <w:autoSpaceDE/>
        <w:spacing w:line="348" w:lineRule="auto"/>
        <w:ind w:firstLine="0"/>
        <w:rPr>
          <w:szCs w:val="26"/>
        </w:rPr>
      </w:pPr>
      <w:r w:rsidRPr="00D61330">
        <w:rPr>
          <w:b/>
          <w:szCs w:val="26"/>
        </w:rPr>
        <w:t>1.5</w:t>
      </w:r>
      <w:r w:rsidRPr="00D61330">
        <w:rPr>
          <w:szCs w:val="26"/>
        </w:rPr>
        <w:t xml:space="preserve">     Инициатор проведения экспертизы НПА:</w:t>
      </w:r>
    </w:p>
    <w:p w:rsidR="00C23CFA" w:rsidRPr="00D61330" w:rsidRDefault="00C23CFA" w:rsidP="00C23CFA">
      <w:pPr>
        <w:widowControl/>
        <w:suppressAutoHyphens w:val="0"/>
        <w:autoSpaceDE/>
        <w:spacing w:line="348" w:lineRule="auto"/>
        <w:ind w:firstLine="708"/>
        <w:rPr>
          <w:szCs w:val="26"/>
        </w:rPr>
      </w:pPr>
      <w:r w:rsidRPr="00D61330">
        <w:rPr>
          <w:szCs w:val="26"/>
        </w:rPr>
        <w:t>-наименование субъекта, инициатора проведения экспертизы НПА.</w:t>
      </w:r>
    </w:p>
    <w:p w:rsidR="00C23CFA" w:rsidRPr="00D61330" w:rsidRDefault="00C23CFA" w:rsidP="00C23CFA">
      <w:pPr>
        <w:widowControl/>
        <w:suppressAutoHyphens w:val="0"/>
        <w:autoSpaceDE/>
        <w:spacing w:line="348" w:lineRule="auto"/>
        <w:ind w:firstLine="0"/>
        <w:rPr>
          <w:szCs w:val="26"/>
        </w:rPr>
      </w:pPr>
      <w:r w:rsidRPr="00D61330">
        <w:rPr>
          <w:b/>
          <w:szCs w:val="26"/>
        </w:rPr>
        <w:t>1.6.</w:t>
      </w:r>
      <w:r w:rsidRPr="00D61330">
        <w:rPr>
          <w:szCs w:val="26"/>
        </w:rPr>
        <w:t xml:space="preserve">     Сфера государственного регулирования.</w:t>
      </w:r>
    </w:p>
    <w:p w:rsidR="00C23CFA" w:rsidRPr="00D61330" w:rsidRDefault="00C23CFA" w:rsidP="00C23CFA">
      <w:pPr>
        <w:widowControl/>
        <w:suppressAutoHyphens w:val="0"/>
        <w:autoSpaceDE/>
        <w:spacing w:line="348" w:lineRule="auto"/>
        <w:ind w:firstLine="708"/>
        <w:rPr>
          <w:szCs w:val="26"/>
        </w:rPr>
      </w:pPr>
      <w:r w:rsidRPr="00D61330">
        <w:rPr>
          <w:szCs w:val="26"/>
        </w:rPr>
        <w:t xml:space="preserve">-краткое описание необходимости </w:t>
      </w:r>
      <w:r w:rsidR="007B252B">
        <w:rPr>
          <w:szCs w:val="26"/>
        </w:rPr>
        <w:t>принятия,</w:t>
      </w:r>
      <w:r w:rsidRPr="00D61330">
        <w:rPr>
          <w:szCs w:val="26"/>
        </w:rPr>
        <w:t xml:space="preserve"> соответствующего НПА.</w:t>
      </w:r>
    </w:p>
    <w:p w:rsidR="00C23CFA" w:rsidRPr="00D61330" w:rsidRDefault="00C23CFA" w:rsidP="00C23CFA">
      <w:pPr>
        <w:widowControl/>
        <w:shd w:val="clear" w:color="auto" w:fill="FFFFFF"/>
        <w:suppressAutoHyphens w:val="0"/>
        <w:autoSpaceDE/>
        <w:spacing w:line="348" w:lineRule="auto"/>
        <w:ind w:firstLine="0"/>
        <w:rPr>
          <w:szCs w:val="26"/>
        </w:rPr>
      </w:pPr>
      <w:r w:rsidRPr="00D61330">
        <w:rPr>
          <w:b/>
          <w:szCs w:val="26"/>
        </w:rPr>
        <w:t>1.7.</w:t>
      </w:r>
      <w:r w:rsidRPr="00D61330">
        <w:rPr>
          <w:szCs w:val="26"/>
        </w:rPr>
        <w:t xml:space="preserve">    Данным актом установлены:</w:t>
      </w:r>
    </w:p>
    <w:p w:rsidR="00C23CFA" w:rsidRPr="00D61330" w:rsidRDefault="00C23CFA" w:rsidP="00C23CFA">
      <w:pPr>
        <w:widowControl/>
        <w:shd w:val="clear" w:color="auto" w:fill="FFFFFF"/>
        <w:suppressAutoHyphens w:val="0"/>
        <w:autoSpaceDE/>
        <w:spacing w:line="348" w:lineRule="auto"/>
        <w:ind w:firstLine="0"/>
        <w:rPr>
          <w:b/>
          <w:szCs w:val="26"/>
        </w:rPr>
      </w:pPr>
      <w:r w:rsidRPr="00D61330">
        <w:rPr>
          <w:szCs w:val="26"/>
        </w:rPr>
        <w:t>-описание предмета регулирования, предусмотренного НПА.</w:t>
      </w:r>
    </w:p>
    <w:p w:rsidR="00C23CFA" w:rsidRPr="00D61330" w:rsidRDefault="00C23CFA" w:rsidP="00C23CFA">
      <w:pPr>
        <w:widowControl/>
        <w:shd w:val="clear" w:color="auto" w:fill="FFFFFF"/>
        <w:suppressAutoHyphens w:val="0"/>
        <w:autoSpaceDE/>
        <w:spacing w:line="348" w:lineRule="auto"/>
        <w:ind w:firstLine="0"/>
        <w:contextualSpacing/>
        <w:rPr>
          <w:szCs w:val="26"/>
        </w:rPr>
      </w:pPr>
      <w:r w:rsidRPr="00D61330">
        <w:rPr>
          <w:b/>
          <w:szCs w:val="26"/>
        </w:rPr>
        <w:t>2.  При проведении экспертизы НПА устанавливается:</w:t>
      </w:r>
    </w:p>
    <w:p w:rsidR="00C23CFA" w:rsidRPr="00D61330" w:rsidRDefault="00C23CFA" w:rsidP="00C23CFA">
      <w:pPr>
        <w:widowControl/>
        <w:shd w:val="clear" w:color="auto" w:fill="FFFFFF"/>
        <w:suppressAutoHyphens w:val="0"/>
        <w:autoSpaceDE/>
        <w:spacing w:line="348" w:lineRule="auto"/>
        <w:ind w:firstLine="851"/>
        <w:contextualSpacing/>
        <w:rPr>
          <w:szCs w:val="26"/>
        </w:rPr>
      </w:pPr>
      <w:r w:rsidRPr="00D61330">
        <w:rPr>
          <w:szCs w:val="26"/>
        </w:rPr>
        <w:lastRenderedPageBreak/>
        <w:t>а) наличие в НПА избыточных требований по подготовке и (или) предоставлению документов (информации);</w:t>
      </w:r>
    </w:p>
    <w:p w:rsidR="00C23CFA" w:rsidRPr="00D61330" w:rsidRDefault="00C23CFA" w:rsidP="00C23CFA">
      <w:pPr>
        <w:widowControl/>
        <w:shd w:val="clear" w:color="auto" w:fill="FFFFFF"/>
        <w:suppressAutoHyphens w:val="0"/>
        <w:autoSpaceDE/>
        <w:spacing w:line="348" w:lineRule="auto"/>
        <w:ind w:firstLine="851"/>
        <w:contextualSpacing/>
        <w:rPr>
          <w:szCs w:val="26"/>
        </w:rPr>
      </w:pPr>
      <w:r w:rsidRPr="00D61330">
        <w:rPr>
          <w:szCs w:val="26"/>
        </w:rPr>
        <w:t>б) наличие в НПА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осуществление деятельности либо приводят к существенным издержкам или невозможности осуществления предпринимательской и инвестиционной деятельности;</w:t>
      </w:r>
    </w:p>
    <w:p w:rsidR="00C23CFA" w:rsidRPr="00D61330" w:rsidRDefault="00C23CFA" w:rsidP="00C23CFA">
      <w:pPr>
        <w:widowControl/>
        <w:shd w:val="clear" w:color="auto" w:fill="FFFFFF"/>
        <w:suppressAutoHyphens w:val="0"/>
        <w:autoSpaceDE/>
        <w:spacing w:line="348" w:lineRule="auto"/>
        <w:ind w:firstLine="851"/>
        <w:contextualSpacing/>
        <w:rPr>
          <w:szCs w:val="26"/>
        </w:rPr>
      </w:pPr>
      <w:r w:rsidRPr="00D61330">
        <w:rPr>
          <w:szCs w:val="26"/>
        </w:rPr>
        <w:t>в)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процедур;</w:t>
      </w:r>
    </w:p>
    <w:p w:rsidR="00C23CFA" w:rsidRPr="00D61330" w:rsidRDefault="00C23CFA" w:rsidP="00C23CFA">
      <w:pPr>
        <w:widowControl/>
        <w:shd w:val="clear" w:color="auto" w:fill="FFFFFF"/>
        <w:suppressAutoHyphens w:val="0"/>
        <w:autoSpaceDE/>
        <w:spacing w:line="348" w:lineRule="auto"/>
        <w:ind w:firstLine="567"/>
        <w:contextualSpacing/>
        <w:rPr>
          <w:szCs w:val="26"/>
        </w:rPr>
      </w:pPr>
      <w:r w:rsidRPr="00D61330">
        <w:rPr>
          <w:szCs w:val="26"/>
        </w:rPr>
        <w:t xml:space="preserve">г) отсутствие необходимых организационных или технических условий, приводящее к невозможности реализации органами </w:t>
      </w:r>
      <w:r w:rsidR="007B252B">
        <w:rPr>
          <w:szCs w:val="26"/>
        </w:rPr>
        <w:t>местного самоуправления городского округа</w:t>
      </w:r>
      <w:r w:rsidRPr="00D61330">
        <w:rPr>
          <w:szCs w:val="26"/>
        </w:rPr>
        <w:t xml:space="preserve"> установленных функций в отношении субъектов предпринимательской и инвестиционной деятельности.</w:t>
      </w:r>
    </w:p>
    <w:p w:rsidR="00C23CFA" w:rsidRPr="00D61330" w:rsidRDefault="00C23CFA" w:rsidP="00C23CFA">
      <w:pPr>
        <w:widowControl/>
        <w:shd w:val="clear" w:color="auto" w:fill="FFFFFF"/>
        <w:suppressAutoHyphens w:val="0"/>
        <w:autoSpaceDE/>
        <w:spacing w:line="348" w:lineRule="auto"/>
        <w:ind w:firstLine="567"/>
        <w:contextualSpacing/>
        <w:rPr>
          <w:szCs w:val="26"/>
        </w:rPr>
      </w:pPr>
      <w:r w:rsidRPr="00D61330">
        <w:rPr>
          <w:szCs w:val="26"/>
        </w:rPr>
        <w:t>По результатам проведения экспертизы НПА регулирующим органом делается вывод:</w:t>
      </w:r>
    </w:p>
    <w:p w:rsidR="00C23CFA" w:rsidRPr="00D61330" w:rsidRDefault="00C23CFA" w:rsidP="00C23CFA">
      <w:pPr>
        <w:widowControl/>
        <w:shd w:val="clear" w:color="auto" w:fill="FFFFFF"/>
        <w:suppressAutoHyphens w:val="0"/>
        <w:autoSpaceDE/>
        <w:spacing w:line="348" w:lineRule="auto"/>
        <w:ind w:firstLine="567"/>
        <w:contextualSpacing/>
        <w:rPr>
          <w:szCs w:val="26"/>
        </w:rPr>
      </w:pPr>
      <w:r w:rsidRPr="00D61330">
        <w:rPr>
          <w:szCs w:val="26"/>
        </w:rPr>
        <w:t>- о содержании (либо отсутствии положений), необоснованно затрудняющих осуществление предпринимательской и инвестиционной деятельности.</w:t>
      </w:r>
    </w:p>
    <w:p w:rsidR="00C23CFA" w:rsidRPr="00D61330" w:rsidRDefault="00C23CFA" w:rsidP="00C23CFA">
      <w:pPr>
        <w:widowControl/>
        <w:shd w:val="clear" w:color="auto" w:fill="FFFFFF"/>
        <w:suppressAutoHyphens w:val="0"/>
        <w:autoSpaceDE/>
        <w:spacing w:line="348" w:lineRule="auto"/>
        <w:ind w:firstLine="567"/>
        <w:contextualSpacing/>
        <w:rPr>
          <w:b/>
          <w:szCs w:val="26"/>
        </w:rPr>
      </w:pPr>
      <w:r w:rsidRPr="00D61330">
        <w:rPr>
          <w:szCs w:val="26"/>
        </w:rPr>
        <w:t xml:space="preserve">- о необходимости: </w:t>
      </w:r>
    </w:p>
    <w:p w:rsidR="00C23CFA" w:rsidRPr="00D61330" w:rsidRDefault="00C23CFA" w:rsidP="00C23CFA">
      <w:pPr>
        <w:widowControl/>
        <w:shd w:val="clear" w:color="auto" w:fill="FFFFFF"/>
        <w:suppressAutoHyphens w:val="0"/>
        <w:autoSpaceDE/>
        <w:spacing w:line="348" w:lineRule="auto"/>
        <w:ind w:firstLine="567"/>
        <w:contextualSpacing/>
        <w:rPr>
          <w:szCs w:val="26"/>
        </w:rPr>
      </w:pPr>
      <w:r w:rsidRPr="00D61330">
        <w:rPr>
          <w:szCs w:val="26"/>
        </w:rPr>
        <w:t>отмены НПА или его отдельных положений, необоснованно затрудняющих осуществление предпринимательской и инвестиционной деятельности;</w:t>
      </w:r>
    </w:p>
    <w:p w:rsidR="00C23CFA" w:rsidRPr="00D61330" w:rsidRDefault="00C23CFA" w:rsidP="00C23CFA">
      <w:pPr>
        <w:widowControl/>
        <w:shd w:val="clear" w:color="auto" w:fill="FFFFFF"/>
        <w:suppressAutoHyphens w:val="0"/>
        <w:autoSpaceDE/>
        <w:spacing w:line="348" w:lineRule="auto"/>
        <w:ind w:firstLine="567"/>
        <w:contextualSpacing/>
        <w:rPr>
          <w:szCs w:val="26"/>
        </w:rPr>
      </w:pPr>
      <w:r w:rsidRPr="00D61330">
        <w:rPr>
          <w:szCs w:val="26"/>
        </w:rPr>
        <w:t>оптимизации НПА;</w:t>
      </w:r>
    </w:p>
    <w:p w:rsidR="00C23CFA" w:rsidRPr="00D61330" w:rsidRDefault="00C23CFA" w:rsidP="00C23CFA">
      <w:pPr>
        <w:widowControl/>
        <w:shd w:val="clear" w:color="auto" w:fill="FFFFFF"/>
        <w:suppressAutoHyphens w:val="0"/>
        <w:autoSpaceDE/>
        <w:ind w:firstLine="567"/>
        <w:contextualSpacing/>
        <w:rPr>
          <w:szCs w:val="26"/>
        </w:rPr>
      </w:pPr>
      <w:r w:rsidRPr="00D61330">
        <w:rPr>
          <w:szCs w:val="26"/>
        </w:rPr>
        <w:t>введении нового государственного регулирования.</w:t>
      </w:r>
    </w:p>
    <w:p w:rsidR="00C23CFA" w:rsidRPr="00D61330" w:rsidRDefault="00C23CFA" w:rsidP="00C23CFA">
      <w:pPr>
        <w:widowControl/>
        <w:shd w:val="clear" w:color="auto" w:fill="FFFFFF"/>
        <w:suppressAutoHyphens w:val="0"/>
        <w:autoSpaceDE/>
        <w:ind w:firstLine="567"/>
        <w:contextualSpacing/>
        <w:rPr>
          <w:szCs w:val="26"/>
        </w:rPr>
      </w:pPr>
    </w:p>
    <w:p w:rsidR="00C23CFA" w:rsidRPr="00D61330" w:rsidRDefault="00C23CFA" w:rsidP="00C23CFA">
      <w:pPr>
        <w:widowControl/>
        <w:shd w:val="clear" w:color="auto" w:fill="FFFFFF"/>
        <w:suppressAutoHyphens w:val="0"/>
        <w:autoSpaceDE/>
        <w:ind w:firstLine="567"/>
        <w:contextualSpacing/>
        <w:rPr>
          <w:szCs w:val="26"/>
        </w:rPr>
      </w:pPr>
      <w:r w:rsidRPr="00D61330">
        <w:rPr>
          <w:szCs w:val="26"/>
        </w:rPr>
        <w:t>Информация об исполнителях:</w:t>
      </w:r>
    </w:p>
    <w:p w:rsidR="00C23CFA" w:rsidRPr="00D61330" w:rsidRDefault="00C23CFA" w:rsidP="00C23CFA">
      <w:pPr>
        <w:widowControl/>
        <w:suppressAutoHyphens w:val="0"/>
        <w:autoSpaceDE/>
        <w:ind w:firstLine="0"/>
        <w:rPr>
          <w:szCs w:val="26"/>
        </w:rPr>
      </w:pPr>
    </w:p>
    <w:p w:rsidR="00C23CFA" w:rsidRPr="00D61330" w:rsidRDefault="00C23CFA" w:rsidP="00C23CFA">
      <w:pPr>
        <w:widowControl/>
        <w:suppressAutoHyphens w:val="0"/>
        <w:autoSpaceDE/>
        <w:ind w:firstLine="0"/>
        <w:rPr>
          <w:sz w:val="28"/>
          <w:szCs w:val="28"/>
        </w:rPr>
      </w:pPr>
      <w:r w:rsidRPr="00D61330">
        <w:rPr>
          <w:sz w:val="24"/>
          <w:szCs w:val="24"/>
        </w:rPr>
        <w:t>Ф.И.О.</w:t>
      </w:r>
      <w:r>
        <w:rPr>
          <w:sz w:val="24"/>
          <w:szCs w:val="24"/>
        </w:rPr>
        <w:t xml:space="preserve">, </w:t>
      </w:r>
      <w:r w:rsidRPr="00D61330">
        <w:rPr>
          <w:sz w:val="24"/>
          <w:szCs w:val="24"/>
        </w:rPr>
        <w:t>телефон, адрес электронной почты исполнителя проекта заключения о проведении экспертизы нормативного правового акта)</w:t>
      </w:r>
    </w:p>
    <w:p w:rsidR="00C23CFA" w:rsidRPr="00D61330" w:rsidRDefault="00C23CFA" w:rsidP="00C23CFA">
      <w:pPr>
        <w:widowControl/>
        <w:suppressAutoHyphens w:val="0"/>
        <w:autoSpaceDE/>
        <w:ind w:firstLine="0"/>
        <w:rPr>
          <w:sz w:val="28"/>
          <w:szCs w:val="28"/>
        </w:rPr>
      </w:pPr>
    </w:p>
    <w:p w:rsidR="007B252B" w:rsidRDefault="00C23CFA" w:rsidP="00C23CFA">
      <w:pPr>
        <w:widowControl/>
        <w:suppressAutoHyphens w:val="0"/>
        <w:autoSpaceDE/>
        <w:ind w:firstLine="0"/>
        <w:rPr>
          <w:szCs w:val="26"/>
        </w:rPr>
      </w:pPr>
      <w:r w:rsidRPr="00D61330">
        <w:rPr>
          <w:szCs w:val="26"/>
        </w:rPr>
        <w:t xml:space="preserve">Руководитель </w:t>
      </w:r>
      <w:r w:rsidR="007B252B">
        <w:rPr>
          <w:szCs w:val="26"/>
        </w:rPr>
        <w:t xml:space="preserve">структурного подразделения, </w:t>
      </w:r>
    </w:p>
    <w:p w:rsidR="007B252B" w:rsidRDefault="007B252B" w:rsidP="00C23CFA">
      <w:pPr>
        <w:widowControl/>
        <w:suppressAutoHyphens w:val="0"/>
        <w:autoSpaceDE/>
        <w:ind w:firstLine="0"/>
        <w:rPr>
          <w:szCs w:val="26"/>
        </w:rPr>
      </w:pPr>
      <w:r>
        <w:rPr>
          <w:szCs w:val="26"/>
        </w:rPr>
        <w:t xml:space="preserve">отраслевого (функционального) органа </w:t>
      </w:r>
    </w:p>
    <w:p w:rsidR="00C23CFA" w:rsidRPr="00D61330" w:rsidRDefault="007B252B" w:rsidP="00C23CFA">
      <w:pPr>
        <w:widowControl/>
        <w:suppressAutoHyphens w:val="0"/>
        <w:autoSpaceDE/>
        <w:ind w:firstLine="0"/>
        <w:rPr>
          <w:szCs w:val="26"/>
        </w:rPr>
      </w:pPr>
      <w:r>
        <w:rPr>
          <w:szCs w:val="26"/>
        </w:rPr>
        <w:lastRenderedPageBreak/>
        <w:t>администрации городского округа</w:t>
      </w:r>
    </w:p>
    <w:p w:rsidR="007B252B" w:rsidRPr="007B252B" w:rsidRDefault="00C23CFA" w:rsidP="007B252B">
      <w:pPr>
        <w:widowControl/>
        <w:suppressAutoHyphens w:val="0"/>
        <w:autoSpaceDE/>
        <w:ind w:firstLine="0"/>
        <w:rPr>
          <w:sz w:val="24"/>
          <w:szCs w:val="24"/>
        </w:rPr>
      </w:pPr>
      <w:r w:rsidRPr="00D61330">
        <w:rPr>
          <w:sz w:val="24"/>
          <w:szCs w:val="24"/>
        </w:rPr>
        <w:t xml:space="preserve"> (подпись руководителя </w:t>
      </w:r>
      <w:r w:rsidR="007B252B" w:rsidRPr="007B252B">
        <w:rPr>
          <w:sz w:val="24"/>
          <w:szCs w:val="24"/>
        </w:rPr>
        <w:t xml:space="preserve">структурного подразделения, </w:t>
      </w:r>
    </w:p>
    <w:p w:rsidR="007B252B" w:rsidRPr="007B252B" w:rsidRDefault="007B252B" w:rsidP="007B252B">
      <w:pPr>
        <w:widowControl/>
        <w:suppressAutoHyphens w:val="0"/>
        <w:autoSpaceDE/>
        <w:ind w:firstLine="0"/>
        <w:rPr>
          <w:sz w:val="24"/>
          <w:szCs w:val="24"/>
        </w:rPr>
      </w:pPr>
      <w:r w:rsidRPr="007B252B">
        <w:rPr>
          <w:sz w:val="24"/>
          <w:szCs w:val="24"/>
        </w:rPr>
        <w:t xml:space="preserve">отраслевого (функционального) органа </w:t>
      </w:r>
    </w:p>
    <w:p w:rsidR="00C23CFA" w:rsidRPr="00D61330" w:rsidRDefault="007B252B" w:rsidP="007B252B">
      <w:pPr>
        <w:widowControl/>
        <w:suppressAutoHyphens w:val="0"/>
        <w:autoSpaceDE/>
        <w:ind w:firstLine="0"/>
        <w:rPr>
          <w:sz w:val="24"/>
          <w:szCs w:val="24"/>
        </w:rPr>
      </w:pPr>
      <w:r w:rsidRPr="007B252B">
        <w:rPr>
          <w:sz w:val="24"/>
          <w:szCs w:val="24"/>
        </w:rPr>
        <w:t>администрации городского округа</w:t>
      </w:r>
      <w:r w:rsidR="00C23CFA" w:rsidRPr="00D61330">
        <w:rPr>
          <w:sz w:val="24"/>
          <w:szCs w:val="24"/>
        </w:rPr>
        <w:t xml:space="preserve">, курировавшего разработку проекта заключения о проведении экспертизы нормативного правового акта) </w:t>
      </w:r>
    </w:p>
    <w:p w:rsidR="00C23CFA" w:rsidRPr="00D61330" w:rsidRDefault="00C23CFA" w:rsidP="00C23CFA">
      <w:pPr>
        <w:widowControl/>
        <w:suppressAutoHyphens w:val="0"/>
        <w:autoSpaceDE/>
        <w:ind w:firstLine="0"/>
        <w:rPr>
          <w:sz w:val="24"/>
          <w:szCs w:val="24"/>
        </w:rPr>
      </w:pPr>
    </w:p>
    <w:p w:rsidR="007B252B" w:rsidRDefault="00C23CFA" w:rsidP="007B252B">
      <w:pPr>
        <w:widowControl/>
        <w:suppressAutoHyphens w:val="0"/>
        <w:autoSpaceDE/>
        <w:ind w:firstLine="0"/>
        <w:rPr>
          <w:szCs w:val="26"/>
        </w:rPr>
      </w:pPr>
      <w:r w:rsidRPr="00D61330">
        <w:rPr>
          <w:szCs w:val="26"/>
        </w:rPr>
        <w:t xml:space="preserve"> Руководитель </w:t>
      </w:r>
      <w:r w:rsidR="007B252B">
        <w:rPr>
          <w:szCs w:val="26"/>
        </w:rPr>
        <w:t xml:space="preserve">структурного подразделения, </w:t>
      </w:r>
    </w:p>
    <w:p w:rsidR="007B252B" w:rsidRDefault="007B252B" w:rsidP="007B252B">
      <w:pPr>
        <w:widowControl/>
        <w:suppressAutoHyphens w:val="0"/>
        <w:autoSpaceDE/>
        <w:ind w:firstLine="0"/>
        <w:rPr>
          <w:szCs w:val="26"/>
        </w:rPr>
      </w:pPr>
      <w:r>
        <w:rPr>
          <w:szCs w:val="26"/>
        </w:rPr>
        <w:t xml:space="preserve">отраслевого (функционального) органа </w:t>
      </w:r>
    </w:p>
    <w:p w:rsidR="007B252B" w:rsidRPr="00D61330" w:rsidRDefault="007B252B" w:rsidP="007B252B">
      <w:pPr>
        <w:widowControl/>
        <w:suppressAutoHyphens w:val="0"/>
        <w:autoSpaceDE/>
        <w:ind w:firstLine="0"/>
        <w:rPr>
          <w:szCs w:val="26"/>
        </w:rPr>
      </w:pPr>
      <w:r>
        <w:rPr>
          <w:szCs w:val="26"/>
        </w:rPr>
        <w:t>администрации городского округа</w:t>
      </w:r>
    </w:p>
    <w:p w:rsidR="00C23CFA" w:rsidRDefault="007B252B" w:rsidP="007B252B">
      <w:pPr>
        <w:widowControl/>
        <w:suppressAutoHyphens w:val="0"/>
        <w:autoSpaceDE/>
        <w:ind w:firstLine="0"/>
        <w:rPr>
          <w:sz w:val="24"/>
          <w:szCs w:val="24"/>
        </w:rPr>
      </w:pPr>
      <w:r w:rsidRPr="00D61330">
        <w:rPr>
          <w:sz w:val="24"/>
          <w:szCs w:val="24"/>
        </w:rPr>
        <w:t xml:space="preserve"> </w:t>
      </w:r>
      <w:r w:rsidR="00C23CFA" w:rsidRPr="00D61330">
        <w:rPr>
          <w:sz w:val="24"/>
          <w:szCs w:val="24"/>
        </w:rPr>
        <w:t xml:space="preserve">(подпись руководителя уполномоченного органа </w:t>
      </w:r>
      <w:r>
        <w:rPr>
          <w:sz w:val="24"/>
          <w:szCs w:val="24"/>
        </w:rPr>
        <w:t>администрации городского округа</w:t>
      </w:r>
      <w:r w:rsidR="00C23CFA" w:rsidRPr="00D61330">
        <w:rPr>
          <w:sz w:val="24"/>
          <w:szCs w:val="24"/>
        </w:rPr>
        <w:t>, осуществляющего функции контроля качества исполнения процедур и подготовки заключений о проведении экспертизы нормативного правового акта)</w:t>
      </w:r>
      <w:r w:rsidR="00C23CFA">
        <w:rPr>
          <w:sz w:val="24"/>
          <w:szCs w:val="24"/>
        </w:rPr>
        <w:t>.</w:t>
      </w:r>
    </w:p>
    <w:p w:rsidR="00C23CFA" w:rsidRDefault="00C23CFA" w:rsidP="00C23CFA">
      <w:pPr>
        <w:widowControl/>
        <w:suppressAutoHyphens w:val="0"/>
        <w:autoSpaceDE/>
        <w:ind w:firstLine="0"/>
        <w:jc w:val="center"/>
        <w:rPr>
          <w:sz w:val="24"/>
          <w:szCs w:val="24"/>
        </w:rPr>
      </w:pPr>
    </w:p>
    <w:p w:rsidR="00C23CFA" w:rsidRDefault="00C23CFA" w:rsidP="00C23CFA">
      <w:pPr>
        <w:widowControl/>
        <w:suppressAutoHyphens w:val="0"/>
        <w:autoSpaceDE/>
        <w:ind w:firstLine="0"/>
        <w:jc w:val="center"/>
        <w:rPr>
          <w:sz w:val="24"/>
          <w:szCs w:val="24"/>
        </w:rPr>
        <w:sectPr w:rsidR="00C23CFA" w:rsidSect="00A56038">
          <w:pgSz w:w="11906" w:h="16838"/>
          <w:pgMar w:top="1146" w:right="851" w:bottom="1134" w:left="1418" w:header="397" w:footer="720" w:gutter="0"/>
          <w:pgNumType w:start="1"/>
          <w:cols w:space="720"/>
          <w:titlePg/>
          <w:docGrid w:linePitch="360"/>
        </w:sectPr>
      </w:pPr>
      <w:r>
        <w:rPr>
          <w:sz w:val="24"/>
          <w:szCs w:val="24"/>
        </w:rPr>
        <w:t>___________________________</w:t>
      </w:r>
    </w:p>
    <w:p w:rsidR="00C23CFA" w:rsidRPr="00D61330" w:rsidRDefault="00C23CFA" w:rsidP="00C23CFA">
      <w:pPr>
        <w:widowControl/>
        <w:suppressAutoHyphens w:val="0"/>
        <w:autoSpaceDE/>
        <w:ind w:firstLine="0"/>
        <w:jc w:val="center"/>
        <w:rPr>
          <w:sz w:val="24"/>
          <w:szCs w:val="24"/>
        </w:rPr>
      </w:pPr>
    </w:p>
    <w:p w:rsidR="00333914" w:rsidRPr="005F2DFA" w:rsidRDefault="00333914" w:rsidP="00333914">
      <w:pPr>
        <w:suppressAutoHyphens w:val="0"/>
        <w:autoSpaceDN w:val="0"/>
        <w:spacing w:line="360" w:lineRule="auto"/>
        <w:ind w:left="5103" w:firstLine="0"/>
        <w:jc w:val="center"/>
        <w:outlineLvl w:val="1"/>
        <w:rPr>
          <w:szCs w:val="26"/>
          <w:lang w:eastAsia="ru-RU"/>
        </w:rPr>
      </w:pPr>
      <w:r w:rsidRPr="00EA5E9A">
        <w:rPr>
          <w:szCs w:val="26"/>
          <w:lang w:eastAsia="ru-RU"/>
        </w:rPr>
        <w:t>Приложение</w:t>
      </w:r>
      <w:r w:rsidRPr="005F2DFA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№</w:t>
      </w:r>
      <w:r w:rsidRPr="005F2DFA">
        <w:rPr>
          <w:szCs w:val="26"/>
          <w:lang w:eastAsia="ru-RU"/>
        </w:rPr>
        <w:t xml:space="preserve"> </w:t>
      </w:r>
      <w:r w:rsidR="00E32452">
        <w:rPr>
          <w:szCs w:val="26"/>
          <w:lang w:eastAsia="ru-RU"/>
        </w:rPr>
        <w:t>5</w:t>
      </w:r>
    </w:p>
    <w:p w:rsidR="00333914" w:rsidRDefault="00333914" w:rsidP="00333914">
      <w:pPr>
        <w:suppressAutoHyphens w:val="0"/>
        <w:autoSpaceDN w:val="0"/>
        <w:ind w:left="5103" w:firstLine="0"/>
        <w:jc w:val="center"/>
        <w:rPr>
          <w:szCs w:val="26"/>
          <w:lang w:eastAsia="ru-RU"/>
        </w:rPr>
      </w:pPr>
      <w:r w:rsidRPr="00EA5E9A">
        <w:rPr>
          <w:szCs w:val="26"/>
          <w:lang w:eastAsia="ru-RU"/>
        </w:rPr>
        <w:t>к Порядку</w:t>
      </w:r>
      <w:r>
        <w:rPr>
          <w:szCs w:val="26"/>
          <w:lang w:eastAsia="ru-RU"/>
        </w:rPr>
        <w:t xml:space="preserve"> </w:t>
      </w:r>
      <w:r w:rsidRPr="009357D1">
        <w:rPr>
          <w:szCs w:val="26"/>
          <w:lang w:eastAsia="ru-RU"/>
        </w:rPr>
        <w:t xml:space="preserve">организации и проведения оценки регулирующего воздействия проектов муниципальных нормативных правовых актов Арсеньевского </w:t>
      </w:r>
      <w:r>
        <w:rPr>
          <w:szCs w:val="26"/>
          <w:lang w:eastAsia="ru-RU"/>
        </w:rPr>
        <w:t>городского</w:t>
      </w:r>
      <w:r w:rsidRPr="009357D1">
        <w:rPr>
          <w:szCs w:val="26"/>
          <w:lang w:eastAsia="ru-RU"/>
        </w:rPr>
        <w:t xml:space="preserve"> округа и экспертизы муниципальных нормативных правовых актов Арсеньевского городского округа, оценки фактического воздействия нормативных правовых актов Арсеньевского городского округа</w:t>
      </w:r>
    </w:p>
    <w:p w:rsidR="00333914" w:rsidRDefault="00333914" w:rsidP="00333914">
      <w:pPr>
        <w:pStyle w:val="ConsPlusNormal"/>
        <w:jc w:val="center"/>
      </w:pPr>
    </w:p>
    <w:p w:rsidR="00333914" w:rsidRDefault="00333914" w:rsidP="00333914">
      <w:pPr>
        <w:pStyle w:val="ConsPlusNormal"/>
        <w:jc w:val="center"/>
      </w:pPr>
    </w:p>
    <w:p w:rsidR="00333914" w:rsidRDefault="00333914" w:rsidP="00333914">
      <w:pPr>
        <w:pStyle w:val="ConsPlusNormal"/>
        <w:jc w:val="center"/>
      </w:pPr>
    </w:p>
    <w:p w:rsidR="00333914" w:rsidRPr="00FC6EB8" w:rsidRDefault="00333914" w:rsidP="00333914">
      <w:pPr>
        <w:pStyle w:val="af1"/>
        <w:widowControl w:val="0"/>
        <w:spacing w:line="240" w:lineRule="exact"/>
        <w:rPr>
          <w:sz w:val="26"/>
          <w:szCs w:val="26"/>
          <w:u w:val="single"/>
        </w:rPr>
      </w:pPr>
      <w:r w:rsidRPr="00FC6EB8">
        <w:rPr>
          <w:sz w:val="26"/>
          <w:szCs w:val="26"/>
          <w:u w:val="single"/>
        </w:rPr>
        <w:t>Форма</w:t>
      </w:r>
    </w:p>
    <w:p w:rsidR="00333914" w:rsidRPr="00FC6EB8" w:rsidRDefault="00333914" w:rsidP="00333914">
      <w:pPr>
        <w:pStyle w:val="af0"/>
        <w:shd w:val="clear" w:color="auto" w:fill="FFFFFF"/>
        <w:spacing w:beforeAutospacing="0" w:after="300" w:afterAutospacing="0" w:line="360" w:lineRule="auto"/>
        <w:ind w:firstLine="851"/>
        <w:contextualSpacing/>
        <w:jc w:val="right"/>
        <w:rPr>
          <w:sz w:val="26"/>
          <w:szCs w:val="26"/>
        </w:rPr>
      </w:pPr>
    </w:p>
    <w:p w:rsidR="00333914" w:rsidRPr="00FC6EB8" w:rsidRDefault="00333914" w:rsidP="00333914">
      <w:pPr>
        <w:pStyle w:val="af0"/>
        <w:shd w:val="clear" w:color="auto" w:fill="FFFFFF"/>
        <w:spacing w:beforeAutospacing="0" w:after="0" w:afterAutospacing="0"/>
        <w:ind w:firstLine="851"/>
        <w:contextualSpacing/>
        <w:jc w:val="center"/>
        <w:rPr>
          <w:b/>
          <w:sz w:val="26"/>
          <w:szCs w:val="26"/>
        </w:rPr>
      </w:pPr>
      <w:r w:rsidRPr="00FC6EB8">
        <w:rPr>
          <w:b/>
          <w:sz w:val="26"/>
          <w:szCs w:val="26"/>
        </w:rPr>
        <w:t xml:space="preserve">Пояснительная записка по экспертизе нормативного правового акта </w:t>
      </w:r>
      <w:r w:rsidR="007B252B">
        <w:rPr>
          <w:b/>
          <w:sz w:val="26"/>
          <w:szCs w:val="26"/>
        </w:rPr>
        <w:t>Арсеньевского городского округа</w:t>
      </w:r>
    </w:p>
    <w:p w:rsidR="00333914" w:rsidRPr="00FC6EB8" w:rsidRDefault="00333914" w:rsidP="00333914">
      <w:pPr>
        <w:pStyle w:val="af0"/>
        <w:shd w:val="clear" w:color="auto" w:fill="FFFFFF"/>
        <w:spacing w:beforeAutospacing="0" w:after="300" w:afterAutospacing="0" w:line="360" w:lineRule="auto"/>
        <w:ind w:firstLine="708"/>
        <w:contextualSpacing/>
        <w:jc w:val="both"/>
        <w:rPr>
          <w:sz w:val="26"/>
          <w:szCs w:val="26"/>
        </w:rPr>
      </w:pPr>
    </w:p>
    <w:p w:rsidR="00333914" w:rsidRPr="00FC6EB8" w:rsidRDefault="00333914" w:rsidP="00333914">
      <w:pPr>
        <w:pStyle w:val="af0"/>
        <w:shd w:val="clear" w:color="auto" w:fill="FFFFFF"/>
        <w:spacing w:beforeAutospacing="0" w:after="300" w:afterAutospacing="0" w:line="360" w:lineRule="auto"/>
        <w:ind w:firstLine="708"/>
        <w:contextualSpacing/>
        <w:jc w:val="both"/>
        <w:rPr>
          <w:sz w:val="26"/>
          <w:szCs w:val="26"/>
        </w:rPr>
      </w:pPr>
      <w:r w:rsidRPr="00FC6EB8">
        <w:rPr>
          <w:sz w:val="26"/>
          <w:szCs w:val="26"/>
        </w:rPr>
        <w:t xml:space="preserve">1. Полное наименование нормативного правового акта </w:t>
      </w:r>
      <w:r w:rsidR="007B252B">
        <w:rPr>
          <w:sz w:val="26"/>
          <w:szCs w:val="26"/>
        </w:rPr>
        <w:t>Арсеньевского городского округа</w:t>
      </w:r>
      <w:r w:rsidRPr="00FC6EB8">
        <w:rPr>
          <w:sz w:val="26"/>
          <w:szCs w:val="26"/>
        </w:rPr>
        <w:t xml:space="preserve"> (далее-НПА).</w:t>
      </w:r>
    </w:p>
    <w:p w:rsidR="00333914" w:rsidRPr="00FC6EB8" w:rsidRDefault="00333914" w:rsidP="00333914">
      <w:pPr>
        <w:pStyle w:val="af0"/>
        <w:shd w:val="clear" w:color="auto" w:fill="FFFFFF"/>
        <w:spacing w:beforeAutospacing="0" w:after="300" w:afterAutospacing="0" w:line="360" w:lineRule="auto"/>
        <w:ind w:firstLine="708"/>
        <w:contextualSpacing/>
        <w:jc w:val="both"/>
        <w:rPr>
          <w:sz w:val="26"/>
          <w:szCs w:val="26"/>
        </w:rPr>
      </w:pPr>
      <w:r w:rsidRPr="00FC6EB8">
        <w:rPr>
          <w:sz w:val="26"/>
          <w:szCs w:val="26"/>
        </w:rPr>
        <w:t>2. Дата вступления в силу НПА.</w:t>
      </w:r>
    </w:p>
    <w:p w:rsidR="00333914" w:rsidRPr="00FC6EB8" w:rsidRDefault="00333914" w:rsidP="00333914">
      <w:pPr>
        <w:pStyle w:val="af0"/>
        <w:shd w:val="clear" w:color="auto" w:fill="FFFFFF"/>
        <w:spacing w:beforeAutospacing="0" w:after="300" w:afterAutospacing="0" w:line="360" w:lineRule="auto"/>
        <w:ind w:firstLine="708"/>
        <w:contextualSpacing/>
        <w:jc w:val="both"/>
        <w:rPr>
          <w:sz w:val="26"/>
          <w:szCs w:val="26"/>
        </w:rPr>
      </w:pPr>
      <w:r w:rsidRPr="00FC6EB8">
        <w:rPr>
          <w:sz w:val="26"/>
          <w:szCs w:val="26"/>
        </w:rPr>
        <w:t>3. Краткое описание содержания правового регулирования.</w:t>
      </w:r>
    </w:p>
    <w:p w:rsidR="00333914" w:rsidRPr="00FC6EB8" w:rsidRDefault="00333914" w:rsidP="00333914">
      <w:pPr>
        <w:pStyle w:val="af0"/>
        <w:shd w:val="clear" w:color="auto" w:fill="FFFFFF"/>
        <w:spacing w:beforeAutospacing="0" w:after="300" w:afterAutospacing="0" w:line="360" w:lineRule="auto"/>
        <w:ind w:firstLine="708"/>
        <w:contextualSpacing/>
        <w:jc w:val="both"/>
        <w:rPr>
          <w:sz w:val="26"/>
          <w:szCs w:val="26"/>
        </w:rPr>
      </w:pPr>
      <w:r w:rsidRPr="00FC6EB8">
        <w:rPr>
          <w:sz w:val="26"/>
          <w:szCs w:val="26"/>
        </w:rPr>
        <w:t>4. Инициатор проведения экспертизы НПА и представленные сведения, указывающие, что положения НПА создают условия, необоснованно затрудняющие ведение предпринимательской и инвестиционной деятельности.</w:t>
      </w:r>
    </w:p>
    <w:p w:rsidR="00333914" w:rsidRDefault="00333914" w:rsidP="00333914">
      <w:pPr>
        <w:pStyle w:val="af0"/>
        <w:shd w:val="clear" w:color="auto" w:fill="FFFFFF"/>
        <w:spacing w:beforeAutospacing="0" w:after="300" w:afterAutospacing="0" w:line="360" w:lineRule="auto"/>
        <w:ind w:firstLine="708"/>
        <w:contextualSpacing/>
        <w:jc w:val="both"/>
        <w:rPr>
          <w:sz w:val="26"/>
          <w:szCs w:val="26"/>
        </w:rPr>
      </w:pPr>
      <w:r w:rsidRPr="00FC6EB8">
        <w:rPr>
          <w:sz w:val="26"/>
          <w:szCs w:val="26"/>
        </w:rPr>
        <w:t>5. Обоснованный вывод регулирующего органа о наличии (об отсутствии) положений, необоснованно затрудняющих осуществление предпринимательской и инвестиционной деятельности.</w:t>
      </w:r>
    </w:p>
    <w:p w:rsidR="00333914" w:rsidRDefault="00333914" w:rsidP="00333914">
      <w:pPr>
        <w:pStyle w:val="af0"/>
        <w:shd w:val="clear" w:color="auto" w:fill="FFFFFF"/>
        <w:spacing w:beforeAutospacing="0" w:after="300" w:afterAutospacing="0" w:line="360" w:lineRule="auto"/>
        <w:ind w:firstLine="708"/>
        <w:contextualSpacing/>
        <w:jc w:val="both"/>
        <w:rPr>
          <w:sz w:val="26"/>
          <w:szCs w:val="26"/>
        </w:rPr>
      </w:pPr>
    </w:p>
    <w:p w:rsidR="00333914" w:rsidRPr="00FC6EB8" w:rsidRDefault="00333914" w:rsidP="00333914">
      <w:pPr>
        <w:pStyle w:val="af0"/>
        <w:shd w:val="clear" w:color="auto" w:fill="FFFFFF"/>
        <w:spacing w:beforeAutospacing="0" w:after="300" w:afterAutospacing="0" w:line="360" w:lineRule="auto"/>
        <w:ind w:firstLine="708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</w:p>
    <w:p w:rsidR="00BD6832" w:rsidRDefault="00BD6832" w:rsidP="005F2DFA">
      <w:pPr>
        <w:suppressAutoHyphens w:val="0"/>
        <w:autoSpaceDN w:val="0"/>
        <w:spacing w:line="360" w:lineRule="auto"/>
        <w:ind w:left="5103" w:firstLine="0"/>
        <w:jc w:val="center"/>
        <w:outlineLvl w:val="1"/>
        <w:rPr>
          <w:szCs w:val="26"/>
          <w:lang w:eastAsia="ru-RU"/>
        </w:rPr>
        <w:sectPr w:rsidR="00BD6832" w:rsidSect="00A56038">
          <w:pgSz w:w="11906" w:h="16838"/>
          <w:pgMar w:top="1146" w:right="851" w:bottom="1134" w:left="1418" w:header="397" w:footer="720" w:gutter="0"/>
          <w:pgNumType w:start="1"/>
          <w:cols w:space="720"/>
          <w:titlePg/>
          <w:docGrid w:linePitch="360"/>
        </w:sectPr>
      </w:pPr>
    </w:p>
    <w:p w:rsidR="00333914" w:rsidRPr="005F2DFA" w:rsidRDefault="00333914" w:rsidP="00333914">
      <w:pPr>
        <w:suppressAutoHyphens w:val="0"/>
        <w:autoSpaceDN w:val="0"/>
        <w:spacing w:line="360" w:lineRule="auto"/>
        <w:ind w:left="5103" w:firstLine="0"/>
        <w:jc w:val="center"/>
        <w:outlineLvl w:val="1"/>
        <w:rPr>
          <w:szCs w:val="26"/>
          <w:lang w:eastAsia="ru-RU"/>
        </w:rPr>
      </w:pPr>
      <w:r w:rsidRPr="00EA5E9A">
        <w:rPr>
          <w:szCs w:val="26"/>
          <w:lang w:eastAsia="ru-RU"/>
        </w:rPr>
        <w:lastRenderedPageBreak/>
        <w:t>Приложение</w:t>
      </w:r>
      <w:r w:rsidRPr="005F2DFA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№</w:t>
      </w:r>
      <w:r w:rsidRPr="005F2DFA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6</w:t>
      </w:r>
    </w:p>
    <w:p w:rsidR="00333914" w:rsidRDefault="00333914" w:rsidP="00333914">
      <w:pPr>
        <w:suppressAutoHyphens w:val="0"/>
        <w:autoSpaceDN w:val="0"/>
        <w:ind w:left="5103" w:firstLine="0"/>
        <w:jc w:val="center"/>
        <w:rPr>
          <w:szCs w:val="26"/>
          <w:lang w:eastAsia="ru-RU"/>
        </w:rPr>
      </w:pPr>
      <w:r w:rsidRPr="00EA5E9A">
        <w:rPr>
          <w:szCs w:val="26"/>
          <w:lang w:eastAsia="ru-RU"/>
        </w:rPr>
        <w:t>к Порядку</w:t>
      </w:r>
      <w:r>
        <w:rPr>
          <w:szCs w:val="26"/>
          <w:lang w:eastAsia="ru-RU"/>
        </w:rPr>
        <w:t xml:space="preserve"> </w:t>
      </w:r>
      <w:r w:rsidRPr="009357D1">
        <w:rPr>
          <w:szCs w:val="26"/>
          <w:lang w:eastAsia="ru-RU"/>
        </w:rPr>
        <w:t xml:space="preserve">организации и проведения оценки регулирующего воздействия проектов муниципальных нормативных правовых актов Арсеньевского </w:t>
      </w:r>
      <w:r>
        <w:rPr>
          <w:szCs w:val="26"/>
          <w:lang w:eastAsia="ru-RU"/>
        </w:rPr>
        <w:t>городского</w:t>
      </w:r>
      <w:r w:rsidRPr="009357D1">
        <w:rPr>
          <w:szCs w:val="26"/>
          <w:lang w:eastAsia="ru-RU"/>
        </w:rPr>
        <w:t xml:space="preserve"> округа и экспертизы муниципальных нормативных правовых актов Арсеньевского городского округа, оценки фактического воздействия нормативных правовых актов Арсеньевского городского округа</w:t>
      </w:r>
    </w:p>
    <w:p w:rsidR="00333914" w:rsidRPr="00221A41" w:rsidRDefault="00333914" w:rsidP="00333914">
      <w:pPr>
        <w:widowControl/>
        <w:suppressAutoHyphens w:val="0"/>
        <w:overflowPunct w:val="0"/>
        <w:ind w:left="12191" w:firstLine="0"/>
        <w:jc w:val="center"/>
        <w:textAlignment w:val="baseline"/>
        <w:rPr>
          <w:sz w:val="28"/>
          <w:szCs w:val="28"/>
          <w:lang w:eastAsia="ru-RU"/>
        </w:rPr>
      </w:pPr>
      <w:r w:rsidRPr="00221A41">
        <w:rPr>
          <w:sz w:val="28"/>
          <w:szCs w:val="28"/>
          <w:lang w:eastAsia="ru-RU"/>
        </w:rPr>
        <w:t xml:space="preserve"> 3</w:t>
      </w:r>
    </w:p>
    <w:p w:rsidR="00333914" w:rsidRPr="00221A41" w:rsidRDefault="00333914" w:rsidP="00333914">
      <w:pPr>
        <w:suppressAutoHyphens w:val="0"/>
        <w:autoSpaceDE/>
        <w:spacing w:line="240" w:lineRule="exact"/>
        <w:ind w:firstLine="0"/>
        <w:jc w:val="left"/>
        <w:rPr>
          <w:szCs w:val="26"/>
          <w:u w:val="single"/>
        </w:rPr>
      </w:pPr>
      <w:r w:rsidRPr="00221A41">
        <w:rPr>
          <w:szCs w:val="26"/>
          <w:u w:val="single"/>
        </w:rPr>
        <w:t>Форма</w:t>
      </w:r>
    </w:p>
    <w:p w:rsidR="00333914" w:rsidRPr="00221A41" w:rsidRDefault="00333914" w:rsidP="00333914">
      <w:pPr>
        <w:widowControl/>
        <w:suppressAutoHyphens w:val="0"/>
        <w:overflowPunct w:val="0"/>
        <w:ind w:firstLine="0"/>
        <w:jc w:val="center"/>
        <w:textAlignment w:val="baseline"/>
        <w:rPr>
          <w:b/>
          <w:szCs w:val="26"/>
          <w:u w:val="single"/>
          <w:lang w:eastAsia="ru-RU"/>
        </w:rPr>
      </w:pPr>
    </w:p>
    <w:p w:rsidR="00333914" w:rsidRPr="00221A41" w:rsidRDefault="00333914" w:rsidP="00333914">
      <w:pPr>
        <w:widowControl/>
        <w:suppressAutoHyphens w:val="0"/>
        <w:overflowPunct w:val="0"/>
        <w:ind w:firstLine="0"/>
        <w:jc w:val="center"/>
        <w:textAlignment w:val="baseline"/>
        <w:rPr>
          <w:rFonts w:ascii="Calibri" w:eastAsia="Calibri" w:hAnsi="Calibri"/>
          <w:szCs w:val="26"/>
        </w:rPr>
      </w:pPr>
      <w:r w:rsidRPr="00221A41">
        <w:rPr>
          <w:b/>
          <w:szCs w:val="26"/>
          <w:lang w:eastAsia="ru-RU"/>
        </w:rPr>
        <w:t xml:space="preserve">Отчет о результатах проведения  </w:t>
      </w:r>
      <w:r w:rsidRPr="00221A41">
        <w:rPr>
          <w:b/>
          <w:szCs w:val="26"/>
          <w:lang w:eastAsia="ru-RU"/>
        </w:rPr>
        <w:br/>
        <w:t xml:space="preserve">публичных консультаций </w:t>
      </w:r>
    </w:p>
    <w:p w:rsidR="00333914" w:rsidRPr="00221A41" w:rsidRDefault="00333914" w:rsidP="00333914">
      <w:pPr>
        <w:widowControl/>
        <w:suppressAutoHyphens w:val="0"/>
        <w:overflowPunct w:val="0"/>
        <w:ind w:firstLine="0"/>
        <w:jc w:val="center"/>
        <w:textAlignment w:val="baseline"/>
        <w:rPr>
          <w:szCs w:val="26"/>
          <w:lang w:eastAsia="ru-RU"/>
        </w:rPr>
      </w:pPr>
      <w:r w:rsidRPr="00221A41">
        <w:rPr>
          <w:szCs w:val="26"/>
          <w:lang w:eastAsia="ru-RU"/>
        </w:rPr>
        <w:t xml:space="preserve">по нормативному правовому акту </w:t>
      </w:r>
      <w:r w:rsidR="007B252B">
        <w:rPr>
          <w:szCs w:val="26"/>
          <w:lang w:eastAsia="ru-RU"/>
        </w:rPr>
        <w:t>Арсеньевского городского округа</w:t>
      </w:r>
      <w:r w:rsidRPr="00221A41">
        <w:rPr>
          <w:szCs w:val="26"/>
          <w:lang w:eastAsia="ru-RU"/>
        </w:rPr>
        <w:t>__________________________________________</w:t>
      </w:r>
    </w:p>
    <w:p w:rsidR="00333914" w:rsidRPr="00221A41" w:rsidRDefault="00333914" w:rsidP="00333914">
      <w:pPr>
        <w:widowControl/>
        <w:suppressAutoHyphens w:val="0"/>
        <w:overflowPunct w:val="0"/>
        <w:ind w:firstLine="0"/>
        <w:jc w:val="center"/>
        <w:textAlignment w:val="baseline"/>
        <w:rPr>
          <w:szCs w:val="26"/>
          <w:lang w:eastAsia="ru-RU"/>
        </w:rPr>
      </w:pPr>
    </w:p>
    <w:tbl>
      <w:tblPr>
        <w:tblW w:w="10007" w:type="dxa"/>
        <w:tblInd w:w="-118" w:type="dxa"/>
        <w:tblLook w:val="04A0" w:firstRow="1" w:lastRow="0" w:firstColumn="1" w:lastColumn="0" w:noHBand="0" w:noVBand="1"/>
      </w:tblPr>
      <w:tblGrid>
        <w:gridCol w:w="465"/>
        <w:gridCol w:w="2266"/>
        <w:gridCol w:w="2598"/>
        <w:gridCol w:w="4678"/>
      </w:tblGrid>
      <w:tr w:rsidR="00333914" w:rsidRPr="00221A41" w:rsidTr="005A00B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14" w:rsidRPr="00221A41" w:rsidRDefault="00333914" w:rsidP="005A00B1">
            <w:pPr>
              <w:widowControl/>
              <w:suppressAutoHyphens w:val="0"/>
              <w:overflowPunct w:val="0"/>
              <w:ind w:firstLine="0"/>
              <w:jc w:val="center"/>
              <w:textAlignment w:val="baseline"/>
              <w:rPr>
                <w:szCs w:val="26"/>
                <w:lang w:eastAsia="ru-RU"/>
              </w:rPr>
            </w:pPr>
            <w:r w:rsidRPr="00221A41">
              <w:rPr>
                <w:szCs w:val="26"/>
                <w:lang w:eastAsia="ru-RU"/>
              </w:rPr>
              <w:t>№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14" w:rsidRPr="00221A41" w:rsidRDefault="00333914" w:rsidP="005A00B1">
            <w:pPr>
              <w:widowControl/>
              <w:suppressAutoHyphens w:val="0"/>
              <w:overflowPunct w:val="0"/>
              <w:ind w:firstLine="0"/>
              <w:jc w:val="center"/>
              <w:textAlignment w:val="baseline"/>
              <w:rPr>
                <w:szCs w:val="26"/>
                <w:lang w:eastAsia="ru-RU"/>
              </w:rPr>
            </w:pPr>
            <w:r w:rsidRPr="00221A41">
              <w:rPr>
                <w:szCs w:val="26"/>
                <w:lang w:eastAsia="ru-RU"/>
              </w:rPr>
              <w:t xml:space="preserve">Наименование организации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914" w:rsidRPr="00221A41" w:rsidRDefault="00333914" w:rsidP="005A00B1">
            <w:pPr>
              <w:widowControl/>
              <w:suppressAutoHyphens w:val="0"/>
              <w:overflowPunct w:val="0"/>
              <w:ind w:firstLine="0"/>
              <w:jc w:val="center"/>
              <w:textAlignment w:val="baseline"/>
              <w:rPr>
                <w:szCs w:val="26"/>
                <w:lang w:eastAsia="ru-RU"/>
              </w:rPr>
            </w:pPr>
            <w:r w:rsidRPr="00221A41">
              <w:rPr>
                <w:szCs w:val="26"/>
                <w:lang w:eastAsia="ru-RU"/>
              </w:rPr>
              <w:t>Общее содержание полученного предложения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14" w:rsidRPr="00221A41" w:rsidRDefault="00333914" w:rsidP="005A00B1">
            <w:pPr>
              <w:widowControl/>
              <w:suppressAutoHyphens w:val="0"/>
              <w:overflowPunct w:val="0"/>
              <w:ind w:firstLine="0"/>
              <w:jc w:val="center"/>
              <w:textAlignment w:val="baseline"/>
              <w:rPr>
                <w:szCs w:val="26"/>
                <w:lang w:eastAsia="ru-RU"/>
              </w:rPr>
            </w:pPr>
            <w:r w:rsidRPr="00221A41">
              <w:rPr>
                <w:szCs w:val="26"/>
                <w:lang w:eastAsia="ru-RU"/>
              </w:rPr>
              <w:t>Сведения (рекомендации разработчику) об учете/ причинах отклонения полученных предложений</w:t>
            </w:r>
          </w:p>
        </w:tc>
      </w:tr>
      <w:tr w:rsidR="00333914" w:rsidRPr="00221A41" w:rsidTr="005A00B1">
        <w:trPr>
          <w:trHeight w:val="31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914" w:rsidRPr="00221A41" w:rsidRDefault="00333914" w:rsidP="005A00B1">
            <w:pPr>
              <w:widowControl/>
              <w:suppressAutoHyphens w:val="0"/>
              <w:overflowPunct w:val="0"/>
              <w:ind w:firstLine="0"/>
              <w:jc w:val="left"/>
              <w:textAlignment w:val="baseline"/>
              <w:rPr>
                <w:szCs w:val="26"/>
                <w:lang w:eastAsia="ru-RU"/>
              </w:rPr>
            </w:pPr>
            <w:r w:rsidRPr="00221A41">
              <w:rPr>
                <w:szCs w:val="26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914" w:rsidRPr="00221A41" w:rsidRDefault="00333914" w:rsidP="005A00B1">
            <w:pPr>
              <w:widowControl/>
              <w:suppressAutoHyphens w:val="0"/>
              <w:overflowPunct w:val="0"/>
              <w:snapToGrid w:val="0"/>
              <w:ind w:firstLine="0"/>
              <w:jc w:val="left"/>
              <w:textAlignment w:val="baseline"/>
              <w:rPr>
                <w:szCs w:val="26"/>
                <w:lang w:eastAsia="ru-RU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914" w:rsidRPr="00221A41" w:rsidRDefault="00333914" w:rsidP="005A00B1">
            <w:pPr>
              <w:widowControl/>
              <w:suppressAutoHyphens w:val="0"/>
              <w:overflowPunct w:val="0"/>
              <w:snapToGrid w:val="0"/>
              <w:textAlignment w:val="baseline"/>
              <w:rPr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14" w:rsidRPr="00221A41" w:rsidRDefault="00333914" w:rsidP="005A00B1">
            <w:pPr>
              <w:widowControl/>
              <w:suppressAutoHyphens w:val="0"/>
              <w:overflowPunct w:val="0"/>
              <w:snapToGrid w:val="0"/>
              <w:ind w:firstLine="367"/>
              <w:textAlignment w:val="baseline"/>
              <w:rPr>
                <w:szCs w:val="26"/>
                <w:lang w:eastAsia="ru-RU"/>
              </w:rPr>
            </w:pPr>
          </w:p>
        </w:tc>
      </w:tr>
    </w:tbl>
    <w:p w:rsidR="00333914" w:rsidRPr="00221A41" w:rsidRDefault="00333914" w:rsidP="00333914">
      <w:pPr>
        <w:widowControl/>
        <w:suppressAutoHyphens w:val="0"/>
        <w:overflowPunct w:val="0"/>
        <w:ind w:firstLine="0"/>
        <w:textAlignment w:val="baseline"/>
        <w:rPr>
          <w:szCs w:val="26"/>
          <w:lang w:eastAsia="ru-RU"/>
        </w:rPr>
      </w:pPr>
    </w:p>
    <w:p w:rsidR="00333914" w:rsidRPr="00221A41" w:rsidRDefault="00333914" w:rsidP="00333914">
      <w:pPr>
        <w:widowControl/>
        <w:suppressAutoHyphens w:val="0"/>
        <w:overflowPunct w:val="0"/>
        <w:ind w:firstLine="0"/>
        <w:textAlignment w:val="baseline"/>
        <w:rPr>
          <w:szCs w:val="26"/>
          <w:lang w:eastAsia="ru-RU"/>
        </w:rPr>
      </w:pPr>
      <w:r w:rsidRPr="00221A41">
        <w:rPr>
          <w:szCs w:val="26"/>
          <w:lang w:eastAsia="ru-RU"/>
        </w:rPr>
        <w:t xml:space="preserve">Общее число участников публичных консультаций: ____, в т.ч.: </w:t>
      </w:r>
    </w:p>
    <w:p w:rsidR="00333914" w:rsidRPr="00221A41" w:rsidRDefault="00333914" w:rsidP="00333914">
      <w:pPr>
        <w:widowControl/>
        <w:suppressAutoHyphens w:val="0"/>
        <w:overflowPunct w:val="0"/>
        <w:ind w:firstLine="0"/>
        <w:textAlignment w:val="baseline"/>
        <w:rPr>
          <w:szCs w:val="26"/>
          <w:lang w:eastAsia="ru-RU"/>
        </w:rPr>
      </w:pPr>
    </w:p>
    <w:p w:rsidR="00333914" w:rsidRPr="00221A41" w:rsidRDefault="00333914" w:rsidP="00333914">
      <w:pPr>
        <w:widowControl/>
        <w:suppressAutoHyphens w:val="0"/>
        <w:overflowPunct w:val="0"/>
        <w:ind w:firstLine="0"/>
        <w:textAlignment w:val="baseline"/>
        <w:rPr>
          <w:rFonts w:ascii="Calibri" w:eastAsia="Calibri" w:hAnsi="Calibri"/>
          <w:szCs w:val="26"/>
        </w:rPr>
      </w:pPr>
      <w:r w:rsidRPr="00221A41">
        <w:rPr>
          <w:szCs w:val="26"/>
          <w:lang w:eastAsia="ru-RU"/>
        </w:rPr>
        <w:t>Общее число полученных предложений на акт: __;</w:t>
      </w:r>
    </w:p>
    <w:p w:rsidR="00333914" w:rsidRPr="00221A41" w:rsidRDefault="00333914" w:rsidP="00333914">
      <w:pPr>
        <w:widowControl/>
        <w:suppressAutoHyphens w:val="0"/>
        <w:overflowPunct w:val="0"/>
        <w:ind w:firstLine="0"/>
        <w:textAlignment w:val="baseline"/>
        <w:rPr>
          <w:szCs w:val="26"/>
          <w:lang w:eastAsia="ru-RU"/>
        </w:rPr>
      </w:pPr>
      <w:r w:rsidRPr="00221A41">
        <w:rPr>
          <w:szCs w:val="26"/>
          <w:lang w:eastAsia="ru-RU"/>
        </w:rPr>
        <w:t>Общее число учтенных предложений: __;</w:t>
      </w:r>
    </w:p>
    <w:p w:rsidR="00333914" w:rsidRPr="00221A41" w:rsidRDefault="00333914" w:rsidP="00333914">
      <w:pPr>
        <w:widowControl/>
        <w:suppressAutoHyphens w:val="0"/>
        <w:overflowPunct w:val="0"/>
        <w:ind w:firstLine="0"/>
        <w:textAlignment w:val="baseline"/>
        <w:rPr>
          <w:szCs w:val="26"/>
          <w:lang w:eastAsia="ru-RU"/>
        </w:rPr>
      </w:pPr>
      <w:r w:rsidRPr="00221A41">
        <w:rPr>
          <w:szCs w:val="26"/>
          <w:lang w:eastAsia="ru-RU"/>
        </w:rPr>
        <w:t>Общее число учтенных частично предложений: __;</w:t>
      </w:r>
    </w:p>
    <w:p w:rsidR="00333914" w:rsidRPr="00221A41" w:rsidRDefault="00333914" w:rsidP="00333914">
      <w:pPr>
        <w:widowControl/>
        <w:suppressAutoHyphens w:val="0"/>
        <w:overflowPunct w:val="0"/>
        <w:ind w:firstLine="0"/>
        <w:textAlignment w:val="baseline"/>
        <w:rPr>
          <w:szCs w:val="26"/>
          <w:lang w:eastAsia="ru-RU"/>
        </w:rPr>
      </w:pPr>
      <w:r w:rsidRPr="00221A41">
        <w:rPr>
          <w:szCs w:val="26"/>
          <w:lang w:eastAsia="ru-RU"/>
        </w:rPr>
        <w:t>Общее число отклоненных предложений: __.</w:t>
      </w:r>
    </w:p>
    <w:p w:rsidR="00333914" w:rsidRPr="00221A41" w:rsidRDefault="00333914" w:rsidP="00333914">
      <w:pPr>
        <w:widowControl/>
        <w:suppressAutoHyphens w:val="0"/>
        <w:overflowPunct w:val="0"/>
        <w:ind w:firstLine="0"/>
        <w:textAlignment w:val="baseline"/>
        <w:rPr>
          <w:i/>
          <w:szCs w:val="26"/>
          <w:lang w:eastAsia="ru-RU"/>
        </w:rPr>
      </w:pPr>
    </w:p>
    <w:p w:rsidR="00333914" w:rsidRDefault="00333914" w:rsidP="00333914">
      <w:pPr>
        <w:widowControl/>
        <w:suppressAutoHyphens w:val="0"/>
        <w:overflowPunct w:val="0"/>
        <w:ind w:firstLine="0"/>
        <w:textAlignment w:val="baseline"/>
        <w:rPr>
          <w:szCs w:val="26"/>
          <w:lang w:eastAsia="ru-RU"/>
        </w:rPr>
      </w:pPr>
      <w:r w:rsidRPr="00221A41">
        <w:rPr>
          <w:szCs w:val="26"/>
          <w:lang w:eastAsia="ru-RU"/>
        </w:rPr>
        <w:t>По результатам публичных консультаций разработчиком принято решение _____________________________</w:t>
      </w:r>
      <w:r>
        <w:rPr>
          <w:szCs w:val="26"/>
          <w:lang w:eastAsia="ru-RU"/>
        </w:rPr>
        <w:t>.</w:t>
      </w:r>
    </w:p>
    <w:p w:rsidR="00333914" w:rsidRDefault="00333914" w:rsidP="00333914">
      <w:pPr>
        <w:widowControl/>
        <w:suppressAutoHyphens w:val="0"/>
        <w:overflowPunct w:val="0"/>
        <w:ind w:firstLine="0"/>
        <w:textAlignment w:val="baseline"/>
        <w:rPr>
          <w:szCs w:val="26"/>
          <w:lang w:eastAsia="ru-RU"/>
        </w:rPr>
      </w:pPr>
    </w:p>
    <w:p w:rsidR="00333914" w:rsidRDefault="00333914" w:rsidP="00333914">
      <w:pPr>
        <w:widowControl/>
        <w:suppressAutoHyphens w:val="0"/>
        <w:overflowPunct w:val="0"/>
        <w:ind w:firstLine="0"/>
        <w:textAlignment w:val="baseline"/>
        <w:rPr>
          <w:szCs w:val="26"/>
          <w:lang w:eastAsia="ru-RU"/>
        </w:rPr>
      </w:pPr>
    </w:p>
    <w:p w:rsidR="00333914" w:rsidRPr="00221A41" w:rsidRDefault="00333914" w:rsidP="00333914">
      <w:pPr>
        <w:widowControl/>
        <w:suppressAutoHyphens w:val="0"/>
        <w:overflowPunct w:val="0"/>
        <w:ind w:firstLine="0"/>
        <w:jc w:val="center"/>
        <w:textAlignment w:val="baseline"/>
        <w:rPr>
          <w:rFonts w:ascii="Calibri" w:eastAsia="Calibri" w:hAnsi="Calibri"/>
          <w:szCs w:val="26"/>
        </w:rPr>
      </w:pPr>
      <w:r>
        <w:rPr>
          <w:szCs w:val="26"/>
          <w:lang w:eastAsia="ru-RU"/>
        </w:rPr>
        <w:t>___________________________________</w:t>
      </w:r>
    </w:p>
    <w:p w:rsidR="00333914" w:rsidRDefault="00333914" w:rsidP="00333914">
      <w:pPr>
        <w:widowControl/>
        <w:suppressAutoHyphens w:val="0"/>
        <w:overflowPunct w:val="0"/>
        <w:ind w:firstLine="0"/>
        <w:textAlignment w:val="baseline"/>
        <w:rPr>
          <w:szCs w:val="26"/>
          <w:lang w:eastAsia="ru-RU"/>
        </w:rPr>
        <w:sectPr w:rsidR="00333914" w:rsidSect="00A56038">
          <w:pgSz w:w="11906" w:h="16838"/>
          <w:pgMar w:top="1146" w:right="851" w:bottom="1134" w:left="1418" w:header="397" w:footer="720" w:gutter="0"/>
          <w:pgNumType w:start="1"/>
          <w:cols w:space="720"/>
          <w:titlePg/>
          <w:docGrid w:linePitch="360"/>
        </w:sectPr>
      </w:pPr>
    </w:p>
    <w:p w:rsidR="00333914" w:rsidRPr="00221A41" w:rsidRDefault="00333914" w:rsidP="00333914">
      <w:pPr>
        <w:widowControl/>
        <w:suppressAutoHyphens w:val="0"/>
        <w:overflowPunct w:val="0"/>
        <w:ind w:firstLine="0"/>
        <w:textAlignment w:val="baseline"/>
        <w:rPr>
          <w:szCs w:val="26"/>
          <w:lang w:eastAsia="ru-RU"/>
        </w:rPr>
      </w:pPr>
    </w:p>
    <w:p w:rsidR="00333914" w:rsidRPr="005F2DFA" w:rsidRDefault="00333914" w:rsidP="003063CE">
      <w:pPr>
        <w:suppressAutoHyphens w:val="0"/>
        <w:autoSpaceDN w:val="0"/>
        <w:spacing w:line="360" w:lineRule="auto"/>
        <w:ind w:left="4536" w:firstLine="0"/>
        <w:jc w:val="center"/>
        <w:outlineLvl w:val="1"/>
        <w:rPr>
          <w:szCs w:val="26"/>
          <w:lang w:eastAsia="ru-RU"/>
        </w:rPr>
      </w:pPr>
      <w:r w:rsidRPr="00EA5E9A">
        <w:rPr>
          <w:szCs w:val="26"/>
          <w:lang w:eastAsia="ru-RU"/>
        </w:rPr>
        <w:t>Приложение</w:t>
      </w:r>
      <w:r w:rsidRPr="005F2DFA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№</w:t>
      </w:r>
      <w:r w:rsidRPr="005F2DFA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7</w:t>
      </w:r>
    </w:p>
    <w:p w:rsidR="00333914" w:rsidRDefault="00333914" w:rsidP="003063CE">
      <w:pPr>
        <w:suppressAutoHyphens w:val="0"/>
        <w:autoSpaceDN w:val="0"/>
        <w:ind w:left="4536" w:firstLine="0"/>
        <w:jc w:val="center"/>
        <w:rPr>
          <w:szCs w:val="26"/>
          <w:lang w:eastAsia="ru-RU"/>
        </w:rPr>
      </w:pPr>
      <w:r w:rsidRPr="00EA5E9A">
        <w:rPr>
          <w:szCs w:val="26"/>
          <w:lang w:eastAsia="ru-RU"/>
        </w:rPr>
        <w:t>к Порядку</w:t>
      </w:r>
      <w:r>
        <w:rPr>
          <w:szCs w:val="26"/>
          <w:lang w:eastAsia="ru-RU"/>
        </w:rPr>
        <w:t xml:space="preserve"> </w:t>
      </w:r>
      <w:r w:rsidRPr="009357D1">
        <w:rPr>
          <w:szCs w:val="26"/>
          <w:lang w:eastAsia="ru-RU"/>
        </w:rPr>
        <w:t xml:space="preserve">организации и проведения оценки регулирующего воздействия проектов муниципальных нормативных правовых актов Арсеньевского </w:t>
      </w:r>
      <w:r>
        <w:rPr>
          <w:szCs w:val="26"/>
          <w:lang w:eastAsia="ru-RU"/>
        </w:rPr>
        <w:t>городского</w:t>
      </w:r>
      <w:r w:rsidRPr="009357D1">
        <w:rPr>
          <w:szCs w:val="26"/>
          <w:lang w:eastAsia="ru-RU"/>
        </w:rPr>
        <w:t xml:space="preserve"> округа и экспертизы муниципальных нормативных правовых актов Арсеньевского городского округа, оценки фактического воздействия нормативных правовых актов Арсеньевского городского округа</w:t>
      </w:r>
    </w:p>
    <w:p w:rsidR="00333914" w:rsidRPr="00221A41" w:rsidRDefault="00333914" w:rsidP="00333914">
      <w:pPr>
        <w:widowControl/>
        <w:suppressAutoHyphens w:val="0"/>
        <w:autoSpaceDE/>
        <w:ind w:firstLine="0"/>
        <w:jc w:val="left"/>
        <w:rPr>
          <w:rFonts w:eastAsia="Calibri"/>
          <w:bCs/>
          <w:szCs w:val="26"/>
          <w:u w:val="single"/>
        </w:rPr>
      </w:pPr>
      <w:r w:rsidRPr="00221A41">
        <w:rPr>
          <w:rFonts w:eastAsia="Calibri"/>
          <w:bCs/>
          <w:szCs w:val="26"/>
          <w:u w:val="single"/>
        </w:rPr>
        <w:t>Форма</w:t>
      </w:r>
    </w:p>
    <w:p w:rsidR="00333914" w:rsidRPr="00221A41" w:rsidRDefault="00333914" w:rsidP="00333914">
      <w:pPr>
        <w:widowControl/>
        <w:suppressAutoHyphens w:val="0"/>
        <w:autoSpaceDE/>
        <w:ind w:firstLine="0"/>
        <w:jc w:val="center"/>
        <w:rPr>
          <w:rFonts w:eastAsia="Calibri"/>
          <w:b/>
          <w:bCs/>
          <w:szCs w:val="26"/>
          <w:u w:val="single"/>
        </w:rPr>
      </w:pPr>
    </w:p>
    <w:p w:rsidR="00333914" w:rsidRPr="00CA66E4" w:rsidRDefault="00333914" w:rsidP="00333914">
      <w:pPr>
        <w:widowControl/>
        <w:suppressAutoHyphens w:val="0"/>
        <w:autoSpaceDE/>
        <w:ind w:firstLine="0"/>
        <w:jc w:val="center"/>
        <w:rPr>
          <w:rFonts w:eastAsia="Calibri"/>
          <w:b/>
          <w:bCs/>
          <w:szCs w:val="26"/>
        </w:rPr>
      </w:pPr>
      <w:r w:rsidRPr="00221A41">
        <w:rPr>
          <w:rFonts w:eastAsia="Calibri"/>
          <w:b/>
          <w:bCs/>
          <w:szCs w:val="26"/>
        </w:rPr>
        <w:t xml:space="preserve">Заключение </w:t>
      </w:r>
      <w:r w:rsidR="00E32452">
        <w:rPr>
          <w:rFonts w:eastAsia="Calibri"/>
          <w:b/>
          <w:bCs/>
          <w:szCs w:val="26"/>
        </w:rPr>
        <w:t>об экспертизе</w:t>
      </w:r>
      <w:r w:rsidR="00CA66E4" w:rsidRPr="00CA66E4">
        <w:rPr>
          <w:rFonts w:eastAsia="Calibri"/>
          <w:b/>
          <w:bCs/>
          <w:szCs w:val="26"/>
        </w:rPr>
        <w:t xml:space="preserve"> </w:t>
      </w:r>
      <w:r w:rsidR="00CA66E4">
        <w:rPr>
          <w:rFonts w:eastAsia="Calibri"/>
          <w:b/>
          <w:bCs/>
          <w:szCs w:val="26"/>
        </w:rPr>
        <w:t>нормативного правового акта</w:t>
      </w:r>
    </w:p>
    <w:p w:rsidR="00333914" w:rsidRPr="00221A41" w:rsidRDefault="00333914" w:rsidP="00333914">
      <w:pPr>
        <w:widowControl/>
        <w:suppressAutoHyphens w:val="0"/>
        <w:autoSpaceDE/>
        <w:ind w:firstLine="0"/>
        <w:jc w:val="center"/>
        <w:rPr>
          <w:rFonts w:eastAsia="Calibri"/>
          <w:b/>
          <w:bCs/>
          <w:szCs w:val="26"/>
        </w:rPr>
      </w:pPr>
    </w:p>
    <w:p w:rsidR="00333914" w:rsidRPr="00221A41" w:rsidRDefault="00333914" w:rsidP="00333914">
      <w:pPr>
        <w:widowControl/>
        <w:suppressAutoHyphens w:val="0"/>
        <w:autoSpaceDE/>
        <w:spacing w:after="200" w:line="276" w:lineRule="auto"/>
        <w:ind w:firstLine="0"/>
        <w:jc w:val="center"/>
        <w:rPr>
          <w:rFonts w:eastAsia="Calibri"/>
          <w:szCs w:val="26"/>
        </w:rPr>
      </w:pPr>
      <w:r w:rsidRPr="00221A41">
        <w:rPr>
          <w:rFonts w:eastAsia="Calibri"/>
          <w:szCs w:val="26"/>
          <w:u w:val="single"/>
        </w:rPr>
        <w:t xml:space="preserve">В Заключении </w:t>
      </w:r>
      <w:r w:rsidR="00CA66E4">
        <w:rPr>
          <w:rFonts w:eastAsia="Calibri"/>
          <w:szCs w:val="26"/>
          <w:u w:val="single"/>
        </w:rPr>
        <w:t>об экспертизе НПА</w:t>
      </w:r>
      <w:r w:rsidRPr="00221A41">
        <w:rPr>
          <w:rFonts w:eastAsia="Calibri"/>
          <w:szCs w:val="26"/>
          <w:u w:val="single"/>
        </w:rPr>
        <w:t xml:space="preserve"> указываются следующие позиции:</w:t>
      </w:r>
    </w:p>
    <w:p w:rsidR="00333914" w:rsidRPr="00221A41" w:rsidRDefault="00333914" w:rsidP="00333914">
      <w:pPr>
        <w:widowControl/>
        <w:suppressAutoHyphens w:val="0"/>
        <w:autoSpaceDE/>
        <w:spacing w:after="200" w:line="276" w:lineRule="auto"/>
        <w:ind w:firstLine="0"/>
        <w:rPr>
          <w:rFonts w:eastAsia="Calibri"/>
          <w:szCs w:val="26"/>
        </w:rPr>
      </w:pPr>
      <w:r w:rsidRPr="00221A41">
        <w:rPr>
          <w:rFonts w:eastAsia="Calibri"/>
          <w:szCs w:val="26"/>
        </w:rPr>
        <w:t xml:space="preserve">1. </w:t>
      </w:r>
      <w:r w:rsidRPr="00221A41">
        <w:rPr>
          <w:rFonts w:eastAsia="Calibri"/>
          <w:szCs w:val="26"/>
        </w:rPr>
        <w:tab/>
        <w:t>Предложения и замечания по проекту акта (далее – НПА) в части выявления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необоснованных расходов субъектов предпринимательской и инвестиционной деятельности_______________________________________</w:t>
      </w:r>
    </w:p>
    <w:p w:rsidR="00333914" w:rsidRPr="00221A41" w:rsidRDefault="00333914" w:rsidP="00333914">
      <w:pPr>
        <w:widowControl/>
        <w:suppressAutoHyphens w:val="0"/>
        <w:autoSpaceDE/>
        <w:spacing w:after="200" w:line="276" w:lineRule="auto"/>
        <w:ind w:firstLine="0"/>
        <w:rPr>
          <w:rFonts w:eastAsia="Calibri"/>
          <w:szCs w:val="26"/>
        </w:rPr>
      </w:pPr>
      <w:r w:rsidRPr="00221A41">
        <w:rPr>
          <w:rFonts w:eastAsia="Calibri"/>
          <w:szCs w:val="26"/>
        </w:rPr>
        <w:t>2.</w:t>
      </w:r>
      <w:r w:rsidRPr="00221A41">
        <w:rPr>
          <w:rFonts w:eastAsia="Calibri"/>
          <w:szCs w:val="26"/>
        </w:rPr>
        <w:tab/>
        <w:t>Экспертное мнение по вопросам, обсуждаемым в ходе проведения публичных консультаций____________________</w:t>
      </w:r>
    </w:p>
    <w:p w:rsidR="00333914" w:rsidRPr="00221A41" w:rsidRDefault="00333914" w:rsidP="00333914">
      <w:pPr>
        <w:widowControl/>
        <w:suppressAutoHyphens w:val="0"/>
        <w:autoSpaceDE/>
        <w:spacing w:after="200" w:line="276" w:lineRule="auto"/>
        <w:ind w:firstLine="0"/>
        <w:rPr>
          <w:rFonts w:eastAsia="Calibri"/>
          <w:szCs w:val="26"/>
        </w:rPr>
      </w:pPr>
      <w:r w:rsidRPr="00221A41">
        <w:rPr>
          <w:rFonts w:eastAsia="Calibri"/>
          <w:szCs w:val="26"/>
        </w:rPr>
        <w:t>3.</w:t>
      </w:r>
      <w:r w:rsidRPr="00221A41">
        <w:rPr>
          <w:rFonts w:eastAsia="Calibri"/>
          <w:szCs w:val="26"/>
        </w:rPr>
        <w:tab/>
        <w:t xml:space="preserve"> Сводная </w:t>
      </w:r>
      <w:r w:rsidR="00CA66E4">
        <w:rPr>
          <w:rFonts w:eastAsia="Calibri"/>
          <w:szCs w:val="26"/>
        </w:rPr>
        <w:t>оценка</w:t>
      </w:r>
      <w:r w:rsidRPr="00221A41">
        <w:rPr>
          <w:rFonts w:eastAsia="Calibri"/>
          <w:szCs w:val="26"/>
        </w:rPr>
        <w:t xml:space="preserve"> по вопросам, касающимся экспертизы оценки регулирующего воздействия (далее – ОРВ), в т.ч:</w:t>
      </w:r>
    </w:p>
    <w:p w:rsidR="00333914" w:rsidRPr="00221A41" w:rsidRDefault="00333914" w:rsidP="00333914">
      <w:pPr>
        <w:widowControl/>
        <w:suppressAutoHyphens w:val="0"/>
        <w:autoSpaceDE/>
        <w:spacing w:after="200" w:line="276" w:lineRule="auto"/>
        <w:ind w:firstLine="0"/>
        <w:rPr>
          <w:rFonts w:eastAsia="Calibri"/>
          <w:szCs w:val="26"/>
        </w:rPr>
      </w:pPr>
      <w:r w:rsidRPr="00221A41">
        <w:rPr>
          <w:rFonts w:eastAsia="Calibri"/>
          <w:szCs w:val="26"/>
        </w:rPr>
        <w:t>по проекту НПА:</w:t>
      </w:r>
    </w:p>
    <w:p w:rsidR="00333914" w:rsidRPr="00221A41" w:rsidRDefault="00333914" w:rsidP="00333914">
      <w:pPr>
        <w:widowControl/>
        <w:suppressAutoHyphens w:val="0"/>
        <w:autoSpaceDE/>
        <w:spacing w:after="200" w:line="276" w:lineRule="auto"/>
        <w:ind w:firstLine="0"/>
        <w:rPr>
          <w:rFonts w:eastAsia="Calibri"/>
          <w:szCs w:val="26"/>
        </w:rPr>
      </w:pPr>
      <w:r w:rsidRPr="00221A41">
        <w:rPr>
          <w:rFonts w:eastAsia="Calibri"/>
          <w:szCs w:val="26"/>
        </w:rPr>
        <w:t>одобрение проекта НПА, поправок к проекту НПА__________;</w:t>
      </w:r>
    </w:p>
    <w:p w:rsidR="00333914" w:rsidRPr="00221A41" w:rsidRDefault="00333914" w:rsidP="00333914">
      <w:pPr>
        <w:widowControl/>
        <w:suppressAutoHyphens w:val="0"/>
        <w:autoSpaceDE/>
        <w:spacing w:after="200" w:line="276" w:lineRule="auto"/>
        <w:ind w:firstLine="0"/>
        <w:rPr>
          <w:rFonts w:eastAsia="Calibri"/>
          <w:szCs w:val="26"/>
        </w:rPr>
      </w:pPr>
      <w:r w:rsidRPr="00221A41">
        <w:rPr>
          <w:rFonts w:eastAsia="Calibri"/>
          <w:szCs w:val="26"/>
        </w:rPr>
        <w:t xml:space="preserve">замечания к проекту НПА, поправкам к проекту НПА_______; </w:t>
      </w:r>
    </w:p>
    <w:p w:rsidR="00333914" w:rsidRPr="00221A41" w:rsidRDefault="00333914" w:rsidP="00333914">
      <w:pPr>
        <w:widowControl/>
        <w:suppressAutoHyphens w:val="0"/>
        <w:autoSpaceDE/>
        <w:spacing w:after="200" w:line="276" w:lineRule="auto"/>
        <w:ind w:firstLine="0"/>
        <w:rPr>
          <w:rFonts w:eastAsia="Calibri"/>
          <w:szCs w:val="26"/>
        </w:rPr>
      </w:pPr>
      <w:r w:rsidRPr="00221A41">
        <w:rPr>
          <w:rFonts w:eastAsia="Calibri"/>
          <w:szCs w:val="26"/>
        </w:rPr>
        <w:t>по сводному отчету о результатах проведения ОРВ:</w:t>
      </w:r>
    </w:p>
    <w:p w:rsidR="00333914" w:rsidRPr="00221A41" w:rsidRDefault="00333914" w:rsidP="00333914">
      <w:pPr>
        <w:widowControl/>
        <w:suppressAutoHyphens w:val="0"/>
        <w:autoSpaceDE/>
        <w:spacing w:after="200" w:line="276" w:lineRule="auto"/>
        <w:ind w:firstLine="0"/>
        <w:rPr>
          <w:rFonts w:eastAsia="Calibri"/>
          <w:szCs w:val="26"/>
        </w:rPr>
      </w:pPr>
      <w:r w:rsidRPr="00221A41">
        <w:rPr>
          <w:rFonts w:eastAsia="Calibri"/>
          <w:szCs w:val="26"/>
        </w:rPr>
        <w:t>нет замечаний / замечания_________________________</w:t>
      </w:r>
    </w:p>
    <w:p w:rsidR="00333914" w:rsidRPr="00221A41" w:rsidRDefault="00CA66E4" w:rsidP="00333914">
      <w:pPr>
        <w:widowControl/>
        <w:suppressAutoHyphens w:val="0"/>
        <w:autoSpaceDE/>
        <w:spacing w:after="200" w:line="276" w:lineRule="auto"/>
        <w:ind w:firstLine="0"/>
        <w:jc w:val="left"/>
        <w:rPr>
          <w:rFonts w:eastAsia="Calibri"/>
          <w:szCs w:val="26"/>
        </w:rPr>
      </w:pPr>
      <w:r>
        <w:rPr>
          <w:rFonts w:eastAsia="Calibri"/>
          <w:szCs w:val="26"/>
        </w:rPr>
        <w:t>4</w:t>
      </w:r>
      <w:r w:rsidR="00333914" w:rsidRPr="00221A41">
        <w:rPr>
          <w:rFonts w:eastAsia="Calibri"/>
          <w:szCs w:val="26"/>
        </w:rPr>
        <w:t xml:space="preserve">. </w:t>
      </w:r>
      <w:r w:rsidR="00333914" w:rsidRPr="00221A41">
        <w:rPr>
          <w:rFonts w:eastAsia="Calibri"/>
          <w:szCs w:val="26"/>
        </w:rPr>
        <w:tab/>
        <w:t>Рекомендации по проекту НПА:</w:t>
      </w:r>
    </w:p>
    <w:p w:rsidR="00333914" w:rsidRPr="00221A41" w:rsidRDefault="00333914" w:rsidP="00333914">
      <w:pPr>
        <w:widowControl/>
        <w:suppressAutoHyphens w:val="0"/>
        <w:autoSpaceDE/>
        <w:spacing w:after="200" w:line="276" w:lineRule="auto"/>
        <w:ind w:firstLine="0"/>
        <w:rPr>
          <w:rFonts w:eastAsia="Calibri"/>
          <w:szCs w:val="26"/>
        </w:rPr>
      </w:pPr>
      <w:r w:rsidRPr="00221A41">
        <w:rPr>
          <w:rFonts w:eastAsia="Calibri"/>
          <w:szCs w:val="26"/>
        </w:rPr>
        <w:t>предложения по применению регулирующим органом иных правовых, информационных или организационных средств для решения регулируемых проектом НПА вопросов по результатам проведенной дополнительной ОРВ__________.</w:t>
      </w:r>
    </w:p>
    <w:p w:rsidR="00333914" w:rsidRDefault="00333914" w:rsidP="00333914">
      <w:pPr>
        <w:widowControl/>
        <w:suppressAutoHyphens w:val="0"/>
        <w:autoSpaceDE/>
        <w:spacing w:after="200" w:line="276" w:lineRule="auto"/>
        <w:ind w:firstLine="0"/>
        <w:jc w:val="left"/>
        <w:rPr>
          <w:rFonts w:eastAsia="Calibri"/>
          <w:szCs w:val="26"/>
        </w:rPr>
      </w:pPr>
      <w:r w:rsidRPr="00221A41">
        <w:rPr>
          <w:rFonts w:eastAsia="Calibri"/>
          <w:szCs w:val="26"/>
        </w:rPr>
        <w:t>5.</w:t>
      </w:r>
      <w:r w:rsidRPr="00221A41">
        <w:rPr>
          <w:rFonts w:eastAsia="Calibri"/>
          <w:szCs w:val="26"/>
        </w:rPr>
        <w:tab/>
        <w:t>Вывод____________________</w:t>
      </w:r>
    </w:p>
    <w:p w:rsidR="00333914" w:rsidRDefault="00333914" w:rsidP="00333914">
      <w:pPr>
        <w:widowControl/>
        <w:suppressAutoHyphens w:val="0"/>
        <w:autoSpaceDE/>
        <w:spacing w:after="200" w:line="276" w:lineRule="auto"/>
        <w:ind w:firstLine="0"/>
        <w:jc w:val="center"/>
        <w:rPr>
          <w:rFonts w:eastAsia="Calibri"/>
          <w:szCs w:val="26"/>
        </w:rPr>
        <w:sectPr w:rsidR="00333914" w:rsidSect="003063CE">
          <w:pgSz w:w="11906" w:h="16838"/>
          <w:pgMar w:top="993" w:right="851" w:bottom="709" w:left="1418" w:header="397" w:footer="720" w:gutter="0"/>
          <w:pgNumType w:start="1"/>
          <w:cols w:space="720"/>
          <w:titlePg/>
          <w:docGrid w:linePitch="360"/>
        </w:sectPr>
      </w:pPr>
      <w:r>
        <w:rPr>
          <w:rFonts w:eastAsia="Calibri"/>
          <w:szCs w:val="26"/>
        </w:rPr>
        <w:t>_____________________________</w:t>
      </w:r>
    </w:p>
    <w:p w:rsidR="00333914" w:rsidRPr="005F2DFA" w:rsidRDefault="00333914" w:rsidP="00333914">
      <w:pPr>
        <w:suppressAutoHyphens w:val="0"/>
        <w:autoSpaceDN w:val="0"/>
        <w:spacing w:line="360" w:lineRule="auto"/>
        <w:ind w:left="5103" w:firstLine="0"/>
        <w:jc w:val="center"/>
        <w:outlineLvl w:val="1"/>
        <w:rPr>
          <w:szCs w:val="26"/>
          <w:lang w:eastAsia="ru-RU"/>
        </w:rPr>
      </w:pPr>
      <w:r w:rsidRPr="00EA5E9A">
        <w:rPr>
          <w:szCs w:val="26"/>
          <w:lang w:eastAsia="ru-RU"/>
        </w:rPr>
        <w:lastRenderedPageBreak/>
        <w:t>Приложение</w:t>
      </w:r>
      <w:r w:rsidRPr="005F2DFA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№</w:t>
      </w:r>
      <w:r w:rsidRPr="005F2DFA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8</w:t>
      </w:r>
    </w:p>
    <w:p w:rsidR="00333914" w:rsidRDefault="00333914" w:rsidP="00333914">
      <w:pPr>
        <w:suppressAutoHyphens w:val="0"/>
        <w:autoSpaceDN w:val="0"/>
        <w:ind w:left="5103" w:firstLine="0"/>
        <w:jc w:val="center"/>
        <w:rPr>
          <w:szCs w:val="26"/>
          <w:lang w:eastAsia="ru-RU"/>
        </w:rPr>
      </w:pPr>
      <w:r w:rsidRPr="00EA5E9A">
        <w:rPr>
          <w:szCs w:val="26"/>
          <w:lang w:eastAsia="ru-RU"/>
        </w:rPr>
        <w:t>к Порядку</w:t>
      </w:r>
      <w:r>
        <w:rPr>
          <w:szCs w:val="26"/>
          <w:lang w:eastAsia="ru-RU"/>
        </w:rPr>
        <w:t xml:space="preserve"> </w:t>
      </w:r>
      <w:r w:rsidRPr="009357D1">
        <w:rPr>
          <w:szCs w:val="26"/>
          <w:lang w:eastAsia="ru-RU"/>
        </w:rPr>
        <w:t xml:space="preserve">организации и проведения оценки регулирующего воздействия проектов муниципальных нормативных правовых актов Арсеньевского </w:t>
      </w:r>
      <w:r>
        <w:rPr>
          <w:szCs w:val="26"/>
          <w:lang w:eastAsia="ru-RU"/>
        </w:rPr>
        <w:t>городского</w:t>
      </w:r>
      <w:r w:rsidRPr="009357D1">
        <w:rPr>
          <w:szCs w:val="26"/>
          <w:lang w:eastAsia="ru-RU"/>
        </w:rPr>
        <w:t xml:space="preserve"> округа и экспертизы муниципальных нормативных правовых актов Арсеньевского городского округа, оценки фактического воздействия нормативных правовых актов Арсеньевского городского округа</w:t>
      </w:r>
    </w:p>
    <w:p w:rsidR="00333914" w:rsidRDefault="00333914" w:rsidP="00333914">
      <w:pPr>
        <w:pStyle w:val="ConsPlusNormal"/>
        <w:jc w:val="center"/>
      </w:pPr>
    </w:p>
    <w:p w:rsidR="00333914" w:rsidRDefault="00333914" w:rsidP="00333914">
      <w:pPr>
        <w:pStyle w:val="ConsPlusNormal"/>
        <w:jc w:val="center"/>
      </w:pPr>
    </w:p>
    <w:p w:rsidR="00333914" w:rsidRDefault="00333914" w:rsidP="00333914">
      <w:pPr>
        <w:pStyle w:val="ConsPlusNormal"/>
        <w:jc w:val="center"/>
      </w:pPr>
    </w:p>
    <w:p w:rsidR="00333914" w:rsidRDefault="00333914" w:rsidP="0033391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Форма</w:t>
      </w:r>
    </w:p>
    <w:p w:rsidR="00333914" w:rsidRPr="00FC6EB8" w:rsidRDefault="00333914" w:rsidP="00333914">
      <w:pPr>
        <w:rPr>
          <w:szCs w:val="26"/>
          <w:u w:val="single"/>
        </w:rPr>
      </w:pPr>
      <w:bookmarkStart w:id="31" w:name="OLE_LINK2"/>
      <w:bookmarkStart w:id="32" w:name="OLE_LINK1"/>
      <w:bookmarkEnd w:id="31"/>
      <w:bookmarkEnd w:id="32"/>
    </w:p>
    <w:p w:rsidR="00333914" w:rsidRPr="00FC6EB8" w:rsidRDefault="00333914" w:rsidP="00333914">
      <w:pPr>
        <w:jc w:val="center"/>
        <w:rPr>
          <w:b/>
          <w:szCs w:val="26"/>
        </w:rPr>
      </w:pPr>
      <w:r w:rsidRPr="00FC6EB8">
        <w:rPr>
          <w:b/>
          <w:szCs w:val="26"/>
        </w:rPr>
        <w:t xml:space="preserve">Отчет </w:t>
      </w:r>
    </w:p>
    <w:p w:rsidR="00333914" w:rsidRPr="00FC6EB8" w:rsidRDefault="00333914" w:rsidP="00333914">
      <w:pPr>
        <w:jc w:val="center"/>
        <w:rPr>
          <w:b/>
          <w:szCs w:val="26"/>
        </w:rPr>
      </w:pPr>
      <w:r w:rsidRPr="00FC6EB8">
        <w:rPr>
          <w:b/>
          <w:szCs w:val="26"/>
        </w:rPr>
        <w:t xml:space="preserve">об оценке фактического воздействия нормативного правового акта </w:t>
      </w:r>
      <w:r w:rsidR="00063C51">
        <w:rPr>
          <w:b/>
          <w:szCs w:val="26"/>
        </w:rPr>
        <w:t>Арсеньевского городского округа</w:t>
      </w:r>
    </w:p>
    <w:p w:rsidR="00333914" w:rsidRPr="00FC6EB8" w:rsidRDefault="00333914" w:rsidP="00333914">
      <w:pPr>
        <w:spacing w:line="360" w:lineRule="auto"/>
        <w:jc w:val="center"/>
        <w:rPr>
          <w:b/>
          <w:szCs w:val="26"/>
        </w:rPr>
      </w:pPr>
    </w:p>
    <w:p w:rsidR="00333914" w:rsidRPr="00FC6EB8" w:rsidRDefault="00333914" w:rsidP="00333914">
      <w:pPr>
        <w:pStyle w:val="af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t>Реквизиты и источники официального опубликования нормативного правового акта (далее-НПА) и сведения о вносившихся в НПА изменениях (при наличии) (в том числе вид, дата, номер, наименование, редакция, источник публикации).</w:t>
      </w:r>
    </w:p>
    <w:p w:rsidR="00333914" w:rsidRPr="00FC6EB8" w:rsidRDefault="00333914" w:rsidP="00333914">
      <w:pPr>
        <w:pStyle w:val="af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t xml:space="preserve">Период действия НПА и его отдельных положений (при наличии). </w:t>
      </w:r>
    </w:p>
    <w:p w:rsidR="00333914" w:rsidRPr="00FC6EB8" w:rsidRDefault="00333914" w:rsidP="00333914">
      <w:pPr>
        <w:pStyle w:val="af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t>Установленный переходный период и (или) отсрочка введения акта, распространение установленного им регулирования на ранее возникшие отношения.</w:t>
      </w:r>
    </w:p>
    <w:p w:rsidR="00333914" w:rsidRPr="00FC6EB8" w:rsidRDefault="00333914" w:rsidP="00333914">
      <w:pPr>
        <w:pStyle w:val="af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t>Проведение оценки регулирующего воздействия в отношении проекта НПА.</w:t>
      </w:r>
    </w:p>
    <w:p w:rsidR="00333914" w:rsidRPr="00FC6EB8" w:rsidRDefault="00333914" w:rsidP="00333914">
      <w:pPr>
        <w:pStyle w:val="af"/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t>Степень регулирующего воздействия положений проекта НПА: высокая/средняя/низкая.</w:t>
      </w:r>
    </w:p>
    <w:p w:rsidR="00333914" w:rsidRPr="00FC6EB8" w:rsidRDefault="00333914" w:rsidP="00333914">
      <w:pPr>
        <w:pStyle w:val="af"/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t>Сроки проведения публичного обсуждения проекта акта.</w:t>
      </w:r>
    </w:p>
    <w:p w:rsidR="00333914" w:rsidRPr="00FC6EB8" w:rsidRDefault="00333914" w:rsidP="00333914">
      <w:pPr>
        <w:pStyle w:val="af"/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t>Электронный адрес размещения сводного отчета о проведении оценки регулирующего воздействия проекта НПА и заключения об оценке регулирующего воздействия проекта НПА.</w:t>
      </w:r>
    </w:p>
    <w:p w:rsidR="00333914" w:rsidRPr="00FC6EB8" w:rsidRDefault="00333914" w:rsidP="00333914">
      <w:pPr>
        <w:pStyle w:val="af"/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t xml:space="preserve">Сведения об основных группах субъектов предпринимательской и (или) инвестиционной деятельности, иных заинтересованных лиц, включая органы местного самоуправления </w:t>
      </w:r>
      <w:r w:rsidR="00063C51">
        <w:rPr>
          <w:sz w:val="26"/>
          <w:szCs w:val="26"/>
        </w:rPr>
        <w:t>городского округа</w:t>
      </w:r>
      <w:r w:rsidRPr="00FC6EB8">
        <w:rPr>
          <w:sz w:val="26"/>
          <w:szCs w:val="26"/>
        </w:rPr>
        <w:t xml:space="preserve">, интересы которых затрагиваются регулированием, </w:t>
      </w:r>
      <w:r w:rsidRPr="00FC6EB8">
        <w:rPr>
          <w:sz w:val="26"/>
          <w:szCs w:val="26"/>
        </w:rPr>
        <w:lastRenderedPageBreak/>
        <w:t>установленным НПА, количестве таких субъектов, изменении численности и состава таких групп по сравнению со сведениями, представленными регулирующим органом при проведении ОРВ.</w:t>
      </w:r>
    </w:p>
    <w:p w:rsidR="00333914" w:rsidRPr="00FC6EB8" w:rsidRDefault="00333914" w:rsidP="00333914">
      <w:pPr>
        <w:pStyle w:val="af"/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t>Сведения о фактических положительных и отрицательных последствиях установленного правового регулирования.</w:t>
      </w:r>
    </w:p>
    <w:p w:rsidR="00333914" w:rsidRPr="00FC6EB8" w:rsidRDefault="00333914" w:rsidP="00333914">
      <w:pPr>
        <w:spacing w:line="360" w:lineRule="auto"/>
        <w:rPr>
          <w:szCs w:val="26"/>
        </w:rPr>
      </w:pPr>
      <w:r w:rsidRPr="00FC6EB8">
        <w:rPr>
          <w:szCs w:val="26"/>
        </w:rPr>
        <w:t xml:space="preserve">Позитивное: </w:t>
      </w:r>
    </w:p>
    <w:p w:rsidR="00333914" w:rsidRPr="00FC6EB8" w:rsidRDefault="00333914" w:rsidP="00333914">
      <w:pPr>
        <w:spacing w:line="360" w:lineRule="auto"/>
        <w:rPr>
          <w:szCs w:val="26"/>
        </w:rPr>
      </w:pPr>
      <w:r w:rsidRPr="00FC6EB8">
        <w:rPr>
          <w:szCs w:val="26"/>
        </w:rPr>
        <w:t>Негативное:</w:t>
      </w:r>
    </w:p>
    <w:p w:rsidR="00333914" w:rsidRPr="00FC6EB8" w:rsidRDefault="00333914" w:rsidP="00333914">
      <w:pPr>
        <w:pStyle w:val="af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t>Сведения о достижении (не достижении) заявленных целей регулирования.</w:t>
      </w:r>
    </w:p>
    <w:p w:rsidR="00333914" w:rsidRPr="00FC6EB8" w:rsidRDefault="00333914" w:rsidP="00333914">
      <w:pPr>
        <w:pStyle w:val="af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t>Сведения об объеме фактических расходов субъектов предпринимательской и (или) инвестиционной деятельности, связанных с необходимостью соблюдения установленных НПА обязанностей или ограничений.</w:t>
      </w:r>
    </w:p>
    <w:p w:rsidR="00333914" w:rsidRPr="00FC6EB8" w:rsidRDefault="00333914" w:rsidP="00333914">
      <w:pPr>
        <w:pStyle w:val="af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t>Сведения о</w:t>
      </w:r>
      <w:r w:rsidR="00063C51">
        <w:rPr>
          <w:sz w:val="26"/>
          <w:szCs w:val="26"/>
        </w:rPr>
        <w:t xml:space="preserve">б изменении расходов (доходов) бюджета городского округа </w:t>
      </w:r>
      <w:r w:rsidRPr="00FC6EB8">
        <w:rPr>
          <w:sz w:val="26"/>
          <w:szCs w:val="26"/>
        </w:rPr>
        <w:t>от реализации предусмотренных НПА функций (полномочий, обязанностей, прав) органов местного самоуправления</w:t>
      </w:r>
      <w:r w:rsidR="00063C51">
        <w:rPr>
          <w:sz w:val="26"/>
          <w:szCs w:val="26"/>
        </w:rPr>
        <w:t xml:space="preserve"> городского округа</w:t>
      </w:r>
      <w:r w:rsidRPr="00FC6EB8">
        <w:rPr>
          <w:sz w:val="26"/>
          <w:szCs w:val="26"/>
        </w:rPr>
        <w:t>.</w:t>
      </w:r>
    </w:p>
    <w:p w:rsidR="00333914" w:rsidRPr="00FC6EB8" w:rsidRDefault="00333914" w:rsidP="00333914">
      <w:pPr>
        <w:pStyle w:val="af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t>Сведения о реализации методов контроля эффективности достижения цели регулирования, установленных НПА, с указанием соответствующих расходов краевого бюджета и бюджетов муниципальных образований.</w:t>
      </w:r>
    </w:p>
    <w:p w:rsidR="00333914" w:rsidRPr="00FC6EB8" w:rsidRDefault="00333914" w:rsidP="00333914">
      <w:pPr>
        <w:pStyle w:val="af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t>Сведения о привлечении к ответственности за нарушение установленных НПА требований в случае, если НПА установлена такая ответственность.</w:t>
      </w:r>
    </w:p>
    <w:p w:rsidR="00333914" w:rsidRPr="00FC6EB8" w:rsidRDefault="00333914" w:rsidP="00333914">
      <w:pPr>
        <w:pStyle w:val="af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t xml:space="preserve"> Иные сведения, которые, по мнению регулирующего органа, позволяют оценить фактическое воздействие на соответствующие отношения, которые регулируются НПА.</w:t>
      </w:r>
    </w:p>
    <w:p w:rsidR="00333914" w:rsidRPr="00FC6EB8" w:rsidRDefault="00333914" w:rsidP="00333914">
      <w:pPr>
        <w:pStyle w:val="af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t>Перечень вопросов по НПА, обсуждаемых в ходе проведения оценки фактического воздействия НПА.</w:t>
      </w:r>
    </w:p>
    <w:p w:rsidR="00333914" w:rsidRPr="00FC6EB8" w:rsidRDefault="00333914" w:rsidP="00333914">
      <w:pPr>
        <w:pStyle w:val="af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t xml:space="preserve">Сведения </w:t>
      </w:r>
      <w:r w:rsidR="00063C51">
        <w:rPr>
          <w:sz w:val="26"/>
          <w:szCs w:val="26"/>
        </w:rPr>
        <w:t>о с</w:t>
      </w:r>
      <w:r w:rsidR="00063C51" w:rsidRPr="00063C51">
        <w:rPr>
          <w:sz w:val="26"/>
          <w:szCs w:val="26"/>
        </w:rPr>
        <w:t>труктурн</w:t>
      </w:r>
      <w:r w:rsidR="00063C51">
        <w:rPr>
          <w:sz w:val="26"/>
          <w:szCs w:val="26"/>
        </w:rPr>
        <w:t>ом</w:t>
      </w:r>
      <w:r w:rsidR="00063C51" w:rsidRPr="00063C51">
        <w:rPr>
          <w:sz w:val="26"/>
          <w:szCs w:val="26"/>
        </w:rPr>
        <w:t xml:space="preserve"> подразделени</w:t>
      </w:r>
      <w:r w:rsidR="00063C51">
        <w:rPr>
          <w:sz w:val="26"/>
          <w:szCs w:val="26"/>
        </w:rPr>
        <w:t>и</w:t>
      </w:r>
      <w:r w:rsidR="00063C51" w:rsidRPr="00063C51">
        <w:rPr>
          <w:sz w:val="26"/>
          <w:szCs w:val="26"/>
        </w:rPr>
        <w:t>, отраслев</w:t>
      </w:r>
      <w:r w:rsidR="00063C51">
        <w:rPr>
          <w:sz w:val="26"/>
          <w:szCs w:val="26"/>
        </w:rPr>
        <w:t>ом</w:t>
      </w:r>
      <w:r w:rsidR="00063C51" w:rsidRPr="00063C51">
        <w:rPr>
          <w:sz w:val="26"/>
          <w:szCs w:val="26"/>
        </w:rPr>
        <w:t xml:space="preserve"> (функциональн</w:t>
      </w:r>
      <w:r w:rsidR="00063C51">
        <w:rPr>
          <w:sz w:val="26"/>
          <w:szCs w:val="26"/>
        </w:rPr>
        <w:t>ом</w:t>
      </w:r>
      <w:r w:rsidR="00063C51" w:rsidRPr="00063C51">
        <w:rPr>
          <w:sz w:val="26"/>
          <w:szCs w:val="26"/>
        </w:rPr>
        <w:t>) орган</w:t>
      </w:r>
      <w:r w:rsidR="00063C51">
        <w:rPr>
          <w:sz w:val="26"/>
          <w:szCs w:val="26"/>
        </w:rPr>
        <w:t>е</w:t>
      </w:r>
      <w:r w:rsidR="00063C51" w:rsidRPr="00063C51">
        <w:rPr>
          <w:sz w:val="26"/>
          <w:szCs w:val="26"/>
        </w:rPr>
        <w:t xml:space="preserve"> администрации городского округа</w:t>
      </w:r>
      <w:r w:rsidRPr="00FC6EB8">
        <w:rPr>
          <w:sz w:val="26"/>
          <w:szCs w:val="26"/>
        </w:rPr>
        <w:t>, осуществляющий оценку НПА, к компетенции и полномочиям которого относится исследуемая сфера правового регулирования.</w:t>
      </w:r>
    </w:p>
    <w:p w:rsidR="00333914" w:rsidRPr="00FC6EB8" w:rsidRDefault="00333914" w:rsidP="00333914">
      <w:pPr>
        <w:pStyle w:val="af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t xml:space="preserve">. Результаты проведения публичных консультаций:  </w:t>
      </w:r>
    </w:p>
    <w:p w:rsidR="00333914" w:rsidRPr="00FC6EB8" w:rsidRDefault="00333914" w:rsidP="00333914">
      <w:pPr>
        <w:pStyle w:val="af"/>
        <w:numPr>
          <w:ilvl w:val="2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lastRenderedPageBreak/>
        <w:t>Полный электронный адрес размещения уведомления о проведении публичных консультаций НПА в информационно-телекоммуникационной сети «Интернет» (http://www.regulation-new.primorsky.ru/):</w:t>
      </w:r>
    </w:p>
    <w:p w:rsidR="00333914" w:rsidRPr="00FC6EB8" w:rsidRDefault="00333914" w:rsidP="00333914">
      <w:pPr>
        <w:pStyle w:val="af"/>
        <w:numPr>
          <w:ilvl w:val="2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t xml:space="preserve"> Срок, в течение которого принимались предложения в связи с размещением уведомления о проведении публичных консультаций НПА: начало: ___________; окончание: _____________.</w:t>
      </w:r>
    </w:p>
    <w:p w:rsidR="00333914" w:rsidRPr="00FC6EB8" w:rsidRDefault="00333914" w:rsidP="00333914">
      <w:pPr>
        <w:pStyle w:val="af"/>
        <w:numPr>
          <w:ilvl w:val="2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t>Количество замечаний и предложений, полученных в ходе проведения публичных консультаций: ____, из них учтено: полностью: _____, учтено частично: ___.</w:t>
      </w:r>
    </w:p>
    <w:p w:rsidR="00333914" w:rsidRPr="00FC6EB8" w:rsidRDefault="00333914" w:rsidP="00333914">
      <w:pPr>
        <w:pStyle w:val="af"/>
        <w:numPr>
          <w:ilvl w:val="2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t>Количество оценок, полученных в ходе проведения публичных консультаций: ____, из них положительных: _____, отрицательных: ___.</w:t>
      </w:r>
    </w:p>
    <w:p w:rsidR="00333914" w:rsidRPr="00FC6EB8" w:rsidRDefault="00333914" w:rsidP="00333914">
      <w:pPr>
        <w:pStyle w:val="af"/>
        <w:numPr>
          <w:ilvl w:val="2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t xml:space="preserve">Сведения о физических и юридических лицах, общественных объединениях предпринимателей </w:t>
      </w:r>
      <w:r w:rsidR="00063C51">
        <w:rPr>
          <w:sz w:val="26"/>
          <w:szCs w:val="26"/>
        </w:rPr>
        <w:t>городского округа</w:t>
      </w:r>
      <w:r w:rsidRPr="00FC6EB8">
        <w:rPr>
          <w:sz w:val="26"/>
          <w:szCs w:val="26"/>
        </w:rPr>
        <w:t>, иных организациях и экспертах - участниках публичных консультаций, органах исполнительной власти края, органах местного самоуправления муниципальных образований края, уведомленных о проведении публичных консультаций по НПА:</w:t>
      </w:r>
    </w:p>
    <w:p w:rsidR="00333914" w:rsidRPr="00FC6EB8" w:rsidRDefault="00333914" w:rsidP="00333914">
      <w:pPr>
        <w:pStyle w:val="af"/>
        <w:numPr>
          <w:ilvl w:val="2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t>Сведения о лицах, представивших предложения:</w:t>
      </w:r>
    </w:p>
    <w:p w:rsidR="00333914" w:rsidRPr="00FC6EB8" w:rsidRDefault="00333914" w:rsidP="00333914">
      <w:pPr>
        <w:pStyle w:val="af"/>
        <w:numPr>
          <w:ilvl w:val="2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t>Сведения о рассмотрении предложений:</w:t>
      </w:r>
    </w:p>
    <w:p w:rsidR="00333914" w:rsidRPr="00FC6EB8" w:rsidRDefault="00333914" w:rsidP="00333914">
      <w:pPr>
        <w:pStyle w:val="af"/>
        <w:numPr>
          <w:ilvl w:val="2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t>Иные сведения о размещении извещения о проведении публичных консультаций НПА.</w:t>
      </w:r>
    </w:p>
    <w:p w:rsidR="00333914" w:rsidRPr="00FC6EB8" w:rsidRDefault="00333914" w:rsidP="00333914">
      <w:pPr>
        <w:pStyle w:val="af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t>Инициатор проведения оценки фактического воздействия НПА.</w:t>
      </w:r>
    </w:p>
    <w:p w:rsidR="00333914" w:rsidRPr="00FC6EB8" w:rsidRDefault="00333914" w:rsidP="00333914">
      <w:pPr>
        <w:pStyle w:val="af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C6EB8">
        <w:rPr>
          <w:sz w:val="26"/>
          <w:szCs w:val="26"/>
        </w:rPr>
        <w:t>Подготовленные на основе полученных выводов предложения об отмене или изменении НПА или его отдельных положений, а также о принятии иных мер, направленных на решение проблемы и преодоление связанных с ней негативных эффектов.</w:t>
      </w:r>
      <w:r w:rsidRPr="00FC6EB8">
        <w:rPr>
          <w:b/>
          <w:sz w:val="26"/>
          <w:szCs w:val="26"/>
        </w:rPr>
        <w:t xml:space="preserve"> </w:t>
      </w:r>
    </w:p>
    <w:p w:rsidR="00333914" w:rsidRPr="00FC6EB8" w:rsidRDefault="00333914" w:rsidP="00333914">
      <w:pPr>
        <w:spacing w:line="360" w:lineRule="auto"/>
        <w:rPr>
          <w:b/>
          <w:szCs w:val="26"/>
        </w:rPr>
      </w:pPr>
      <w:r w:rsidRPr="00FC6EB8">
        <w:rPr>
          <w:b/>
          <w:szCs w:val="26"/>
        </w:rPr>
        <w:t>Информация об исполнителях:</w:t>
      </w:r>
    </w:p>
    <w:p w:rsidR="00257C0D" w:rsidRDefault="00333914" w:rsidP="00333914">
      <w:pPr>
        <w:rPr>
          <w:szCs w:val="26"/>
        </w:rPr>
      </w:pPr>
      <w:r w:rsidRPr="00FC6EB8">
        <w:rPr>
          <w:szCs w:val="26"/>
        </w:rPr>
        <w:t xml:space="preserve">Руководитель </w:t>
      </w:r>
      <w:r w:rsidR="00257C0D">
        <w:rPr>
          <w:szCs w:val="26"/>
        </w:rPr>
        <w:t xml:space="preserve">структурного </w:t>
      </w:r>
    </w:p>
    <w:p w:rsidR="00CA66E4" w:rsidRDefault="00CA66E4" w:rsidP="00333914">
      <w:pPr>
        <w:rPr>
          <w:szCs w:val="26"/>
        </w:rPr>
      </w:pPr>
      <w:r>
        <w:rPr>
          <w:szCs w:val="26"/>
        </w:rPr>
        <w:t xml:space="preserve">Подразделения, </w:t>
      </w:r>
      <w:r w:rsidR="00257C0D">
        <w:rPr>
          <w:szCs w:val="26"/>
        </w:rPr>
        <w:t>отраслевого</w:t>
      </w:r>
      <w:r>
        <w:rPr>
          <w:szCs w:val="26"/>
        </w:rPr>
        <w:t xml:space="preserve"> </w:t>
      </w:r>
    </w:p>
    <w:p w:rsidR="00257C0D" w:rsidRDefault="00CA66E4" w:rsidP="00333914">
      <w:pPr>
        <w:rPr>
          <w:szCs w:val="26"/>
        </w:rPr>
      </w:pPr>
      <w:r>
        <w:rPr>
          <w:szCs w:val="26"/>
        </w:rPr>
        <w:t>(функционального)</w:t>
      </w:r>
      <w:r w:rsidR="00257C0D">
        <w:rPr>
          <w:szCs w:val="26"/>
        </w:rPr>
        <w:t xml:space="preserve"> </w:t>
      </w:r>
    </w:p>
    <w:p w:rsidR="00257C0D" w:rsidRDefault="00257C0D" w:rsidP="00333914">
      <w:pPr>
        <w:rPr>
          <w:szCs w:val="26"/>
        </w:rPr>
      </w:pPr>
      <w:r w:rsidRPr="00FC6EB8">
        <w:rPr>
          <w:szCs w:val="26"/>
        </w:rPr>
        <w:t>органа администрации</w:t>
      </w:r>
      <w:r>
        <w:rPr>
          <w:szCs w:val="26"/>
        </w:rPr>
        <w:t xml:space="preserve"> </w:t>
      </w:r>
    </w:p>
    <w:p w:rsidR="00333914" w:rsidRPr="00FC6EB8" w:rsidRDefault="00257C0D" w:rsidP="00333914">
      <w:pPr>
        <w:rPr>
          <w:szCs w:val="26"/>
        </w:rPr>
      </w:pPr>
      <w:r>
        <w:rPr>
          <w:szCs w:val="26"/>
        </w:rPr>
        <w:t xml:space="preserve">городского округа </w:t>
      </w:r>
      <w:r w:rsidR="00333914" w:rsidRPr="00FC6EB8">
        <w:rPr>
          <w:szCs w:val="26"/>
        </w:rPr>
        <w:t xml:space="preserve">                                                                                 Ф.И.О.</w:t>
      </w:r>
    </w:p>
    <w:p w:rsidR="00333914" w:rsidRPr="00FC6EB8" w:rsidRDefault="00333914" w:rsidP="00333914">
      <w:pPr>
        <w:rPr>
          <w:szCs w:val="26"/>
        </w:rPr>
      </w:pPr>
    </w:p>
    <w:p w:rsidR="00333914" w:rsidRPr="00FC6EB8" w:rsidRDefault="00333914" w:rsidP="00333914">
      <w:pPr>
        <w:rPr>
          <w:sz w:val="24"/>
          <w:szCs w:val="24"/>
        </w:rPr>
      </w:pPr>
      <w:r w:rsidRPr="00FC6EB8">
        <w:rPr>
          <w:sz w:val="24"/>
          <w:szCs w:val="24"/>
        </w:rPr>
        <w:t xml:space="preserve">(подпись руководителя </w:t>
      </w:r>
      <w:r w:rsidR="00257C0D">
        <w:rPr>
          <w:sz w:val="24"/>
          <w:szCs w:val="24"/>
        </w:rPr>
        <w:t>структурного подразделения, отраслевого (функционального) органа</w:t>
      </w:r>
      <w:r w:rsidRPr="00FC6EB8">
        <w:rPr>
          <w:sz w:val="24"/>
          <w:szCs w:val="24"/>
        </w:rPr>
        <w:t>, осуществляющего подготовку отчета об ОВФ нормативного правового акта)</w:t>
      </w:r>
    </w:p>
    <w:p w:rsidR="00333914" w:rsidRPr="00FC6EB8" w:rsidRDefault="00333914" w:rsidP="00333914">
      <w:pPr>
        <w:rPr>
          <w:szCs w:val="26"/>
        </w:rPr>
      </w:pPr>
    </w:p>
    <w:p w:rsidR="00333914" w:rsidRPr="00FC6EB8" w:rsidRDefault="00333914" w:rsidP="00333914">
      <w:pPr>
        <w:rPr>
          <w:szCs w:val="26"/>
        </w:rPr>
      </w:pPr>
    </w:p>
    <w:p w:rsidR="00257C0D" w:rsidRDefault="00333914" w:rsidP="00333914">
      <w:pPr>
        <w:rPr>
          <w:szCs w:val="26"/>
        </w:rPr>
      </w:pPr>
      <w:r w:rsidRPr="00FC6EB8">
        <w:rPr>
          <w:szCs w:val="26"/>
        </w:rPr>
        <w:t>Руководитель</w:t>
      </w:r>
      <w:r w:rsidR="00257C0D">
        <w:rPr>
          <w:szCs w:val="26"/>
        </w:rPr>
        <w:t xml:space="preserve"> уполномоченного </w:t>
      </w:r>
      <w:r w:rsidRPr="00FC6EB8">
        <w:rPr>
          <w:szCs w:val="26"/>
        </w:rPr>
        <w:t xml:space="preserve"> </w:t>
      </w:r>
    </w:p>
    <w:p w:rsidR="00257C0D" w:rsidRDefault="00257C0D" w:rsidP="00333914">
      <w:pPr>
        <w:rPr>
          <w:szCs w:val="26"/>
        </w:rPr>
      </w:pPr>
      <w:r w:rsidRPr="00FC6EB8">
        <w:rPr>
          <w:szCs w:val="26"/>
        </w:rPr>
        <w:t>органа администрации</w:t>
      </w:r>
      <w:r>
        <w:rPr>
          <w:szCs w:val="26"/>
        </w:rPr>
        <w:t xml:space="preserve"> </w:t>
      </w:r>
    </w:p>
    <w:p w:rsidR="00333914" w:rsidRPr="00FC6EB8" w:rsidRDefault="00257C0D" w:rsidP="00333914">
      <w:pPr>
        <w:rPr>
          <w:szCs w:val="26"/>
        </w:rPr>
      </w:pPr>
      <w:r>
        <w:rPr>
          <w:szCs w:val="26"/>
        </w:rPr>
        <w:t>городского округа</w:t>
      </w:r>
      <w:r w:rsidR="00333914" w:rsidRPr="00FC6EB8">
        <w:rPr>
          <w:szCs w:val="26"/>
        </w:rPr>
        <w:t xml:space="preserve">                                                                                  Ф.И.О.</w:t>
      </w:r>
    </w:p>
    <w:p w:rsidR="00333914" w:rsidRPr="00FC6EB8" w:rsidRDefault="00333914" w:rsidP="00333914">
      <w:pPr>
        <w:rPr>
          <w:szCs w:val="26"/>
        </w:rPr>
      </w:pPr>
    </w:p>
    <w:p w:rsidR="00333914" w:rsidRDefault="00333914" w:rsidP="00333914">
      <w:pPr>
        <w:rPr>
          <w:sz w:val="24"/>
          <w:szCs w:val="24"/>
        </w:rPr>
      </w:pPr>
      <w:r w:rsidRPr="00FC6EB8">
        <w:rPr>
          <w:sz w:val="24"/>
          <w:szCs w:val="24"/>
        </w:rPr>
        <w:t xml:space="preserve">(подпись руководителя уполномоченного органа </w:t>
      </w:r>
      <w:r w:rsidR="00063C51">
        <w:rPr>
          <w:sz w:val="24"/>
          <w:szCs w:val="24"/>
        </w:rPr>
        <w:t>администрации городского округа</w:t>
      </w:r>
      <w:r w:rsidRPr="00FC6EB8">
        <w:rPr>
          <w:sz w:val="24"/>
          <w:szCs w:val="24"/>
        </w:rPr>
        <w:t>, осуществляющего функции контроля качества исполнения процедур и подготовки отчета об ОВФ нормативного правового акта)</w:t>
      </w:r>
    </w:p>
    <w:p w:rsidR="00333914" w:rsidRDefault="00333914" w:rsidP="00333914">
      <w:pPr>
        <w:rPr>
          <w:sz w:val="24"/>
          <w:szCs w:val="24"/>
        </w:rPr>
      </w:pPr>
    </w:p>
    <w:p w:rsidR="00333914" w:rsidRPr="00FC6EB8" w:rsidRDefault="00333914" w:rsidP="0033391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333914" w:rsidRDefault="00333914" w:rsidP="00333914">
      <w:pPr>
        <w:pStyle w:val="ConsPlusNormal"/>
        <w:jc w:val="center"/>
      </w:pPr>
    </w:p>
    <w:p w:rsidR="00333914" w:rsidRDefault="00333914" w:rsidP="005F2DFA">
      <w:pPr>
        <w:suppressAutoHyphens w:val="0"/>
        <w:autoSpaceDN w:val="0"/>
        <w:spacing w:line="360" w:lineRule="auto"/>
        <w:ind w:left="5103" w:firstLine="0"/>
        <w:jc w:val="center"/>
        <w:outlineLvl w:val="1"/>
        <w:rPr>
          <w:szCs w:val="26"/>
          <w:lang w:eastAsia="ru-RU"/>
        </w:rPr>
        <w:sectPr w:rsidR="00333914" w:rsidSect="00A56038">
          <w:pgSz w:w="11906" w:h="16838"/>
          <w:pgMar w:top="1146" w:right="851" w:bottom="1134" w:left="1418" w:header="397" w:footer="720" w:gutter="0"/>
          <w:pgNumType w:start="1"/>
          <w:cols w:space="720"/>
          <w:titlePg/>
          <w:docGrid w:linePitch="360"/>
        </w:sectPr>
      </w:pPr>
    </w:p>
    <w:p w:rsidR="005F2DFA" w:rsidRPr="005F2DFA" w:rsidRDefault="005F2DFA" w:rsidP="005F2DFA">
      <w:pPr>
        <w:suppressAutoHyphens w:val="0"/>
        <w:autoSpaceDN w:val="0"/>
        <w:spacing w:line="360" w:lineRule="auto"/>
        <w:ind w:left="5103" w:firstLine="0"/>
        <w:jc w:val="center"/>
        <w:outlineLvl w:val="1"/>
        <w:rPr>
          <w:szCs w:val="26"/>
          <w:lang w:eastAsia="ru-RU"/>
        </w:rPr>
      </w:pPr>
      <w:r w:rsidRPr="00EA5E9A">
        <w:rPr>
          <w:szCs w:val="26"/>
          <w:lang w:eastAsia="ru-RU"/>
        </w:rPr>
        <w:lastRenderedPageBreak/>
        <w:t>Приложение</w:t>
      </w:r>
      <w:r w:rsidRPr="005F2DFA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№</w:t>
      </w:r>
      <w:r w:rsidRPr="005F2DFA">
        <w:rPr>
          <w:szCs w:val="26"/>
          <w:lang w:eastAsia="ru-RU"/>
        </w:rPr>
        <w:t xml:space="preserve"> </w:t>
      </w:r>
      <w:r w:rsidR="00333914">
        <w:rPr>
          <w:szCs w:val="26"/>
          <w:lang w:eastAsia="ru-RU"/>
        </w:rPr>
        <w:t>9</w:t>
      </w:r>
    </w:p>
    <w:p w:rsidR="005F2DFA" w:rsidRDefault="005F2DFA" w:rsidP="005F2DFA">
      <w:pPr>
        <w:suppressAutoHyphens w:val="0"/>
        <w:autoSpaceDN w:val="0"/>
        <w:ind w:left="5103" w:firstLine="0"/>
        <w:jc w:val="center"/>
        <w:rPr>
          <w:szCs w:val="26"/>
          <w:lang w:eastAsia="ru-RU"/>
        </w:rPr>
      </w:pPr>
      <w:r w:rsidRPr="00EA5E9A">
        <w:rPr>
          <w:szCs w:val="26"/>
          <w:lang w:eastAsia="ru-RU"/>
        </w:rPr>
        <w:t>к Порядку</w:t>
      </w:r>
      <w:r>
        <w:rPr>
          <w:szCs w:val="26"/>
          <w:lang w:eastAsia="ru-RU"/>
        </w:rPr>
        <w:t xml:space="preserve"> </w:t>
      </w:r>
      <w:r w:rsidRPr="009357D1">
        <w:rPr>
          <w:szCs w:val="26"/>
          <w:lang w:eastAsia="ru-RU"/>
        </w:rPr>
        <w:t xml:space="preserve">организации и проведения оценки регулирующего воздействия проектов муниципальных нормативных правовых актов Арсеньевского </w:t>
      </w:r>
      <w:r>
        <w:rPr>
          <w:szCs w:val="26"/>
          <w:lang w:eastAsia="ru-RU"/>
        </w:rPr>
        <w:t>городского</w:t>
      </w:r>
      <w:r w:rsidRPr="009357D1">
        <w:rPr>
          <w:szCs w:val="26"/>
          <w:lang w:eastAsia="ru-RU"/>
        </w:rPr>
        <w:t xml:space="preserve"> округа и экспертизы муниципальных нормативных правовых актов Арсеньевского городского округа, оценки фактического воздействия нормативных правовых актов Арсеньевского городского округа</w:t>
      </w:r>
    </w:p>
    <w:p w:rsidR="00FC6EB8" w:rsidRPr="00FC6EB8" w:rsidRDefault="00FC6EB8" w:rsidP="00FC6EB8">
      <w:pPr>
        <w:widowControl/>
        <w:suppressAutoHyphens w:val="0"/>
        <w:autoSpaceDE/>
        <w:ind w:firstLine="0"/>
        <w:jc w:val="right"/>
        <w:rPr>
          <w:rFonts w:eastAsia="Calibri"/>
          <w:szCs w:val="26"/>
          <w:lang w:eastAsia="en-US"/>
        </w:rPr>
      </w:pPr>
    </w:p>
    <w:p w:rsidR="00FC6EB8" w:rsidRPr="00FC6EB8" w:rsidRDefault="00FC6EB8" w:rsidP="00FC6EB8">
      <w:pPr>
        <w:widowControl/>
        <w:suppressAutoHyphens w:val="0"/>
        <w:autoSpaceDE/>
        <w:ind w:firstLine="0"/>
        <w:jc w:val="left"/>
        <w:rPr>
          <w:rFonts w:eastAsia="Calibri"/>
          <w:szCs w:val="26"/>
          <w:u w:val="single"/>
          <w:lang w:eastAsia="en-US"/>
        </w:rPr>
      </w:pPr>
      <w:r w:rsidRPr="00FC6EB8">
        <w:rPr>
          <w:rFonts w:eastAsia="Calibri"/>
          <w:szCs w:val="26"/>
          <w:u w:val="single"/>
          <w:lang w:eastAsia="en-US"/>
        </w:rPr>
        <w:t>Форма</w:t>
      </w:r>
    </w:p>
    <w:p w:rsidR="00FC6EB8" w:rsidRPr="00FC6EB8" w:rsidRDefault="00FC6EB8" w:rsidP="00FC6EB8">
      <w:pPr>
        <w:widowControl/>
        <w:suppressAutoHyphens w:val="0"/>
        <w:autoSpaceDE/>
        <w:ind w:firstLine="0"/>
        <w:jc w:val="center"/>
        <w:rPr>
          <w:rFonts w:eastAsia="Calibri"/>
          <w:szCs w:val="26"/>
          <w:lang w:eastAsia="en-US"/>
        </w:rPr>
      </w:pPr>
    </w:p>
    <w:p w:rsidR="00FC6EB8" w:rsidRPr="00FC6EB8" w:rsidRDefault="00FC6EB8" w:rsidP="00FC6EB8">
      <w:pPr>
        <w:widowControl/>
        <w:suppressAutoHyphens w:val="0"/>
        <w:autoSpaceDE/>
        <w:ind w:firstLine="0"/>
        <w:jc w:val="center"/>
        <w:rPr>
          <w:rFonts w:eastAsia="Calibri"/>
          <w:szCs w:val="26"/>
          <w:lang w:eastAsia="en-US"/>
        </w:rPr>
      </w:pPr>
    </w:p>
    <w:p w:rsidR="00FC6EB8" w:rsidRPr="00FC6EB8" w:rsidRDefault="00FC6EB8" w:rsidP="00FC6EB8">
      <w:pPr>
        <w:widowControl/>
        <w:suppressAutoHyphens w:val="0"/>
        <w:autoSpaceDE/>
        <w:ind w:firstLine="0"/>
        <w:jc w:val="center"/>
        <w:rPr>
          <w:rFonts w:eastAsia="Calibri"/>
          <w:szCs w:val="26"/>
          <w:lang w:eastAsia="en-US"/>
        </w:rPr>
      </w:pPr>
      <w:r w:rsidRPr="00FC6EB8">
        <w:rPr>
          <w:rFonts w:eastAsia="Calibri"/>
          <w:szCs w:val="26"/>
          <w:lang w:eastAsia="en-US"/>
        </w:rPr>
        <w:t>ТАБЛИЦА РАЗНОГЛАСИЙ</w:t>
      </w:r>
    </w:p>
    <w:p w:rsidR="00FC6EB8" w:rsidRPr="00FC6EB8" w:rsidRDefault="00FC6EB8" w:rsidP="00FC6EB8">
      <w:pPr>
        <w:widowControl/>
        <w:suppressAutoHyphens w:val="0"/>
        <w:autoSpaceDE/>
        <w:ind w:firstLine="0"/>
        <w:jc w:val="center"/>
        <w:rPr>
          <w:rFonts w:eastAsia="Calibri"/>
          <w:szCs w:val="26"/>
          <w:lang w:eastAsia="en-US"/>
        </w:rPr>
      </w:pPr>
      <w:r w:rsidRPr="00FC6EB8">
        <w:rPr>
          <w:rFonts w:eastAsia="Calibri"/>
          <w:szCs w:val="26"/>
          <w:lang w:eastAsia="en-US"/>
        </w:rPr>
        <w:t xml:space="preserve">к проекту нормативного правового акта </w:t>
      </w:r>
      <w:r w:rsidR="00257C0D">
        <w:rPr>
          <w:rFonts w:eastAsia="Calibri"/>
          <w:szCs w:val="26"/>
          <w:lang w:eastAsia="en-US"/>
        </w:rPr>
        <w:t>Арсеньевского городского округа</w:t>
      </w:r>
    </w:p>
    <w:p w:rsidR="00FC6EB8" w:rsidRPr="00FC6EB8" w:rsidRDefault="00FC6EB8" w:rsidP="00FC6EB8">
      <w:pPr>
        <w:widowControl/>
        <w:suppressAutoHyphens w:val="0"/>
        <w:autoSpaceDE/>
        <w:ind w:firstLine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70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812"/>
        <w:gridCol w:w="3260"/>
        <w:gridCol w:w="3969"/>
      </w:tblGrid>
      <w:tr w:rsidR="00FC6EB8" w:rsidRPr="00FC6EB8" w:rsidTr="00FC6EB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EB8" w:rsidRPr="00FC6EB8" w:rsidRDefault="00FC6EB8" w:rsidP="00FC6EB8">
            <w:pPr>
              <w:widowControl/>
              <w:suppressAutoHyphens w:val="0"/>
              <w:autoSpaceDE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6EB8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EB8" w:rsidRPr="00FC6EB8" w:rsidRDefault="00FC6EB8" w:rsidP="00FC6EB8">
            <w:pPr>
              <w:widowControl/>
              <w:suppressAutoHyphens w:val="0"/>
              <w:autoSpaceDE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6EB8">
              <w:rPr>
                <w:rFonts w:eastAsia="Calibri"/>
                <w:sz w:val="24"/>
                <w:szCs w:val="24"/>
                <w:lang w:eastAsia="en-US"/>
              </w:rPr>
              <w:t xml:space="preserve">Номер и содержание нормы права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EB8" w:rsidRPr="00FC6EB8" w:rsidRDefault="00FC6EB8" w:rsidP="00FC6EB8">
            <w:pPr>
              <w:widowControl/>
              <w:suppressAutoHyphens w:val="0"/>
              <w:autoSpaceDE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6EB8">
              <w:rPr>
                <w:rFonts w:eastAsia="Calibri"/>
                <w:sz w:val="24"/>
                <w:szCs w:val="24"/>
                <w:lang w:eastAsia="en-US"/>
              </w:rPr>
              <w:t>Эксперт, высказавший замечания и предложения, а также их содержание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EB8" w:rsidRPr="00FC6EB8" w:rsidRDefault="00FC6EB8" w:rsidP="00FC6EB8">
            <w:pPr>
              <w:widowControl/>
              <w:suppressAutoHyphens w:val="0"/>
              <w:autoSpaceDE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6EB8">
              <w:rPr>
                <w:rFonts w:eastAsia="Calibri"/>
                <w:sz w:val="24"/>
                <w:szCs w:val="24"/>
                <w:lang w:eastAsia="en-US"/>
              </w:rPr>
              <w:t>Позиция регулирующего органа по существу замечаний и предложений</w:t>
            </w:r>
          </w:p>
        </w:tc>
      </w:tr>
      <w:tr w:rsidR="00FC6EB8" w:rsidRPr="00FC6EB8" w:rsidTr="00FC6EB8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EB8" w:rsidRPr="00FC6EB8" w:rsidRDefault="00FC6EB8" w:rsidP="00FC6EB8">
            <w:pPr>
              <w:widowControl/>
              <w:suppressAutoHyphens w:val="0"/>
              <w:autoSpaceDE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EB8" w:rsidRPr="00FC6EB8" w:rsidRDefault="00FC6EB8" w:rsidP="00FC6EB8">
            <w:pPr>
              <w:widowControl/>
              <w:suppressAutoHyphens w:val="0"/>
              <w:autoSpaceDE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EB8" w:rsidRPr="00FC6EB8" w:rsidRDefault="00FC6EB8" w:rsidP="00FC6EB8">
            <w:pPr>
              <w:widowControl/>
              <w:suppressAutoHyphens w:val="0"/>
              <w:autoSpaceDE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EB8" w:rsidRPr="00FC6EB8" w:rsidRDefault="00FC6EB8" w:rsidP="00FC6EB8">
            <w:pPr>
              <w:widowControl/>
              <w:suppressAutoHyphens w:val="0"/>
              <w:autoSpaceDE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C6EB8" w:rsidRPr="00FC6EB8" w:rsidRDefault="00FC6EB8" w:rsidP="00FC6EB8">
      <w:pPr>
        <w:widowControl/>
        <w:suppressAutoHyphens w:val="0"/>
        <w:autoSpaceDE/>
        <w:ind w:firstLine="0"/>
        <w:rPr>
          <w:rFonts w:eastAsia="Calibri"/>
          <w:sz w:val="28"/>
          <w:szCs w:val="28"/>
          <w:lang w:eastAsia="en-US"/>
        </w:rPr>
      </w:pPr>
    </w:p>
    <w:p w:rsidR="00FC6EB8" w:rsidRPr="00FC6EB8" w:rsidRDefault="00FC6EB8" w:rsidP="00FC6EB8">
      <w:pPr>
        <w:widowControl/>
        <w:suppressAutoHyphens w:val="0"/>
        <w:autoSpaceDE/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814" w:type="dxa"/>
        <w:tblLook w:val="04A0" w:firstRow="1" w:lastRow="0" w:firstColumn="1" w:lastColumn="0" w:noHBand="0" w:noVBand="1"/>
      </w:tblPr>
      <w:tblGrid>
        <w:gridCol w:w="3189"/>
        <w:gridCol w:w="8435"/>
        <w:gridCol w:w="3190"/>
      </w:tblGrid>
      <w:tr w:rsidR="00FC6EB8" w:rsidRPr="00FC6EB8" w:rsidTr="0079692E">
        <w:trPr>
          <w:trHeight w:val="1391"/>
        </w:trPr>
        <w:tc>
          <w:tcPr>
            <w:tcW w:w="3189" w:type="dxa"/>
            <w:shd w:val="clear" w:color="auto" w:fill="auto"/>
          </w:tcPr>
          <w:p w:rsidR="00FC6EB8" w:rsidRPr="00FC6EB8" w:rsidRDefault="00FC6EB8" w:rsidP="00FC6EB8">
            <w:pPr>
              <w:suppressAutoHyphens w:val="0"/>
              <w:autoSpaceDE/>
              <w:spacing w:line="240" w:lineRule="exact"/>
              <w:ind w:firstLine="0"/>
              <w:jc w:val="left"/>
              <w:rPr>
                <w:rFonts w:eastAsia="Calibri"/>
                <w:szCs w:val="26"/>
                <w:lang w:eastAsia="en-US"/>
              </w:rPr>
            </w:pPr>
            <w:r w:rsidRPr="00FC6EB8">
              <w:rPr>
                <w:rFonts w:eastAsia="Calibri"/>
                <w:szCs w:val="26"/>
                <w:lang w:eastAsia="en-US"/>
              </w:rPr>
              <w:t xml:space="preserve">Руководитель структурного подразделения, </w:t>
            </w:r>
            <w:r w:rsidR="00CA66E4">
              <w:rPr>
                <w:rFonts w:eastAsia="Calibri"/>
                <w:szCs w:val="26"/>
                <w:lang w:eastAsia="en-US"/>
              </w:rPr>
              <w:t>отраслевого (</w:t>
            </w:r>
            <w:r w:rsidRPr="00FC6EB8">
              <w:rPr>
                <w:rFonts w:eastAsia="Calibri"/>
                <w:szCs w:val="26"/>
                <w:lang w:eastAsia="en-US"/>
              </w:rPr>
              <w:t>функционального</w:t>
            </w:r>
            <w:r w:rsidR="00CA66E4">
              <w:rPr>
                <w:rFonts w:eastAsia="Calibri"/>
                <w:szCs w:val="26"/>
                <w:lang w:eastAsia="en-US"/>
              </w:rPr>
              <w:t>)</w:t>
            </w:r>
            <w:r w:rsidRPr="00FC6EB8">
              <w:rPr>
                <w:rFonts w:eastAsia="Calibri"/>
                <w:szCs w:val="26"/>
                <w:lang w:eastAsia="en-US"/>
              </w:rPr>
              <w:t xml:space="preserve"> органа</w:t>
            </w:r>
            <w:r w:rsidR="00CA66E4">
              <w:rPr>
                <w:rFonts w:eastAsia="Calibri"/>
                <w:szCs w:val="26"/>
                <w:lang w:eastAsia="en-US"/>
              </w:rPr>
              <w:t xml:space="preserve"> администрации городского округа</w:t>
            </w:r>
          </w:p>
          <w:p w:rsidR="00FC6EB8" w:rsidRPr="00FC6EB8" w:rsidRDefault="00FC6EB8" w:rsidP="00FC6EB8">
            <w:pPr>
              <w:suppressAutoHyphens w:val="0"/>
              <w:autoSpaceDE/>
              <w:spacing w:line="240" w:lineRule="exact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C6EB8">
              <w:rPr>
                <w:rFonts w:eastAsia="Calibri"/>
                <w:sz w:val="22"/>
                <w:szCs w:val="22"/>
                <w:lang w:eastAsia="en-US"/>
              </w:rPr>
              <w:t>«__</w:t>
            </w:r>
            <w:proofErr w:type="gramStart"/>
            <w:r w:rsidRPr="00FC6EB8">
              <w:rPr>
                <w:rFonts w:eastAsia="Calibri"/>
                <w:sz w:val="22"/>
                <w:szCs w:val="22"/>
                <w:lang w:eastAsia="en-US"/>
              </w:rPr>
              <w:t>_»_</w:t>
            </w:r>
            <w:proofErr w:type="gramEnd"/>
            <w:r w:rsidRPr="00FC6EB8">
              <w:rPr>
                <w:rFonts w:eastAsia="Calibri"/>
                <w:sz w:val="22"/>
                <w:szCs w:val="22"/>
                <w:lang w:eastAsia="en-US"/>
              </w:rPr>
              <w:t>_________ 20___ г.</w:t>
            </w:r>
          </w:p>
          <w:p w:rsidR="00FC6EB8" w:rsidRPr="00FC6EB8" w:rsidRDefault="00FC6EB8" w:rsidP="00FC6EB8">
            <w:pPr>
              <w:suppressAutoHyphens w:val="0"/>
              <w:autoSpaceDE/>
              <w:spacing w:line="240" w:lineRule="exact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35" w:type="dxa"/>
            <w:shd w:val="clear" w:color="auto" w:fill="auto"/>
          </w:tcPr>
          <w:p w:rsidR="00FC6EB8" w:rsidRPr="00FC6EB8" w:rsidRDefault="00FC6EB8" w:rsidP="00FC6EB8">
            <w:pPr>
              <w:suppressAutoHyphens w:val="0"/>
              <w:autoSpaceDE/>
              <w:spacing w:line="259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C6EB8" w:rsidRPr="00FC6EB8" w:rsidRDefault="00FC6EB8" w:rsidP="00FC6EB8">
            <w:pPr>
              <w:suppressAutoHyphens w:val="0"/>
              <w:autoSpaceDE/>
              <w:spacing w:line="259" w:lineRule="auto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C6EB8">
              <w:rPr>
                <w:rFonts w:eastAsia="Calibri"/>
                <w:sz w:val="28"/>
                <w:szCs w:val="28"/>
                <w:lang w:eastAsia="en-US"/>
              </w:rPr>
              <w:t>___________________</w:t>
            </w:r>
          </w:p>
          <w:p w:rsidR="00FC6EB8" w:rsidRPr="00FC6EB8" w:rsidRDefault="00FC6EB8" w:rsidP="00FC6EB8">
            <w:pPr>
              <w:suppressAutoHyphens w:val="0"/>
              <w:autoSpaceDE/>
              <w:spacing w:line="240" w:lineRule="exact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C6EB8">
              <w:rPr>
                <w:rFonts w:eastAsia="Calibri"/>
                <w:sz w:val="22"/>
                <w:szCs w:val="22"/>
                <w:lang w:eastAsia="en-US"/>
              </w:rPr>
              <w:t>(подпись)</w:t>
            </w:r>
          </w:p>
          <w:p w:rsidR="00FC6EB8" w:rsidRPr="00FC6EB8" w:rsidRDefault="00FC6EB8" w:rsidP="00FC6EB8">
            <w:pPr>
              <w:suppressAutoHyphens w:val="0"/>
              <w:autoSpaceDE/>
              <w:spacing w:line="240" w:lineRule="exact"/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FC6EB8" w:rsidRPr="00FC6EB8" w:rsidRDefault="00FC6EB8" w:rsidP="00FC6EB8">
            <w:pPr>
              <w:widowControl/>
              <w:suppressAutoHyphens w:val="0"/>
              <w:autoSpaceDE/>
              <w:spacing w:line="259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C6EB8" w:rsidRPr="00FC6EB8" w:rsidRDefault="00FC6EB8" w:rsidP="00FC6EB8">
            <w:pPr>
              <w:widowControl/>
              <w:suppressAutoHyphens w:val="0"/>
              <w:autoSpaceDE/>
              <w:spacing w:line="259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FC6EB8">
              <w:rPr>
                <w:rFonts w:eastAsia="Calibri"/>
                <w:sz w:val="28"/>
                <w:szCs w:val="28"/>
                <w:lang w:eastAsia="en-US"/>
              </w:rPr>
              <w:t>_____________________</w:t>
            </w:r>
          </w:p>
          <w:p w:rsidR="00FC6EB8" w:rsidRPr="00FC6EB8" w:rsidRDefault="00FC6EB8" w:rsidP="00FC6EB8">
            <w:pPr>
              <w:widowControl/>
              <w:suppressAutoHyphens w:val="0"/>
              <w:autoSpaceDE/>
              <w:spacing w:line="259" w:lineRule="auto"/>
              <w:ind w:firstLine="0"/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FC6EB8">
              <w:rPr>
                <w:rFonts w:eastAsia="Calibri"/>
                <w:sz w:val="22"/>
                <w:szCs w:val="28"/>
                <w:lang w:eastAsia="en-US"/>
              </w:rPr>
              <w:t>(расшифровка подписи)</w:t>
            </w:r>
          </w:p>
          <w:p w:rsidR="00FC6EB8" w:rsidRPr="00FC6EB8" w:rsidRDefault="00FC6EB8" w:rsidP="00FC6EB8">
            <w:pPr>
              <w:widowControl/>
              <w:suppressAutoHyphens w:val="0"/>
              <w:autoSpaceDE/>
              <w:spacing w:line="259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F2DFA" w:rsidRDefault="005F2DFA" w:rsidP="00333914">
      <w:pPr>
        <w:pStyle w:val="ConsPlusNormal"/>
      </w:pPr>
    </w:p>
    <w:p w:rsidR="00333914" w:rsidRDefault="00333914" w:rsidP="00333914">
      <w:pPr>
        <w:pStyle w:val="ConsPlusNormal"/>
      </w:pPr>
    </w:p>
    <w:p w:rsidR="00333914" w:rsidRDefault="00333914" w:rsidP="00333914">
      <w:pPr>
        <w:pStyle w:val="ConsPlusNormal"/>
        <w:jc w:val="center"/>
      </w:pPr>
      <w:r>
        <w:t>___________________________</w:t>
      </w:r>
    </w:p>
    <w:sectPr w:rsidR="00333914" w:rsidSect="00A56038">
      <w:pgSz w:w="11906" w:h="16838"/>
      <w:pgMar w:top="1146" w:right="851" w:bottom="1134" w:left="1418" w:header="39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DE3" w:rsidRDefault="00CE1DE3">
      <w:r>
        <w:separator/>
      </w:r>
    </w:p>
  </w:endnote>
  <w:endnote w:type="continuationSeparator" w:id="0">
    <w:p w:rsidR="00CE1DE3" w:rsidRDefault="00CE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DE3" w:rsidRDefault="00CE1DE3">
      <w:r>
        <w:separator/>
      </w:r>
    </w:p>
  </w:footnote>
  <w:footnote w:type="continuationSeparator" w:id="0">
    <w:p w:rsidR="00CE1DE3" w:rsidRDefault="00CE1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2E" w:rsidRDefault="0079692E">
    <w:pPr>
      <w:pStyle w:val="aa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2E" w:rsidRDefault="004D09FE">
    <w:pPr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429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2" t="-98" r="-122" b="-98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42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2E" w:rsidRDefault="0079692E" w:rsidP="00A56038">
    <w:pPr>
      <w:pStyle w:val="aa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C153B8">
      <w:rPr>
        <w:noProof/>
      </w:rPr>
      <w:t>19</w:t>
    </w:r>
    <w:r>
      <w:fldChar w:fldCharType="end"/>
    </w:r>
  </w:p>
  <w:p w:rsidR="0079692E" w:rsidRPr="00252798" w:rsidRDefault="0079692E" w:rsidP="00252798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2E" w:rsidRDefault="0079692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6B6C"/>
    <w:multiLevelType w:val="multilevel"/>
    <w:tmpl w:val="BB0EC112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48"/>
    <w:rsid w:val="00040649"/>
    <w:rsid w:val="00063C51"/>
    <w:rsid w:val="000E461F"/>
    <w:rsid w:val="001013A0"/>
    <w:rsid w:val="00101E6B"/>
    <w:rsid w:val="00106AC4"/>
    <w:rsid w:val="00106F77"/>
    <w:rsid w:val="001122D2"/>
    <w:rsid w:val="002008F4"/>
    <w:rsid w:val="00221A41"/>
    <w:rsid w:val="00252798"/>
    <w:rsid w:val="00257C0D"/>
    <w:rsid w:val="00264464"/>
    <w:rsid w:val="00273538"/>
    <w:rsid w:val="002B330E"/>
    <w:rsid w:val="003063CE"/>
    <w:rsid w:val="00325674"/>
    <w:rsid w:val="00333914"/>
    <w:rsid w:val="004B498B"/>
    <w:rsid w:val="004D09FE"/>
    <w:rsid w:val="00512090"/>
    <w:rsid w:val="00553B09"/>
    <w:rsid w:val="005A00B1"/>
    <w:rsid w:val="005A602C"/>
    <w:rsid w:val="005B2075"/>
    <w:rsid w:val="005B6207"/>
    <w:rsid w:val="005F2DFA"/>
    <w:rsid w:val="006478BC"/>
    <w:rsid w:val="0065021A"/>
    <w:rsid w:val="00660EEB"/>
    <w:rsid w:val="00665084"/>
    <w:rsid w:val="00754D9A"/>
    <w:rsid w:val="0079692E"/>
    <w:rsid w:val="007B252B"/>
    <w:rsid w:val="007D3C93"/>
    <w:rsid w:val="007E2D1C"/>
    <w:rsid w:val="007E5683"/>
    <w:rsid w:val="00816D1F"/>
    <w:rsid w:val="00863184"/>
    <w:rsid w:val="00875A9B"/>
    <w:rsid w:val="00890CCF"/>
    <w:rsid w:val="008B2ECC"/>
    <w:rsid w:val="008C3050"/>
    <w:rsid w:val="008D0919"/>
    <w:rsid w:val="008F135A"/>
    <w:rsid w:val="009357D1"/>
    <w:rsid w:val="009410D3"/>
    <w:rsid w:val="00945D76"/>
    <w:rsid w:val="00A431A8"/>
    <w:rsid w:val="00A56038"/>
    <w:rsid w:val="00AF2F46"/>
    <w:rsid w:val="00B06DE2"/>
    <w:rsid w:val="00B10527"/>
    <w:rsid w:val="00BA27A1"/>
    <w:rsid w:val="00BD6832"/>
    <w:rsid w:val="00BD7037"/>
    <w:rsid w:val="00C05D1B"/>
    <w:rsid w:val="00C153B8"/>
    <w:rsid w:val="00C23CFA"/>
    <w:rsid w:val="00CA068F"/>
    <w:rsid w:val="00CA66E4"/>
    <w:rsid w:val="00CD0148"/>
    <w:rsid w:val="00CE1DE3"/>
    <w:rsid w:val="00D102B2"/>
    <w:rsid w:val="00D61330"/>
    <w:rsid w:val="00D747BC"/>
    <w:rsid w:val="00DE0AA9"/>
    <w:rsid w:val="00E32452"/>
    <w:rsid w:val="00EA5E9A"/>
    <w:rsid w:val="00EC0CD9"/>
    <w:rsid w:val="00EC5A92"/>
    <w:rsid w:val="00F02A1A"/>
    <w:rsid w:val="00FA684C"/>
    <w:rsid w:val="00FC4701"/>
    <w:rsid w:val="00FC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12843CDD"/>
  <w15:chartTrackingRefBased/>
  <w15:docId w15:val="{8790D834-535C-43EF-B29C-A8DAEB30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uiPriority w:val="99"/>
    <w:rPr>
      <w:sz w:val="26"/>
    </w:rPr>
  </w:style>
  <w:style w:type="character" w:customStyle="1" w:styleId="a4">
    <w:name w:val="Нижний колонтитул Знак"/>
    <w:rPr>
      <w:sz w:val="26"/>
    </w:rPr>
  </w:style>
  <w:style w:type="character" w:styleId="a5">
    <w:name w:val="Hyperlink"/>
    <w:rPr>
      <w:color w:val="0563C1"/>
      <w:u w:val="single"/>
    </w:rPr>
  </w:style>
  <w:style w:type="character" w:customStyle="1" w:styleId="a6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szCs w:val="26"/>
    </w:rPr>
  </w:style>
  <w:style w:type="character" w:customStyle="1" w:styleId="ListLabel3">
    <w:name w:val="ListLabel 3"/>
    <w:rPr>
      <w:color w:val="0000FF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a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</w:pPr>
    <w:rPr>
      <w:b/>
      <w:bCs/>
      <w:sz w:val="28"/>
      <w:szCs w:val="28"/>
      <w:lang w:eastAsia="zh-CN"/>
    </w:rPr>
  </w:style>
  <w:style w:type="paragraph" w:styleId="ac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FC6EB8"/>
    <w:pPr>
      <w:widowControl/>
      <w:suppressAutoHyphens w:val="0"/>
      <w:autoSpaceDE/>
      <w:ind w:left="720" w:firstLine="0"/>
      <w:contextualSpacing/>
      <w:jc w:val="left"/>
    </w:pPr>
    <w:rPr>
      <w:sz w:val="20"/>
      <w:lang w:eastAsia="ru-RU"/>
    </w:rPr>
  </w:style>
  <w:style w:type="paragraph" w:styleId="af0">
    <w:name w:val="Normal (Web)"/>
    <w:basedOn w:val="a"/>
    <w:uiPriority w:val="99"/>
    <w:unhideWhenUsed/>
    <w:qFormat/>
    <w:rsid w:val="00FC6EB8"/>
    <w:pPr>
      <w:widowControl/>
      <w:suppressAutoHyphens w:val="0"/>
      <w:autoSpaceDE/>
      <w:spacing w:beforeAutospacing="1" w:after="160" w:afterAutospacing="1"/>
      <w:ind w:firstLine="0"/>
      <w:jc w:val="left"/>
    </w:pPr>
    <w:rPr>
      <w:sz w:val="24"/>
      <w:szCs w:val="24"/>
      <w:lang w:eastAsia="ru-RU"/>
    </w:rPr>
  </w:style>
  <w:style w:type="paragraph" w:styleId="af1">
    <w:name w:val="No Spacing"/>
    <w:qFormat/>
    <w:rsid w:val="00FC6EB8"/>
    <w:rPr>
      <w:sz w:val="24"/>
      <w:szCs w:val="24"/>
    </w:rPr>
  </w:style>
  <w:style w:type="table" w:customStyle="1" w:styleId="tablebody">
    <w:name w:val="table_body"/>
    <w:uiPriority w:val="99"/>
    <w:rsid w:val="00221A41"/>
    <w:pPr>
      <w:spacing w:after="160" w:line="259" w:lineRule="auto"/>
    </w:p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WW8Num3z2">
    <w:name w:val="WW8Num3z2"/>
    <w:qFormat/>
    <w:rsid w:val="00221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E97A06D3CBB61311F3A2DCE07501F090173EF77B71AB62C8716DF73F996951838CB31B79825C67F41A8EB4C6BFF7F6FF6B1DE761E8A7B93558FEE7q2nB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-new.primorsky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20A17-C5A9-49DB-AAE8-42133762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12894</Words>
  <Characters>73496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86218</CharactersWithSpaces>
  <SharedDoc>false</SharedDoc>
  <HLinks>
    <vt:vector size="222" baseType="variant">
      <vt:variant>
        <vt:i4>196681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P291</vt:lpwstr>
      </vt:variant>
      <vt:variant>
        <vt:i4>131145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P290</vt:lpwstr>
      </vt:variant>
      <vt:variant>
        <vt:i4>458824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131143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P270</vt:lpwstr>
      </vt:variant>
      <vt:variant>
        <vt:i4>196676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P241</vt:lpwstr>
      </vt:variant>
      <vt:variant>
        <vt:i4>458824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458817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P215</vt:lpwstr>
      </vt:variant>
      <vt:variant>
        <vt:i4>65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P212</vt:lpwstr>
      </vt:variant>
      <vt:variant>
        <vt:i4>65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P212</vt:lpwstr>
      </vt:variant>
      <vt:variant>
        <vt:i4>655424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131145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73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458824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70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458820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589889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131137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65602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393280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65605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589892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458820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131139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P331</vt:lpwstr>
      </vt:variant>
      <vt:variant>
        <vt:i4>65602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262211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393282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131138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196674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393280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3670128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consultantplus://offline/ref=35E97A06D3CBB61311F3A2DCE07501F090173EF77B71AB62C8716DF73F996951838CB31B79825C67F41A8EB4C6BFF7F6FF6B1DE761E8A7B93558FEE7q2nBD</vt:lpwstr>
      </vt:variant>
      <vt:variant>
        <vt:lpwstr/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6225945</vt:i4>
      </vt:variant>
      <vt:variant>
        <vt:i4>0</vt:i4>
      </vt:variant>
      <vt:variant>
        <vt:i4>0</vt:i4>
      </vt:variant>
      <vt:variant>
        <vt:i4>5</vt:i4>
      </vt:variant>
      <vt:variant>
        <vt:lpwstr>https://regulation-new.primorsky.ru/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Герасимова Зоя Николаевна</cp:lastModifiedBy>
  <cp:revision>3</cp:revision>
  <cp:lastPrinted>2021-06-15T06:28:00Z</cp:lastPrinted>
  <dcterms:created xsi:type="dcterms:W3CDTF">2021-06-15T06:36:00Z</dcterms:created>
  <dcterms:modified xsi:type="dcterms:W3CDTF">2021-06-16T00:11:00Z</dcterms:modified>
</cp:coreProperties>
</file>