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FB37" w14:textId="7BC8BD0A" w:rsidR="009A5A3F" w:rsidRPr="00F26395" w:rsidRDefault="009A5A3F" w:rsidP="00F26395">
      <w:pPr>
        <w:pStyle w:val="a4"/>
        <w:tabs>
          <w:tab w:val="left" w:pos="8080"/>
        </w:tabs>
        <w:ind w:right="82"/>
        <w:rPr>
          <w:bCs/>
          <w:sz w:val="26"/>
          <w:szCs w:val="26"/>
        </w:rPr>
      </w:pPr>
      <w:r w:rsidRPr="00F26395">
        <w:rPr>
          <w:bCs/>
          <w:sz w:val="26"/>
          <w:szCs w:val="26"/>
        </w:rPr>
        <w:t>УВЕДОМЛЕНИЕ</w:t>
      </w:r>
    </w:p>
    <w:p w14:paraId="412B306E" w14:textId="58EAE1C8" w:rsidR="00675CEB" w:rsidRPr="00F26395" w:rsidRDefault="00F26395" w:rsidP="00F26395">
      <w:pPr>
        <w:pStyle w:val="a4"/>
        <w:tabs>
          <w:tab w:val="left" w:pos="8080"/>
        </w:tabs>
        <w:ind w:right="82"/>
        <w:rPr>
          <w:b w:val="0"/>
          <w:sz w:val="26"/>
          <w:szCs w:val="26"/>
        </w:rPr>
      </w:pPr>
      <w:r w:rsidRPr="00F26395">
        <w:rPr>
          <w:bCs/>
          <w:sz w:val="26"/>
          <w:szCs w:val="26"/>
        </w:rPr>
        <w:t>о сроках проведения оценки обеспечения готовности к отопительному периоду 2025-2026 годов на территории</w:t>
      </w:r>
      <w:r w:rsidRPr="00F26395">
        <w:rPr>
          <w:sz w:val="26"/>
          <w:szCs w:val="26"/>
        </w:rPr>
        <w:t xml:space="preserve"> Арсеньевского городского округа</w:t>
      </w:r>
    </w:p>
    <w:p w14:paraId="4BC75AE8" w14:textId="77777777" w:rsidR="00C7608B" w:rsidRDefault="00C7608B" w:rsidP="00F26395">
      <w:pPr>
        <w:pStyle w:val="a4"/>
        <w:tabs>
          <w:tab w:val="left" w:pos="8080"/>
        </w:tabs>
        <w:ind w:right="82"/>
        <w:rPr>
          <w:b w:val="0"/>
          <w:sz w:val="26"/>
          <w:szCs w:val="26"/>
        </w:rPr>
      </w:pPr>
      <w:bookmarkStart w:id="0" w:name="_GoBack"/>
      <w:bookmarkEnd w:id="0"/>
    </w:p>
    <w:p w14:paraId="5A2FE6F1" w14:textId="77777777" w:rsidR="001F3AA0" w:rsidRDefault="001F3AA0" w:rsidP="00735EFD">
      <w:pPr>
        <w:pStyle w:val="a4"/>
        <w:tabs>
          <w:tab w:val="left" w:pos="8080"/>
        </w:tabs>
        <w:ind w:right="82"/>
        <w:rPr>
          <w:b w:val="0"/>
          <w:sz w:val="26"/>
          <w:szCs w:val="26"/>
        </w:rPr>
      </w:pPr>
    </w:p>
    <w:p w14:paraId="5CDF4CB9" w14:textId="0E2C6D62" w:rsidR="00F26395" w:rsidRDefault="00C7608B" w:rsidP="00DD4290">
      <w:pPr>
        <w:shd w:val="clear" w:color="auto" w:fill="FFFFFF"/>
        <w:spacing w:line="276" w:lineRule="auto"/>
        <w:ind w:firstLine="624"/>
        <w:jc w:val="both"/>
        <w:rPr>
          <w:sz w:val="26"/>
          <w:szCs w:val="26"/>
        </w:rPr>
      </w:pPr>
      <w:bookmarkStart w:id="1" w:name="_Hlk206002207"/>
      <w:r w:rsidRPr="00DD4290">
        <w:rPr>
          <w:sz w:val="26"/>
          <w:szCs w:val="26"/>
        </w:rPr>
        <w:t xml:space="preserve">В </w:t>
      </w:r>
      <w:r w:rsidR="009B74E0" w:rsidRPr="00DD4290">
        <w:rPr>
          <w:sz w:val="26"/>
          <w:szCs w:val="26"/>
        </w:rPr>
        <w:t xml:space="preserve">соответствии с п. 7 </w:t>
      </w:r>
      <w:hyperlink w:anchor="Par377" w:tooltip="ПОРЯДОК" w:history="1">
        <w:r w:rsidR="009B74E0" w:rsidRPr="00DD4290">
          <w:rPr>
            <w:sz w:val="26"/>
            <w:szCs w:val="26"/>
          </w:rPr>
          <w:t>Порядк</w:t>
        </w:r>
      </w:hyperlink>
      <w:r w:rsidR="009B74E0" w:rsidRPr="00DD4290">
        <w:rPr>
          <w:sz w:val="26"/>
          <w:szCs w:val="26"/>
        </w:rPr>
        <w:t>а проведения оценки обеспечения готовности к отопительному периоду, утвержденного приказом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664359">
        <w:rPr>
          <w:sz w:val="26"/>
          <w:szCs w:val="26"/>
        </w:rPr>
        <w:t xml:space="preserve"> (далее – Приказ, Порядок, Правила)</w:t>
      </w:r>
      <w:r w:rsidR="009B74E0" w:rsidRPr="00DD4290">
        <w:rPr>
          <w:sz w:val="26"/>
          <w:szCs w:val="26"/>
        </w:rPr>
        <w:t xml:space="preserve">, комиссия по проведению оценки, утвержденная </w:t>
      </w:r>
      <w:r w:rsidR="00DD4290" w:rsidRPr="00DD4290">
        <w:rPr>
          <w:sz w:val="26"/>
          <w:szCs w:val="26"/>
        </w:rPr>
        <w:t>постановлением администрации Арсеньевского городского округа от 03.03.2025 № 123-па «</w:t>
      </w:r>
      <w:r w:rsidR="00DD4290" w:rsidRPr="00DD4290">
        <w:rPr>
          <w:color w:val="000000"/>
          <w:sz w:val="26"/>
          <w:szCs w:val="26"/>
        </w:rPr>
        <w:t>О подготовке топливно-энергетического комплекса и жилищно-коммунального хозяйства Арсеньевского городского округа к работе в отопительный сезон 2025-2026 годов</w:t>
      </w:r>
      <w:r w:rsidR="00DD4290" w:rsidRPr="00DD4290">
        <w:rPr>
          <w:sz w:val="26"/>
          <w:szCs w:val="26"/>
        </w:rPr>
        <w:t xml:space="preserve">» </w:t>
      </w:r>
      <w:r w:rsidR="00DD4290">
        <w:rPr>
          <w:sz w:val="26"/>
          <w:szCs w:val="26"/>
        </w:rPr>
        <w:t>(в редакции постановления от 07.08.2025 № 560-па)</w:t>
      </w:r>
      <w:r w:rsidR="00664359">
        <w:rPr>
          <w:sz w:val="26"/>
          <w:szCs w:val="26"/>
        </w:rPr>
        <w:t>,</w:t>
      </w:r>
      <w:r w:rsidR="00DD4290">
        <w:rPr>
          <w:sz w:val="26"/>
          <w:szCs w:val="26"/>
        </w:rPr>
        <w:t xml:space="preserve"> уведомляет о начале проведения </w:t>
      </w:r>
      <w:r w:rsidR="00664359">
        <w:rPr>
          <w:sz w:val="26"/>
          <w:szCs w:val="26"/>
        </w:rPr>
        <w:t>оценки</w:t>
      </w:r>
      <w:r w:rsidR="00DD4290">
        <w:rPr>
          <w:sz w:val="26"/>
          <w:szCs w:val="26"/>
        </w:rPr>
        <w:t xml:space="preserve"> готовности к отопительному периоду 2025–2026 годов</w:t>
      </w:r>
      <w:r w:rsidR="00F26395">
        <w:rPr>
          <w:sz w:val="26"/>
          <w:szCs w:val="26"/>
        </w:rPr>
        <w:t xml:space="preserve"> теплоснабжающего предприятия и потребителей тепловой энергии, расположенных на территории Арсеньевского городского округа.</w:t>
      </w:r>
      <w:r w:rsidR="00DD4290">
        <w:rPr>
          <w:sz w:val="26"/>
          <w:szCs w:val="26"/>
        </w:rPr>
        <w:t xml:space="preserve"> </w:t>
      </w:r>
    </w:p>
    <w:p w14:paraId="6AC6BAEB" w14:textId="77777777" w:rsidR="00F26395" w:rsidRDefault="00F26395" w:rsidP="00DD4290">
      <w:pPr>
        <w:shd w:val="clear" w:color="auto" w:fill="FFFFFF"/>
        <w:spacing w:line="276" w:lineRule="auto"/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Сроки проведения оценки:</w:t>
      </w:r>
    </w:p>
    <w:p w14:paraId="7847C498" w14:textId="3208D552" w:rsidR="009B74E0" w:rsidRDefault="00F26395" w:rsidP="001F7297">
      <w:pPr>
        <w:shd w:val="clear" w:color="auto" w:fill="FFFFFF"/>
        <w:spacing w:line="276" w:lineRule="auto"/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проверка </w:t>
      </w:r>
      <w:r w:rsidRPr="00F26395">
        <w:rPr>
          <w:sz w:val="26"/>
          <w:szCs w:val="26"/>
        </w:rPr>
        <w:t>объектов теплового</w:t>
      </w:r>
      <w:r w:rsidR="001F7297">
        <w:rPr>
          <w:sz w:val="26"/>
          <w:szCs w:val="26"/>
        </w:rPr>
        <w:t xml:space="preserve"> </w:t>
      </w:r>
      <w:r w:rsidRPr="00F26395">
        <w:rPr>
          <w:sz w:val="26"/>
          <w:szCs w:val="26"/>
        </w:rPr>
        <w:t>района «Арсеньевский» Арсеньевского филиала КГУП «Примтеплоэнерго»</w:t>
      </w:r>
      <w:r w:rsidR="001F7297">
        <w:rPr>
          <w:sz w:val="26"/>
          <w:szCs w:val="26"/>
        </w:rPr>
        <w:t xml:space="preserve"> </w:t>
      </w:r>
      <w:r w:rsidRPr="00F26395">
        <w:rPr>
          <w:sz w:val="26"/>
          <w:szCs w:val="26"/>
        </w:rPr>
        <w:t>с 01.09.2025 по 25.09.2025</w:t>
      </w:r>
      <w:r w:rsidR="001F7297">
        <w:rPr>
          <w:sz w:val="26"/>
          <w:szCs w:val="26"/>
        </w:rPr>
        <w:t>;</w:t>
      </w:r>
    </w:p>
    <w:p w14:paraId="018855A9" w14:textId="4F909FE9" w:rsidR="00F26395" w:rsidRPr="00F26395" w:rsidRDefault="00F26395" w:rsidP="001F7297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проверка потребителей тепловой энергии</w:t>
      </w:r>
      <w:r w:rsidR="001F7297">
        <w:rPr>
          <w:sz w:val="26"/>
          <w:szCs w:val="26"/>
        </w:rPr>
        <w:t xml:space="preserve"> - </w:t>
      </w:r>
      <w:r w:rsidRPr="00F26395">
        <w:rPr>
          <w:sz w:val="26"/>
          <w:szCs w:val="26"/>
        </w:rPr>
        <w:t>с 01.08.2025 по 10.09.2025</w:t>
      </w:r>
      <w:r w:rsidR="001F7297">
        <w:rPr>
          <w:sz w:val="26"/>
          <w:szCs w:val="26"/>
        </w:rPr>
        <w:t>.</w:t>
      </w:r>
    </w:p>
    <w:p w14:paraId="6E79B291" w14:textId="491FEBA8" w:rsidR="009B74E0" w:rsidRDefault="001F7297" w:rsidP="001F7297">
      <w:pPr>
        <w:pStyle w:val="a4"/>
        <w:tabs>
          <w:tab w:val="left" w:pos="0"/>
          <w:tab w:val="left" w:pos="8080"/>
        </w:tabs>
        <w:spacing w:line="276" w:lineRule="auto"/>
        <w:ind w:firstLine="624"/>
        <w:jc w:val="both"/>
        <w:rPr>
          <w:b w:val="0"/>
          <w:bCs/>
          <w:sz w:val="26"/>
          <w:szCs w:val="26"/>
        </w:rPr>
      </w:pPr>
      <w:r w:rsidRPr="001F7297">
        <w:rPr>
          <w:b w:val="0"/>
          <w:sz w:val="26"/>
          <w:szCs w:val="26"/>
        </w:rPr>
        <w:t>С Программ</w:t>
      </w:r>
      <w:r w:rsidR="00664359">
        <w:rPr>
          <w:b w:val="0"/>
          <w:sz w:val="26"/>
          <w:szCs w:val="26"/>
        </w:rPr>
        <w:t>ой</w:t>
      </w:r>
      <w:r w:rsidRPr="001F7297">
        <w:rPr>
          <w:b w:val="0"/>
          <w:sz w:val="26"/>
          <w:szCs w:val="26"/>
        </w:rPr>
        <w:t xml:space="preserve"> проведения оценки обеспечения готовности к отопительному периоду 2025-2026 годов теплоснабжающей организации и потребителей тепловой энергии </w:t>
      </w:r>
      <w:r w:rsidRPr="001F7297">
        <w:rPr>
          <w:b w:val="0"/>
          <w:color w:val="000000"/>
          <w:sz w:val="26"/>
          <w:szCs w:val="26"/>
        </w:rPr>
        <w:t>Арсеньевского городского округа</w:t>
      </w:r>
      <w:r>
        <w:rPr>
          <w:b w:val="0"/>
          <w:color w:val="000000"/>
          <w:sz w:val="26"/>
          <w:szCs w:val="26"/>
        </w:rPr>
        <w:t xml:space="preserve">, утвержденной </w:t>
      </w:r>
      <w:r w:rsidRPr="001F7297">
        <w:rPr>
          <w:b w:val="0"/>
          <w:bCs/>
          <w:sz w:val="26"/>
          <w:szCs w:val="26"/>
        </w:rPr>
        <w:t xml:space="preserve">постановлением администрации Арсеньевского городского округа </w:t>
      </w:r>
      <w:r w:rsidRPr="00A1260B">
        <w:rPr>
          <w:b w:val="0"/>
          <w:bCs/>
          <w:sz w:val="26"/>
          <w:szCs w:val="26"/>
        </w:rPr>
        <w:t>от 0</w:t>
      </w:r>
      <w:r w:rsidR="00A1260B" w:rsidRPr="00A1260B">
        <w:rPr>
          <w:b w:val="0"/>
          <w:bCs/>
          <w:sz w:val="26"/>
          <w:szCs w:val="26"/>
        </w:rPr>
        <w:t>7</w:t>
      </w:r>
      <w:r w:rsidRPr="00A1260B">
        <w:rPr>
          <w:b w:val="0"/>
          <w:bCs/>
          <w:sz w:val="26"/>
          <w:szCs w:val="26"/>
        </w:rPr>
        <w:t>.0</w:t>
      </w:r>
      <w:r w:rsidR="00A1260B" w:rsidRPr="00A1260B">
        <w:rPr>
          <w:b w:val="0"/>
          <w:bCs/>
          <w:sz w:val="26"/>
          <w:szCs w:val="26"/>
        </w:rPr>
        <w:t>8</w:t>
      </w:r>
      <w:r w:rsidRPr="00A1260B">
        <w:rPr>
          <w:b w:val="0"/>
          <w:bCs/>
          <w:sz w:val="26"/>
          <w:szCs w:val="26"/>
        </w:rPr>
        <w:t xml:space="preserve">.2025 № </w:t>
      </w:r>
      <w:r w:rsidR="00A1260B" w:rsidRPr="00A1260B">
        <w:rPr>
          <w:b w:val="0"/>
          <w:bCs/>
          <w:sz w:val="26"/>
          <w:szCs w:val="26"/>
        </w:rPr>
        <w:t>564</w:t>
      </w:r>
      <w:r w:rsidRPr="00A1260B">
        <w:rPr>
          <w:b w:val="0"/>
          <w:bCs/>
          <w:sz w:val="26"/>
          <w:szCs w:val="26"/>
        </w:rPr>
        <w:t xml:space="preserve">-па, </w:t>
      </w:r>
      <w:r>
        <w:rPr>
          <w:b w:val="0"/>
          <w:bCs/>
          <w:sz w:val="26"/>
          <w:szCs w:val="26"/>
        </w:rPr>
        <w:t>можно ознакомиться в приложении к настоящему уведомлению.</w:t>
      </w:r>
    </w:p>
    <w:p w14:paraId="05219F15" w14:textId="033B2808" w:rsidR="00B14F35" w:rsidRPr="00664359" w:rsidRDefault="00B14F35" w:rsidP="00664359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 w:rsidRPr="00664359">
        <w:rPr>
          <w:sz w:val="26"/>
          <w:szCs w:val="26"/>
        </w:rPr>
        <w:t xml:space="preserve">Лица, указанные в </w:t>
      </w:r>
      <w:hyperlink w:anchor="Par383" w:tooltip="1.2. Теплоснабжающими организациями и теплосетевыми организациями." w:history="1">
        <w:r w:rsidRPr="00664359">
          <w:rPr>
            <w:sz w:val="26"/>
            <w:szCs w:val="26"/>
          </w:rPr>
          <w:t>подпунктах 1.2</w:t>
        </w:r>
      </w:hyperlink>
      <w:r w:rsidRPr="00664359">
        <w:rPr>
          <w:sz w:val="26"/>
          <w:szCs w:val="26"/>
        </w:rPr>
        <w:t xml:space="preserve"> - </w:t>
      </w:r>
      <w:hyperlink w:anchor="Par387" w:tooltip="1.6. Владельцами тепловых сетей, которые не являются теплосетевыми организациями, в соответствии с критериями, установленными пунктами 56(1) и 56(2) Правил организации теплоснабжения в Российской Федерации, утвержденных постановлением Правительства Российской " w:history="1">
        <w:r w:rsidRPr="00664359">
          <w:rPr>
            <w:sz w:val="26"/>
            <w:szCs w:val="26"/>
          </w:rPr>
          <w:t>1.6 пункта 1</w:t>
        </w:r>
      </w:hyperlink>
      <w:r w:rsidRPr="00664359">
        <w:rPr>
          <w:sz w:val="26"/>
          <w:szCs w:val="26"/>
        </w:rPr>
        <w:t xml:space="preserve"> Порядка, 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</w:t>
      </w:r>
      <w:hyperlink w:anchor="Par86" w:tooltip="9. В целях обеспечения готовности к отопительному периоду теплоснабжающие организации и теплосетевые организации обязаны:" w:history="1">
        <w:r w:rsidRPr="00664359">
          <w:rPr>
            <w:sz w:val="26"/>
            <w:szCs w:val="26"/>
          </w:rPr>
          <w:t>пунктами 9</w:t>
        </w:r>
      </w:hyperlink>
      <w:r w:rsidRPr="00664359">
        <w:rPr>
          <w:sz w:val="26"/>
          <w:szCs w:val="26"/>
        </w:rPr>
        <w:t xml:space="preserve"> - </w:t>
      </w:r>
      <w:hyperlink w:anchor="Par148" w:tooltip="11. В целях обеспечения готовности к отопительному периоду лица, указанные в подпунктах 1.3 - 1.5 пункта 1 настоящих Правил, обязаны:" w:history="1">
        <w:r w:rsidRPr="00664359">
          <w:rPr>
            <w:sz w:val="26"/>
            <w:szCs w:val="26"/>
          </w:rPr>
          <w:t>11</w:t>
        </w:r>
      </w:hyperlink>
      <w:r w:rsidRPr="00664359">
        <w:rPr>
          <w:sz w:val="26"/>
          <w:szCs w:val="26"/>
        </w:rPr>
        <w:t xml:space="preserve"> Правил</w:t>
      </w:r>
      <w:bookmarkEnd w:id="1"/>
      <w:r w:rsidRPr="00664359">
        <w:rPr>
          <w:sz w:val="26"/>
          <w:szCs w:val="26"/>
        </w:rPr>
        <w:t>, а также заполненные оценочные листы.</w:t>
      </w:r>
    </w:p>
    <w:p w14:paraId="7076D7AB" w14:textId="48860947" w:rsidR="00B14F35" w:rsidRDefault="00B14F35" w:rsidP="00664359">
      <w:pPr>
        <w:pStyle w:val="a4"/>
        <w:tabs>
          <w:tab w:val="left" w:pos="0"/>
          <w:tab w:val="left" w:pos="8080"/>
        </w:tabs>
        <w:spacing w:line="276" w:lineRule="auto"/>
        <w:jc w:val="both"/>
        <w:rPr>
          <w:b w:val="0"/>
          <w:bCs/>
          <w:sz w:val="26"/>
          <w:szCs w:val="26"/>
        </w:rPr>
      </w:pPr>
    </w:p>
    <w:p w14:paraId="591ECF25" w14:textId="6AA670BF" w:rsidR="00664359" w:rsidRPr="00385B4C" w:rsidRDefault="00664359" w:rsidP="00664359">
      <w:pPr>
        <w:pStyle w:val="a4"/>
        <w:tabs>
          <w:tab w:val="left" w:pos="0"/>
          <w:tab w:val="left" w:pos="8080"/>
        </w:tabs>
        <w:spacing w:line="276" w:lineRule="auto"/>
        <w:jc w:val="both"/>
        <w:rPr>
          <w:b w:val="0"/>
          <w:bCs/>
          <w:color w:val="FF0000"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Приложение: </w:t>
      </w:r>
      <w:bookmarkStart w:id="2" w:name="_Hlk206002415"/>
      <w:r w:rsidR="00385B4C">
        <w:rPr>
          <w:b w:val="0"/>
          <w:bCs/>
          <w:sz w:val="26"/>
          <w:szCs w:val="26"/>
        </w:rPr>
        <w:fldChar w:fldCharType="begin"/>
      </w:r>
      <w:r w:rsidR="00385B4C">
        <w:rPr>
          <w:b w:val="0"/>
          <w:bCs/>
          <w:sz w:val="26"/>
          <w:szCs w:val="26"/>
        </w:rPr>
        <w:instrText xml:space="preserve"> HYPERLINK "</w:instrText>
      </w:r>
      <w:r w:rsidR="00385B4C" w:rsidRPr="00385B4C">
        <w:rPr>
          <w:b w:val="0"/>
          <w:bCs/>
          <w:sz w:val="26"/>
          <w:szCs w:val="26"/>
        </w:rPr>
        <w:instrText>https://arstown.ru/regulatory/postanovleniya-i-rasporyazheniya-administratsii/38207.html</w:instrText>
      </w:r>
      <w:r w:rsidR="00385B4C">
        <w:rPr>
          <w:b w:val="0"/>
          <w:bCs/>
          <w:sz w:val="26"/>
          <w:szCs w:val="26"/>
        </w:rPr>
        <w:instrText xml:space="preserve">" </w:instrText>
      </w:r>
      <w:r w:rsidR="00385B4C">
        <w:rPr>
          <w:b w:val="0"/>
          <w:bCs/>
          <w:sz w:val="26"/>
          <w:szCs w:val="26"/>
        </w:rPr>
        <w:fldChar w:fldCharType="separate"/>
      </w:r>
      <w:r w:rsidR="00385B4C" w:rsidRPr="0014527B">
        <w:rPr>
          <w:rStyle w:val="a5"/>
          <w:b w:val="0"/>
          <w:bCs/>
          <w:sz w:val="26"/>
          <w:szCs w:val="26"/>
        </w:rPr>
        <w:t>https://arstown.ru/regulatory/postanovleniya-i-rasporyazheniya-administratsii/38207.html</w:t>
      </w:r>
      <w:r w:rsidR="00385B4C">
        <w:rPr>
          <w:b w:val="0"/>
          <w:bCs/>
          <w:sz w:val="26"/>
          <w:szCs w:val="26"/>
        </w:rPr>
        <w:fldChar w:fldCharType="end"/>
      </w:r>
      <w:r w:rsidR="00385B4C">
        <w:rPr>
          <w:b w:val="0"/>
          <w:bCs/>
          <w:sz w:val="26"/>
          <w:szCs w:val="26"/>
        </w:rPr>
        <w:t xml:space="preserve"> </w:t>
      </w:r>
    </w:p>
    <w:bookmarkEnd w:id="2"/>
    <w:p w14:paraId="52ED8495" w14:textId="77777777" w:rsidR="001F7297" w:rsidRDefault="001F7297" w:rsidP="001F7297">
      <w:pPr>
        <w:pStyle w:val="a4"/>
        <w:tabs>
          <w:tab w:val="left" w:pos="0"/>
          <w:tab w:val="left" w:pos="8080"/>
        </w:tabs>
        <w:spacing w:line="276" w:lineRule="auto"/>
        <w:ind w:firstLine="624"/>
        <w:jc w:val="both"/>
        <w:rPr>
          <w:b w:val="0"/>
          <w:sz w:val="26"/>
          <w:szCs w:val="26"/>
        </w:rPr>
      </w:pPr>
    </w:p>
    <w:p w14:paraId="21DD212D" w14:textId="77777777" w:rsidR="001F7297" w:rsidRDefault="001F7297" w:rsidP="001F7297">
      <w:pPr>
        <w:pStyle w:val="a4"/>
        <w:tabs>
          <w:tab w:val="left" w:pos="0"/>
          <w:tab w:val="left" w:pos="8080"/>
        </w:tabs>
        <w:spacing w:line="276" w:lineRule="auto"/>
        <w:ind w:firstLine="624"/>
        <w:jc w:val="both"/>
        <w:rPr>
          <w:b w:val="0"/>
          <w:sz w:val="26"/>
          <w:szCs w:val="26"/>
        </w:rPr>
      </w:pPr>
    </w:p>
    <w:sectPr w:rsidR="001F7297" w:rsidSect="00F81D4E">
      <w:type w:val="continuous"/>
      <w:pgSz w:w="11906" w:h="16838" w:code="9"/>
      <w:pgMar w:top="357" w:right="851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913"/>
    <w:multiLevelType w:val="hybridMultilevel"/>
    <w:tmpl w:val="51D4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2" w15:restartNumberingAfterBreak="0">
    <w:nsid w:val="2F187626"/>
    <w:multiLevelType w:val="hybridMultilevel"/>
    <w:tmpl w:val="E078E278"/>
    <w:lvl w:ilvl="0" w:tplc="ADC84A4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0C"/>
    <w:rsid w:val="00000C1C"/>
    <w:rsid w:val="00005B18"/>
    <w:rsid w:val="0001185B"/>
    <w:rsid w:val="0001737B"/>
    <w:rsid w:val="00057441"/>
    <w:rsid w:val="00061046"/>
    <w:rsid w:val="00082598"/>
    <w:rsid w:val="00084196"/>
    <w:rsid w:val="000862D3"/>
    <w:rsid w:val="000902F5"/>
    <w:rsid w:val="00091CD1"/>
    <w:rsid w:val="000B750E"/>
    <w:rsid w:val="000E5716"/>
    <w:rsid w:val="000F091F"/>
    <w:rsid w:val="00110CF2"/>
    <w:rsid w:val="00121773"/>
    <w:rsid w:val="00125E3F"/>
    <w:rsid w:val="00135B15"/>
    <w:rsid w:val="001438FF"/>
    <w:rsid w:val="00174907"/>
    <w:rsid w:val="001B2261"/>
    <w:rsid w:val="001C149D"/>
    <w:rsid w:val="001E09E6"/>
    <w:rsid w:val="001E4D62"/>
    <w:rsid w:val="001F3AA0"/>
    <w:rsid w:val="001F7297"/>
    <w:rsid w:val="001F76EB"/>
    <w:rsid w:val="0021259B"/>
    <w:rsid w:val="00220E27"/>
    <w:rsid w:val="0023446D"/>
    <w:rsid w:val="00236401"/>
    <w:rsid w:val="0024418A"/>
    <w:rsid w:val="00265FA7"/>
    <w:rsid w:val="00293233"/>
    <w:rsid w:val="002E41C0"/>
    <w:rsid w:val="002F5A54"/>
    <w:rsid w:val="0030322C"/>
    <w:rsid w:val="00315F55"/>
    <w:rsid w:val="00334554"/>
    <w:rsid w:val="00347B5E"/>
    <w:rsid w:val="0036064B"/>
    <w:rsid w:val="00382B8F"/>
    <w:rsid w:val="00385B4C"/>
    <w:rsid w:val="0038661B"/>
    <w:rsid w:val="003909E1"/>
    <w:rsid w:val="003C3F39"/>
    <w:rsid w:val="003C7FC8"/>
    <w:rsid w:val="003D0A34"/>
    <w:rsid w:val="003D5A4D"/>
    <w:rsid w:val="003E1656"/>
    <w:rsid w:val="003F4799"/>
    <w:rsid w:val="00406503"/>
    <w:rsid w:val="00430CC8"/>
    <w:rsid w:val="00433E34"/>
    <w:rsid w:val="0045264A"/>
    <w:rsid w:val="0045764C"/>
    <w:rsid w:val="0046645D"/>
    <w:rsid w:val="00480087"/>
    <w:rsid w:val="00485969"/>
    <w:rsid w:val="00487CAD"/>
    <w:rsid w:val="00495D36"/>
    <w:rsid w:val="004A46BB"/>
    <w:rsid w:val="004E2283"/>
    <w:rsid w:val="004F03B2"/>
    <w:rsid w:val="004F16D3"/>
    <w:rsid w:val="004F7148"/>
    <w:rsid w:val="005069CF"/>
    <w:rsid w:val="00507F72"/>
    <w:rsid w:val="00510691"/>
    <w:rsid w:val="0051508D"/>
    <w:rsid w:val="00516F8F"/>
    <w:rsid w:val="00527911"/>
    <w:rsid w:val="00532CBE"/>
    <w:rsid w:val="005332C5"/>
    <w:rsid w:val="00554B86"/>
    <w:rsid w:val="005613AB"/>
    <w:rsid w:val="00591729"/>
    <w:rsid w:val="005A0539"/>
    <w:rsid w:val="005A09A1"/>
    <w:rsid w:val="005A36B9"/>
    <w:rsid w:val="005A3C33"/>
    <w:rsid w:val="005B7DE3"/>
    <w:rsid w:val="005C356E"/>
    <w:rsid w:val="005D1E41"/>
    <w:rsid w:val="005D731F"/>
    <w:rsid w:val="005E5ECD"/>
    <w:rsid w:val="005F3E09"/>
    <w:rsid w:val="005F53C7"/>
    <w:rsid w:val="00602CDA"/>
    <w:rsid w:val="006131CA"/>
    <w:rsid w:val="00634CF2"/>
    <w:rsid w:val="0063692D"/>
    <w:rsid w:val="006477DF"/>
    <w:rsid w:val="00652874"/>
    <w:rsid w:val="00654F11"/>
    <w:rsid w:val="00664359"/>
    <w:rsid w:val="0066464E"/>
    <w:rsid w:val="00666CB2"/>
    <w:rsid w:val="00675CEB"/>
    <w:rsid w:val="0068485B"/>
    <w:rsid w:val="00685006"/>
    <w:rsid w:val="00692F92"/>
    <w:rsid w:val="006957E5"/>
    <w:rsid w:val="006A360A"/>
    <w:rsid w:val="006C49B3"/>
    <w:rsid w:val="006C6239"/>
    <w:rsid w:val="006F04B9"/>
    <w:rsid w:val="00704317"/>
    <w:rsid w:val="0073192A"/>
    <w:rsid w:val="00735EFD"/>
    <w:rsid w:val="007532BB"/>
    <w:rsid w:val="007624B6"/>
    <w:rsid w:val="0077662F"/>
    <w:rsid w:val="00780560"/>
    <w:rsid w:val="007A7F2D"/>
    <w:rsid w:val="007C35C1"/>
    <w:rsid w:val="007D000D"/>
    <w:rsid w:val="007E3A93"/>
    <w:rsid w:val="007F11DF"/>
    <w:rsid w:val="007F3926"/>
    <w:rsid w:val="00814D23"/>
    <w:rsid w:val="00817B98"/>
    <w:rsid w:val="00827222"/>
    <w:rsid w:val="00847897"/>
    <w:rsid w:val="008511C0"/>
    <w:rsid w:val="00853A1A"/>
    <w:rsid w:val="00856615"/>
    <w:rsid w:val="00863E1D"/>
    <w:rsid w:val="008668B2"/>
    <w:rsid w:val="008737CE"/>
    <w:rsid w:val="00891970"/>
    <w:rsid w:val="00893F0C"/>
    <w:rsid w:val="008A7033"/>
    <w:rsid w:val="008B0F6C"/>
    <w:rsid w:val="008E3EB6"/>
    <w:rsid w:val="008F754D"/>
    <w:rsid w:val="00905892"/>
    <w:rsid w:val="00905BD0"/>
    <w:rsid w:val="00962EF4"/>
    <w:rsid w:val="009734FE"/>
    <w:rsid w:val="00985EA9"/>
    <w:rsid w:val="00986F9F"/>
    <w:rsid w:val="009A279A"/>
    <w:rsid w:val="009A5A3F"/>
    <w:rsid w:val="009B74E0"/>
    <w:rsid w:val="009B7DAE"/>
    <w:rsid w:val="009C5A73"/>
    <w:rsid w:val="009C7D88"/>
    <w:rsid w:val="009D42F0"/>
    <w:rsid w:val="009E370E"/>
    <w:rsid w:val="009F390B"/>
    <w:rsid w:val="00A0021E"/>
    <w:rsid w:val="00A1260B"/>
    <w:rsid w:val="00A16593"/>
    <w:rsid w:val="00A2445C"/>
    <w:rsid w:val="00A30442"/>
    <w:rsid w:val="00A61FE5"/>
    <w:rsid w:val="00A636EE"/>
    <w:rsid w:val="00A96AE4"/>
    <w:rsid w:val="00AA12C2"/>
    <w:rsid w:val="00AA4131"/>
    <w:rsid w:val="00AA5A80"/>
    <w:rsid w:val="00AC444C"/>
    <w:rsid w:val="00AE4ED4"/>
    <w:rsid w:val="00AE6D3B"/>
    <w:rsid w:val="00B04235"/>
    <w:rsid w:val="00B14F35"/>
    <w:rsid w:val="00B20EF6"/>
    <w:rsid w:val="00B26241"/>
    <w:rsid w:val="00B41446"/>
    <w:rsid w:val="00B41450"/>
    <w:rsid w:val="00B70F85"/>
    <w:rsid w:val="00B733AE"/>
    <w:rsid w:val="00B82A11"/>
    <w:rsid w:val="00BD3A75"/>
    <w:rsid w:val="00C03397"/>
    <w:rsid w:val="00C072B6"/>
    <w:rsid w:val="00C0799F"/>
    <w:rsid w:val="00C17D9F"/>
    <w:rsid w:val="00C22A54"/>
    <w:rsid w:val="00C305BA"/>
    <w:rsid w:val="00C30D30"/>
    <w:rsid w:val="00C31053"/>
    <w:rsid w:val="00C411F5"/>
    <w:rsid w:val="00C60146"/>
    <w:rsid w:val="00C73A13"/>
    <w:rsid w:val="00C7608B"/>
    <w:rsid w:val="00C84E3A"/>
    <w:rsid w:val="00C875FA"/>
    <w:rsid w:val="00CA7180"/>
    <w:rsid w:val="00CD40FF"/>
    <w:rsid w:val="00CD69F2"/>
    <w:rsid w:val="00CE3AAD"/>
    <w:rsid w:val="00CE4DD4"/>
    <w:rsid w:val="00CE516E"/>
    <w:rsid w:val="00D135ED"/>
    <w:rsid w:val="00D30B37"/>
    <w:rsid w:val="00D3249D"/>
    <w:rsid w:val="00D3625A"/>
    <w:rsid w:val="00D4625A"/>
    <w:rsid w:val="00D50862"/>
    <w:rsid w:val="00D51D8F"/>
    <w:rsid w:val="00D578A5"/>
    <w:rsid w:val="00D86AF5"/>
    <w:rsid w:val="00D86FD2"/>
    <w:rsid w:val="00D91BA2"/>
    <w:rsid w:val="00DB5371"/>
    <w:rsid w:val="00DD1EC0"/>
    <w:rsid w:val="00DD4290"/>
    <w:rsid w:val="00DE45F1"/>
    <w:rsid w:val="00E04665"/>
    <w:rsid w:val="00E51339"/>
    <w:rsid w:val="00E52C2D"/>
    <w:rsid w:val="00E55DD4"/>
    <w:rsid w:val="00E61DE6"/>
    <w:rsid w:val="00E710BC"/>
    <w:rsid w:val="00E71EF5"/>
    <w:rsid w:val="00E80907"/>
    <w:rsid w:val="00E91284"/>
    <w:rsid w:val="00EA1FAF"/>
    <w:rsid w:val="00EA69F1"/>
    <w:rsid w:val="00EB738A"/>
    <w:rsid w:val="00EC5DFE"/>
    <w:rsid w:val="00ED6EDC"/>
    <w:rsid w:val="00EE1FDF"/>
    <w:rsid w:val="00EE2161"/>
    <w:rsid w:val="00EF39C1"/>
    <w:rsid w:val="00F02FBA"/>
    <w:rsid w:val="00F0408A"/>
    <w:rsid w:val="00F15B0B"/>
    <w:rsid w:val="00F20EAC"/>
    <w:rsid w:val="00F26395"/>
    <w:rsid w:val="00F37D49"/>
    <w:rsid w:val="00F5168E"/>
    <w:rsid w:val="00F554D6"/>
    <w:rsid w:val="00F710D4"/>
    <w:rsid w:val="00F81D4E"/>
    <w:rsid w:val="00F84574"/>
    <w:rsid w:val="00F86FD1"/>
    <w:rsid w:val="00F87A3C"/>
    <w:rsid w:val="00F90D72"/>
    <w:rsid w:val="00FA4EA4"/>
    <w:rsid w:val="00FB453B"/>
    <w:rsid w:val="00FB6EFA"/>
    <w:rsid w:val="00FC7D9E"/>
    <w:rsid w:val="00FD501A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F089E"/>
  <w15:chartTrackingRefBased/>
  <w15:docId w15:val="{E1CEE057-8EED-4812-BEA5-ECC1CA33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5">
    <w:name w:val="Hyperlink"/>
    <w:rsid w:val="00A30442"/>
    <w:rPr>
      <w:color w:val="0000FF"/>
      <w:u w:val="single"/>
    </w:rPr>
  </w:style>
  <w:style w:type="paragraph" w:styleId="a6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7E5"/>
    <w:pPr>
      <w:ind w:left="720"/>
      <w:contextualSpacing/>
    </w:pPr>
  </w:style>
  <w:style w:type="character" w:customStyle="1" w:styleId="s2">
    <w:name w:val="s2"/>
    <w:rsid w:val="00F90D72"/>
  </w:style>
  <w:style w:type="character" w:customStyle="1" w:styleId="WW8Num1z2">
    <w:name w:val="WW8Num1z2"/>
    <w:rsid w:val="00735EFD"/>
  </w:style>
  <w:style w:type="character" w:customStyle="1" w:styleId="2105pt">
    <w:name w:val="Основной текст (2) + 10;5 pt;Полужирный"/>
    <w:rsid w:val="00735EF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ConsPlusNormal">
    <w:name w:val="ConsPlusNormal"/>
    <w:rsid w:val="00B14F3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Сивожелезова Наталья Юрьевна</dc:creator>
  <cp:keywords/>
  <dc:description/>
  <cp:lastModifiedBy>Диденко Ольга Петровна</cp:lastModifiedBy>
  <cp:revision>2</cp:revision>
  <cp:lastPrinted>2025-08-13T08:37:00Z</cp:lastPrinted>
  <dcterms:created xsi:type="dcterms:W3CDTF">2025-08-14T01:33:00Z</dcterms:created>
  <dcterms:modified xsi:type="dcterms:W3CDTF">2025-08-14T01:33:00Z</dcterms:modified>
</cp:coreProperties>
</file>