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  <w:r w:rsidRPr="00311C5F">
        <w:rPr>
          <w:color w:val="000000"/>
          <w:szCs w:val="26"/>
        </w:rPr>
        <w:t>П О С Т А Н О В Л Е Н И Е</w:t>
      </w: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8903D1" w:rsidRPr="00311C5F" w:rsidRDefault="008903D1">
      <w:pPr>
        <w:rPr>
          <w:szCs w:val="26"/>
        </w:rPr>
        <w:sectPr w:rsidR="008903D1" w:rsidRPr="00311C5F" w:rsidSect="007C6C61">
          <w:headerReference w:type="first" r:id="rId8"/>
          <w:pgSz w:w="11906" w:h="16838"/>
          <w:pgMar w:top="709" w:right="851" w:bottom="424" w:left="1418" w:header="567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 w:rsidRPr="004C0680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4C0680" w:rsidRDefault="004C0680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4C0680">
              <w:rPr>
                <w:color w:val="000000"/>
                <w:sz w:val="24"/>
                <w:szCs w:val="24"/>
              </w:rPr>
              <w:t>27 июня 2024 г.</w:t>
            </w:r>
          </w:p>
        </w:tc>
        <w:tc>
          <w:tcPr>
            <w:tcW w:w="5101" w:type="dxa"/>
            <w:shd w:val="clear" w:color="auto" w:fill="auto"/>
          </w:tcPr>
          <w:p w:rsidR="008903D1" w:rsidRPr="004C0680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4C0680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Pr="004C0680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 w:rsidRPr="004C068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4C0680" w:rsidRDefault="004C0680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4C0680">
              <w:rPr>
                <w:color w:val="000000"/>
                <w:sz w:val="24"/>
                <w:szCs w:val="24"/>
              </w:rPr>
              <w:t>389-па</w:t>
            </w:r>
          </w:p>
        </w:tc>
      </w:tr>
    </w:tbl>
    <w:p w:rsidR="008903D1" w:rsidRPr="00311C5F" w:rsidRDefault="008903D1">
      <w:pPr>
        <w:rPr>
          <w:szCs w:val="26"/>
        </w:rPr>
        <w:sectPr w:rsidR="008903D1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311C5F" w:rsidRDefault="008903D1">
      <w:pPr>
        <w:rPr>
          <w:szCs w:val="26"/>
        </w:rPr>
        <w:sectPr w:rsidR="008903D1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345259" w:rsidRPr="00345259" w:rsidRDefault="00345259" w:rsidP="00345259">
      <w:pPr>
        <w:suppressAutoHyphens w:val="0"/>
        <w:autoSpaceDN w:val="0"/>
        <w:ind w:left="567" w:right="849" w:firstLine="0"/>
        <w:jc w:val="center"/>
        <w:rPr>
          <w:b/>
          <w:szCs w:val="26"/>
          <w:lang w:eastAsia="ru-RU"/>
        </w:rPr>
      </w:pPr>
      <w:r w:rsidRPr="00345259">
        <w:rPr>
          <w:b/>
          <w:szCs w:val="26"/>
          <w:lang w:eastAsia="ru-RU"/>
        </w:rPr>
        <w:t>Об утверждении перечня аварийно – опасных участков дорог и первоочередных мер, направленных на устранение причин и условий совершения дорожно – транспортных происшествий на автомобильных дорогах общего пользования местного значения на территории Арсеньевского городского округа на 2024 год</w:t>
      </w:r>
    </w:p>
    <w:p w:rsidR="00BA4944" w:rsidRPr="00311C5F" w:rsidRDefault="00BA4944" w:rsidP="00A728FE">
      <w:pPr>
        <w:jc w:val="center"/>
        <w:rPr>
          <w:b/>
          <w:szCs w:val="26"/>
        </w:rPr>
      </w:pPr>
    </w:p>
    <w:p w:rsidR="00BA4944" w:rsidRPr="008E2CA0" w:rsidRDefault="008E2CA0" w:rsidP="007C6C61">
      <w:pPr>
        <w:spacing w:line="360" w:lineRule="auto"/>
        <w:ind w:firstLine="567"/>
        <w:rPr>
          <w:szCs w:val="26"/>
        </w:rPr>
      </w:pPr>
      <w:r w:rsidRPr="008E2CA0">
        <w:rPr>
          <w:rFonts w:eastAsia="Calibri"/>
          <w:szCs w:val="26"/>
          <w:lang w:eastAsia="en-US"/>
        </w:rPr>
        <w:t xml:space="preserve">В соответствии с </w:t>
      </w:r>
      <w:hyperlink r:id="rId9" w:history="1">
        <w:r w:rsidRPr="008E2CA0">
          <w:rPr>
            <w:rFonts w:eastAsia="Calibri"/>
            <w:szCs w:val="26"/>
            <w:lang w:eastAsia="en-US"/>
          </w:rPr>
          <w:t>пунктом 4 статьи 6</w:t>
        </w:r>
      </w:hyperlink>
      <w:r w:rsidRPr="008E2CA0">
        <w:rPr>
          <w:rFonts w:eastAsia="Calibri"/>
          <w:szCs w:val="26"/>
          <w:lang w:eastAsia="en-US"/>
        </w:rPr>
        <w:t xml:space="preserve"> Федерального закона от 10.12.1995 </w:t>
      </w:r>
      <w:r w:rsidR="00455B55">
        <w:rPr>
          <w:rFonts w:eastAsia="Calibri"/>
          <w:szCs w:val="26"/>
          <w:lang w:eastAsia="en-US"/>
        </w:rPr>
        <w:t>№</w:t>
      </w:r>
      <w:r w:rsidRPr="008E2CA0">
        <w:rPr>
          <w:rFonts w:eastAsia="Calibri"/>
          <w:szCs w:val="26"/>
          <w:lang w:eastAsia="en-US"/>
        </w:rPr>
        <w:t xml:space="preserve"> 196-ФЗ </w:t>
      </w:r>
      <w:r w:rsidR="005F571D">
        <w:rPr>
          <w:rFonts w:eastAsia="Calibri"/>
          <w:szCs w:val="26"/>
          <w:lang w:eastAsia="en-US"/>
        </w:rPr>
        <w:t>«</w:t>
      </w:r>
      <w:r w:rsidRPr="008E2CA0">
        <w:rPr>
          <w:rFonts w:eastAsia="Calibri"/>
          <w:szCs w:val="26"/>
          <w:lang w:eastAsia="en-US"/>
        </w:rPr>
        <w:t>О безопасности дорожного движения</w:t>
      </w:r>
      <w:r w:rsidR="005F571D">
        <w:rPr>
          <w:rFonts w:eastAsia="Calibri"/>
          <w:szCs w:val="26"/>
          <w:lang w:eastAsia="en-US"/>
        </w:rPr>
        <w:t>»</w:t>
      </w:r>
      <w:r w:rsidRPr="008E2CA0">
        <w:rPr>
          <w:rFonts w:eastAsia="Calibri"/>
          <w:szCs w:val="26"/>
          <w:lang w:eastAsia="en-US"/>
        </w:rPr>
        <w:t xml:space="preserve">, </w:t>
      </w:r>
      <w:hyperlink r:id="rId10" w:history="1">
        <w:r w:rsidRPr="008E2CA0">
          <w:rPr>
            <w:rFonts w:eastAsia="Calibri"/>
            <w:szCs w:val="26"/>
            <w:lang w:eastAsia="en-US"/>
          </w:rPr>
          <w:t>подпункта 5 пункта 1 статьи 16</w:t>
        </w:r>
      </w:hyperlink>
      <w:r w:rsidRPr="008E2CA0">
        <w:rPr>
          <w:rFonts w:eastAsia="Calibri"/>
          <w:szCs w:val="26"/>
          <w:lang w:eastAsia="en-US"/>
        </w:rPr>
        <w:t xml:space="preserve"> Федерального</w:t>
      </w:r>
      <w:r w:rsidR="005F571D">
        <w:rPr>
          <w:rFonts w:eastAsia="Calibri"/>
          <w:szCs w:val="26"/>
          <w:lang w:eastAsia="en-US"/>
        </w:rPr>
        <w:t xml:space="preserve"> закона от 06.10.2003 </w:t>
      </w:r>
      <w:r w:rsidR="00455B55">
        <w:rPr>
          <w:rFonts w:eastAsia="Calibri"/>
          <w:szCs w:val="26"/>
          <w:lang w:eastAsia="en-US"/>
        </w:rPr>
        <w:t>№</w:t>
      </w:r>
      <w:r w:rsidR="005F571D">
        <w:rPr>
          <w:rFonts w:eastAsia="Calibri"/>
          <w:szCs w:val="26"/>
          <w:lang w:eastAsia="en-US"/>
        </w:rPr>
        <w:t xml:space="preserve"> 131-ФЗ «</w:t>
      </w:r>
      <w:r w:rsidRPr="008E2CA0">
        <w:rPr>
          <w:rFonts w:eastAsia="Calibri"/>
          <w:szCs w:val="26"/>
          <w:lang w:eastAsia="en-US"/>
        </w:rPr>
        <w:t>Об общих принципах организации местного самоуп</w:t>
      </w:r>
      <w:r w:rsidR="005F571D">
        <w:rPr>
          <w:rFonts w:eastAsia="Calibri"/>
          <w:szCs w:val="26"/>
          <w:lang w:eastAsia="en-US"/>
        </w:rPr>
        <w:t>равления в Российской Федерации»</w:t>
      </w:r>
      <w:r w:rsidRPr="008E2CA0">
        <w:rPr>
          <w:rFonts w:eastAsia="Calibri"/>
          <w:szCs w:val="26"/>
          <w:lang w:eastAsia="en-US"/>
        </w:rPr>
        <w:t xml:space="preserve">, </w:t>
      </w:r>
      <w:hyperlink r:id="rId11" w:history="1">
        <w:r w:rsidRPr="008E2CA0">
          <w:rPr>
            <w:rFonts w:eastAsia="Calibri"/>
            <w:szCs w:val="26"/>
            <w:lang w:eastAsia="en-US"/>
          </w:rPr>
          <w:t>подпункта 6 пункта 1 статьи 13</w:t>
        </w:r>
      </w:hyperlink>
      <w:r w:rsidRPr="008E2CA0">
        <w:rPr>
          <w:rFonts w:eastAsia="Calibri"/>
          <w:szCs w:val="26"/>
          <w:lang w:eastAsia="en-US"/>
        </w:rPr>
        <w:t xml:space="preserve"> Федерального закона от 08.11.2007 </w:t>
      </w:r>
      <w:r w:rsidR="00455B55">
        <w:rPr>
          <w:rFonts w:eastAsia="Calibri"/>
          <w:szCs w:val="26"/>
          <w:lang w:eastAsia="en-US"/>
        </w:rPr>
        <w:t>№</w:t>
      </w:r>
      <w:r w:rsidRPr="008E2CA0">
        <w:rPr>
          <w:rFonts w:eastAsia="Calibri"/>
          <w:szCs w:val="26"/>
          <w:lang w:eastAsia="en-US"/>
        </w:rPr>
        <w:t xml:space="preserve"> 257-ФЗ </w:t>
      </w:r>
      <w:r w:rsidR="005F571D">
        <w:rPr>
          <w:rFonts w:eastAsia="Calibri"/>
          <w:szCs w:val="26"/>
          <w:lang w:eastAsia="en-US"/>
        </w:rPr>
        <w:t>«</w:t>
      </w:r>
      <w:r w:rsidRPr="008E2CA0">
        <w:rPr>
          <w:rFonts w:eastAsia="Calibri"/>
          <w:szCs w:val="26"/>
          <w:lang w:eastAsia="en-US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5F571D">
        <w:rPr>
          <w:rFonts w:eastAsia="Calibri"/>
          <w:szCs w:val="26"/>
          <w:lang w:eastAsia="en-US"/>
        </w:rPr>
        <w:t>»</w:t>
      </w:r>
      <w:r w:rsidRPr="008E2CA0">
        <w:rPr>
          <w:rFonts w:eastAsia="Calibri"/>
          <w:szCs w:val="26"/>
          <w:lang w:eastAsia="en-US"/>
        </w:rPr>
        <w:t xml:space="preserve">, по итогам анализа аварийности за 2023 год, руководствуясь </w:t>
      </w:r>
      <w:hyperlink r:id="rId12">
        <w:r w:rsidRPr="008E2CA0">
          <w:rPr>
            <w:rFonts w:eastAsia="Calibri"/>
            <w:szCs w:val="26"/>
            <w:lang w:eastAsia="en-US"/>
          </w:rPr>
          <w:t>Уставом</w:t>
        </w:r>
      </w:hyperlink>
      <w:r w:rsidRPr="008E2CA0">
        <w:rPr>
          <w:rFonts w:eastAsia="Calibri"/>
          <w:szCs w:val="26"/>
          <w:lang w:eastAsia="en-US"/>
        </w:rPr>
        <w:t xml:space="preserve"> Арсеньевского городского округа</w:t>
      </w:r>
      <w:r w:rsidR="00EF5DC4" w:rsidRPr="008E2CA0">
        <w:rPr>
          <w:szCs w:val="26"/>
        </w:rPr>
        <w:t xml:space="preserve">, </w:t>
      </w:r>
      <w:r w:rsidR="00BA4944" w:rsidRPr="008E2CA0">
        <w:rPr>
          <w:szCs w:val="26"/>
        </w:rPr>
        <w:t>администрация Арсеньевского городского округа</w:t>
      </w:r>
    </w:p>
    <w:p w:rsidR="008903D1" w:rsidRPr="002E5BE8" w:rsidRDefault="008903D1" w:rsidP="007C6C61">
      <w:pPr>
        <w:tabs>
          <w:tab w:val="left" w:pos="567"/>
          <w:tab w:val="left" w:pos="8041"/>
        </w:tabs>
        <w:spacing w:line="360" w:lineRule="auto"/>
        <w:ind w:firstLine="567"/>
        <w:rPr>
          <w:szCs w:val="26"/>
        </w:rPr>
      </w:pPr>
    </w:p>
    <w:p w:rsidR="008903D1" w:rsidRPr="00B9582A" w:rsidRDefault="008903D1" w:rsidP="007C6C6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B9582A">
        <w:rPr>
          <w:szCs w:val="26"/>
        </w:rPr>
        <w:t>ПОСТАНОВЛЯЕТ:</w:t>
      </w:r>
    </w:p>
    <w:p w:rsidR="00D83A17" w:rsidRPr="00B9582A" w:rsidRDefault="00D83A17" w:rsidP="007C6C61">
      <w:pPr>
        <w:tabs>
          <w:tab w:val="left" w:pos="8041"/>
        </w:tabs>
        <w:spacing w:line="360" w:lineRule="auto"/>
        <w:ind w:firstLine="567"/>
        <w:rPr>
          <w:szCs w:val="26"/>
        </w:rPr>
      </w:pPr>
    </w:p>
    <w:p w:rsidR="008E2CA0" w:rsidRDefault="007C6C61" w:rsidP="007C6C61">
      <w:pPr>
        <w:spacing w:line="360" w:lineRule="auto"/>
        <w:ind w:right="-1" w:firstLine="567"/>
        <w:rPr>
          <w:szCs w:val="26"/>
        </w:rPr>
      </w:pPr>
      <w:r w:rsidRPr="007C6C61">
        <w:rPr>
          <w:szCs w:val="26"/>
        </w:rPr>
        <w:t>1.</w:t>
      </w:r>
      <w:r>
        <w:rPr>
          <w:szCs w:val="26"/>
        </w:rPr>
        <w:t xml:space="preserve"> </w:t>
      </w:r>
      <w:r w:rsidR="008E2CA0" w:rsidRPr="007C6C61">
        <w:rPr>
          <w:szCs w:val="26"/>
        </w:rPr>
        <w:t>Утвердить Перечень аварийно-опасных участков дорог и первоочередных мер, направленных на устранение причин и условий совершения дорожно-транспортных происшествий на автомобильных дорогах общего пользования местного значения на территории Арсеньевского городского округа на 2024 год, согласно приложению к настоящему постановлению.</w:t>
      </w:r>
    </w:p>
    <w:p w:rsidR="008E2CA0" w:rsidRPr="007C6C61" w:rsidRDefault="007C6C61" w:rsidP="007C6C61">
      <w:pPr>
        <w:spacing w:line="360" w:lineRule="auto"/>
        <w:ind w:firstLine="567"/>
        <w:rPr>
          <w:szCs w:val="26"/>
        </w:rPr>
      </w:pPr>
      <w:r>
        <w:rPr>
          <w:szCs w:val="26"/>
        </w:rPr>
        <w:t>2. П</w:t>
      </w:r>
      <w:r w:rsidR="008E2CA0" w:rsidRPr="007C6C61">
        <w:rPr>
          <w:szCs w:val="26"/>
        </w:rPr>
        <w:t xml:space="preserve">ризнать утратившим силу постановление администрации Арсеньевского городского округа от </w:t>
      </w:r>
      <w:r w:rsidR="00455B55">
        <w:rPr>
          <w:szCs w:val="26"/>
        </w:rPr>
        <w:t>3</w:t>
      </w:r>
      <w:r w:rsidR="008E2CA0" w:rsidRPr="007C6C61">
        <w:rPr>
          <w:szCs w:val="26"/>
        </w:rPr>
        <w:t>0.06.20</w:t>
      </w:r>
      <w:r w:rsidR="00455B55">
        <w:rPr>
          <w:szCs w:val="26"/>
        </w:rPr>
        <w:t>23</w:t>
      </w:r>
      <w:r w:rsidR="008E2CA0" w:rsidRPr="007C6C61">
        <w:rPr>
          <w:szCs w:val="26"/>
        </w:rPr>
        <w:t xml:space="preserve"> </w:t>
      </w:r>
      <w:r w:rsidR="00455B55">
        <w:rPr>
          <w:szCs w:val="26"/>
        </w:rPr>
        <w:t>№</w:t>
      </w:r>
      <w:r w:rsidR="008E2CA0" w:rsidRPr="007C6C61">
        <w:rPr>
          <w:szCs w:val="26"/>
        </w:rPr>
        <w:t xml:space="preserve"> </w:t>
      </w:r>
      <w:r w:rsidR="00455B55">
        <w:rPr>
          <w:szCs w:val="26"/>
        </w:rPr>
        <w:t>383</w:t>
      </w:r>
      <w:r w:rsidR="008E2CA0" w:rsidRPr="007C6C61">
        <w:rPr>
          <w:szCs w:val="26"/>
        </w:rPr>
        <w:t>-па «Об утверждении перечня аварийно-опасных участков дорог и первоочередных мер, направленных на устранение причин и условий совершения дорожно – транспортных происшествий на автомобильных дорогах общего пользования местного значения на территории Арсеньевского городского округа на 20</w:t>
      </w:r>
      <w:r w:rsidR="00455B55">
        <w:rPr>
          <w:szCs w:val="26"/>
        </w:rPr>
        <w:t>23</w:t>
      </w:r>
      <w:r w:rsidR="008E2CA0" w:rsidRPr="007C6C61">
        <w:rPr>
          <w:szCs w:val="26"/>
        </w:rPr>
        <w:t xml:space="preserve"> год».</w:t>
      </w:r>
    </w:p>
    <w:p w:rsidR="008903D1" w:rsidRPr="005F571D" w:rsidRDefault="007C6C61" w:rsidP="007C6C61">
      <w:pPr>
        <w:pStyle w:val="af2"/>
        <w:tabs>
          <w:tab w:val="left" w:pos="0"/>
          <w:tab w:val="left" w:pos="709"/>
          <w:tab w:val="left" w:pos="851"/>
          <w:tab w:val="left" w:pos="993"/>
          <w:tab w:val="left" w:pos="804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kern w:val="2"/>
          <w:sz w:val="26"/>
          <w:szCs w:val="26"/>
        </w:rPr>
        <w:lastRenderedPageBreak/>
        <w:t xml:space="preserve">3. </w:t>
      </w:r>
      <w:r w:rsidR="00D83A17" w:rsidRPr="006D62F8">
        <w:rPr>
          <w:rFonts w:ascii="Times New Roman" w:eastAsia="SimSun" w:hAnsi="Times New Roman"/>
          <w:kern w:val="2"/>
          <w:sz w:val="26"/>
          <w:szCs w:val="26"/>
        </w:rPr>
        <w:t xml:space="preserve">Организационному управлению администрации Арсеньевского городского округа (Абрамова) </w:t>
      </w:r>
      <w:r w:rsidR="00260ED7" w:rsidRPr="006D62F8">
        <w:rPr>
          <w:rFonts w:ascii="Times New Roman" w:eastAsia="SimSun" w:hAnsi="Times New Roman"/>
          <w:kern w:val="2"/>
          <w:sz w:val="26"/>
          <w:szCs w:val="26"/>
        </w:rPr>
        <w:t>обеспечить</w:t>
      </w:r>
      <w:r w:rsidR="00D83A17" w:rsidRPr="006D62F8">
        <w:rPr>
          <w:rFonts w:ascii="Times New Roman" w:eastAsia="SimSun" w:hAnsi="Times New Roman"/>
          <w:kern w:val="2"/>
          <w:sz w:val="26"/>
          <w:szCs w:val="26"/>
        </w:rPr>
        <w:t xml:space="preserve"> размещени</w:t>
      </w:r>
      <w:r w:rsidR="00260ED7" w:rsidRPr="006D62F8">
        <w:rPr>
          <w:rFonts w:ascii="Times New Roman" w:eastAsia="SimSun" w:hAnsi="Times New Roman"/>
          <w:kern w:val="2"/>
          <w:sz w:val="26"/>
          <w:szCs w:val="26"/>
        </w:rPr>
        <w:t>е</w:t>
      </w:r>
      <w:r w:rsidR="00D83A17" w:rsidRPr="006D62F8">
        <w:rPr>
          <w:rFonts w:ascii="Times New Roman" w:eastAsia="SimSun" w:hAnsi="Times New Roman"/>
          <w:kern w:val="2"/>
          <w:sz w:val="26"/>
          <w:szCs w:val="26"/>
        </w:rPr>
        <w:t xml:space="preserve"> на официальном сайте администрации Арсеньевского городского округа </w:t>
      </w:r>
      <w:r w:rsidR="00260ED7" w:rsidRPr="006D62F8">
        <w:rPr>
          <w:rFonts w:ascii="Times New Roman" w:eastAsia="SimSun" w:hAnsi="Times New Roman"/>
          <w:kern w:val="2"/>
          <w:sz w:val="26"/>
          <w:szCs w:val="26"/>
        </w:rPr>
        <w:t>настоящего постановления</w:t>
      </w:r>
      <w:r w:rsidR="00740552" w:rsidRPr="006D62F8">
        <w:rPr>
          <w:rFonts w:ascii="Times New Roman" w:hAnsi="Times New Roman"/>
          <w:sz w:val="26"/>
          <w:szCs w:val="26"/>
        </w:rPr>
        <w:t>.</w:t>
      </w:r>
    </w:p>
    <w:p w:rsidR="00744AB0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5F571D" w:rsidRPr="002E5BE8" w:rsidRDefault="005F571D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903D1" w:rsidRPr="002E5BE8" w:rsidRDefault="00ED749E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2E5BE8">
        <w:rPr>
          <w:szCs w:val="26"/>
        </w:rPr>
        <w:t>Глав</w:t>
      </w:r>
      <w:r w:rsidR="00BA281D" w:rsidRPr="002E5BE8">
        <w:rPr>
          <w:szCs w:val="26"/>
        </w:rPr>
        <w:t>а</w:t>
      </w:r>
      <w:r w:rsidR="00744AB0" w:rsidRPr="002E5BE8">
        <w:rPr>
          <w:szCs w:val="26"/>
        </w:rPr>
        <w:t xml:space="preserve"> </w:t>
      </w:r>
      <w:r w:rsidR="008903D1" w:rsidRPr="002E5BE8">
        <w:rPr>
          <w:szCs w:val="26"/>
        </w:rPr>
        <w:t xml:space="preserve">городского округа                                   </w:t>
      </w:r>
      <w:r w:rsidRPr="002E5BE8">
        <w:rPr>
          <w:szCs w:val="26"/>
        </w:rPr>
        <w:t xml:space="preserve">                     </w:t>
      </w:r>
      <w:r w:rsidR="0013159D" w:rsidRPr="002E5BE8">
        <w:rPr>
          <w:szCs w:val="26"/>
        </w:rPr>
        <w:t xml:space="preserve">         </w:t>
      </w:r>
      <w:r w:rsidRPr="002E5BE8">
        <w:rPr>
          <w:szCs w:val="26"/>
        </w:rPr>
        <w:t xml:space="preserve">   </w:t>
      </w:r>
      <w:r w:rsidR="002E5BE8">
        <w:rPr>
          <w:szCs w:val="26"/>
        </w:rPr>
        <w:t xml:space="preserve">               </w:t>
      </w:r>
      <w:r w:rsidR="00266B2E" w:rsidRPr="002E5BE8">
        <w:rPr>
          <w:szCs w:val="26"/>
        </w:rPr>
        <w:t xml:space="preserve">   </w:t>
      </w:r>
      <w:r w:rsidRPr="002E5BE8">
        <w:rPr>
          <w:szCs w:val="26"/>
        </w:rPr>
        <w:t xml:space="preserve">    </w:t>
      </w:r>
      <w:r w:rsidR="004D1AC3" w:rsidRPr="002E5BE8">
        <w:rPr>
          <w:szCs w:val="26"/>
        </w:rPr>
        <w:t xml:space="preserve">  </w:t>
      </w:r>
      <w:r w:rsidRPr="002E5BE8">
        <w:rPr>
          <w:szCs w:val="26"/>
        </w:rPr>
        <w:t xml:space="preserve">  </w:t>
      </w:r>
      <w:r w:rsidR="008A6C77">
        <w:rPr>
          <w:szCs w:val="26"/>
        </w:rPr>
        <w:t>В.С. Пивень</w:t>
      </w:r>
    </w:p>
    <w:p w:rsidR="00740552" w:rsidRPr="002E5BE8" w:rsidRDefault="00740552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740552" w:rsidRDefault="00740552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</w:p>
    <w:p w:rsidR="00AA4E43" w:rsidRPr="00AA4E43" w:rsidRDefault="004C0680" w:rsidP="004C0680">
      <w:pPr>
        <w:suppressAutoHyphens w:val="0"/>
        <w:autoSpaceDN w:val="0"/>
        <w:ind w:left="5103" w:firstLine="0"/>
        <w:jc w:val="center"/>
        <w:outlineLvl w:val="0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УТВЕРЖДЕН</w:t>
      </w:r>
    </w:p>
    <w:p w:rsidR="00AA4E43" w:rsidRPr="00AA4E43" w:rsidRDefault="004C0680" w:rsidP="004C0680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</w:t>
      </w:r>
      <w:r w:rsidR="00AA4E43" w:rsidRPr="00AA4E43">
        <w:rPr>
          <w:szCs w:val="26"/>
          <w:lang w:eastAsia="ru-RU"/>
        </w:rPr>
        <w:t>остановлением администрации</w:t>
      </w:r>
    </w:p>
    <w:p w:rsidR="00AA4E43" w:rsidRPr="00AA4E43" w:rsidRDefault="00AA4E43" w:rsidP="004C0680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AA4E43">
        <w:rPr>
          <w:szCs w:val="26"/>
          <w:lang w:eastAsia="ru-RU"/>
        </w:rPr>
        <w:t>Арсеньевского городского округа</w:t>
      </w:r>
    </w:p>
    <w:p w:rsidR="00AA4E43" w:rsidRPr="00AA4E43" w:rsidRDefault="00AA4E43" w:rsidP="004C0680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AA4E43">
        <w:rPr>
          <w:szCs w:val="26"/>
          <w:lang w:eastAsia="ru-RU"/>
        </w:rPr>
        <w:t xml:space="preserve">от </w:t>
      </w:r>
      <w:r w:rsidR="004C0680">
        <w:rPr>
          <w:szCs w:val="26"/>
          <w:u w:val="single"/>
          <w:lang w:eastAsia="ru-RU"/>
        </w:rPr>
        <w:t>27 июня 2024 г.</w:t>
      </w:r>
      <w:r>
        <w:rPr>
          <w:szCs w:val="26"/>
          <w:lang w:eastAsia="ru-RU"/>
        </w:rPr>
        <w:t xml:space="preserve"> №</w:t>
      </w:r>
      <w:r w:rsidRPr="00AA4E43">
        <w:rPr>
          <w:szCs w:val="26"/>
          <w:lang w:eastAsia="ru-RU"/>
        </w:rPr>
        <w:t xml:space="preserve"> </w:t>
      </w:r>
      <w:r w:rsidR="004C0680" w:rsidRPr="004C0680">
        <w:rPr>
          <w:szCs w:val="26"/>
          <w:u w:val="single"/>
          <w:lang w:eastAsia="ru-RU"/>
        </w:rPr>
        <w:t>389-па</w:t>
      </w:r>
    </w:p>
    <w:p w:rsidR="004C0680" w:rsidRDefault="004C0680" w:rsidP="00AA4E43">
      <w:pPr>
        <w:suppressAutoHyphens w:val="0"/>
        <w:autoSpaceDN w:val="0"/>
        <w:ind w:firstLine="0"/>
        <w:rPr>
          <w:szCs w:val="26"/>
        </w:rPr>
      </w:pPr>
    </w:p>
    <w:p w:rsidR="004C0680" w:rsidRDefault="004C0680" w:rsidP="00AA4E43">
      <w:pPr>
        <w:suppressAutoHyphens w:val="0"/>
        <w:autoSpaceDN w:val="0"/>
        <w:ind w:firstLine="0"/>
        <w:rPr>
          <w:szCs w:val="26"/>
        </w:rPr>
      </w:pPr>
    </w:p>
    <w:p w:rsidR="004C0680" w:rsidRDefault="004C0680" w:rsidP="004C0680">
      <w:pPr>
        <w:suppressAutoHyphens w:val="0"/>
        <w:autoSpaceDN w:val="0"/>
        <w:ind w:firstLine="0"/>
        <w:jc w:val="center"/>
        <w:rPr>
          <w:szCs w:val="26"/>
        </w:rPr>
      </w:pPr>
      <w:r>
        <w:rPr>
          <w:szCs w:val="26"/>
        </w:rPr>
        <w:t>ПЕРЕЧЕНЬ</w:t>
      </w:r>
    </w:p>
    <w:p w:rsidR="004C0680" w:rsidRDefault="004C0680" w:rsidP="004C0680">
      <w:pPr>
        <w:suppressAutoHyphens w:val="0"/>
        <w:autoSpaceDN w:val="0"/>
        <w:ind w:firstLine="0"/>
        <w:jc w:val="center"/>
        <w:rPr>
          <w:szCs w:val="26"/>
        </w:rPr>
      </w:pPr>
      <w:r w:rsidRPr="007C6C61">
        <w:rPr>
          <w:szCs w:val="26"/>
        </w:rPr>
        <w:t>аварийно-опасных участков дорог и первоочередных мер,</w:t>
      </w:r>
      <w:r>
        <w:rPr>
          <w:szCs w:val="26"/>
        </w:rPr>
        <w:t xml:space="preserve"> </w:t>
      </w:r>
      <w:r w:rsidRPr="007C6C61">
        <w:rPr>
          <w:szCs w:val="26"/>
        </w:rPr>
        <w:t xml:space="preserve">направленных на устранение причин и условий совершения дорожно-транспортных происшествий на автомобильных дорогах общего пользования местного значения на территории </w:t>
      </w:r>
    </w:p>
    <w:p w:rsidR="00AA4E43" w:rsidRPr="00AA4E43" w:rsidRDefault="004C0680" w:rsidP="004C0680">
      <w:pPr>
        <w:suppressAutoHyphens w:val="0"/>
        <w:autoSpaceDN w:val="0"/>
        <w:ind w:firstLine="0"/>
        <w:jc w:val="center"/>
        <w:rPr>
          <w:rFonts w:ascii="Calibri" w:hAnsi="Calibri" w:cs="Calibri"/>
          <w:sz w:val="22"/>
          <w:szCs w:val="22"/>
          <w:lang w:eastAsia="ru-RU"/>
        </w:rPr>
      </w:pPr>
      <w:r w:rsidRPr="007C6C61">
        <w:rPr>
          <w:szCs w:val="26"/>
        </w:rPr>
        <w:t>Арсеньевского городского округа на 2024 год</w:t>
      </w:r>
    </w:p>
    <w:p w:rsidR="00AA4E43" w:rsidRDefault="00AA4E43">
      <w:pPr>
        <w:tabs>
          <w:tab w:val="left" w:pos="935"/>
        </w:tabs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416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1838"/>
        <w:gridCol w:w="2410"/>
        <w:gridCol w:w="2976"/>
        <w:gridCol w:w="1569"/>
      </w:tblGrid>
      <w:tr w:rsidR="004C0680" w:rsidRPr="00AA4E43" w:rsidTr="004C0680">
        <w:tc>
          <w:tcPr>
            <w:tcW w:w="572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  <w:r w:rsidRPr="00AA4E43">
              <w:rPr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1838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A4E43">
              <w:rPr>
                <w:sz w:val="24"/>
                <w:szCs w:val="24"/>
                <w:lang w:eastAsia="ru-RU"/>
              </w:rPr>
              <w:t>Наименование автомобильной дороги</w:t>
            </w:r>
          </w:p>
        </w:tc>
        <w:tc>
          <w:tcPr>
            <w:tcW w:w="2410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A4E43">
              <w:rPr>
                <w:sz w:val="24"/>
                <w:szCs w:val="24"/>
                <w:lang w:eastAsia="ru-RU"/>
              </w:rPr>
              <w:t>Местонахождение аварийного участка дороги</w:t>
            </w:r>
          </w:p>
        </w:tc>
        <w:tc>
          <w:tcPr>
            <w:tcW w:w="2976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A4E43">
              <w:rPr>
                <w:sz w:val="24"/>
                <w:szCs w:val="24"/>
                <w:lang w:eastAsia="ru-RU"/>
              </w:rPr>
              <w:t>Первоочередные меры</w:t>
            </w:r>
          </w:p>
        </w:tc>
        <w:tc>
          <w:tcPr>
            <w:tcW w:w="1569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A4E43">
              <w:rPr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C0680" w:rsidRPr="00AA4E43" w:rsidTr="004C0680">
        <w:tc>
          <w:tcPr>
            <w:tcW w:w="572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A4E4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8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A4E43">
              <w:rPr>
                <w:sz w:val="24"/>
                <w:szCs w:val="24"/>
                <w:lang w:eastAsia="ru-RU"/>
              </w:rPr>
              <w:t>ул. Жуковского</w:t>
            </w:r>
          </w:p>
        </w:tc>
        <w:tc>
          <w:tcPr>
            <w:tcW w:w="2410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Перекресток улиц Жуковского - Ленинская</w:t>
            </w:r>
          </w:p>
        </w:tc>
        <w:tc>
          <w:tcPr>
            <w:tcW w:w="2976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Нанесение дорожной разметки 1.2. </w:t>
            </w:r>
            <w:proofErr w:type="spellStart"/>
            <w:r>
              <w:rPr>
                <w:sz w:val="24"/>
                <w:szCs w:val="24"/>
                <w:lang w:eastAsia="ru-RU"/>
              </w:rPr>
              <w:t>термопластиковыми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материалами, </w:t>
            </w:r>
            <w:r w:rsidRPr="00AA4E43">
              <w:rPr>
                <w:sz w:val="24"/>
                <w:szCs w:val="24"/>
                <w:lang w:eastAsia="ru-RU"/>
              </w:rPr>
              <w:t>восстановление горизонтальной дорожной разметки; замена выцветших дорожных знаков</w:t>
            </w:r>
            <w:r>
              <w:rPr>
                <w:sz w:val="24"/>
                <w:szCs w:val="24"/>
                <w:lang w:eastAsia="ru-RU"/>
              </w:rPr>
              <w:t>, регулирование фаз пешеходных и транспортных потоков светофоров</w:t>
            </w:r>
          </w:p>
        </w:tc>
        <w:tc>
          <w:tcPr>
            <w:tcW w:w="1569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сентябрь</w:t>
            </w:r>
            <w:r w:rsidRPr="00AA4E43">
              <w:rPr>
                <w:sz w:val="24"/>
                <w:szCs w:val="24"/>
                <w:lang w:eastAsia="ru-RU"/>
              </w:rPr>
              <w:t xml:space="preserve"> 20</w:t>
            </w:r>
            <w:r>
              <w:rPr>
                <w:sz w:val="24"/>
                <w:szCs w:val="24"/>
                <w:lang w:eastAsia="ru-RU"/>
              </w:rPr>
              <w:t>24</w:t>
            </w:r>
            <w:r w:rsidRPr="00AA4E43">
              <w:rPr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C0680" w:rsidRPr="00AA4E43" w:rsidTr="004C0680">
        <w:tc>
          <w:tcPr>
            <w:tcW w:w="572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A4E4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8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A4E43">
              <w:rPr>
                <w:sz w:val="24"/>
                <w:szCs w:val="24"/>
                <w:lang w:eastAsia="ru-RU"/>
              </w:rPr>
              <w:t xml:space="preserve">ул. </w:t>
            </w:r>
            <w:r w:rsidRPr="007F3C46">
              <w:rPr>
                <w:sz w:val="24"/>
                <w:szCs w:val="24"/>
                <w:lang w:eastAsia="ru-RU"/>
              </w:rPr>
              <w:t xml:space="preserve">9 </w:t>
            </w:r>
            <w:r>
              <w:rPr>
                <w:sz w:val="24"/>
                <w:szCs w:val="24"/>
                <w:lang w:eastAsia="ru-RU"/>
              </w:rPr>
              <w:t xml:space="preserve">Мая </w:t>
            </w:r>
          </w:p>
        </w:tc>
        <w:tc>
          <w:tcPr>
            <w:tcW w:w="2410" w:type="dxa"/>
          </w:tcPr>
          <w:p w:rsidR="004C0680" w:rsidRPr="00FF4B80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Перекресток улиц                 9 Мая - Калининская </w:t>
            </w:r>
          </w:p>
        </w:tc>
        <w:tc>
          <w:tcPr>
            <w:tcW w:w="2976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A4E43">
              <w:rPr>
                <w:sz w:val="24"/>
                <w:szCs w:val="24"/>
                <w:lang w:eastAsia="ru-RU"/>
              </w:rPr>
              <w:t>восстановление горизонтальной дорожной разметки; обеспечение видимости пешеходного перехода</w:t>
            </w:r>
            <w:r>
              <w:rPr>
                <w:sz w:val="24"/>
                <w:szCs w:val="24"/>
                <w:lang w:eastAsia="ru-RU"/>
              </w:rPr>
              <w:t xml:space="preserve">; </w:t>
            </w:r>
            <w:r w:rsidRPr="00AA4E43">
              <w:rPr>
                <w:sz w:val="24"/>
                <w:szCs w:val="24"/>
                <w:lang w:eastAsia="ru-RU"/>
              </w:rPr>
              <w:t xml:space="preserve"> замена выцветших дорожных знаков</w:t>
            </w:r>
          </w:p>
        </w:tc>
        <w:tc>
          <w:tcPr>
            <w:tcW w:w="1569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AA4E43">
              <w:rPr>
                <w:sz w:val="24"/>
                <w:szCs w:val="24"/>
                <w:lang w:eastAsia="ru-RU"/>
              </w:rPr>
              <w:t>ай</w:t>
            </w:r>
            <w:r>
              <w:rPr>
                <w:sz w:val="24"/>
                <w:szCs w:val="24"/>
                <w:lang w:eastAsia="ru-RU"/>
              </w:rPr>
              <w:t>, сентябрь 2024</w:t>
            </w:r>
            <w:r w:rsidRPr="00AA4E43">
              <w:rPr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C0680" w:rsidRPr="00AA4E43" w:rsidTr="004C0680">
        <w:tc>
          <w:tcPr>
            <w:tcW w:w="572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8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2410" w:type="dxa"/>
          </w:tcPr>
          <w:p w:rsidR="004C0680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Пешеходный переход в районе дома № 18</w:t>
            </w:r>
          </w:p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Устройство искусственной неровности, нанесение дорожной разметки 1.25 </w:t>
            </w:r>
            <w:proofErr w:type="spellStart"/>
            <w:r>
              <w:rPr>
                <w:sz w:val="24"/>
                <w:szCs w:val="24"/>
                <w:lang w:eastAsia="ru-RU"/>
              </w:rPr>
              <w:t>термопластиковыми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материалами, </w:t>
            </w:r>
            <w:r w:rsidRPr="00AA4E43">
              <w:rPr>
                <w:sz w:val="24"/>
                <w:szCs w:val="24"/>
                <w:lang w:eastAsia="ru-RU"/>
              </w:rPr>
              <w:t xml:space="preserve">восстановление </w:t>
            </w:r>
            <w:r>
              <w:rPr>
                <w:sz w:val="24"/>
                <w:szCs w:val="24"/>
                <w:lang w:eastAsia="ru-RU"/>
              </w:rPr>
              <w:t xml:space="preserve">горизонтальной </w:t>
            </w:r>
            <w:r w:rsidRPr="00AA4E43">
              <w:rPr>
                <w:sz w:val="24"/>
                <w:szCs w:val="24"/>
                <w:lang w:eastAsia="ru-RU"/>
              </w:rPr>
              <w:t>дорожной разметки; обеспечение видимости пешеходного перехода</w:t>
            </w:r>
            <w:r>
              <w:rPr>
                <w:sz w:val="24"/>
                <w:szCs w:val="24"/>
                <w:lang w:eastAsia="ru-RU"/>
              </w:rPr>
              <w:t xml:space="preserve">; </w:t>
            </w:r>
            <w:r w:rsidRPr="00AA4E43">
              <w:rPr>
                <w:sz w:val="24"/>
                <w:szCs w:val="24"/>
                <w:lang w:eastAsia="ru-RU"/>
              </w:rPr>
              <w:t xml:space="preserve"> замена выцветших дорожных знаков</w:t>
            </w:r>
          </w:p>
        </w:tc>
        <w:tc>
          <w:tcPr>
            <w:tcW w:w="1569" w:type="dxa"/>
          </w:tcPr>
          <w:p w:rsidR="004C0680" w:rsidRPr="00AA4E43" w:rsidRDefault="004C0680" w:rsidP="004C0680">
            <w:pPr>
              <w:suppressAutoHyphens w:val="0"/>
              <w:autoSpaceDN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AA4E43">
              <w:rPr>
                <w:sz w:val="24"/>
                <w:szCs w:val="24"/>
                <w:lang w:eastAsia="ru-RU"/>
              </w:rPr>
              <w:t>ай</w:t>
            </w:r>
            <w:r>
              <w:rPr>
                <w:sz w:val="24"/>
                <w:szCs w:val="24"/>
                <w:lang w:eastAsia="ru-RU"/>
              </w:rPr>
              <w:t>, сентябрь 2024</w:t>
            </w:r>
            <w:r w:rsidRPr="00AA4E43">
              <w:rPr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A4E43" w:rsidRPr="00AA4E43" w:rsidRDefault="00094DC9" w:rsidP="00094DC9">
      <w:pPr>
        <w:tabs>
          <w:tab w:val="left" w:pos="935"/>
        </w:tabs>
        <w:spacing w:line="36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sectPr w:rsidR="00AA4E43" w:rsidRPr="00AA4E43" w:rsidSect="008A6C77">
      <w:type w:val="continuous"/>
      <w:pgSz w:w="11906" w:h="16838"/>
      <w:pgMar w:top="993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66" w:rsidRDefault="002B0866">
      <w:r>
        <w:separator/>
      </w:r>
    </w:p>
  </w:endnote>
  <w:endnote w:type="continuationSeparator" w:id="0">
    <w:p w:rsidR="002B0866" w:rsidRDefault="002B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66" w:rsidRDefault="002B0866">
      <w:r>
        <w:separator/>
      </w:r>
    </w:p>
  </w:footnote>
  <w:footnote w:type="continuationSeparator" w:id="0">
    <w:p w:rsidR="002B0866" w:rsidRDefault="002B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4" w:rsidRDefault="007C6C61">
    <w:pPr>
      <w:shd w:val="clear" w:color="auto" w:fill="FFFFFF"/>
      <w:ind w:firstLine="0"/>
      <w:jc w:val="center"/>
    </w:pPr>
    <w:r w:rsidRPr="007C6C61">
      <w:rPr>
        <w:noProof/>
        <w:color w:val="00000A"/>
        <w:lang w:eastAsia="ru-RU"/>
      </w:rPr>
      <w:drawing>
        <wp:inline distT="0" distB="0" distL="0" distR="0" wp14:anchorId="6FA34E38" wp14:editId="66FC9F92">
          <wp:extent cx="600075" cy="733425"/>
          <wp:effectExtent l="0" t="0" r="9525" b="9525"/>
          <wp:docPr id="6" name="Рисунок 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4"/>
    <w:multiLevelType w:val="hybridMultilevel"/>
    <w:tmpl w:val="260E6008"/>
    <w:lvl w:ilvl="0" w:tplc="A176D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02D36"/>
    <w:multiLevelType w:val="hybridMultilevel"/>
    <w:tmpl w:val="57860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41E33"/>
    <w:multiLevelType w:val="hybridMultilevel"/>
    <w:tmpl w:val="CAB07998"/>
    <w:lvl w:ilvl="0" w:tplc="2318BC4E">
      <w:start w:val="1"/>
      <w:numFmt w:val="decimal"/>
      <w:lvlText w:val="%1."/>
      <w:lvlJc w:val="left"/>
      <w:pPr>
        <w:ind w:left="957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09A93677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F804D6"/>
    <w:multiLevelType w:val="hybridMultilevel"/>
    <w:tmpl w:val="6DDE3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714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054F95"/>
    <w:multiLevelType w:val="hybridMultilevel"/>
    <w:tmpl w:val="BA46AFD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3F1FB3"/>
    <w:multiLevelType w:val="hybridMultilevel"/>
    <w:tmpl w:val="3EA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E84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10E34"/>
    <w:multiLevelType w:val="hybridMultilevel"/>
    <w:tmpl w:val="596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3BE8"/>
    <w:multiLevelType w:val="multilevel"/>
    <w:tmpl w:val="DF207214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0D39C7"/>
    <w:multiLevelType w:val="hybridMultilevel"/>
    <w:tmpl w:val="8B6C5A1E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46207B"/>
    <w:multiLevelType w:val="hybridMultilevel"/>
    <w:tmpl w:val="69185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A18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B81CA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D53CE0"/>
    <w:multiLevelType w:val="hybridMultilevel"/>
    <w:tmpl w:val="B1B62CBA"/>
    <w:lvl w:ilvl="0" w:tplc="F1FE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5D708C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EA355B"/>
    <w:multiLevelType w:val="hybridMultilevel"/>
    <w:tmpl w:val="A914E462"/>
    <w:lvl w:ilvl="0" w:tplc="317CBBB6">
      <w:start w:val="1"/>
      <w:numFmt w:val="decimal"/>
      <w:lvlText w:val="%1)"/>
      <w:lvlJc w:val="left"/>
      <w:pPr>
        <w:ind w:left="1117" w:hanging="4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EA011A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F2869"/>
    <w:multiLevelType w:val="hybridMultilevel"/>
    <w:tmpl w:val="12C6B0B4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041A0E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F50703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796DF1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230BAA"/>
    <w:multiLevelType w:val="hybridMultilevel"/>
    <w:tmpl w:val="B6C2CB36"/>
    <w:lvl w:ilvl="0" w:tplc="F128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"/>
  </w:num>
  <w:num w:numId="5">
    <w:abstractNumId w:val="19"/>
  </w:num>
  <w:num w:numId="6">
    <w:abstractNumId w:val="6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22"/>
  </w:num>
  <w:num w:numId="12">
    <w:abstractNumId w:val="13"/>
  </w:num>
  <w:num w:numId="13">
    <w:abstractNumId w:val="16"/>
  </w:num>
  <w:num w:numId="14">
    <w:abstractNumId w:val="14"/>
  </w:num>
  <w:num w:numId="15">
    <w:abstractNumId w:val="8"/>
  </w:num>
  <w:num w:numId="16">
    <w:abstractNumId w:val="3"/>
  </w:num>
  <w:num w:numId="17">
    <w:abstractNumId w:val="21"/>
  </w:num>
  <w:num w:numId="18">
    <w:abstractNumId w:val="20"/>
  </w:num>
  <w:num w:numId="19">
    <w:abstractNumId w:val="5"/>
  </w:num>
  <w:num w:numId="20">
    <w:abstractNumId w:val="4"/>
  </w:num>
  <w:num w:numId="21">
    <w:abstractNumId w:val="2"/>
  </w:num>
  <w:num w:numId="22">
    <w:abstractNumId w:val="7"/>
  </w:num>
  <w:num w:numId="23">
    <w:abstractNumId w:val="0"/>
  </w:num>
  <w:num w:numId="2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EDC"/>
    <w:rsid w:val="00015DF1"/>
    <w:rsid w:val="000359A8"/>
    <w:rsid w:val="000446D8"/>
    <w:rsid w:val="000518B9"/>
    <w:rsid w:val="00073E4B"/>
    <w:rsid w:val="00085134"/>
    <w:rsid w:val="00094DC9"/>
    <w:rsid w:val="000963C8"/>
    <w:rsid w:val="000B427D"/>
    <w:rsid w:val="000B4FBD"/>
    <w:rsid w:val="000E579D"/>
    <w:rsid w:val="000F2237"/>
    <w:rsid w:val="000F49AD"/>
    <w:rsid w:val="0013159D"/>
    <w:rsid w:val="001575AC"/>
    <w:rsid w:val="00161824"/>
    <w:rsid w:val="00163F92"/>
    <w:rsid w:val="00164AAB"/>
    <w:rsid w:val="001759B6"/>
    <w:rsid w:val="00182F51"/>
    <w:rsid w:val="0018771C"/>
    <w:rsid w:val="001938DE"/>
    <w:rsid w:val="001A326C"/>
    <w:rsid w:val="001D170B"/>
    <w:rsid w:val="001E3D5F"/>
    <w:rsid w:val="002028E3"/>
    <w:rsid w:val="00204C7D"/>
    <w:rsid w:val="00206089"/>
    <w:rsid w:val="00215F2C"/>
    <w:rsid w:val="002161B2"/>
    <w:rsid w:val="00221102"/>
    <w:rsid w:val="002275A8"/>
    <w:rsid w:val="00253FD5"/>
    <w:rsid w:val="00260D4D"/>
    <w:rsid w:val="00260ED7"/>
    <w:rsid w:val="0026223C"/>
    <w:rsid w:val="00266B2E"/>
    <w:rsid w:val="0027020A"/>
    <w:rsid w:val="0028193D"/>
    <w:rsid w:val="00293838"/>
    <w:rsid w:val="002B0866"/>
    <w:rsid w:val="002B34A6"/>
    <w:rsid w:val="002B40B7"/>
    <w:rsid w:val="002D189F"/>
    <w:rsid w:val="002E35A5"/>
    <w:rsid w:val="002E5BE8"/>
    <w:rsid w:val="002F4DA0"/>
    <w:rsid w:val="00311C5F"/>
    <w:rsid w:val="0032282A"/>
    <w:rsid w:val="003234E3"/>
    <w:rsid w:val="00345259"/>
    <w:rsid w:val="0034597C"/>
    <w:rsid w:val="0037187F"/>
    <w:rsid w:val="003D4132"/>
    <w:rsid w:val="003E5BA4"/>
    <w:rsid w:val="003F5353"/>
    <w:rsid w:val="003F5FDE"/>
    <w:rsid w:val="004144ED"/>
    <w:rsid w:val="00416559"/>
    <w:rsid w:val="00446B6C"/>
    <w:rsid w:val="00455B55"/>
    <w:rsid w:val="00473337"/>
    <w:rsid w:val="004A149E"/>
    <w:rsid w:val="004A56D2"/>
    <w:rsid w:val="004C0680"/>
    <w:rsid w:val="004C3130"/>
    <w:rsid w:val="004C73C9"/>
    <w:rsid w:val="004D1AC3"/>
    <w:rsid w:val="0051627D"/>
    <w:rsid w:val="00525A1B"/>
    <w:rsid w:val="00531B54"/>
    <w:rsid w:val="00543F6B"/>
    <w:rsid w:val="00547C54"/>
    <w:rsid w:val="00556E95"/>
    <w:rsid w:val="005625E1"/>
    <w:rsid w:val="005A5760"/>
    <w:rsid w:val="005B2AB7"/>
    <w:rsid w:val="005F2D28"/>
    <w:rsid w:val="005F571D"/>
    <w:rsid w:val="00607EEF"/>
    <w:rsid w:val="00622F1B"/>
    <w:rsid w:val="00633837"/>
    <w:rsid w:val="006453D3"/>
    <w:rsid w:val="00655A88"/>
    <w:rsid w:val="00662AA5"/>
    <w:rsid w:val="006808F6"/>
    <w:rsid w:val="006D62F8"/>
    <w:rsid w:val="006D7BD3"/>
    <w:rsid w:val="00702C16"/>
    <w:rsid w:val="00717C24"/>
    <w:rsid w:val="00735DA9"/>
    <w:rsid w:val="00740552"/>
    <w:rsid w:val="00744AB0"/>
    <w:rsid w:val="0075442D"/>
    <w:rsid w:val="00762C5D"/>
    <w:rsid w:val="0077270E"/>
    <w:rsid w:val="00774723"/>
    <w:rsid w:val="007945F0"/>
    <w:rsid w:val="00797952"/>
    <w:rsid w:val="007A786B"/>
    <w:rsid w:val="007C6C61"/>
    <w:rsid w:val="007C6C6F"/>
    <w:rsid w:val="007C71ED"/>
    <w:rsid w:val="007D2416"/>
    <w:rsid w:val="007F3C46"/>
    <w:rsid w:val="007F7B85"/>
    <w:rsid w:val="008018F4"/>
    <w:rsid w:val="00816FD5"/>
    <w:rsid w:val="00827766"/>
    <w:rsid w:val="00866D18"/>
    <w:rsid w:val="00871D14"/>
    <w:rsid w:val="008903D1"/>
    <w:rsid w:val="00896F85"/>
    <w:rsid w:val="008A6C77"/>
    <w:rsid w:val="008B41F4"/>
    <w:rsid w:val="008B7C94"/>
    <w:rsid w:val="008E2CA0"/>
    <w:rsid w:val="008E4190"/>
    <w:rsid w:val="008F2E88"/>
    <w:rsid w:val="00900A97"/>
    <w:rsid w:val="0094132F"/>
    <w:rsid w:val="009577C4"/>
    <w:rsid w:val="0098310F"/>
    <w:rsid w:val="009C1CA7"/>
    <w:rsid w:val="009C2FB9"/>
    <w:rsid w:val="009D697D"/>
    <w:rsid w:val="009D72BA"/>
    <w:rsid w:val="009E3590"/>
    <w:rsid w:val="00A0301D"/>
    <w:rsid w:val="00A2576C"/>
    <w:rsid w:val="00A36257"/>
    <w:rsid w:val="00A66856"/>
    <w:rsid w:val="00A701CD"/>
    <w:rsid w:val="00A728FE"/>
    <w:rsid w:val="00A757F6"/>
    <w:rsid w:val="00A82B37"/>
    <w:rsid w:val="00A82DE6"/>
    <w:rsid w:val="00A84D14"/>
    <w:rsid w:val="00A90450"/>
    <w:rsid w:val="00AA4E43"/>
    <w:rsid w:val="00AA5813"/>
    <w:rsid w:val="00AE0C1D"/>
    <w:rsid w:val="00AE37E3"/>
    <w:rsid w:val="00B61BFA"/>
    <w:rsid w:val="00B67393"/>
    <w:rsid w:val="00B74D26"/>
    <w:rsid w:val="00B806A8"/>
    <w:rsid w:val="00B86C4A"/>
    <w:rsid w:val="00B9582A"/>
    <w:rsid w:val="00BA281D"/>
    <w:rsid w:val="00BA4944"/>
    <w:rsid w:val="00BE050D"/>
    <w:rsid w:val="00BE159A"/>
    <w:rsid w:val="00C041CE"/>
    <w:rsid w:val="00C2139D"/>
    <w:rsid w:val="00C31EAF"/>
    <w:rsid w:val="00C50679"/>
    <w:rsid w:val="00C77594"/>
    <w:rsid w:val="00CA55A8"/>
    <w:rsid w:val="00CE6AD5"/>
    <w:rsid w:val="00CF04C0"/>
    <w:rsid w:val="00CF2AC0"/>
    <w:rsid w:val="00D23EAB"/>
    <w:rsid w:val="00D4556F"/>
    <w:rsid w:val="00D83A17"/>
    <w:rsid w:val="00DA141F"/>
    <w:rsid w:val="00DA293C"/>
    <w:rsid w:val="00DE2394"/>
    <w:rsid w:val="00DE4177"/>
    <w:rsid w:val="00E10AAF"/>
    <w:rsid w:val="00E26B4D"/>
    <w:rsid w:val="00E31D32"/>
    <w:rsid w:val="00E36D72"/>
    <w:rsid w:val="00E4197B"/>
    <w:rsid w:val="00E64785"/>
    <w:rsid w:val="00E7552F"/>
    <w:rsid w:val="00E92701"/>
    <w:rsid w:val="00ED749E"/>
    <w:rsid w:val="00EF5DC4"/>
    <w:rsid w:val="00F00BC3"/>
    <w:rsid w:val="00F11586"/>
    <w:rsid w:val="00F23EB6"/>
    <w:rsid w:val="00F43E6D"/>
    <w:rsid w:val="00F50379"/>
    <w:rsid w:val="00F5044F"/>
    <w:rsid w:val="00F84E89"/>
    <w:rsid w:val="00FA074A"/>
    <w:rsid w:val="00FB2062"/>
    <w:rsid w:val="00FC62DA"/>
    <w:rsid w:val="00FC7A30"/>
    <w:rsid w:val="00FF17A0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5152420"/>
  <w15:docId w15:val="{0EAC9057-E8DB-4AD6-9EB7-AEFDDE5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link w:val="aa"/>
    <w:uiPriority w:val="99"/>
    <w:rsid w:val="004A56D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4A56D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4A56D2"/>
    <w:pPr>
      <w:suppressLineNumbers/>
    </w:pPr>
  </w:style>
  <w:style w:type="paragraph" w:customStyle="1" w:styleId="ae">
    <w:name w:val="Заголовок таблицы"/>
    <w:basedOn w:val="ad"/>
    <w:rsid w:val="004A56D2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74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740552"/>
    <w:rPr>
      <w:color w:val="0000FF"/>
      <w:u w:val="single"/>
    </w:rPr>
  </w:style>
  <w:style w:type="paragraph" w:customStyle="1" w:styleId="ConsPlusNormal">
    <w:name w:val="ConsPlusNormal"/>
    <w:rsid w:val="0074055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40552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40552"/>
    <w:rPr>
      <w:sz w:val="26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740552"/>
    <w:rPr>
      <w:sz w:val="26"/>
      <w:lang w:eastAsia="zh-CN"/>
    </w:rPr>
  </w:style>
  <w:style w:type="character" w:customStyle="1" w:styleId="af3">
    <w:name w:val="Цветовое выделение"/>
    <w:rsid w:val="00740552"/>
    <w:rPr>
      <w:b/>
      <w:color w:val="000080"/>
    </w:rPr>
  </w:style>
  <w:style w:type="paragraph" w:styleId="af4">
    <w:name w:val="Body Text Indent"/>
    <w:basedOn w:val="a"/>
    <w:link w:val="af5"/>
    <w:rsid w:val="00740552"/>
    <w:pPr>
      <w:widowControl/>
      <w:suppressAutoHyphens w:val="0"/>
      <w:autoSpaceDE/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40552"/>
    <w:rPr>
      <w:sz w:val="24"/>
      <w:szCs w:val="24"/>
    </w:rPr>
  </w:style>
  <w:style w:type="paragraph" w:customStyle="1" w:styleId="12">
    <w:name w:val="Абзац списка1"/>
    <w:basedOn w:val="a"/>
    <w:rsid w:val="00740552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40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Strong"/>
    <w:qFormat/>
    <w:rsid w:val="00740552"/>
    <w:rPr>
      <w:b/>
      <w:bCs/>
    </w:rPr>
  </w:style>
  <w:style w:type="paragraph" w:customStyle="1" w:styleId="af7">
    <w:name w:val="Знак Знак Знак Знак"/>
    <w:basedOn w:val="a"/>
    <w:rsid w:val="008E4190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20&amp;n=1318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4748&amp;dst=1001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05832&amp;dst=1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1709&amp;dst=10023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E514-AD49-4303-9C96-6F5E014D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521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21</cp:revision>
  <cp:lastPrinted>2024-06-26T05:28:00Z</cp:lastPrinted>
  <dcterms:created xsi:type="dcterms:W3CDTF">2024-05-20T05:58:00Z</dcterms:created>
  <dcterms:modified xsi:type="dcterms:W3CDTF">2024-06-27T02:07:00Z</dcterms:modified>
</cp:coreProperties>
</file>