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81" w:rsidRDefault="00BB5081" w:rsidP="00B53139">
      <w:pPr>
        <w:shd w:val="clear" w:color="auto" w:fill="FFFFFF"/>
        <w:ind w:firstLine="0"/>
        <w:jc w:val="center"/>
        <w:rPr>
          <w:color w:val="000000"/>
          <w:sz w:val="16"/>
          <w:szCs w:val="16"/>
        </w:rPr>
        <w:sectPr w:rsidR="00BB5081" w:rsidSect="000D141F">
          <w:headerReference w:type="default" r:id="rId7"/>
          <w:type w:val="continuous"/>
          <w:pgSz w:w="11906" w:h="16838" w:code="9"/>
          <w:pgMar w:top="284"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146AEF" w:rsidP="00AF6318">
            <w:pPr>
              <w:spacing w:before="40"/>
              <w:ind w:firstLine="0"/>
              <w:jc w:val="center"/>
              <w:rPr>
                <w:color w:val="000000"/>
                <w:sz w:val="24"/>
                <w:szCs w:val="24"/>
              </w:rPr>
            </w:pPr>
            <w:r w:rsidRPr="000D141F">
              <w:rPr>
                <w:noProof/>
                <w:color w:val="000000"/>
                <w:sz w:val="24"/>
                <w:szCs w:val="24"/>
              </w:rPr>
              <w:drawing>
                <wp:inline distT="0" distB="0" distL="0" distR="0">
                  <wp:extent cx="596900" cy="736600"/>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00" cy="736600"/>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146AEF"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F0066"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FD627D" w:rsidP="009C452A">
            <w:pPr>
              <w:ind w:left="-124" w:right="-108" w:firstLine="0"/>
              <w:jc w:val="center"/>
              <w:rPr>
                <w:color w:val="000000"/>
                <w:sz w:val="24"/>
                <w:szCs w:val="24"/>
              </w:rPr>
            </w:pPr>
            <w:r>
              <w:rPr>
                <w:color w:val="000000"/>
                <w:sz w:val="24"/>
                <w:szCs w:val="24"/>
              </w:rPr>
              <w:t>11 марта 2025 г.</w:t>
            </w:r>
          </w:p>
        </w:tc>
        <w:tc>
          <w:tcPr>
            <w:tcW w:w="4914" w:type="dxa"/>
          </w:tcPr>
          <w:p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FD627D" w:rsidP="009C452A">
            <w:pPr>
              <w:ind w:left="-108" w:right="-132" w:firstLine="0"/>
              <w:jc w:val="center"/>
              <w:rPr>
                <w:color w:val="000000"/>
                <w:sz w:val="24"/>
                <w:szCs w:val="24"/>
              </w:rPr>
            </w:pPr>
            <w:r>
              <w:rPr>
                <w:color w:val="000000"/>
                <w:sz w:val="24"/>
                <w:szCs w:val="24"/>
              </w:rPr>
              <w:t>145-па</w:t>
            </w:r>
          </w:p>
        </w:tc>
      </w:tr>
    </w:tbl>
    <w:p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rsidR="001F398F" w:rsidRPr="00CA5F60" w:rsidRDefault="001F398F" w:rsidP="00150032">
      <w:pPr>
        <w:tabs>
          <w:tab w:val="left" w:pos="8041"/>
        </w:tabs>
        <w:ind w:firstLine="0"/>
        <w:jc w:val="center"/>
        <w:rPr>
          <w:b/>
          <w:szCs w:val="26"/>
        </w:rPr>
      </w:pPr>
    </w:p>
    <w:p w:rsidR="00146AEF" w:rsidRPr="009A02BE" w:rsidRDefault="00146AEF" w:rsidP="00146AEF">
      <w:pPr>
        <w:pStyle w:val="ConsPlusTitle"/>
        <w:jc w:val="center"/>
        <w:rPr>
          <w:rFonts w:ascii="Times New Roman" w:hAnsi="Times New Roman" w:cs="Times New Roman"/>
          <w:sz w:val="26"/>
          <w:szCs w:val="26"/>
        </w:rPr>
      </w:pPr>
      <w:r w:rsidRPr="009A02BE">
        <w:rPr>
          <w:rFonts w:ascii="Times New Roman" w:hAnsi="Times New Roman" w:cs="Times New Roman"/>
          <w:sz w:val="26"/>
          <w:szCs w:val="26"/>
        </w:rPr>
        <w:t>Об утверждении Порядка по размещению информации подразделениями, отраслевыми (функциональными) органами администрации Арсеньевского городского округа, Перечня мер социальной защиты (поддержки), ответственных подразделений, отраслевых (функциональных) органов администрации Арсеньевского городского округа по внесению мер</w:t>
      </w:r>
      <w:r>
        <w:rPr>
          <w:rFonts w:ascii="Times New Roman" w:hAnsi="Times New Roman" w:cs="Times New Roman"/>
          <w:sz w:val="26"/>
          <w:szCs w:val="26"/>
        </w:rPr>
        <w:t xml:space="preserve"> </w:t>
      </w:r>
      <w:r w:rsidRPr="00711280">
        <w:rPr>
          <w:rFonts w:ascii="Times New Roman" w:hAnsi="Times New Roman" w:cs="Times New Roman"/>
          <w:sz w:val="26"/>
          <w:szCs w:val="26"/>
        </w:rPr>
        <w:t>социальной защиты (поддержки),</w:t>
      </w:r>
      <w:r w:rsidRPr="009A02BE">
        <w:rPr>
          <w:rFonts w:ascii="Times New Roman" w:hAnsi="Times New Roman" w:cs="Times New Roman"/>
          <w:sz w:val="26"/>
          <w:szCs w:val="26"/>
        </w:rPr>
        <w:t xml:space="preserve">  Перечня ответственных сотрудников подразделений, отраслевых (функциональных) органов администрации Арсеньевского городского округа по внесению сведений о фактах назначения мер социальной защиты (поддержки) в государственной информационной системе «Единая централизованная цифровая платформа в социальной сфере»</w:t>
      </w:r>
    </w:p>
    <w:p w:rsidR="00150032" w:rsidRDefault="00150032" w:rsidP="00150032">
      <w:pPr>
        <w:tabs>
          <w:tab w:val="left" w:pos="8041"/>
        </w:tabs>
        <w:ind w:firstLine="0"/>
        <w:jc w:val="center"/>
        <w:rPr>
          <w:b/>
          <w:szCs w:val="26"/>
        </w:rPr>
      </w:pPr>
    </w:p>
    <w:p w:rsidR="00A3486E" w:rsidRDefault="00A3486E" w:rsidP="00150032">
      <w:pPr>
        <w:tabs>
          <w:tab w:val="left" w:pos="8041"/>
        </w:tabs>
        <w:ind w:firstLine="0"/>
        <w:jc w:val="center"/>
        <w:rPr>
          <w:b/>
          <w:szCs w:val="26"/>
        </w:rPr>
      </w:pPr>
    </w:p>
    <w:p w:rsidR="00711280" w:rsidRPr="00A3486E" w:rsidRDefault="00146AEF" w:rsidP="00A3486E">
      <w:pPr>
        <w:pStyle w:val="ConsPlusNormal"/>
        <w:spacing w:line="360" w:lineRule="auto"/>
        <w:ind w:firstLine="426"/>
        <w:jc w:val="both"/>
        <w:rPr>
          <w:sz w:val="26"/>
          <w:szCs w:val="26"/>
        </w:rPr>
      </w:pPr>
      <w:r w:rsidRPr="00146AEF">
        <w:rPr>
          <w:sz w:val="26"/>
          <w:szCs w:val="26"/>
        </w:rPr>
        <w:t xml:space="preserve">В соответствии с Главой 2.2 Федерального закона от 17 июля 1999 года № 178-ФЗ «О государственной социальной помощи», Постановлением Правительства РФ от 29 декабря 2023 года № 2386 «О государственной информационной системе «Единая централизованная цифровая платформа в социальной сфере», руководствуясь Уставом </w:t>
      </w:r>
      <w:r w:rsidRPr="00A3486E">
        <w:rPr>
          <w:sz w:val="26"/>
          <w:szCs w:val="26"/>
        </w:rPr>
        <w:t xml:space="preserve">Арсеньевского городского округа, администрация Арсеньевского городского округа </w:t>
      </w:r>
    </w:p>
    <w:p w:rsidR="00A3486E" w:rsidRPr="00A3486E" w:rsidRDefault="00A3486E" w:rsidP="00A3486E">
      <w:pPr>
        <w:pStyle w:val="ConsPlusNormal"/>
        <w:spacing w:line="360" w:lineRule="auto"/>
        <w:jc w:val="both"/>
        <w:rPr>
          <w:sz w:val="26"/>
          <w:szCs w:val="26"/>
        </w:rPr>
      </w:pPr>
    </w:p>
    <w:p w:rsidR="00711280" w:rsidRPr="00A3486E" w:rsidRDefault="00711280" w:rsidP="00A3486E">
      <w:pPr>
        <w:pStyle w:val="ConsPlusNormal"/>
        <w:spacing w:line="360" w:lineRule="auto"/>
        <w:jc w:val="both"/>
        <w:rPr>
          <w:sz w:val="26"/>
          <w:szCs w:val="26"/>
        </w:rPr>
      </w:pPr>
      <w:r w:rsidRPr="00A3486E">
        <w:rPr>
          <w:sz w:val="26"/>
          <w:szCs w:val="26"/>
        </w:rPr>
        <w:t>ПОСТАНОВЛЯЕТ:</w:t>
      </w:r>
    </w:p>
    <w:p w:rsidR="00711280" w:rsidRPr="00A3486E" w:rsidRDefault="00711280" w:rsidP="00A3486E">
      <w:pPr>
        <w:pStyle w:val="ConsPlusNormal"/>
        <w:spacing w:line="360" w:lineRule="auto"/>
        <w:ind w:firstLine="426"/>
        <w:jc w:val="both"/>
        <w:rPr>
          <w:sz w:val="26"/>
          <w:szCs w:val="26"/>
        </w:rPr>
      </w:pPr>
    </w:p>
    <w:p w:rsidR="00146AEF" w:rsidRPr="00146AEF" w:rsidRDefault="00146AEF" w:rsidP="00A3486E">
      <w:pPr>
        <w:pStyle w:val="ConsPlusNormal"/>
        <w:numPr>
          <w:ilvl w:val="0"/>
          <w:numId w:val="2"/>
        </w:numPr>
        <w:spacing w:line="360" w:lineRule="auto"/>
        <w:ind w:left="0" w:firstLine="709"/>
        <w:jc w:val="both"/>
        <w:rPr>
          <w:sz w:val="26"/>
          <w:szCs w:val="26"/>
        </w:rPr>
      </w:pPr>
      <w:r w:rsidRPr="00146AEF">
        <w:rPr>
          <w:sz w:val="26"/>
          <w:szCs w:val="26"/>
        </w:rPr>
        <w:t>Утвердить</w:t>
      </w:r>
      <w:r w:rsidR="00711280">
        <w:rPr>
          <w:sz w:val="26"/>
          <w:szCs w:val="26"/>
        </w:rPr>
        <w:t xml:space="preserve"> прилагаемые</w:t>
      </w:r>
      <w:r w:rsidRPr="00146AEF">
        <w:rPr>
          <w:sz w:val="26"/>
          <w:szCs w:val="26"/>
        </w:rPr>
        <w:t>:</w:t>
      </w:r>
    </w:p>
    <w:p w:rsidR="00146AEF" w:rsidRPr="00146AEF" w:rsidRDefault="00146AEF" w:rsidP="00A3486E">
      <w:pPr>
        <w:pStyle w:val="FR3"/>
        <w:spacing w:before="0" w:after="0" w:line="360" w:lineRule="auto"/>
        <w:ind w:left="0" w:right="0" w:firstLine="709"/>
        <w:jc w:val="both"/>
        <w:rPr>
          <w:rFonts w:ascii="Times New Roman" w:hAnsi="Times New Roman"/>
          <w:sz w:val="26"/>
          <w:szCs w:val="26"/>
        </w:rPr>
      </w:pPr>
      <w:r w:rsidRPr="00146AEF">
        <w:rPr>
          <w:rFonts w:ascii="Times New Roman" w:hAnsi="Times New Roman"/>
          <w:sz w:val="26"/>
          <w:szCs w:val="26"/>
        </w:rPr>
        <w:t>Порядок по размещению информации подразделениями, отраслевыми (функциональными) органами администрации Арсеньевского городского округа в государственной информационной системе «Единая централизованная цифровая платформа в социальной сфере»</w:t>
      </w:r>
      <w:r w:rsidR="00711280">
        <w:rPr>
          <w:rFonts w:ascii="Times New Roman" w:hAnsi="Times New Roman"/>
          <w:sz w:val="26"/>
          <w:szCs w:val="26"/>
        </w:rPr>
        <w:t>;</w:t>
      </w:r>
    </w:p>
    <w:p w:rsidR="00146AEF" w:rsidRPr="00146AEF" w:rsidRDefault="00146AEF" w:rsidP="00A3486E">
      <w:pPr>
        <w:pStyle w:val="FR3"/>
        <w:spacing w:before="0" w:after="0" w:line="360" w:lineRule="auto"/>
        <w:ind w:left="0" w:right="0" w:firstLine="709"/>
        <w:jc w:val="both"/>
        <w:rPr>
          <w:rFonts w:ascii="Times New Roman" w:hAnsi="Times New Roman"/>
          <w:sz w:val="26"/>
          <w:szCs w:val="26"/>
        </w:rPr>
      </w:pPr>
      <w:r w:rsidRPr="00146AEF">
        <w:rPr>
          <w:rFonts w:ascii="Times New Roman" w:hAnsi="Times New Roman"/>
          <w:sz w:val="26"/>
          <w:szCs w:val="26"/>
        </w:rPr>
        <w:t xml:space="preserve">Перечень мер социальной защиты (поддержки), ответственных подразделений, отраслевых (функциональных) органов администрации Арсеньевского городского округа по внесению мер </w:t>
      </w:r>
      <w:r w:rsidR="00711280" w:rsidRPr="00146AEF">
        <w:rPr>
          <w:rFonts w:ascii="Times New Roman" w:hAnsi="Times New Roman"/>
          <w:sz w:val="26"/>
          <w:szCs w:val="26"/>
        </w:rPr>
        <w:t>социальной защиты (поддержки)</w:t>
      </w:r>
      <w:r w:rsidR="00711280">
        <w:rPr>
          <w:rFonts w:ascii="Times New Roman" w:hAnsi="Times New Roman"/>
          <w:sz w:val="26"/>
          <w:szCs w:val="26"/>
        </w:rPr>
        <w:t xml:space="preserve"> </w:t>
      </w:r>
      <w:r w:rsidRPr="00146AEF">
        <w:rPr>
          <w:rFonts w:ascii="Times New Roman" w:hAnsi="Times New Roman"/>
          <w:sz w:val="26"/>
          <w:szCs w:val="26"/>
        </w:rPr>
        <w:t xml:space="preserve">администрации Арсеньевского городского округа, предоставляемых в государственную </w:t>
      </w:r>
      <w:r w:rsidRPr="00146AEF">
        <w:rPr>
          <w:rFonts w:ascii="Times New Roman" w:hAnsi="Times New Roman"/>
          <w:sz w:val="26"/>
          <w:szCs w:val="26"/>
        </w:rPr>
        <w:lastRenderedPageBreak/>
        <w:t>информационную систему «Единая централизованная цифровая платформа в социальной сфере»</w:t>
      </w:r>
      <w:r w:rsidR="00711280">
        <w:rPr>
          <w:rFonts w:ascii="Times New Roman" w:hAnsi="Times New Roman"/>
          <w:sz w:val="26"/>
          <w:szCs w:val="26"/>
        </w:rPr>
        <w:t>;</w:t>
      </w:r>
    </w:p>
    <w:p w:rsidR="00146AEF" w:rsidRPr="00146AEF" w:rsidRDefault="00146AEF" w:rsidP="00A3486E">
      <w:pPr>
        <w:pStyle w:val="FR3"/>
        <w:spacing w:before="0" w:after="0" w:line="360" w:lineRule="auto"/>
        <w:ind w:left="0" w:right="0" w:firstLine="709"/>
        <w:jc w:val="both"/>
        <w:rPr>
          <w:rFonts w:ascii="Times New Roman" w:hAnsi="Times New Roman"/>
          <w:sz w:val="26"/>
          <w:szCs w:val="26"/>
        </w:rPr>
      </w:pPr>
      <w:r w:rsidRPr="00146AEF">
        <w:rPr>
          <w:rFonts w:ascii="Times New Roman" w:hAnsi="Times New Roman"/>
          <w:sz w:val="26"/>
          <w:szCs w:val="26"/>
        </w:rPr>
        <w:t>Перечень ответственных сотрудников подразделений, отраслевых (функциональных) органов администрации Арсеньевского городского округа по внесению сведений о фактах назначения мер социальной защиты (поддержки) в государственную информационную систему «Единая централизованная цифровая платформа в социальной сфере».</w:t>
      </w:r>
    </w:p>
    <w:p w:rsidR="00146AEF" w:rsidRPr="00146AEF" w:rsidRDefault="00146AEF" w:rsidP="00A3486E">
      <w:pPr>
        <w:pStyle w:val="a6"/>
        <w:numPr>
          <w:ilvl w:val="0"/>
          <w:numId w:val="2"/>
        </w:numPr>
        <w:spacing w:line="360" w:lineRule="auto"/>
        <w:ind w:left="0" w:firstLine="709"/>
        <w:jc w:val="both"/>
        <w:rPr>
          <w:rFonts w:ascii="Times New Roman" w:hAnsi="Times New Roman"/>
          <w:sz w:val="26"/>
          <w:szCs w:val="26"/>
        </w:rPr>
      </w:pPr>
      <w:r w:rsidRPr="00146AEF">
        <w:rPr>
          <w:rFonts w:ascii="Times New Roman" w:hAnsi="Times New Roman"/>
          <w:sz w:val="26"/>
          <w:szCs w:val="26"/>
        </w:rPr>
        <w:t xml:space="preserve">Контроль за исполнением настоящего </w:t>
      </w:r>
      <w:r>
        <w:rPr>
          <w:rFonts w:ascii="Times New Roman" w:hAnsi="Times New Roman"/>
          <w:sz w:val="26"/>
          <w:szCs w:val="26"/>
        </w:rPr>
        <w:t>постановления</w:t>
      </w:r>
      <w:r w:rsidRPr="00146AEF">
        <w:rPr>
          <w:rFonts w:ascii="Times New Roman" w:hAnsi="Times New Roman"/>
          <w:sz w:val="26"/>
          <w:szCs w:val="26"/>
        </w:rPr>
        <w:t xml:space="preserve"> </w:t>
      </w:r>
      <w:r w:rsidR="00711280">
        <w:rPr>
          <w:rFonts w:ascii="Times New Roman" w:hAnsi="Times New Roman"/>
          <w:sz w:val="26"/>
          <w:szCs w:val="26"/>
        </w:rPr>
        <w:t>возлагаю на</w:t>
      </w:r>
      <w:r w:rsidRPr="00146AEF">
        <w:rPr>
          <w:rFonts w:ascii="Times New Roman" w:hAnsi="Times New Roman"/>
          <w:sz w:val="26"/>
          <w:szCs w:val="26"/>
        </w:rPr>
        <w:t xml:space="preserve"> заместител</w:t>
      </w:r>
      <w:r w:rsidR="00711280">
        <w:rPr>
          <w:rFonts w:ascii="Times New Roman" w:hAnsi="Times New Roman"/>
          <w:sz w:val="26"/>
          <w:szCs w:val="26"/>
        </w:rPr>
        <w:t>я</w:t>
      </w:r>
      <w:r w:rsidRPr="00146AEF">
        <w:rPr>
          <w:rFonts w:ascii="Times New Roman" w:hAnsi="Times New Roman"/>
          <w:sz w:val="26"/>
          <w:szCs w:val="26"/>
        </w:rPr>
        <w:t xml:space="preserve"> главы администрации городского округа – начальник</w:t>
      </w:r>
      <w:r w:rsidR="00711280">
        <w:rPr>
          <w:rFonts w:ascii="Times New Roman" w:hAnsi="Times New Roman"/>
          <w:sz w:val="26"/>
          <w:szCs w:val="26"/>
        </w:rPr>
        <w:t>а</w:t>
      </w:r>
      <w:r w:rsidRPr="00146AEF">
        <w:rPr>
          <w:rFonts w:ascii="Times New Roman" w:hAnsi="Times New Roman"/>
          <w:sz w:val="26"/>
          <w:szCs w:val="26"/>
        </w:rPr>
        <w:t xml:space="preserve"> финансового управления Черных. С.Л.</w:t>
      </w:r>
    </w:p>
    <w:p w:rsidR="00146AEF" w:rsidRDefault="00146AEF" w:rsidP="00146AEF">
      <w:pPr>
        <w:pStyle w:val="FR3"/>
        <w:spacing w:before="0" w:line="360" w:lineRule="auto"/>
        <w:ind w:left="0" w:right="0"/>
        <w:jc w:val="both"/>
        <w:rPr>
          <w:rFonts w:ascii="Times New Roman" w:hAnsi="Times New Roman"/>
          <w:sz w:val="26"/>
          <w:szCs w:val="26"/>
        </w:rPr>
      </w:pPr>
    </w:p>
    <w:p w:rsidR="00146AEF" w:rsidRDefault="00146AEF" w:rsidP="00146AEF">
      <w:pPr>
        <w:pStyle w:val="FR3"/>
        <w:spacing w:before="0" w:line="360" w:lineRule="auto"/>
        <w:ind w:left="0" w:right="0"/>
        <w:jc w:val="both"/>
        <w:rPr>
          <w:rFonts w:ascii="Times New Roman" w:hAnsi="Times New Roman"/>
          <w:sz w:val="26"/>
          <w:szCs w:val="26"/>
        </w:rPr>
      </w:pPr>
      <w:proofErr w:type="spellStart"/>
      <w:r>
        <w:rPr>
          <w:rFonts w:ascii="Times New Roman" w:hAnsi="Times New Roman"/>
          <w:sz w:val="26"/>
          <w:szCs w:val="26"/>
        </w:rPr>
        <w:t>Врио</w:t>
      </w:r>
      <w:proofErr w:type="spellEnd"/>
      <w:r>
        <w:rPr>
          <w:rFonts w:ascii="Times New Roman" w:hAnsi="Times New Roman"/>
          <w:sz w:val="26"/>
          <w:szCs w:val="26"/>
        </w:rPr>
        <w:t xml:space="preserve"> </w:t>
      </w:r>
      <w:r w:rsidRPr="00EF038A">
        <w:rPr>
          <w:rFonts w:ascii="Times New Roman" w:hAnsi="Times New Roman"/>
          <w:sz w:val="26"/>
          <w:szCs w:val="26"/>
        </w:rPr>
        <w:t>Глав</w:t>
      </w:r>
      <w:r>
        <w:rPr>
          <w:rFonts w:ascii="Times New Roman" w:hAnsi="Times New Roman"/>
          <w:sz w:val="26"/>
          <w:szCs w:val="26"/>
        </w:rPr>
        <w:t>ы</w:t>
      </w:r>
      <w:r w:rsidRPr="00EF038A">
        <w:rPr>
          <w:rFonts w:ascii="Times New Roman" w:hAnsi="Times New Roman"/>
          <w:sz w:val="26"/>
          <w:szCs w:val="26"/>
        </w:rPr>
        <w:t xml:space="preserve"> городского округа                                                   </w:t>
      </w:r>
      <w:r>
        <w:rPr>
          <w:rFonts w:ascii="Times New Roman" w:hAnsi="Times New Roman"/>
          <w:sz w:val="26"/>
          <w:szCs w:val="26"/>
        </w:rPr>
        <w:t xml:space="preserve">      </w:t>
      </w:r>
      <w:r w:rsidRPr="00EF038A">
        <w:rPr>
          <w:rFonts w:ascii="Times New Roman" w:hAnsi="Times New Roman"/>
          <w:sz w:val="26"/>
          <w:szCs w:val="26"/>
        </w:rPr>
        <w:t xml:space="preserve">                 </w:t>
      </w:r>
      <w:r>
        <w:rPr>
          <w:rFonts w:ascii="Times New Roman" w:hAnsi="Times New Roman"/>
          <w:sz w:val="26"/>
          <w:szCs w:val="26"/>
        </w:rPr>
        <w:t>С.</w:t>
      </w:r>
      <w:r w:rsidRPr="00EF038A">
        <w:rPr>
          <w:rFonts w:ascii="Times New Roman" w:hAnsi="Times New Roman"/>
          <w:sz w:val="26"/>
          <w:szCs w:val="26"/>
        </w:rPr>
        <w:t>С.</w:t>
      </w:r>
      <w:r>
        <w:rPr>
          <w:rFonts w:ascii="Times New Roman" w:hAnsi="Times New Roman"/>
          <w:sz w:val="26"/>
          <w:szCs w:val="26"/>
        </w:rPr>
        <w:t xml:space="preserve"> Угаров</w:t>
      </w:r>
    </w:p>
    <w:p w:rsidR="00146AEF" w:rsidRPr="00A001EB" w:rsidRDefault="00146AEF" w:rsidP="00146AEF">
      <w:pPr>
        <w:tabs>
          <w:tab w:val="left" w:pos="8041"/>
        </w:tabs>
        <w:ind w:left="6663" w:firstLine="0"/>
        <w:jc w:val="left"/>
        <w:rPr>
          <w:szCs w:val="26"/>
        </w:rPr>
      </w:pPr>
      <w:r>
        <w:rPr>
          <w:szCs w:val="26"/>
        </w:rPr>
        <w:br w:type="page"/>
      </w:r>
      <w:r w:rsidRPr="00A001EB">
        <w:rPr>
          <w:szCs w:val="26"/>
        </w:rPr>
        <w:lastRenderedPageBreak/>
        <w:t>УТВЕРЖДЕН</w:t>
      </w:r>
    </w:p>
    <w:p w:rsidR="00146AEF" w:rsidRPr="00A001EB" w:rsidRDefault="00146AEF" w:rsidP="00146AEF">
      <w:pPr>
        <w:tabs>
          <w:tab w:val="left" w:pos="8041"/>
        </w:tabs>
        <w:ind w:left="5812" w:firstLine="0"/>
        <w:jc w:val="left"/>
        <w:rPr>
          <w:szCs w:val="26"/>
        </w:rPr>
      </w:pPr>
      <w:r w:rsidRPr="00A001EB">
        <w:rPr>
          <w:szCs w:val="26"/>
        </w:rPr>
        <w:t xml:space="preserve">постановлением администрации </w:t>
      </w:r>
    </w:p>
    <w:p w:rsidR="00146AEF" w:rsidRPr="00A001EB" w:rsidRDefault="00146AEF" w:rsidP="00146AEF">
      <w:pPr>
        <w:tabs>
          <w:tab w:val="left" w:pos="8041"/>
        </w:tabs>
        <w:ind w:left="5812" w:firstLine="0"/>
        <w:jc w:val="left"/>
        <w:rPr>
          <w:szCs w:val="26"/>
        </w:rPr>
      </w:pPr>
      <w:r w:rsidRPr="00A001EB">
        <w:rPr>
          <w:szCs w:val="26"/>
        </w:rPr>
        <w:t xml:space="preserve">Арсеньевского городского округа </w:t>
      </w:r>
    </w:p>
    <w:p w:rsidR="00146AEF" w:rsidRPr="00A001EB" w:rsidRDefault="00146AEF" w:rsidP="00146AEF">
      <w:pPr>
        <w:tabs>
          <w:tab w:val="left" w:pos="8041"/>
        </w:tabs>
        <w:ind w:left="5812" w:firstLine="0"/>
        <w:jc w:val="left"/>
        <w:rPr>
          <w:szCs w:val="26"/>
        </w:rPr>
      </w:pPr>
      <w:r w:rsidRPr="00A001EB">
        <w:rPr>
          <w:szCs w:val="26"/>
        </w:rPr>
        <w:t xml:space="preserve">от </w:t>
      </w:r>
      <w:r w:rsidR="00FD627D">
        <w:rPr>
          <w:szCs w:val="26"/>
          <w:u w:val="single"/>
        </w:rPr>
        <w:t>11 марта 2025 г.</w:t>
      </w:r>
      <w:r w:rsidRPr="00A001EB">
        <w:rPr>
          <w:szCs w:val="26"/>
        </w:rPr>
        <w:t xml:space="preserve"> № </w:t>
      </w:r>
      <w:r w:rsidR="00FD627D">
        <w:rPr>
          <w:szCs w:val="26"/>
          <w:u w:val="single"/>
        </w:rPr>
        <w:t>145-па</w:t>
      </w:r>
    </w:p>
    <w:p w:rsidR="00146AEF" w:rsidRPr="00A001EB" w:rsidRDefault="00146AEF" w:rsidP="00146AEF">
      <w:pPr>
        <w:pStyle w:val="FR3"/>
        <w:spacing w:before="0" w:after="0" w:line="360" w:lineRule="auto"/>
        <w:ind w:left="0" w:right="-2"/>
        <w:jc w:val="both"/>
        <w:rPr>
          <w:sz w:val="26"/>
          <w:szCs w:val="26"/>
        </w:rPr>
      </w:pPr>
    </w:p>
    <w:p w:rsidR="00146AEF" w:rsidRPr="00A001EB" w:rsidRDefault="00146AEF" w:rsidP="00146AEF">
      <w:pPr>
        <w:pStyle w:val="FR3"/>
        <w:spacing w:before="0" w:after="0" w:line="360" w:lineRule="auto"/>
        <w:ind w:left="0" w:right="-2"/>
        <w:jc w:val="both"/>
        <w:rPr>
          <w:sz w:val="26"/>
          <w:szCs w:val="26"/>
        </w:rPr>
      </w:pPr>
    </w:p>
    <w:p w:rsidR="00146AEF" w:rsidRPr="00A001EB" w:rsidRDefault="00146AEF" w:rsidP="00146AEF">
      <w:pPr>
        <w:pStyle w:val="ConsPlusTitle"/>
        <w:jc w:val="center"/>
        <w:rPr>
          <w:rFonts w:ascii="Times New Roman" w:hAnsi="Times New Roman" w:cs="Times New Roman"/>
          <w:sz w:val="26"/>
          <w:szCs w:val="26"/>
        </w:rPr>
      </w:pPr>
      <w:r w:rsidRPr="00A001EB">
        <w:rPr>
          <w:rFonts w:ascii="Times New Roman" w:hAnsi="Times New Roman" w:cs="Times New Roman"/>
          <w:sz w:val="26"/>
          <w:szCs w:val="26"/>
        </w:rPr>
        <w:t>Порядок</w:t>
      </w:r>
    </w:p>
    <w:p w:rsidR="00146AEF" w:rsidRPr="00A001EB" w:rsidRDefault="00146AEF" w:rsidP="00146AEF">
      <w:pPr>
        <w:pStyle w:val="ConsPlusTitle"/>
        <w:jc w:val="center"/>
        <w:rPr>
          <w:rFonts w:ascii="Times New Roman" w:hAnsi="Times New Roman" w:cs="Times New Roman"/>
          <w:sz w:val="26"/>
          <w:szCs w:val="26"/>
        </w:rPr>
      </w:pPr>
      <w:r w:rsidRPr="00A001EB">
        <w:rPr>
          <w:rFonts w:ascii="Times New Roman" w:hAnsi="Times New Roman" w:cs="Times New Roman"/>
          <w:sz w:val="26"/>
          <w:szCs w:val="26"/>
        </w:rPr>
        <w:t>по размещению информации подразделениями, отраслевыми (функциональными) органами администрации Арсеньевского городского округа в государственной информационной системе «Единая централизованная цифровая платформа в социальной сфере»</w:t>
      </w:r>
    </w:p>
    <w:p w:rsidR="00146AEF" w:rsidRPr="00A001EB" w:rsidRDefault="00146AEF" w:rsidP="00146AEF">
      <w:pPr>
        <w:pStyle w:val="FR3"/>
        <w:spacing w:before="0" w:after="0" w:line="360" w:lineRule="auto"/>
        <w:ind w:left="0" w:right="-2"/>
        <w:jc w:val="both"/>
        <w:rPr>
          <w:sz w:val="26"/>
          <w:szCs w:val="26"/>
        </w:rPr>
      </w:pPr>
    </w:p>
    <w:p w:rsidR="00146AEF" w:rsidRPr="00A001EB" w:rsidRDefault="00146AEF" w:rsidP="00146AEF">
      <w:pPr>
        <w:pStyle w:val="ConsPlusTitle"/>
        <w:jc w:val="center"/>
        <w:outlineLvl w:val="1"/>
        <w:rPr>
          <w:rFonts w:ascii="Times New Roman" w:hAnsi="Times New Roman" w:cs="Times New Roman"/>
          <w:sz w:val="26"/>
          <w:szCs w:val="26"/>
        </w:rPr>
      </w:pPr>
      <w:r w:rsidRPr="00A001EB">
        <w:rPr>
          <w:rFonts w:ascii="Times New Roman" w:hAnsi="Times New Roman" w:cs="Times New Roman"/>
          <w:sz w:val="26"/>
          <w:szCs w:val="26"/>
        </w:rPr>
        <w:t>1. Общие положения</w:t>
      </w:r>
    </w:p>
    <w:p w:rsidR="00146AEF" w:rsidRPr="00A001EB" w:rsidRDefault="00146AEF" w:rsidP="00146AEF">
      <w:pPr>
        <w:pStyle w:val="ConsPlusNormal"/>
        <w:jc w:val="both"/>
        <w:rPr>
          <w:sz w:val="26"/>
          <w:szCs w:val="26"/>
        </w:rPr>
      </w:pPr>
    </w:p>
    <w:p w:rsidR="00146AEF" w:rsidRPr="00A001EB" w:rsidRDefault="00146AEF" w:rsidP="00A001EB">
      <w:pPr>
        <w:pStyle w:val="ConsPlusNormal"/>
        <w:spacing w:line="360" w:lineRule="auto"/>
        <w:ind w:firstLine="426"/>
        <w:jc w:val="both"/>
        <w:rPr>
          <w:sz w:val="26"/>
          <w:szCs w:val="26"/>
        </w:rPr>
      </w:pPr>
      <w:r w:rsidRPr="00A001EB">
        <w:rPr>
          <w:sz w:val="26"/>
          <w:szCs w:val="26"/>
        </w:rPr>
        <w:t>1. Настоящий Порядок по размещению информации подразделениями, отраслевыми (функциональными) органами администрации Арсеньевского городского округа в Единой государственной информационной системе социального обеспечения (далее - Порядок) определяет правила, сроки и последовательность действий по размещению сведений в государственной информационной системе «Единая централизованная цифровая платформа в социальной сфере» (далее - ГИС ЕЦЦП), в том числе:</w:t>
      </w:r>
    </w:p>
    <w:p w:rsidR="00146AEF" w:rsidRPr="00A001EB" w:rsidRDefault="00146AEF" w:rsidP="00A001EB">
      <w:pPr>
        <w:pStyle w:val="ConsPlusNormal"/>
        <w:spacing w:line="360" w:lineRule="auto"/>
        <w:ind w:firstLine="426"/>
        <w:jc w:val="both"/>
        <w:rPr>
          <w:sz w:val="26"/>
          <w:szCs w:val="26"/>
        </w:rPr>
      </w:pPr>
      <w:r w:rsidRPr="00A001EB">
        <w:rPr>
          <w:sz w:val="26"/>
          <w:szCs w:val="26"/>
        </w:rPr>
        <w:t>- размещение информации о мерах социальной защите (поддержки) в ГИС ЕЦЦП;</w:t>
      </w:r>
    </w:p>
    <w:p w:rsidR="00146AEF" w:rsidRPr="00A001EB" w:rsidRDefault="00146AEF" w:rsidP="00A001EB">
      <w:pPr>
        <w:pStyle w:val="ConsPlusNormal"/>
        <w:spacing w:line="360" w:lineRule="auto"/>
        <w:ind w:firstLine="426"/>
        <w:jc w:val="both"/>
        <w:rPr>
          <w:sz w:val="26"/>
          <w:szCs w:val="26"/>
        </w:rPr>
      </w:pPr>
      <w:r w:rsidRPr="00A001EB">
        <w:rPr>
          <w:sz w:val="26"/>
          <w:szCs w:val="26"/>
        </w:rPr>
        <w:t>- размещение сведений о фактах назначения мер социальной защиты (поддержки) в ГИС ЕЦЦП.</w:t>
      </w:r>
    </w:p>
    <w:p w:rsidR="00146AEF" w:rsidRPr="00A001EB" w:rsidRDefault="00146AEF" w:rsidP="00A001EB">
      <w:pPr>
        <w:pStyle w:val="ConsPlusNormal"/>
        <w:spacing w:line="360" w:lineRule="auto"/>
        <w:ind w:firstLine="426"/>
        <w:jc w:val="both"/>
        <w:rPr>
          <w:sz w:val="26"/>
          <w:szCs w:val="26"/>
        </w:rPr>
      </w:pPr>
      <w:r w:rsidRPr="00A001EB">
        <w:rPr>
          <w:sz w:val="26"/>
          <w:szCs w:val="26"/>
        </w:rPr>
        <w:t xml:space="preserve">2. Подразделения, отраслевые (функциональные) органы администрации Арсеньевского городского округа вносят сведения в ГИС ЕЦЦП о мерах социальной защиты (поддержки), назначаемых и предоставляемых гражданам (далее - получатели услуг) подразделениями, отраслевыми (функциональными) органами администрации Арсеньевского городского округа, муниципальными предприятиями, муниципальными учреждениями за счет средств местного, краевого и федерального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(далее - локальные меры), о фактах назначения локальных мер, о законном представителе ребенка, 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или </w:t>
      </w:r>
      <w:r w:rsidRPr="00A001EB">
        <w:rPr>
          <w:sz w:val="26"/>
          <w:szCs w:val="26"/>
        </w:rPr>
        <w:lastRenderedPageBreak/>
        <w:t>здоровью.</w:t>
      </w:r>
    </w:p>
    <w:p w:rsidR="00146AEF" w:rsidRPr="00A001EB" w:rsidRDefault="00146AEF" w:rsidP="00A001EB">
      <w:pPr>
        <w:pStyle w:val="ConsPlusNormal"/>
        <w:spacing w:line="360" w:lineRule="auto"/>
        <w:ind w:firstLine="426"/>
        <w:jc w:val="both"/>
        <w:rPr>
          <w:sz w:val="26"/>
          <w:szCs w:val="26"/>
        </w:rPr>
      </w:pPr>
      <w:r w:rsidRPr="00A001EB">
        <w:rPr>
          <w:sz w:val="26"/>
          <w:szCs w:val="26"/>
        </w:rPr>
        <w:t>Уполномоченным органом администрации Арсеньевского городского округа по внесению сведений о локальных мерах, о подразделениях, отраслевых (функциональных) органах администрации Арсеньевского городского округа, назначающих локальные меры, и точках присутствия являются подразделения, отраслевые (функциональные) органы администрации Арсеньевского городского округа</w:t>
      </w:r>
      <w:r w:rsidRPr="00A001EB">
        <w:rPr>
          <w:color w:val="FF0000"/>
          <w:sz w:val="26"/>
          <w:szCs w:val="26"/>
        </w:rPr>
        <w:t xml:space="preserve"> </w:t>
      </w:r>
      <w:r w:rsidRPr="00A001EB">
        <w:rPr>
          <w:sz w:val="26"/>
          <w:szCs w:val="26"/>
        </w:rPr>
        <w:t>согласно Перечня мер социальной защиты (поддержки), ответственных подразделений, отраслевых (функциональных) органов администрации Арсеньевского городского округа по внесению мер администрации Арсеньевского городского округа, предоставляемых в государственную информационную систему «Единая централизованная цифровая платформа в социальной сфере».</w:t>
      </w:r>
    </w:p>
    <w:p w:rsidR="00146AEF" w:rsidRPr="00A001EB" w:rsidRDefault="00146AEF" w:rsidP="00A001EB">
      <w:pPr>
        <w:pStyle w:val="ConsPlusNormal"/>
        <w:spacing w:line="360" w:lineRule="auto"/>
        <w:ind w:firstLine="426"/>
        <w:jc w:val="both"/>
        <w:rPr>
          <w:sz w:val="26"/>
          <w:szCs w:val="26"/>
        </w:rPr>
      </w:pPr>
      <w:r w:rsidRPr="00A001EB">
        <w:rPr>
          <w:sz w:val="26"/>
          <w:szCs w:val="26"/>
        </w:rPr>
        <w:t>Уполномоченным органом администрации Арсеньевского городского округа по внесению сведений о фактах назначения локальных мер являются подразделения, отраслевые (функциональные) органы администрации Арсеньевского городского округа, назначающие локальные меры согласно Перечня ответственных сотрудников подразделений, отраслевых (функциональных) органов администрации Арсеньевского городского округа по внесению сведений о фактах назначения мер социальной защиты (поддержки) в государственную информационную систему «Единая централизованная цифровая платформа в социальной сфере».</w:t>
      </w:r>
    </w:p>
    <w:p w:rsidR="00146AEF" w:rsidRPr="00A001EB" w:rsidRDefault="00146AEF" w:rsidP="00A001EB">
      <w:pPr>
        <w:pStyle w:val="ConsPlusNormal"/>
        <w:spacing w:line="360" w:lineRule="auto"/>
        <w:ind w:firstLine="426"/>
        <w:jc w:val="both"/>
        <w:rPr>
          <w:sz w:val="26"/>
          <w:szCs w:val="26"/>
        </w:rPr>
      </w:pPr>
      <w:r w:rsidRPr="00A001EB">
        <w:rPr>
          <w:sz w:val="26"/>
          <w:szCs w:val="26"/>
        </w:rPr>
        <w:t>Уполномоченные органы администрации Арсеньевского городского округа, указанные в настоящем пункте, являются поставщиками информации (далее - Поставщик информации) и организациями, назначающие локальные меры (далее - ОНМСЗ).</w:t>
      </w:r>
    </w:p>
    <w:p w:rsidR="00146AEF" w:rsidRPr="00A001EB" w:rsidRDefault="00146AEF" w:rsidP="00A001EB">
      <w:pPr>
        <w:pStyle w:val="ConsPlusNormal"/>
        <w:spacing w:line="360" w:lineRule="auto"/>
        <w:ind w:firstLine="426"/>
        <w:jc w:val="both"/>
        <w:rPr>
          <w:sz w:val="26"/>
          <w:szCs w:val="26"/>
        </w:rPr>
      </w:pPr>
      <w:r w:rsidRPr="00A001EB">
        <w:rPr>
          <w:sz w:val="26"/>
          <w:szCs w:val="26"/>
        </w:rPr>
        <w:t xml:space="preserve">4. Ответственными лицами за размещение в ГИС ЕЦЦП информации о локальных мерах и фактах назначения локальных мер являются уполномоченные для работы в ГИС ЕЦЦП специалисты подразделений, отраслевых (функциональных) органов администрации Арсеньевского городского округа, согласно Перечня ответственных сотрудников подразделений, отраслевых (функциональных) органов администрации Арсеньевского городского округа по внесению сведений о фактах назначения мер социальной защиты (поддержки) в государственную информационную систему «Единая централизованная цифровая платформа в социальной сфере» - пользователи кабинета Поставщика информации с правом доступа (далее - Уполномоченный сотрудник). </w:t>
      </w:r>
    </w:p>
    <w:p w:rsidR="00146AEF" w:rsidRPr="00A001EB" w:rsidRDefault="00146AEF" w:rsidP="00A001EB">
      <w:pPr>
        <w:pStyle w:val="ConsPlusNormal"/>
        <w:spacing w:line="360" w:lineRule="auto"/>
        <w:ind w:firstLine="426"/>
        <w:jc w:val="both"/>
        <w:rPr>
          <w:sz w:val="26"/>
          <w:szCs w:val="26"/>
        </w:rPr>
      </w:pPr>
      <w:r w:rsidRPr="00A001EB">
        <w:rPr>
          <w:sz w:val="26"/>
          <w:szCs w:val="26"/>
        </w:rPr>
        <w:lastRenderedPageBreak/>
        <w:t>5. Пользователями ГИС ЕЦЦП являются Поставщики информации, ОНМСЗ и получатели локальных мер.</w:t>
      </w:r>
    </w:p>
    <w:p w:rsidR="00146AEF" w:rsidRPr="00A001EB" w:rsidRDefault="00146AEF" w:rsidP="00A001EB">
      <w:pPr>
        <w:pStyle w:val="ConsPlusNormal"/>
        <w:spacing w:line="360" w:lineRule="auto"/>
        <w:ind w:firstLine="540"/>
        <w:jc w:val="both"/>
        <w:rPr>
          <w:sz w:val="26"/>
          <w:szCs w:val="26"/>
        </w:rPr>
      </w:pPr>
    </w:p>
    <w:p w:rsidR="00146AEF" w:rsidRPr="00A001EB" w:rsidRDefault="00146AEF" w:rsidP="00A001EB">
      <w:pPr>
        <w:pStyle w:val="ConsPlusTitle"/>
        <w:spacing w:line="360" w:lineRule="auto"/>
        <w:jc w:val="center"/>
        <w:outlineLvl w:val="1"/>
        <w:rPr>
          <w:rFonts w:ascii="Times New Roman" w:hAnsi="Times New Roman" w:cs="Times New Roman"/>
          <w:sz w:val="26"/>
          <w:szCs w:val="26"/>
        </w:rPr>
      </w:pPr>
      <w:r w:rsidRPr="00A001EB">
        <w:rPr>
          <w:rFonts w:ascii="Times New Roman" w:hAnsi="Times New Roman" w:cs="Times New Roman"/>
          <w:sz w:val="26"/>
          <w:szCs w:val="26"/>
        </w:rPr>
        <w:t>2. Порядок обработки и защиты информации, подлежащей</w:t>
      </w:r>
    </w:p>
    <w:p w:rsidR="00146AEF" w:rsidRPr="00A001EB" w:rsidRDefault="00146AEF" w:rsidP="00A001EB">
      <w:pPr>
        <w:pStyle w:val="ConsPlusTitle"/>
        <w:spacing w:line="360" w:lineRule="auto"/>
        <w:jc w:val="center"/>
        <w:rPr>
          <w:rFonts w:ascii="Times New Roman" w:hAnsi="Times New Roman" w:cs="Times New Roman"/>
          <w:sz w:val="26"/>
          <w:szCs w:val="26"/>
        </w:rPr>
      </w:pPr>
      <w:r w:rsidRPr="00A001EB">
        <w:rPr>
          <w:rFonts w:ascii="Times New Roman" w:hAnsi="Times New Roman" w:cs="Times New Roman"/>
          <w:sz w:val="26"/>
          <w:szCs w:val="26"/>
        </w:rPr>
        <w:t>размещению в ГИС ЕЦЦП</w:t>
      </w:r>
    </w:p>
    <w:p w:rsidR="00146AEF" w:rsidRPr="00A001EB" w:rsidRDefault="00146AEF" w:rsidP="00A001EB">
      <w:pPr>
        <w:pStyle w:val="ConsPlusNormal"/>
        <w:spacing w:line="360" w:lineRule="auto"/>
        <w:jc w:val="both"/>
        <w:rPr>
          <w:sz w:val="26"/>
          <w:szCs w:val="26"/>
        </w:rPr>
      </w:pPr>
    </w:p>
    <w:p w:rsidR="00146AEF" w:rsidRPr="00A001EB" w:rsidRDefault="00146AEF" w:rsidP="00A001EB">
      <w:pPr>
        <w:pStyle w:val="ConsPlusNormal"/>
        <w:spacing w:line="360" w:lineRule="auto"/>
        <w:ind w:firstLine="426"/>
        <w:jc w:val="both"/>
        <w:rPr>
          <w:sz w:val="26"/>
          <w:szCs w:val="26"/>
        </w:rPr>
      </w:pPr>
      <w:r w:rsidRPr="00A001EB">
        <w:rPr>
          <w:sz w:val="26"/>
          <w:szCs w:val="26"/>
        </w:rPr>
        <w:t>1. Обработка и защита информации, подлежащей размещению в ГИС ЕЦЦП, должна осуществляться с соблюдением требований федеральных законов от 27 июля 2006 года № 149-ФЗ «Об информации, информационных технологиях и о защите информации», от 27 июля 2006 года № 152-ФЗ «О персональных данных».</w:t>
      </w:r>
    </w:p>
    <w:p w:rsidR="00146AEF" w:rsidRPr="00A001EB" w:rsidRDefault="00146AEF" w:rsidP="00A001EB">
      <w:pPr>
        <w:pStyle w:val="ConsPlusNormal"/>
        <w:spacing w:line="360" w:lineRule="auto"/>
        <w:ind w:firstLine="426"/>
        <w:jc w:val="both"/>
        <w:rPr>
          <w:sz w:val="26"/>
          <w:szCs w:val="26"/>
        </w:rPr>
      </w:pPr>
      <w:r w:rsidRPr="00A001EB">
        <w:rPr>
          <w:sz w:val="26"/>
          <w:szCs w:val="26"/>
        </w:rPr>
        <w:t>2. Обработка и защита информации, подлежащей размещению в ГИС ЕЦЦП осуществляется Поставщиками информации, на основании согласия гражданина на обработку персональных данных в целях реализации полномочий по обеспечению прав граждан на социальную защиту (поддержку), установленных Конституцией Российской Федерации, законами и иными нормативными правовыми актами Российской Федерации.</w:t>
      </w:r>
    </w:p>
    <w:p w:rsidR="00146AEF" w:rsidRPr="00A001EB" w:rsidRDefault="00146AEF" w:rsidP="00A001EB">
      <w:pPr>
        <w:pStyle w:val="ConsPlusNormal"/>
        <w:spacing w:line="360" w:lineRule="auto"/>
        <w:ind w:firstLine="426"/>
        <w:jc w:val="both"/>
        <w:rPr>
          <w:sz w:val="26"/>
          <w:szCs w:val="26"/>
        </w:rPr>
      </w:pPr>
      <w:r w:rsidRPr="00A001EB">
        <w:rPr>
          <w:sz w:val="26"/>
          <w:szCs w:val="26"/>
        </w:rPr>
        <w:t>Согласие гражданина на обработку его персональных данных подтверждается заявлением, поданным гражданином согласно пункту 114 Положения о государственной информационной системе «Единая централизованная цифровая платформа в социальной сфере», утвержденного Постановлением Правительства РФ от 29 декабря 2023 года № 2386 «О государственной информационной системе «Единая централизованная цифровая платформа в социальной сфере».</w:t>
      </w:r>
    </w:p>
    <w:p w:rsidR="00146AEF" w:rsidRPr="00A001EB" w:rsidRDefault="00146AEF" w:rsidP="00A001EB">
      <w:pPr>
        <w:pStyle w:val="ConsPlusNormal"/>
        <w:spacing w:line="360" w:lineRule="auto"/>
        <w:ind w:firstLine="426"/>
        <w:jc w:val="both"/>
        <w:rPr>
          <w:sz w:val="26"/>
          <w:szCs w:val="26"/>
        </w:rPr>
      </w:pPr>
      <w:r w:rsidRPr="00A001EB">
        <w:rPr>
          <w:sz w:val="26"/>
          <w:szCs w:val="26"/>
        </w:rPr>
        <w:t>3. Поставщики информации в ГИС ЕЦЦП, виновные в нарушении норм, регулирующих получение, обработку и защиту персональных данных, в том числе, нарушении норм информационного взаимодействия, утвержденных нормативными правовыми актами, несут ответственность, предусмотренную действующим законодательством Российской Федерации.</w:t>
      </w:r>
    </w:p>
    <w:p w:rsidR="00146AEF" w:rsidRPr="00A001EB" w:rsidRDefault="00146AEF" w:rsidP="00A001EB">
      <w:pPr>
        <w:pStyle w:val="ConsPlusNormal"/>
        <w:spacing w:line="360" w:lineRule="auto"/>
        <w:jc w:val="both"/>
        <w:rPr>
          <w:sz w:val="26"/>
          <w:szCs w:val="26"/>
        </w:rPr>
      </w:pPr>
    </w:p>
    <w:p w:rsidR="00146AEF" w:rsidRPr="00A001EB" w:rsidRDefault="00146AEF" w:rsidP="00A001EB">
      <w:pPr>
        <w:pStyle w:val="ConsPlusTitle"/>
        <w:spacing w:line="360" w:lineRule="auto"/>
        <w:jc w:val="center"/>
        <w:outlineLvl w:val="1"/>
        <w:rPr>
          <w:rFonts w:ascii="Times New Roman" w:hAnsi="Times New Roman" w:cs="Times New Roman"/>
          <w:sz w:val="26"/>
          <w:szCs w:val="26"/>
        </w:rPr>
      </w:pPr>
      <w:r w:rsidRPr="00A001EB">
        <w:rPr>
          <w:rFonts w:ascii="Times New Roman" w:hAnsi="Times New Roman" w:cs="Times New Roman"/>
          <w:sz w:val="26"/>
          <w:szCs w:val="26"/>
        </w:rPr>
        <w:t>3. Предоставление информации о локальных мерах</w:t>
      </w:r>
    </w:p>
    <w:p w:rsidR="00146AEF" w:rsidRPr="00A001EB" w:rsidRDefault="00146AEF" w:rsidP="00A001EB">
      <w:pPr>
        <w:pStyle w:val="ConsPlusNormal"/>
        <w:spacing w:line="360" w:lineRule="auto"/>
        <w:jc w:val="both"/>
        <w:rPr>
          <w:sz w:val="26"/>
          <w:szCs w:val="26"/>
        </w:rPr>
      </w:pPr>
    </w:p>
    <w:p w:rsidR="00146AEF" w:rsidRPr="00A001EB" w:rsidRDefault="00146AEF" w:rsidP="00A001EB">
      <w:pPr>
        <w:pStyle w:val="ConsPlusNormal"/>
        <w:spacing w:line="360" w:lineRule="auto"/>
        <w:ind w:firstLine="540"/>
        <w:jc w:val="both"/>
        <w:rPr>
          <w:sz w:val="26"/>
          <w:szCs w:val="26"/>
        </w:rPr>
      </w:pPr>
      <w:r w:rsidRPr="00A001EB">
        <w:rPr>
          <w:sz w:val="26"/>
          <w:szCs w:val="26"/>
        </w:rPr>
        <w:t>1. Поставщики информации и ОНМСЗ осуществляют:</w:t>
      </w:r>
    </w:p>
    <w:p w:rsidR="00146AEF" w:rsidRPr="00A001EB" w:rsidRDefault="00146AEF" w:rsidP="00A001EB">
      <w:pPr>
        <w:pStyle w:val="ConsPlusNormal"/>
        <w:spacing w:line="360" w:lineRule="auto"/>
        <w:ind w:firstLine="540"/>
        <w:jc w:val="both"/>
        <w:rPr>
          <w:sz w:val="26"/>
          <w:szCs w:val="26"/>
        </w:rPr>
      </w:pPr>
      <w:r w:rsidRPr="00A001EB">
        <w:rPr>
          <w:sz w:val="26"/>
          <w:szCs w:val="26"/>
        </w:rPr>
        <w:t xml:space="preserve">1.1. Сбор и обработку предложений по вопросам предоставления видов социальной помощи, которые могут быть отнесены к локальным мерам в целях </w:t>
      </w:r>
      <w:r w:rsidRPr="00A001EB">
        <w:rPr>
          <w:sz w:val="26"/>
          <w:szCs w:val="26"/>
        </w:rPr>
        <w:lastRenderedPageBreak/>
        <w:t>включения, внесения изменений в классификатор мер социальной поддержки, предназначенный для унификации типов и видов мер социальной поддержки с целью формирования единых принципов учета мер социальной защиты, а также реализации информационно-справочной функции в рамках ГИС ЕЦЦП;</w:t>
      </w:r>
    </w:p>
    <w:p w:rsidR="00146AEF" w:rsidRPr="00A001EB" w:rsidRDefault="00146AEF" w:rsidP="00A001EB">
      <w:pPr>
        <w:pStyle w:val="ConsPlusNormal"/>
        <w:spacing w:line="360" w:lineRule="auto"/>
        <w:ind w:firstLine="540"/>
        <w:jc w:val="both"/>
        <w:rPr>
          <w:sz w:val="26"/>
          <w:szCs w:val="26"/>
        </w:rPr>
      </w:pPr>
      <w:r w:rsidRPr="00A001EB">
        <w:rPr>
          <w:sz w:val="26"/>
          <w:szCs w:val="26"/>
        </w:rPr>
        <w:t>1.2. Передачу сведений в ГИС ЕЦЦП в постоянном режиме через кабинет Поставщика информации;</w:t>
      </w:r>
    </w:p>
    <w:p w:rsidR="00146AEF" w:rsidRPr="00A001EB" w:rsidRDefault="00146AEF" w:rsidP="00A001EB">
      <w:pPr>
        <w:pStyle w:val="ConsPlusNormal"/>
        <w:spacing w:line="360" w:lineRule="auto"/>
        <w:ind w:firstLine="540"/>
        <w:jc w:val="both"/>
        <w:rPr>
          <w:sz w:val="26"/>
          <w:szCs w:val="26"/>
        </w:rPr>
      </w:pPr>
      <w:r w:rsidRPr="00A001EB">
        <w:rPr>
          <w:sz w:val="26"/>
          <w:szCs w:val="26"/>
        </w:rPr>
        <w:t>1.3. Разработку муниципальных нормативных правовых актов Арсеньевского городского округа (далее - муниципальные нормативные правовые акты), внесении изменений в муниципальные нормативные правовые акты, на основании которых предоставляются локальные меры в целях внесения соответствующей информации в ГИС ЕЦЦП и уведомления Фонда пенсионного и социального страхования Российской Федерации по Приморскому краю (далее - Фонд);</w:t>
      </w:r>
    </w:p>
    <w:p w:rsidR="00146AEF" w:rsidRPr="00A001EB" w:rsidRDefault="00146AEF" w:rsidP="00A001EB">
      <w:pPr>
        <w:pStyle w:val="ConsPlusNormal"/>
        <w:spacing w:line="360" w:lineRule="auto"/>
        <w:ind w:firstLine="540"/>
        <w:jc w:val="both"/>
        <w:rPr>
          <w:sz w:val="26"/>
          <w:szCs w:val="26"/>
        </w:rPr>
      </w:pPr>
      <w:r w:rsidRPr="00A001EB">
        <w:rPr>
          <w:sz w:val="26"/>
          <w:szCs w:val="26"/>
        </w:rPr>
        <w:t>1.4. Предоставление в Фонд информации о внесении сведений в ГИС ЕЦЦП о назначении, прекращении действия локальных мер, фактах назначения локальных мер гражданам, о законном представителе ребенка, 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или здоровью.</w:t>
      </w:r>
    </w:p>
    <w:p w:rsidR="00146AEF" w:rsidRPr="00A001EB" w:rsidRDefault="00146AEF" w:rsidP="00A001EB">
      <w:pPr>
        <w:pStyle w:val="ConsPlusNormal"/>
        <w:spacing w:line="360" w:lineRule="auto"/>
        <w:ind w:firstLine="540"/>
        <w:jc w:val="both"/>
        <w:rPr>
          <w:sz w:val="26"/>
          <w:szCs w:val="26"/>
        </w:rPr>
      </w:pPr>
      <w:bookmarkStart w:id="0" w:name="Par307"/>
      <w:bookmarkEnd w:id="0"/>
      <w:r w:rsidRPr="00A001EB">
        <w:rPr>
          <w:sz w:val="26"/>
          <w:szCs w:val="26"/>
        </w:rPr>
        <w:t xml:space="preserve">1.5. Внесение сведений в ГИС ЕЦЦП, не позднее 5 (пяти) рабочих дней с даты начала действия локальной меры в соответствии с принятыми нормативными правовыми актами; </w:t>
      </w:r>
    </w:p>
    <w:p w:rsidR="00146AEF" w:rsidRPr="00A001EB" w:rsidRDefault="00146AEF" w:rsidP="00A001EB">
      <w:pPr>
        <w:pStyle w:val="ConsPlusNormal"/>
        <w:spacing w:line="360" w:lineRule="auto"/>
        <w:ind w:firstLine="540"/>
        <w:jc w:val="both"/>
        <w:rPr>
          <w:sz w:val="26"/>
          <w:szCs w:val="26"/>
        </w:rPr>
      </w:pPr>
      <w:r w:rsidRPr="00A001EB">
        <w:rPr>
          <w:sz w:val="26"/>
          <w:szCs w:val="26"/>
        </w:rPr>
        <w:t>1.6. Внесение сведений об изменениях в локальные меры, включенные в Перечень мер социальной защиты (поддержки), ответственных подразделений, отраслевых (функциональных) органов администрации Арсеньевского городского округа по внесению мер администрации Арсеньевского городского округа, предоставляемых в государственную информационную систему «Единая централизованная цифровая платформа в социальной сфере», в ГИС ЕЦЦП;</w:t>
      </w:r>
    </w:p>
    <w:p w:rsidR="00146AEF" w:rsidRPr="00A001EB" w:rsidRDefault="00146AEF" w:rsidP="00A001EB">
      <w:pPr>
        <w:pStyle w:val="ConsPlusNormal"/>
        <w:spacing w:line="360" w:lineRule="auto"/>
        <w:ind w:firstLine="540"/>
        <w:jc w:val="both"/>
        <w:rPr>
          <w:sz w:val="26"/>
          <w:szCs w:val="26"/>
        </w:rPr>
      </w:pPr>
      <w:bookmarkStart w:id="1" w:name="Par311"/>
      <w:bookmarkEnd w:id="1"/>
      <w:r w:rsidRPr="00A001EB">
        <w:rPr>
          <w:sz w:val="26"/>
          <w:szCs w:val="26"/>
        </w:rPr>
        <w:t>1.7. Предоставление сведений о фактах назначения (прекращения) локальных мер получателям услуг, сформированные не позднее одного рабочего дня с даты принятия решения о назначении локальной меры;</w:t>
      </w:r>
    </w:p>
    <w:p w:rsidR="00146AEF" w:rsidRPr="00A001EB" w:rsidRDefault="00146AEF" w:rsidP="00A001EB">
      <w:pPr>
        <w:pStyle w:val="ConsPlusNormal"/>
        <w:spacing w:line="360" w:lineRule="auto"/>
        <w:ind w:firstLine="540"/>
        <w:jc w:val="both"/>
        <w:rPr>
          <w:sz w:val="26"/>
          <w:szCs w:val="26"/>
        </w:rPr>
      </w:pPr>
      <w:r w:rsidRPr="00A001EB">
        <w:rPr>
          <w:sz w:val="26"/>
          <w:szCs w:val="26"/>
        </w:rPr>
        <w:t xml:space="preserve">1.8. Внесение изменений в Перечень ответственных сотрудников подразделений, отраслевых (функциональных) органов администрации Арсеньевского городского округа по внесению сведений о фактах назначения мер социальной защиты (поддержки) в государственную информационную систему «Единая централизованная </w:t>
      </w:r>
      <w:r w:rsidRPr="00A001EB">
        <w:rPr>
          <w:sz w:val="26"/>
          <w:szCs w:val="26"/>
        </w:rPr>
        <w:lastRenderedPageBreak/>
        <w:t>цифровая платформа в социальной сфере» не позднее 5 (пяти) рабочих дней после изменений.</w:t>
      </w:r>
    </w:p>
    <w:p w:rsidR="00146AEF" w:rsidRPr="00A001EB" w:rsidRDefault="00146AEF" w:rsidP="00A001EB">
      <w:pPr>
        <w:pStyle w:val="ConsPlusNormal"/>
        <w:spacing w:line="360" w:lineRule="auto"/>
        <w:ind w:firstLine="540"/>
        <w:jc w:val="both"/>
        <w:rPr>
          <w:sz w:val="26"/>
          <w:szCs w:val="26"/>
        </w:rPr>
      </w:pPr>
      <w:r w:rsidRPr="00A001EB">
        <w:rPr>
          <w:sz w:val="26"/>
          <w:szCs w:val="26"/>
        </w:rPr>
        <w:t>2. Уполномоченный сотрудник обязан не позднее следующего рабочего дня, направлять в ГИС ЕЦЦП сведения, указанные в пунктах 1.5, 1.6 и 1.7 раздела 3 Порядка.</w:t>
      </w:r>
    </w:p>
    <w:p w:rsidR="00146AEF" w:rsidRPr="00A001EB" w:rsidRDefault="00146AEF" w:rsidP="00A001EB">
      <w:pPr>
        <w:pStyle w:val="ConsPlusNormal"/>
        <w:spacing w:line="360" w:lineRule="auto"/>
        <w:ind w:firstLine="540"/>
        <w:jc w:val="both"/>
        <w:rPr>
          <w:sz w:val="26"/>
          <w:szCs w:val="26"/>
        </w:rPr>
      </w:pPr>
      <w:r w:rsidRPr="00A001EB">
        <w:rPr>
          <w:sz w:val="26"/>
          <w:szCs w:val="26"/>
        </w:rPr>
        <w:t>3. В случае внесения изменений в муниципальные нормативные правовые акты в сфере предоставления локальных мер, влекущих изменение сведений в реестре локальных мер, содержащихся в ГИС ЕЦЦП, Уполномоченный сотрудник обязан внести в ГИС ЕЦЦП сведения о внесении изменений в муниципальные нормативные правовые акты в сфере предоставления локальных мер в срок не позднее 5 (пяти) рабочих дней с даты официального опубликования указанных изменений.</w:t>
      </w:r>
    </w:p>
    <w:p w:rsidR="00146AEF" w:rsidRPr="00A001EB" w:rsidRDefault="00146AEF" w:rsidP="00A001EB">
      <w:pPr>
        <w:pStyle w:val="ConsPlusNormal"/>
        <w:spacing w:line="360" w:lineRule="auto"/>
        <w:ind w:firstLine="540"/>
        <w:jc w:val="both"/>
        <w:rPr>
          <w:sz w:val="26"/>
          <w:szCs w:val="26"/>
        </w:rPr>
      </w:pPr>
      <w:r w:rsidRPr="00A001EB">
        <w:rPr>
          <w:sz w:val="26"/>
          <w:szCs w:val="26"/>
        </w:rPr>
        <w:t xml:space="preserve">4. Уполномоченный сотрудник производит загрузку только полных сведений в установленные настоящим Порядком сроки. </w:t>
      </w:r>
    </w:p>
    <w:p w:rsidR="00146AEF" w:rsidRPr="00A001EB" w:rsidRDefault="00146AEF" w:rsidP="00A001EB">
      <w:pPr>
        <w:pStyle w:val="ConsPlusNormal"/>
        <w:spacing w:line="360" w:lineRule="auto"/>
        <w:ind w:firstLine="540"/>
        <w:jc w:val="both"/>
        <w:rPr>
          <w:sz w:val="26"/>
          <w:szCs w:val="26"/>
        </w:rPr>
      </w:pPr>
      <w:r w:rsidRPr="00A001EB">
        <w:rPr>
          <w:sz w:val="26"/>
          <w:szCs w:val="26"/>
        </w:rPr>
        <w:t>В случае изменения сведений, представляемых (вносимых) на единую цифровую платформу поставщиками информации, определенными пунктом 5 части 6 статьи 6.13 Федерального закона от 17 июля 1999 года № 178-ФЗ «О государственной социальной помощи» для формирования электронных записей банков данных единой цифровой платформы, поставщики информации обеспечивают актуализацию данных сведений не позднее одного рабочего дня, следующего за днем осуществления таких изменений.</w:t>
      </w:r>
    </w:p>
    <w:p w:rsidR="00146AEF" w:rsidRPr="00A001EB" w:rsidRDefault="00146AEF" w:rsidP="00A001EB">
      <w:pPr>
        <w:pStyle w:val="ConsPlusNormal"/>
        <w:spacing w:line="360" w:lineRule="auto"/>
        <w:ind w:firstLine="540"/>
        <w:jc w:val="both"/>
        <w:rPr>
          <w:sz w:val="26"/>
          <w:szCs w:val="26"/>
        </w:rPr>
      </w:pPr>
      <w:r w:rsidRPr="00A001EB">
        <w:rPr>
          <w:sz w:val="26"/>
          <w:szCs w:val="26"/>
        </w:rPr>
        <w:t>5. В случае непредставления сведений или документов на единой цифровой платформе либо представления недостоверных сведений или документов, а также нарушения сроков представления сведений или документов, установленных настоящим Порядком, Поставщики информации и ОНМСЗ несут ответственность в соответствии с законодательством Российской Федерации.</w:t>
      </w:r>
    </w:p>
    <w:p w:rsidR="00146AEF" w:rsidRPr="00A001EB" w:rsidRDefault="00146AEF" w:rsidP="00A001EB">
      <w:pPr>
        <w:pStyle w:val="ConsPlusNormal"/>
        <w:spacing w:line="360" w:lineRule="auto"/>
        <w:ind w:firstLine="540"/>
        <w:jc w:val="both"/>
        <w:rPr>
          <w:sz w:val="26"/>
          <w:szCs w:val="26"/>
        </w:rPr>
      </w:pPr>
      <w:r w:rsidRPr="00A001EB">
        <w:rPr>
          <w:sz w:val="26"/>
          <w:szCs w:val="26"/>
        </w:rPr>
        <w:t>Ответственность за соблюдение Порядка, обработку и защиту информации, подлежащей размещению в ГИС ЕЦЦП, предусмотренной разделом 2 Порядка несут руководители ОНМСЗ, Поставщики информации и Уполномоченные сотрудники.</w:t>
      </w:r>
    </w:p>
    <w:p w:rsidR="00146AEF" w:rsidRPr="00A001EB" w:rsidRDefault="00146AEF" w:rsidP="00A001EB">
      <w:pPr>
        <w:pStyle w:val="FR3"/>
        <w:spacing w:before="0" w:after="0" w:line="360" w:lineRule="auto"/>
        <w:ind w:left="0" w:right="-2"/>
        <w:rPr>
          <w:rFonts w:ascii="Times New Roman" w:hAnsi="Times New Roman"/>
          <w:sz w:val="26"/>
          <w:szCs w:val="26"/>
        </w:rPr>
      </w:pPr>
      <w:r w:rsidRPr="00A001EB">
        <w:rPr>
          <w:rFonts w:ascii="Times New Roman" w:hAnsi="Times New Roman"/>
          <w:sz w:val="26"/>
          <w:szCs w:val="26"/>
        </w:rPr>
        <w:t>_____________________</w:t>
      </w:r>
    </w:p>
    <w:p w:rsidR="00146AEF" w:rsidRPr="00D777F0" w:rsidRDefault="00146AEF" w:rsidP="00146AEF">
      <w:pPr>
        <w:tabs>
          <w:tab w:val="left" w:pos="8041"/>
        </w:tabs>
        <w:ind w:left="5812" w:firstLine="0"/>
        <w:jc w:val="center"/>
        <w:rPr>
          <w:sz w:val="24"/>
          <w:szCs w:val="24"/>
        </w:rPr>
      </w:pPr>
      <w:r>
        <w:rPr>
          <w:szCs w:val="26"/>
        </w:rPr>
        <w:br w:type="page"/>
      </w:r>
      <w:r w:rsidRPr="00D777F0">
        <w:rPr>
          <w:sz w:val="24"/>
          <w:szCs w:val="24"/>
        </w:rPr>
        <w:lastRenderedPageBreak/>
        <w:t>УТВЕРЖДЕН</w:t>
      </w:r>
    </w:p>
    <w:p w:rsidR="00146AEF" w:rsidRPr="00D777F0" w:rsidRDefault="00146AEF" w:rsidP="00146AEF">
      <w:pPr>
        <w:tabs>
          <w:tab w:val="left" w:pos="8041"/>
        </w:tabs>
        <w:ind w:left="5812" w:firstLine="0"/>
        <w:jc w:val="left"/>
        <w:rPr>
          <w:sz w:val="24"/>
          <w:szCs w:val="24"/>
        </w:rPr>
      </w:pPr>
      <w:r>
        <w:rPr>
          <w:sz w:val="24"/>
          <w:szCs w:val="24"/>
        </w:rPr>
        <w:t>постановлением</w:t>
      </w:r>
      <w:r w:rsidRPr="00D777F0">
        <w:rPr>
          <w:sz w:val="24"/>
          <w:szCs w:val="24"/>
        </w:rPr>
        <w:t xml:space="preserve"> администрации </w:t>
      </w:r>
    </w:p>
    <w:p w:rsidR="00146AEF" w:rsidRPr="00D777F0" w:rsidRDefault="00146AEF" w:rsidP="00146AEF">
      <w:pPr>
        <w:tabs>
          <w:tab w:val="left" w:pos="8041"/>
        </w:tabs>
        <w:ind w:left="5812" w:firstLine="0"/>
        <w:jc w:val="left"/>
        <w:rPr>
          <w:sz w:val="24"/>
          <w:szCs w:val="24"/>
        </w:rPr>
      </w:pPr>
      <w:r w:rsidRPr="00D777F0">
        <w:rPr>
          <w:sz w:val="24"/>
          <w:szCs w:val="24"/>
        </w:rPr>
        <w:t xml:space="preserve">Арсеньевского городского округа </w:t>
      </w:r>
    </w:p>
    <w:p w:rsidR="00146AEF" w:rsidRPr="00D777F0" w:rsidRDefault="00142201" w:rsidP="00146AEF">
      <w:pPr>
        <w:tabs>
          <w:tab w:val="left" w:pos="8041"/>
        </w:tabs>
        <w:ind w:left="5812" w:firstLine="0"/>
        <w:jc w:val="left"/>
        <w:rPr>
          <w:sz w:val="24"/>
          <w:szCs w:val="24"/>
        </w:rPr>
      </w:pPr>
      <w:r w:rsidRPr="00A001EB">
        <w:rPr>
          <w:szCs w:val="26"/>
        </w:rPr>
        <w:t xml:space="preserve">от </w:t>
      </w:r>
      <w:r>
        <w:rPr>
          <w:szCs w:val="26"/>
          <w:u w:val="single"/>
        </w:rPr>
        <w:t>11 марта 2025 г.</w:t>
      </w:r>
      <w:r w:rsidRPr="00A001EB">
        <w:rPr>
          <w:szCs w:val="26"/>
        </w:rPr>
        <w:t xml:space="preserve"> № </w:t>
      </w:r>
      <w:r>
        <w:rPr>
          <w:szCs w:val="26"/>
          <w:u w:val="single"/>
        </w:rPr>
        <w:t>145-па</w:t>
      </w:r>
      <w:bookmarkStart w:id="2" w:name="_GoBack"/>
      <w:bookmarkEnd w:id="2"/>
    </w:p>
    <w:p w:rsidR="00146AEF" w:rsidRDefault="00146AEF" w:rsidP="00146AEF">
      <w:pPr>
        <w:pStyle w:val="ConsPlusTitle"/>
        <w:jc w:val="center"/>
      </w:pPr>
    </w:p>
    <w:p w:rsidR="00A3486E" w:rsidRPr="002A4E7A" w:rsidRDefault="00A3486E" w:rsidP="00146AEF">
      <w:pPr>
        <w:pStyle w:val="ConsPlusTitle"/>
        <w:jc w:val="center"/>
      </w:pPr>
    </w:p>
    <w:p w:rsidR="00146AEF" w:rsidRPr="002A4E7A" w:rsidRDefault="00146AEF" w:rsidP="00146AEF">
      <w:pPr>
        <w:pStyle w:val="ConsPlusTitle"/>
        <w:jc w:val="center"/>
        <w:rPr>
          <w:rFonts w:ascii="Times New Roman" w:hAnsi="Times New Roman" w:cs="Times New Roman"/>
        </w:rPr>
      </w:pPr>
      <w:r w:rsidRPr="002A4E7A">
        <w:rPr>
          <w:rFonts w:ascii="Times New Roman" w:hAnsi="Times New Roman" w:cs="Times New Roman"/>
        </w:rPr>
        <w:t>Перечень</w:t>
      </w:r>
    </w:p>
    <w:p w:rsidR="00146AEF" w:rsidRPr="002A4E7A" w:rsidRDefault="00146AEF" w:rsidP="00146AEF">
      <w:pPr>
        <w:pStyle w:val="ConsPlusTitle"/>
        <w:jc w:val="center"/>
        <w:rPr>
          <w:rFonts w:ascii="Times New Roman" w:hAnsi="Times New Roman" w:cs="Times New Roman"/>
        </w:rPr>
      </w:pPr>
      <w:r w:rsidRPr="002A4E7A">
        <w:rPr>
          <w:rFonts w:ascii="Times New Roman" w:hAnsi="Times New Roman" w:cs="Times New Roman"/>
        </w:rPr>
        <w:t>мер социальной защиты (поддержки), ответственных подразделений, отраслевых (функциональных) органов администрации Арсеньевского городского округа по внесению мер</w:t>
      </w:r>
      <w:r w:rsidRPr="00BD57A2">
        <w:rPr>
          <w:rFonts w:ascii="Times New Roman" w:hAnsi="Times New Roman" w:cs="Times New Roman"/>
          <w:color w:val="FF0000"/>
        </w:rPr>
        <w:t xml:space="preserve"> </w:t>
      </w:r>
      <w:r w:rsidR="00A001EB" w:rsidRPr="002A4E7A">
        <w:rPr>
          <w:rFonts w:ascii="Times New Roman" w:hAnsi="Times New Roman" w:cs="Times New Roman"/>
        </w:rPr>
        <w:t>социальной защиты (поддержки)</w:t>
      </w:r>
      <w:r w:rsidR="00A001EB" w:rsidRPr="00A001EB">
        <w:rPr>
          <w:rFonts w:ascii="Times New Roman" w:hAnsi="Times New Roman" w:cs="Times New Roman"/>
        </w:rPr>
        <w:t xml:space="preserve"> </w:t>
      </w:r>
      <w:r w:rsidRPr="002A4E7A">
        <w:rPr>
          <w:rFonts w:ascii="Times New Roman" w:hAnsi="Times New Roman" w:cs="Times New Roman"/>
        </w:rPr>
        <w:t>администрации Арсеньевского городского округа, предоставляемых в государственную</w:t>
      </w:r>
      <w:r>
        <w:rPr>
          <w:rFonts w:ascii="Times New Roman" w:hAnsi="Times New Roman" w:cs="Times New Roman"/>
        </w:rPr>
        <w:t xml:space="preserve"> </w:t>
      </w:r>
      <w:r w:rsidRPr="002A4E7A">
        <w:rPr>
          <w:rFonts w:ascii="Times New Roman" w:hAnsi="Times New Roman" w:cs="Times New Roman"/>
        </w:rPr>
        <w:t>информационную систему «Единая централизованная</w:t>
      </w:r>
      <w:r w:rsidR="00A001EB" w:rsidRPr="00711280">
        <w:rPr>
          <w:rFonts w:ascii="Times New Roman" w:hAnsi="Times New Roman" w:cs="Times New Roman"/>
        </w:rPr>
        <w:t xml:space="preserve"> </w:t>
      </w:r>
      <w:r w:rsidRPr="002A4E7A">
        <w:rPr>
          <w:rFonts w:ascii="Times New Roman" w:hAnsi="Times New Roman" w:cs="Times New Roman"/>
        </w:rPr>
        <w:t>цифровая платформа в социальной сфере»</w:t>
      </w:r>
    </w:p>
    <w:p w:rsidR="00146AEF" w:rsidRDefault="00146AEF" w:rsidP="00146AEF">
      <w:pPr>
        <w:pStyle w:val="ConsPlusTitle"/>
        <w:jc w:val="center"/>
      </w:pPr>
    </w:p>
    <w:p w:rsidR="00A3486E" w:rsidRPr="002A4E7A" w:rsidRDefault="00A3486E" w:rsidP="00146AEF">
      <w:pPr>
        <w:pStyle w:val="ConsPlusTitle"/>
        <w:jc w:val="cente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460"/>
        <w:gridCol w:w="2229"/>
        <w:gridCol w:w="1559"/>
        <w:gridCol w:w="3327"/>
        <w:gridCol w:w="1918"/>
      </w:tblGrid>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 п/п</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Наименование меры социальной защиты (поддержки), предоставляемой гражданину</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Код меры социальной защиты (поддержки) по Классификатору</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Наименование нормативного правового акта, в соответствии с которым мера социальной защиты (поддержки) предоставляется гражданину</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jc w:val="center"/>
              <w:rPr>
                <w:sz w:val="20"/>
                <w:szCs w:val="20"/>
              </w:rPr>
            </w:pPr>
            <w:r w:rsidRPr="00BD57A2">
              <w:rPr>
                <w:color w:val="auto"/>
                <w:sz w:val="20"/>
                <w:szCs w:val="20"/>
              </w:rPr>
              <w:t>Ответственный за анализ и ввод меры социальной защиты (поддержки)</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1</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3</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4</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jc w:val="center"/>
              <w:rPr>
                <w:color w:val="auto"/>
                <w:sz w:val="20"/>
                <w:szCs w:val="20"/>
              </w:rPr>
            </w:pPr>
            <w:r w:rsidRPr="00BD57A2">
              <w:rPr>
                <w:color w:val="auto"/>
                <w:sz w:val="20"/>
                <w:szCs w:val="20"/>
              </w:rPr>
              <w:t>5</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Пенсия по государственному пенсионному обеспечению за выслугу лет (муниципальная пенсия)</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0107</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Муниципальный правовой акт Думы Арсеньевского городского округа от 26 декабря 2011 года № 71-МПА "Положение о пенсионном обеспечении муниципальных служащих Арсеньевского городского округа"</w:t>
            </w:r>
          </w:p>
          <w:p w:rsidR="00146AEF" w:rsidRPr="00BD57A2" w:rsidRDefault="00146AEF" w:rsidP="00A258B1">
            <w:pPr>
              <w:pStyle w:val="ConsPlusNormal"/>
              <w:rPr>
                <w:sz w:val="20"/>
                <w:szCs w:val="20"/>
              </w:rPr>
            </w:pP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Отдел бухгалтерского учёта и отчетности администрации Арсеньевского городского округа </w:t>
            </w:r>
          </w:p>
          <w:p w:rsidR="00146AEF" w:rsidRPr="00BD57A2" w:rsidRDefault="00146AEF" w:rsidP="00A258B1">
            <w:pPr>
              <w:pStyle w:val="ConsPlusNormal"/>
              <w:rPr>
                <w:sz w:val="20"/>
                <w:szCs w:val="20"/>
              </w:rPr>
            </w:pP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Доплата к пенсиям за выслугу лет муниципальных служащих городского округа</w:t>
            </w:r>
          </w:p>
          <w:p w:rsidR="00146AEF" w:rsidRPr="00BD57A2" w:rsidRDefault="00146AEF" w:rsidP="00A258B1">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0465</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Муниципальный правовой акт Думы Арсеньевского городского округа от 02 мая 2017 года № 400-МПА «Положение о ежемесячной доплате к страховой пенсии Главы Арсеньевского городского округа, депутатов Думы Арсеньевского городского округа, осуществляющих свои полномочия на постоянной основе»</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Отдел бухгалтерского учёта и отчетности администрации Арсеньевского городского округа </w:t>
            </w:r>
          </w:p>
          <w:p w:rsidR="00146AEF" w:rsidRPr="00BD57A2" w:rsidRDefault="00146AEF" w:rsidP="00A258B1">
            <w:pPr>
              <w:pStyle w:val="ConsPlusNormal"/>
              <w:rPr>
                <w:sz w:val="20"/>
                <w:szCs w:val="20"/>
              </w:rPr>
            </w:pP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3.</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b/>
                <w:color w:val="auto"/>
                <w:sz w:val="20"/>
                <w:szCs w:val="20"/>
              </w:rPr>
            </w:pPr>
            <w:r w:rsidRPr="00BD57A2">
              <w:rPr>
                <w:color w:val="auto"/>
                <w:sz w:val="20"/>
                <w:szCs w:val="20"/>
              </w:rPr>
              <w:t xml:space="preserve">Обеспечение жилыми помещениями по договорам найма специализированных жилых помещений детей-сирот, детей оставшихся без попечения родителей, лиц из числа детей сирот и детей, оставшихся без попечения родителей </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0809</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Закон Приморского края от 19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Отдел по учету и распределению жилья управления жизнеобеспечения администрации Арсеньевского городского округа</w:t>
            </w:r>
          </w:p>
          <w:p w:rsidR="00146AEF" w:rsidRPr="00BD57A2" w:rsidRDefault="00146AEF" w:rsidP="00A258B1">
            <w:pPr>
              <w:pStyle w:val="Default"/>
              <w:rPr>
                <w:color w:val="auto"/>
                <w:sz w:val="20"/>
                <w:szCs w:val="20"/>
              </w:rPr>
            </w:pP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4.</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Бесплатное предоставление земельного участка в собственность</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0816</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Закон Приморского края от 29 декабря 2003 года № 90-КЗ «О регулировании земельных отношений в Приморском крае», муниципальный правовой акт </w:t>
            </w:r>
            <w:r w:rsidRPr="00BD57A2">
              <w:rPr>
                <w:color w:val="auto"/>
                <w:sz w:val="20"/>
                <w:szCs w:val="20"/>
              </w:rPr>
              <w:lastRenderedPageBreak/>
              <w:t>Арсеньевского городского округа от 25 декабря 2017 года № 28-МПА «Порядок учета граждан в качестве лиц, имеющих право на предоставление земельных участков, находящихся в государственной или муниципальной собственности Арсеньевского городского округа, в собственность бесплатно»</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lastRenderedPageBreak/>
              <w:t xml:space="preserve">Отдел земельных отношений управления имущественных отношений </w:t>
            </w:r>
            <w:r w:rsidRPr="00BD57A2">
              <w:rPr>
                <w:color w:val="auto"/>
                <w:sz w:val="20"/>
                <w:szCs w:val="20"/>
              </w:rPr>
              <w:lastRenderedPageBreak/>
              <w:t>администрации Арсеньевского городского округа</w:t>
            </w:r>
          </w:p>
          <w:p w:rsidR="00146AEF" w:rsidRPr="00BD57A2" w:rsidRDefault="00146AEF" w:rsidP="00A258B1">
            <w:pPr>
              <w:pStyle w:val="Default"/>
              <w:rPr>
                <w:color w:val="auto"/>
                <w:sz w:val="20"/>
                <w:szCs w:val="20"/>
              </w:rPr>
            </w:pP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lastRenderedPageBreak/>
              <w:t>5.</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Единовременная денежная выплата взамен предоставления в собственность земельных участков</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4465</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Закон Приморского края от 08 ноября 2011 года № 837-КЗ «О бесплатном предоставлении земельных участков гражданам, имеющим трех и более детей, в Приморском крае»</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Отдел земельных отношений управления имущественных отношений администрации Арсеньевского городского округа</w:t>
            </w:r>
          </w:p>
          <w:p w:rsidR="00146AEF" w:rsidRPr="00BD57A2" w:rsidRDefault="00146AEF" w:rsidP="00A258B1">
            <w:pPr>
              <w:pStyle w:val="Default"/>
              <w:rPr>
                <w:color w:val="auto"/>
                <w:sz w:val="20"/>
                <w:szCs w:val="20"/>
              </w:rPr>
            </w:pP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 xml:space="preserve">6. </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Полное или частичное освобождение от родительской платы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(содержание ребенка в дошкольной образовательной организации), начального общего, основного общего и (или) среднего общего образования (общеобразовательную программу), в кадетских (морских кадетских) корпусах и Мариинских женских гимназиях в группах продленного дня</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0771</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Постановление Правительства Приморского края от 20 октября 2022 года № 713-пп «О мерах поддержки семей участников специальной военной операции»</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Муниципальное бюджетное учреждение дополнительного образования «Детская школа искусств»</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7.</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Компенсация части стоимости путевки на санаторно-курортное лечение</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0553</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146AEF">
            <w:pPr>
              <w:pStyle w:val="ConsPlusNormal"/>
              <w:rPr>
                <w:sz w:val="20"/>
                <w:szCs w:val="20"/>
              </w:rPr>
            </w:pPr>
            <w:r w:rsidRPr="00BD57A2">
              <w:rPr>
                <w:sz w:val="20"/>
                <w:szCs w:val="20"/>
              </w:rPr>
              <w:t xml:space="preserve">Закон Приморского края от 23 ноября 2018 года №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Муниципальное бюджетное учреждение дополнительного образования «Детская школа искусств»</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8.</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Компенсация расходов за наем (поднаем) одного жилого помещения молодым </w:t>
            </w:r>
            <w:r w:rsidRPr="00BD57A2">
              <w:rPr>
                <w:color w:val="auto"/>
                <w:sz w:val="20"/>
                <w:szCs w:val="20"/>
              </w:rPr>
              <w:lastRenderedPageBreak/>
              <w:t>специалистам, трудоустроившимся на штатную должность педагогического работника не менее одной ставки в образовательную организацию в течение трех лет со дня окончания профессиональной образовательной организации или образовательной организации высшего образования</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lastRenderedPageBreak/>
              <w:t>0561</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Закон Приморского края от 23 ноября 2018 года № 389-КЗ «О предоставлении мер социальной поддержки педагогическим </w:t>
            </w:r>
            <w:r w:rsidRPr="00BD57A2">
              <w:rPr>
                <w:color w:val="auto"/>
                <w:sz w:val="20"/>
                <w:szCs w:val="20"/>
              </w:rPr>
              <w:lastRenderedPageBreak/>
              <w:t xml:space="preserve">работникам краевых государственных и муниципальных образовательных организаций Приморского края»  </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lastRenderedPageBreak/>
              <w:t xml:space="preserve">Муниципальное бюджетное учреждение дополнительного </w:t>
            </w:r>
            <w:r w:rsidRPr="00BD57A2">
              <w:rPr>
                <w:color w:val="auto"/>
                <w:sz w:val="20"/>
                <w:szCs w:val="20"/>
              </w:rPr>
              <w:lastRenderedPageBreak/>
              <w:t>образования «Детская школа искусств»</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lastRenderedPageBreak/>
              <w:t>9.</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Единовременная денежная выплата педагогическим работникам, трудоустроившимся на штатную должность не менее одной ставки в образовательную организацию в течение трех лет со дня окончания профессиональной образовательной организации или образовательной организации высшего образования</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0469</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Закон Приморского края от 23 ноября 2018 года №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Муниципальное бюджетное учреждение дополнительного образования «Детская школа искусств»</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10.</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Ежемесячная денежная выплата молодым специалистам, предоставляемая до достижения трехлетнего педагогического стажа работы в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0448</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Закон Приморского края от 23 ноября 2018 года №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Муниципальное бюджетное учреждение дополнительного образования «Детская школа искусств»</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11.</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Ежемесячная денежная выплата наставнику - высококвалифицированному педагогическому работнику для сопровождения профессиональной деятельности молодого специалиста в первый год его работы в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0448</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Закон Приморского края от 23 ноября 2018 года №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Муниципальное бюджетное учреждение дополнительного образования «Детская школа искусств»</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12.</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Полное или частичное освобождение от родительской платы одного из родителей (законного </w:t>
            </w:r>
            <w:r w:rsidRPr="00BD57A2">
              <w:rPr>
                <w:color w:val="auto"/>
                <w:sz w:val="20"/>
                <w:szCs w:val="20"/>
              </w:rPr>
              <w:lastRenderedPageBreak/>
              <w:t>представителя)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lastRenderedPageBreak/>
              <w:t>0771</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 xml:space="preserve">Постановление администрации Арсеньевского городского округа от 29 августа 2022 года № 505-па «Выплата компенсации части родительской платы за присмотр и </w:t>
            </w:r>
            <w:r w:rsidRPr="00BD57A2">
              <w:rPr>
                <w:sz w:val="20"/>
                <w:szCs w:val="20"/>
              </w:rPr>
              <w:lastRenderedPageBreak/>
              <w:t>уход за детьми в муниципальных образовательных организациях, находящихся на территории Арсеньевского городского округа»</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lastRenderedPageBreak/>
              <w:t>Управление образования администрации Арсеньевского городского округа </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13.</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Ежемесячная денежная выплата наставнику - высококвалифицированному педагогическому работнику для сопровождения профессиональной деятельности молодого специалиста в первый год его работы в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0448</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146AEF">
            <w:pPr>
              <w:pStyle w:val="ConsPlusNormal"/>
              <w:rPr>
                <w:sz w:val="20"/>
                <w:szCs w:val="20"/>
              </w:rPr>
            </w:pPr>
            <w:r w:rsidRPr="00BD57A2">
              <w:rPr>
                <w:sz w:val="20"/>
                <w:szCs w:val="20"/>
              </w:rPr>
              <w:t>Закон Приморского края от 23 ноября 2018 года №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w:t>
            </w:r>
          </w:p>
          <w:p w:rsidR="00146AEF" w:rsidRPr="00BD57A2" w:rsidRDefault="00146AEF" w:rsidP="00146AEF">
            <w:pPr>
              <w:pStyle w:val="ConsPlusNormal"/>
              <w:rPr>
                <w:sz w:val="20"/>
                <w:szCs w:val="20"/>
              </w:rPr>
            </w:pPr>
            <w:r w:rsidRPr="00BD57A2">
              <w:rPr>
                <w:rStyle w:val="a7"/>
                <w:b w:val="0"/>
                <w:sz w:val="20"/>
                <w:szCs w:val="20"/>
                <w:shd w:val="clear" w:color="auto" w:fill="FFFFFF"/>
              </w:rPr>
              <w:t>Постановление Правительства Приморского края от 29 июня 2023 года № 441-пп</w:t>
            </w:r>
            <w:r w:rsidRPr="00BD57A2">
              <w:rPr>
                <w:sz w:val="20"/>
                <w:szCs w:val="20"/>
                <w:shd w:val="clear" w:color="auto" w:fill="FFFFFF"/>
              </w:rPr>
              <w:t> </w:t>
            </w:r>
            <w:r w:rsidRPr="00BD57A2">
              <w:rPr>
                <w:rStyle w:val="a7"/>
                <w:b w:val="0"/>
                <w:sz w:val="20"/>
                <w:szCs w:val="20"/>
                <w:shd w:val="clear" w:color="auto" w:fill="FFFFFF"/>
              </w:rPr>
              <w:t xml:space="preserve">«О внесении изменений в постановление Администрации Приморского края от 18 декабря 2018 года № 619-па «О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 </w:t>
            </w:r>
            <w:r w:rsidRPr="00BD57A2">
              <w:rPr>
                <w:sz w:val="20"/>
                <w:szCs w:val="20"/>
              </w:rPr>
              <w:t>Закон Приморского края от 02 декабря 2024 года № 677-КЗ «</w:t>
            </w:r>
            <w:r w:rsidRPr="00BD57A2">
              <w:rPr>
                <w:sz w:val="20"/>
                <w:szCs w:val="20"/>
                <w:shd w:val="clear" w:color="auto" w:fill="FFFFFF"/>
              </w:rPr>
              <w:t>О внесении изменений в статью 2 Закона Приморского края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образования администрации Арсеньевского городского округа </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14.</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Компенсация расходов за наем (поднаем) одного жилого помещения молодым специалистам, трудоустроившимся на штатную должность педагогического работника не менее одной ставки в образовательную организацию в течение </w:t>
            </w:r>
            <w:r w:rsidRPr="00BD57A2">
              <w:rPr>
                <w:color w:val="auto"/>
                <w:sz w:val="20"/>
                <w:szCs w:val="20"/>
              </w:rPr>
              <w:lastRenderedPageBreak/>
              <w:t>трех лет со дня окончания профессиональной образовательной организации или образовательной организации высшего образования</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lastRenderedPageBreak/>
              <w:t>0561</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146AEF">
            <w:pPr>
              <w:pStyle w:val="ConsPlusNormal"/>
              <w:rPr>
                <w:sz w:val="20"/>
                <w:szCs w:val="20"/>
              </w:rPr>
            </w:pPr>
            <w:r w:rsidRPr="00BD57A2">
              <w:rPr>
                <w:sz w:val="20"/>
                <w:szCs w:val="20"/>
              </w:rPr>
              <w:t>Закон Приморского края от 23 ноября 2018 года №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w:t>
            </w:r>
          </w:p>
          <w:p w:rsidR="00146AEF" w:rsidRPr="00BD57A2" w:rsidRDefault="00146AEF" w:rsidP="00146AEF">
            <w:pPr>
              <w:pStyle w:val="ConsPlusNormal"/>
              <w:rPr>
                <w:sz w:val="20"/>
                <w:szCs w:val="20"/>
              </w:rPr>
            </w:pPr>
            <w:r w:rsidRPr="00BD57A2">
              <w:rPr>
                <w:rStyle w:val="a7"/>
                <w:b w:val="0"/>
                <w:sz w:val="20"/>
                <w:szCs w:val="20"/>
                <w:shd w:val="clear" w:color="auto" w:fill="FFFFFF"/>
              </w:rPr>
              <w:t>Постановление Правительства Приморского края от 29 июня 2023 года № 441-пп</w:t>
            </w:r>
            <w:r w:rsidRPr="00BD57A2">
              <w:rPr>
                <w:sz w:val="20"/>
                <w:szCs w:val="20"/>
                <w:shd w:val="clear" w:color="auto" w:fill="FFFFFF"/>
              </w:rPr>
              <w:t> </w:t>
            </w:r>
            <w:r w:rsidRPr="00BD57A2">
              <w:rPr>
                <w:rStyle w:val="a7"/>
                <w:b w:val="0"/>
                <w:sz w:val="20"/>
                <w:szCs w:val="20"/>
                <w:shd w:val="clear" w:color="auto" w:fill="FFFFFF"/>
              </w:rPr>
              <w:t xml:space="preserve">«О внесении изменений в постановление </w:t>
            </w:r>
            <w:r w:rsidRPr="00BD57A2">
              <w:rPr>
                <w:rStyle w:val="a7"/>
                <w:b w:val="0"/>
                <w:sz w:val="20"/>
                <w:szCs w:val="20"/>
                <w:shd w:val="clear" w:color="auto" w:fill="FFFFFF"/>
              </w:rPr>
              <w:lastRenderedPageBreak/>
              <w:t xml:space="preserve">Администрации Приморского края от 18 декабря 2018 года № 619-па «О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 </w:t>
            </w:r>
            <w:r w:rsidRPr="00BD57A2">
              <w:rPr>
                <w:sz w:val="20"/>
                <w:szCs w:val="20"/>
              </w:rPr>
              <w:t>Закон Приморского края от 02 декабря 2024 года № 677-КЗ «</w:t>
            </w:r>
            <w:r w:rsidRPr="00BD57A2">
              <w:rPr>
                <w:sz w:val="20"/>
                <w:szCs w:val="20"/>
                <w:shd w:val="clear" w:color="auto" w:fill="FFFFFF"/>
              </w:rPr>
              <w:t>О внесении изменений в статью 2 Закона Приморского края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lastRenderedPageBreak/>
              <w:t>Управление образования администрации Арсеньевского городского округа </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15.</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both"/>
              <w:rPr>
                <w:sz w:val="20"/>
                <w:szCs w:val="20"/>
              </w:rPr>
            </w:pPr>
            <w:r w:rsidRPr="00BD57A2">
              <w:rPr>
                <w:sz w:val="20"/>
                <w:szCs w:val="20"/>
              </w:rPr>
              <w:t>Единовременная денежная выплата педагогическим работникам, трудоустроившимся на штатную должность не менее одной ставки в образовательную организацию в течение трех лет со дня окончания профессиональной образовательной организации или образовательной организации высшего образования</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0469</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146AEF">
            <w:pPr>
              <w:pStyle w:val="ConsPlusNormal"/>
              <w:rPr>
                <w:sz w:val="20"/>
                <w:szCs w:val="20"/>
              </w:rPr>
            </w:pPr>
            <w:r w:rsidRPr="00BD57A2">
              <w:rPr>
                <w:sz w:val="20"/>
                <w:szCs w:val="20"/>
              </w:rPr>
              <w:t>Закон Приморского края от 23 ноября 2018 года №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w:t>
            </w:r>
          </w:p>
          <w:p w:rsidR="00146AEF" w:rsidRPr="00BD57A2" w:rsidRDefault="00146AEF" w:rsidP="00146AEF">
            <w:pPr>
              <w:pStyle w:val="ConsPlusNormal"/>
              <w:rPr>
                <w:sz w:val="20"/>
                <w:szCs w:val="20"/>
              </w:rPr>
            </w:pPr>
            <w:r w:rsidRPr="00BD57A2">
              <w:rPr>
                <w:rStyle w:val="a7"/>
                <w:b w:val="0"/>
                <w:sz w:val="20"/>
                <w:szCs w:val="20"/>
                <w:shd w:val="clear" w:color="auto" w:fill="FFFFFF"/>
              </w:rPr>
              <w:t>Постановление Правительства Приморского края от 29 июня 2023 года № 441-пп</w:t>
            </w:r>
            <w:r w:rsidRPr="00BD57A2">
              <w:rPr>
                <w:sz w:val="20"/>
                <w:szCs w:val="20"/>
                <w:shd w:val="clear" w:color="auto" w:fill="FFFFFF"/>
              </w:rPr>
              <w:t> </w:t>
            </w:r>
            <w:r w:rsidRPr="00BD57A2">
              <w:rPr>
                <w:rStyle w:val="a7"/>
                <w:b w:val="0"/>
                <w:sz w:val="20"/>
                <w:szCs w:val="20"/>
                <w:shd w:val="clear" w:color="auto" w:fill="FFFFFF"/>
              </w:rPr>
              <w:t xml:space="preserve">«О внесении изменений в постановление Администрации Приморского края от 18 декабря 2018 года № 619-па «О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 </w:t>
            </w:r>
            <w:r w:rsidRPr="00BD57A2">
              <w:rPr>
                <w:sz w:val="20"/>
                <w:szCs w:val="20"/>
              </w:rPr>
              <w:t>Закон Приморского края от 02 декабря 2024 года № 677-КЗ «</w:t>
            </w:r>
            <w:r w:rsidRPr="00BD57A2">
              <w:rPr>
                <w:sz w:val="20"/>
                <w:szCs w:val="20"/>
                <w:shd w:val="clear" w:color="auto" w:fill="FFFFFF"/>
              </w:rPr>
              <w:t>О внесении изменений в статью 2 Закона Приморского края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образования администрации Арсеньевского городского округа </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16.</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Ежемесячная денежная выплата молодым специалистам, предоставляемая до достижения трехлетнего педагогического стажа работы в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0448</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146AEF">
            <w:pPr>
              <w:pStyle w:val="ConsPlusNormal"/>
              <w:rPr>
                <w:sz w:val="20"/>
                <w:szCs w:val="20"/>
              </w:rPr>
            </w:pPr>
            <w:r w:rsidRPr="00BD57A2">
              <w:rPr>
                <w:sz w:val="20"/>
                <w:szCs w:val="20"/>
              </w:rPr>
              <w:t>Закон Приморского края от 23 ноября 2018 года №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w:t>
            </w:r>
          </w:p>
          <w:p w:rsidR="00146AEF" w:rsidRPr="00BD57A2" w:rsidRDefault="00146AEF" w:rsidP="00146AEF">
            <w:pPr>
              <w:pStyle w:val="Default"/>
              <w:rPr>
                <w:color w:val="auto"/>
                <w:sz w:val="20"/>
                <w:szCs w:val="20"/>
              </w:rPr>
            </w:pPr>
            <w:r w:rsidRPr="00BD57A2">
              <w:rPr>
                <w:rStyle w:val="a7"/>
                <w:b w:val="0"/>
                <w:color w:val="auto"/>
                <w:sz w:val="20"/>
                <w:szCs w:val="20"/>
                <w:shd w:val="clear" w:color="auto" w:fill="FFFFFF"/>
              </w:rPr>
              <w:t>Постановление Правительства Приморского края от 29 июня 2023 года № 441-пп</w:t>
            </w:r>
            <w:r w:rsidRPr="00BD57A2">
              <w:rPr>
                <w:color w:val="auto"/>
                <w:sz w:val="20"/>
                <w:szCs w:val="20"/>
                <w:shd w:val="clear" w:color="auto" w:fill="FFFFFF"/>
              </w:rPr>
              <w:t> </w:t>
            </w:r>
            <w:r w:rsidRPr="00BD57A2">
              <w:rPr>
                <w:rStyle w:val="a7"/>
                <w:b w:val="0"/>
                <w:color w:val="auto"/>
                <w:sz w:val="20"/>
                <w:szCs w:val="20"/>
                <w:shd w:val="clear" w:color="auto" w:fill="FFFFFF"/>
              </w:rPr>
              <w:t xml:space="preserve">«О внесении изменений в постановление Администрации Приморского края </w:t>
            </w:r>
            <w:r w:rsidRPr="00BD57A2">
              <w:rPr>
                <w:rStyle w:val="a7"/>
                <w:b w:val="0"/>
                <w:color w:val="auto"/>
                <w:sz w:val="20"/>
                <w:szCs w:val="20"/>
                <w:shd w:val="clear" w:color="auto" w:fill="FFFFFF"/>
              </w:rPr>
              <w:lastRenderedPageBreak/>
              <w:t xml:space="preserve">от 18 декабря 2018 года № 619-па «О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 </w:t>
            </w:r>
            <w:r w:rsidRPr="00BD57A2">
              <w:rPr>
                <w:color w:val="auto"/>
                <w:sz w:val="20"/>
                <w:szCs w:val="20"/>
              </w:rPr>
              <w:t>Закон Приморского края от 02 декабря 2024 года № 677-КЗ «</w:t>
            </w:r>
            <w:r w:rsidRPr="00BD57A2">
              <w:rPr>
                <w:color w:val="auto"/>
                <w:sz w:val="20"/>
                <w:szCs w:val="20"/>
                <w:shd w:val="clear" w:color="auto" w:fill="FFFFFF"/>
              </w:rPr>
              <w:t>О внесении изменений в статью 2 Закона Приморского края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lastRenderedPageBreak/>
              <w:t>Управление образования администрации Арсеньевского городского округа </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17.</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Обеспечение бесплатным питанием детей, обучающихся в младших классах (1-4 включительно) в муниципальных общеобразовательных учреждениях Приморского края</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0758</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146AEF">
            <w:pPr>
              <w:pStyle w:val="Default"/>
              <w:rPr>
                <w:color w:val="auto"/>
                <w:sz w:val="20"/>
                <w:szCs w:val="20"/>
              </w:rPr>
            </w:pPr>
            <w:r w:rsidRPr="00BD57A2">
              <w:rPr>
                <w:bCs/>
                <w:color w:val="auto"/>
                <w:sz w:val="20"/>
                <w:szCs w:val="20"/>
                <w:shd w:val="clear" w:color="auto" w:fill="FFFFFF"/>
              </w:rPr>
              <w:t>Постановление</w:t>
            </w:r>
            <w:r w:rsidRPr="00BD57A2">
              <w:rPr>
                <w:color w:val="auto"/>
                <w:sz w:val="20"/>
                <w:szCs w:val="20"/>
                <w:shd w:val="clear" w:color="auto" w:fill="FFFFFF"/>
              </w:rPr>
              <w:t> </w:t>
            </w:r>
            <w:r w:rsidRPr="00BD57A2">
              <w:rPr>
                <w:bCs/>
                <w:color w:val="auto"/>
                <w:sz w:val="20"/>
                <w:szCs w:val="20"/>
                <w:shd w:val="clear" w:color="auto" w:fill="FFFFFF"/>
              </w:rPr>
              <w:t>Губернатора</w:t>
            </w:r>
            <w:r w:rsidRPr="00BD57A2">
              <w:rPr>
                <w:color w:val="auto"/>
                <w:sz w:val="20"/>
                <w:szCs w:val="20"/>
                <w:shd w:val="clear" w:color="auto" w:fill="FFFFFF"/>
              </w:rPr>
              <w:t> </w:t>
            </w:r>
            <w:r w:rsidRPr="00BD57A2">
              <w:rPr>
                <w:bCs/>
                <w:color w:val="auto"/>
                <w:sz w:val="20"/>
                <w:szCs w:val="20"/>
                <w:shd w:val="clear" w:color="auto" w:fill="FFFFFF"/>
              </w:rPr>
              <w:t>Приморского</w:t>
            </w:r>
            <w:r w:rsidRPr="00BD57A2">
              <w:rPr>
                <w:color w:val="auto"/>
                <w:sz w:val="20"/>
                <w:szCs w:val="20"/>
                <w:shd w:val="clear" w:color="auto" w:fill="FFFFFF"/>
              </w:rPr>
              <w:t> </w:t>
            </w:r>
            <w:r w:rsidRPr="00BD57A2">
              <w:rPr>
                <w:bCs/>
                <w:color w:val="auto"/>
                <w:sz w:val="20"/>
                <w:szCs w:val="20"/>
                <w:shd w:val="clear" w:color="auto" w:fill="FFFFFF"/>
              </w:rPr>
              <w:t>края</w:t>
            </w:r>
            <w:r w:rsidRPr="00BD57A2">
              <w:rPr>
                <w:color w:val="auto"/>
                <w:sz w:val="20"/>
                <w:szCs w:val="20"/>
                <w:shd w:val="clear" w:color="auto" w:fill="FFFFFF"/>
              </w:rPr>
              <w:t> </w:t>
            </w:r>
            <w:r w:rsidRPr="00BD57A2">
              <w:rPr>
                <w:bCs/>
                <w:color w:val="auto"/>
                <w:sz w:val="20"/>
                <w:szCs w:val="20"/>
                <w:shd w:val="clear" w:color="auto" w:fill="FFFFFF"/>
              </w:rPr>
              <w:t>от</w:t>
            </w:r>
            <w:r w:rsidRPr="00BD57A2">
              <w:rPr>
                <w:color w:val="auto"/>
                <w:sz w:val="20"/>
                <w:szCs w:val="20"/>
                <w:shd w:val="clear" w:color="auto" w:fill="FFFFFF"/>
              </w:rPr>
              <w:t> </w:t>
            </w:r>
            <w:r w:rsidRPr="00BD57A2">
              <w:rPr>
                <w:bCs/>
                <w:color w:val="auto"/>
                <w:sz w:val="20"/>
                <w:szCs w:val="20"/>
                <w:shd w:val="clear" w:color="auto" w:fill="FFFFFF"/>
              </w:rPr>
              <w:t>06 декабря 2018 года №</w:t>
            </w:r>
            <w:r w:rsidRPr="00BD57A2">
              <w:rPr>
                <w:color w:val="auto"/>
                <w:sz w:val="20"/>
                <w:szCs w:val="20"/>
                <w:shd w:val="clear" w:color="auto" w:fill="FFFFFF"/>
              </w:rPr>
              <w:t> </w:t>
            </w:r>
            <w:r w:rsidRPr="00BD57A2">
              <w:rPr>
                <w:bCs/>
                <w:color w:val="auto"/>
                <w:sz w:val="20"/>
                <w:szCs w:val="20"/>
                <w:shd w:val="clear" w:color="auto" w:fill="FFFFFF"/>
              </w:rPr>
              <w:t>72</w:t>
            </w:r>
            <w:r w:rsidRPr="00BD57A2">
              <w:rPr>
                <w:color w:val="auto"/>
                <w:sz w:val="20"/>
                <w:szCs w:val="20"/>
                <w:shd w:val="clear" w:color="auto" w:fill="FFFFFF"/>
              </w:rPr>
              <w:t>-</w:t>
            </w:r>
            <w:r w:rsidRPr="00BD57A2">
              <w:rPr>
                <w:bCs/>
                <w:color w:val="auto"/>
                <w:sz w:val="20"/>
                <w:szCs w:val="20"/>
                <w:shd w:val="clear" w:color="auto" w:fill="FFFFFF"/>
              </w:rPr>
              <w:t xml:space="preserve">пг </w:t>
            </w:r>
            <w:r w:rsidRPr="00BD57A2">
              <w:rPr>
                <w:color w:val="auto"/>
                <w:sz w:val="20"/>
                <w:szCs w:val="20"/>
              </w:rPr>
              <w:t>«О Порядке обеспечения обучающихся в государственных (краевых) и муниципальных образовательных организациях бесплатным питанием»</w:t>
            </w:r>
            <w:r w:rsidRPr="00BD57A2">
              <w:rPr>
                <w:bCs/>
                <w:color w:val="auto"/>
                <w:sz w:val="20"/>
                <w:szCs w:val="20"/>
                <w:shd w:val="clear" w:color="auto" w:fill="FFFFFF"/>
              </w:rPr>
              <w:t>;</w:t>
            </w:r>
            <w:r w:rsidRPr="00BD57A2">
              <w:rPr>
                <w:color w:val="auto"/>
                <w:sz w:val="20"/>
                <w:szCs w:val="20"/>
                <w:shd w:val="clear" w:color="auto" w:fill="FFFFFF"/>
              </w:rPr>
              <w:t> Закон Приморского края от 24 апреля 2023 года № 338-КЗ «</w:t>
            </w:r>
            <w:r w:rsidRPr="00BD57A2">
              <w:rPr>
                <w:color w:val="auto"/>
                <w:sz w:val="20"/>
                <w:szCs w:val="20"/>
              </w:rPr>
              <w:t>О внесении изменения в статью 3 Закона Приморского края "О социальной поддержке отдельных категорий граждан Российской Федерации по газификации индивидуальных жилых домов на территории Приморского края»</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образования администрации Арсеньевского городского округа </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18.</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Компенсация родителям (законным представителям) части расходов на оплату стоимости путевки</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0553</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shd w:val="clear" w:color="auto" w:fill="FFFFFF"/>
              </w:rPr>
            </w:pPr>
            <w:r w:rsidRPr="00BD57A2">
              <w:rPr>
                <w:sz w:val="20"/>
                <w:szCs w:val="20"/>
                <w:shd w:val="clear" w:color="auto" w:fill="FFFFFF"/>
              </w:rPr>
              <w:t>Постановление администрации Арсеньевского городского округа от 18 декабря 2017 года № 781-па «Об утверждении административного регламента по предоставлению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w:t>
            </w:r>
          </w:p>
          <w:p w:rsidR="00146AEF" w:rsidRPr="00BD57A2" w:rsidRDefault="00146AEF" w:rsidP="00A258B1">
            <w:pPr>
              <w:pStyle w:val="Default"/>
              <w:rPr>
                <w:color w:val="auto"/>
                <w:sz w:val="20"/>
                <w:szCs w:val="20"/>
              </w:rPr>
            </w:pPr>
            <w:r w:rsidRPr="00BD57A2">
              <w:rPr>
                <w:color w:val="auto"/>
                <w:sz w:val="20"/>
                <w:szCs w:val="20"/>
                <w:shd w:val="clear" w:color="auto" w:fill="FFFFFF"/>
              </w:rPr>
              <w:t>оздоровления детей, расположенных на территории Российской Федерации»</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образования администрации Арсеньевского городского округа </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19.</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Обеспечение отдыха детей в возрасте от 6,5 до 15 лет (включительно) в части набора продуктов питания в детских оздоровительных лагерях с дневным пребыванием, организованных на базе муниципальных образовательных </w:t>
            </w:r>
            <w:r w:rsidRPr="00BD57A2">
              <w:rPr>
                <w:color w:val="auto"/>
                <w:sz w:val="20"/>
                <w:szCs w:val="20"/>
              </w:rPr>
              <w:lastRenderedPageBreak/>
              <w:t>учреждений в каникулярное время</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lastRenderedPageBreak/>
              <w:t>1148</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146AEF">
            <w:pPr>
              <w:widowControl/>
              <w:ind w:firstLine="0"/>
              <w:jc w:val="left"/>
              <w:rPr>
                <w:sz w:val="20"/>
              </w:rPr>
            </w:pPr>
            <w:r w:rsidRPr="00BD57A2">
              <w:rPr>
                <w:rFonts w:eastAsia="Calibri"/>
                <w:bCs/>
                <w:kern w:val="32"/>
                <w:sz w:val="20"/>
                <w:lang w:eastAsia="x-none"/>
              </w:rPr>
              <w:t xml:space="preserve">Постановление администрации Арсеньевского городского округа от 02 сентября 2024 года № 540-па </w:t>
            </w:r>
            <w:r w:rsidRPr="00146AEF">
              <w:rPr>
                <w:rFonts w:eastAsia="Calibri"/>
                <w:bCs/>
                <w:sz w:val="20"/>
              </w:rPr>
              <w:t>«Организация отдыха детей в каникулярное время</w:t>
            </w:r>
            <w:r w:rsidRPr="00BD57A2">
              <w:rPr>
                <w:sz w:val="20"/>
              </w:rPr>
              <w:t xml:space="preserve"> на территории Арсеньевского городского округа»</w:t>
            </w:r>
          </w:p>
          <w:p w:rsidR="00146AEF" w:rsidRPr="00BD57A2" w:rsidRDefault="00146AEF" w:rsidP="00A258B1">
            <w:pPr>
              <w:pStyle w:val="Default"/>
              <w:rPr>
                <w:color w:val="auto"/>
                <w:sz w:val="20"/>
                <w:szCs w:val="20"/>
              </w:rPr>
            </w:pP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образования администрации Арсеньевского городского округа </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20.</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Компенсация части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0544</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widowControl/>
              <w:tabs>
                <w:tab w:val="left" w:pos="748"/>
              </w:tabs>
              <w:autoSpaceDE/>
              <w:autoSpaceDN/>
              <w:adjustRightInd/>
              <w:spacing w:after="200" w:line="276" w:lineRule="auto"/>
              <w:ind w:left="60" w:firstLine="0"/>
              <w:contextualSpacing/>
              <w:jc w:val="left"/>
              <w:rPr>
                <w:rFonts w:eastAsia="Calibri"/>
                <w:sz w:val="20"/>
                <w:lang w:eastAsia="en-US"/>
              </w:rPr>
            </w:pPr>
            <w:r w:rsidRPr="00BD57A2">
              <w:rPr>
                <w:rFonts w:eastAsia="Calibri"/>
                <w:bCs/>
                <w:kern w:val="32"/>
                <w:sz w:val="20"/>
                <w:lang w:eastAsia="x-none"/>
              </w:rPr>
              <w:t>Постановление администрации Арсеньевского городского округа от 16 октября 2024 года № 673-па «</w:t>
            </w:r>
            <w:r w:rsidRPr="00BD57A2">
              <w:rPr>
                <w:rFonts w:eastAsia="Calibri"/>
                <w:sz w:val="20"/>
                <w:lang w:eastAsia="en-US"/>
              </w:rPr>
              <w:t>О размере платы, взимаемой с родителей (законных представителей) за присмотр и уход за детьми в муниципальных дошкольных образовательных бюджетных учреждениях Арсеньевского городского округа»</w:t>
            </w:r>
          </w:p>
          <w:p w:rsidR="00146AEF" w:rsidRPr="00BD57A2" w:rsidRDefault="00146AEF" w:rsidP="00A258B1">
            <w:pPr>
              <w:pStyle w:val="Default"/>
              <w:rPr>
                <w:color w:val="auto"/>
                <w:sz w:val="20"/>
                <w:szCs w:val="20"/>
              </w:rPr>
            </w:pP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образования администрации Арсеньевского городского округа </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21.</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Единовременная материальная (финансовая) помощь</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0428</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Закон Приморского края от 10 мая 2006 года № 358-КЗ «О предоставлении мер социальной поддержки приемным семьям в Приморском крае и вознаграждении приемным родителям»</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опеки и попечительства администрации Арсеньевского городского округа</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22.</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Выплата на содержание детей-сирот и детей, оставшихся без попечения родителей в семье опекуна (попечителя), приемной семье</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0445</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Закон Приморского края от 10 мая 2006 года № 358-КЗ «О предоставлении мер социальной поддержки приемным семьям в Приморском крае и вознаграждении приемным родителям»; Закон Приморского края от 06 июня 2005 года № 258-КЗ «О порядке и размерах выплаты ежемесячных денежных средств опекунам (попечителям) на содержание детей, находящихся под опекой (попечительством)»</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опеки и попечительства администрации Арсеньевского городского округа</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23.</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sz w:val="20"/>
                <w:szCs w:val="20"/>
              </w:rPr>
              <w:t>Ежемесячная денежная выплаты на приобретение продуктов питания, одежды и обуви, мягкого инвентаря и оборудования</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0488</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 xml:space="preserve">Закон Приморского края от 13 августа 2013 года № 243-КЗ «Об образовании в Приморском крае»; Закон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Постановление Правительства Приморского края от 28 декабря 2023 года № 965-пп «Об утверждении Положения о нормах и порядке обеспечения за счет средств краевого бюджета бесплатным питанием, бесплатным комплектом </w:t>
            </w:r>
            <w:r w:rsidRPr="00BD57A2">
              <w:rPr>
                <w:sz w:val="20"/>
                <w:szCs w:val="20"/>
              </w:rPr>
              <w:lastRenderedPageBreak/>
              <w:t>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lastRenderedPageBreak/>
              <w:t>Управление опеки и попечительства администрации Арсеньевского городского округа</w:t>
            </w:r>
          </w:p>
        </w:tc>
      </w:tr>
      <w:tr w:rsidR="00146AEF" w:rsidRPr="00BD57A2" w:rsidTr="00146AEF">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24.</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333333"/>
                <w:sz w:val="20"/>
                <w:szCs w:val="20"/>
              </w:rPr>
              <w:t>Компенсация стоимости проезда на общественном транспорте (городском) (кроме такси) и в автобусах пригородных и внутрирайонных маршрутов</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0552</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sz w:val="20"/>
                <w:szCs w:val="20"/>
              </w:rPr>
              <w:t>Постановление Приморского края от 09 февраля 2023 года № 80-пп «Об утверждении Порядка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опеки и попечительства администрации Арсеньевского городского округа</w:t>
            </w:r>
          </w:p>
        </w:tc>
      </w:tr>
      <w:tr w:rsidR="00146AEF" w:rsidRPr="00BD57A2" w:rsidTr="00146AEF">
        <w:trPr>
          <w:trHeight w:val="18"/>
        </w:trPr>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25.</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333333"/>
                <w:sz w:val="20"/>
                <w:szCs w:val="20"/>
              </w:rPr>
              <w:t>Единовременная социальная выплата на ремонт жилого помещения лицам из числа детей-сирот и детей, оставшихся без попечения родителей, являющимся единственными собственниками жилого помещения либо сособственниками жилого помещения исключительно с детьми-сиротами и детьми, оставшимися без попечения родителей, или лицами из их числа</w:t>
            </w:r>
          </w:p>
        </w:tc>
        <w:tc>
          <w:tcPr>
            <w:tcW w:w="155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0602</w:t>
            </w:r>
          </w:p>
        </w:tc>
        <w:tc>
          <w:tcPr>
            <w:tcW w:w="3327"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333333"/>
                <w:sz w:val="20"/>
                <w:szCs w:val="20"/>
                <w:shd w:val="clear" w:color="auto" w:fill="FFFFFF"/>
              </w:rPr>
              <w:t>Постановление Приморского края от 26 мая 2023 года № 352-пп «Об утверждении Порядка предоставления и размера единовременной социальной выплаты на ремонт жилого помещения лицам из числа детей-сирот и детей, оставшихся без попечения родителей, и признании утратившими силу некоторых постановлений Администрации Приморского края»</w:t>
            </w:r>
          </w:p>
        </w:tc>
        <w:tc>
          <w:tcPr>
            <w:tcW w:w="1918"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опеки и попечительства администрации Арсеньевского городского округа</w:t>
            </w:r>
          </w:p>
        </w:tc>
      </w:tr>
      <w:tr w:rsidR="00146AEF" w:rsidRPr="00BD57A2" w:rsidTr="00146AEF">
        <w:trPr>
          <w:trHeight w:val="18"/>
        </w:trPr>
        <w:tc>
          <w:tcPr>
            <w:tcW w:w="460" w:type="dxa"/>
            <w:tcBorders>
              <w:top w:val="single" w:sz="4" w:space="0" w:color="auto"/>
              <w:left w:val="single" w:sz="4" w:space="0" w:color="auto"/>
              <w:bottom w:val="single" w:sz="4" w:space="0" w:color="auto"/>
              <w:right w:val="single" w:sz="4" w:space="0" w:color="auto"/>
            </w:tcBorders>
          </w:tcPr>
          <w:p w:rsidR="00146AEF" w:rsidRPr="00F83D28" w:rsidRDefault="00146AEF" w:rsidP="00A258B1">
            <w:pPr>
              <w:pStyle w:val="Default"/>
              <w:rPr>
                <w:color w:val="333333"/>
                <w:sz w:val="20"/>
                <w:szCs w:val="20"/>
              </w:rPr>
            </w:pPr>
            <w:r w:rsidRPr="00F83D28">
              <w:rPr>
                <w:color w:val="333333"/>
                <w:sz w:val="20"/>
                <w:szCs w:val="20"/>
              </w:rPr>
              <w:t>26.</w:t>
            </w:r>
          </w:p>
        </w:tc>
        <w:tc>
          <w:tcPr>
            <w:tcW w:w="2229" w:type="dxa"/>
            <w:tcBorders>
              <w:top w:val="single" w:sz="4" w:space="0" w:color="auto"/>
              <w:left w:val="single" w:sz="4" w:space="0" w:color="auto"/>
              <w:bottom w:val="single" w:sz="4" w:space="0" w:color="auto"/>
              <w:right w:val="single" w:sz="4" w:space="0" w:color="auto"/>
            </w:tcBorders>
          </w:tcPr>
          <w:p w:rsidR="00146AEF" w:rsidRPr="00F83D28" w:rsidRDefault="00146AEF" w:rsidP="00A258B1">
            <w:pPr>
              <w:pStyle w:val="Default"/>
              <w:rPr>
                <w:color w:val="333333"/>
                <w:sz w:val="20"/>
                <w:szCs w:val="20"/>
              </w:rPr>
            </w:pPr>
            <w:r w:rsidRPr="00F83D28">
              <w:rPr>
                <w:color w:val="333333"/>
                <w:sz w:val="20"/>
                <w:szCs w:val="20"/>
              </w:rPr>
              <w:t>Социальная выплата молодым семьям для приобретения (строительства) стандартного жилья</w:t>
            </w:r>
          </w:p>
        </w:tc>
        <w:tc>
          <w:tcPr>
            <w:tcW w:w="1559" w:type="dxa"/>
            <w:tcBorders>
              <w:top w:val="single" w:sz="4" w:space="0" w:color="auto"/>
              <w:left w:val="single" w:sz="4" w:space="0" w:color="auto"/>
              <w:bottom w:val="single" w:sz="4" w:space="0" w:color="auto"/>
              <w:right w:val="single" w:sz="4" w:space="0" w:color="auto"/>
            </w:tcBorders>
          </w:tcPr>
          <w:p w:rsidR="00146AEF" w:rsidRPr="00F83D28" w:rsidRDefault="00146AEF" w:rsidP="00A258B1">
            <w:pPr>
              <w:pStyle w:val="Default"/>
              <w:jc w:val="center"/>
              <w:rPr>
                <w:color w:val="auto"/>
                <w:sz w:val="20"/>
                <w:szCs w:val="20"/>
              </w:rPr>
            </w:pPr>
            <w:r w:rsidRPr="00F83D28">
              <w:rPr>
                <w:color w:val="auto"/>
                <w:sz w:val="20"/>
                <w:szCs w:val="20"/>
              </w:rPr>
              <w:t>0472</w:t>
            </w:r>
          </w:p>
        </w:tc>
        <w:tc>
          <w:tcPr>
            <w:tcW w:w="3327" w:type="dxa"/>
            <w:tcBorders>
              <w:top w:val="single" w:sz="4" w:space="0" w:color="auto"/>
              <w:left w:val="single" w:sz="4" w:space="0" w:color="auto"/>
              <w:bottom w:val="single" w:sz="4" w:space="0" w:color="auto"/>
              <w:right w:val="single" w:sz="4" w:space="0" w:color="auto"/>
            </w:tcBorders>
          </w:tcPr>
          <w:p w:rsidR="00146AEF" w:rsidRPr="00F83D28" w:rsidRDefault="00146AEF" w:rsidP="00A258B1">
            <w:pPr>
              <w:pStyle w:val="Default"/>
              <w:rPr>
                <w:sz w:val="20"/>
                <w:szCs w:val="20"/>
              </w:rPr>
            </w:pPr>
            <w:r w:rsidRPr="00F83D28">
              <w:rPr>
                <w:sz w:val="20"/>
                <w:szCs w:val="20"/>
              </w:rPr>
              <w:t>Постановление Правительства РФ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918" w:type="dxa"/>
            <w:tcBorders>
              <w:top w:val="single" w:sz="4" w:space="0" w:color="auto"/>
              <w:left w:val="single" w:sz="4" w:space="0" w:color="auto"/>
              <w:bottom w:val="single" w:sz="4" w:space="0" w:color="auto"/>
              <w:right w:val="single" w:sz="4" w:space="0" w:color="auto"/>
            </w:tcBorders>
          </w:tcPr>
          <w:p w:rsidR="00146AEF" w:rsidRPr="00F83D28" w:rsidRDefault="00146AEF" w:rsidP="00A258B1">
            <w:pPr>
              <w:pStyle w:val="Default"/>
              <w:rPr>
                <w:color w:val="auto"/>
                <w:sz w:val="20"/>
                <w:szCs w:val="20"/>
              </w:rPr>
            </w:pPr>
            <w:r w:rsidRPr="00F83D28">
              <w:rPr>
                <w:sz w:val="20"/>
                <w:szCs w:val="20"/>
              </w:rPr>
              <w:t>Управление спорта и молодежной политики администрации Арсеньевского городского округа</w:t>
            </w:r>
          </w:p>
        </w:tc>
      </w:tr>
    </w:tbl>
    <w:p w:rsidR="00146AEF" w:rsidRDefault="00146AEF" w:rsidP="00146AEF">
      <w:pPr>
        <w:pStyle w:val="FR3"/>
        <w:spacing w:before="0" w:after="0" w:line="360" w:lineRule="auto"/>
        <w:ind w:left="0" w:right="-2"/>
        <w:rPr>
          <w:rFonts w:ascii="Times New Roman" w:hAnsi="Times New Roman"/>
          <w:sz w:val="26"/>
          <w:szCs w:val="26"/>
        </w:rPr>
      </w:pPr>
    </w:p>
    <w:p w:rsidR="00146AEF" w:rsidRDefault="00146AEF" w:rsidP="00146AEF">
      <w:pPr>
        <w:pStyle w:val="FR3"/>
        <w:spacing w:before="0" w:after="0" w:line="360" w:lineRule="auto"/>
        <w:ind w:left="0" w:right="-2"/>
        <w:rPr>
          <w:rFonts w:ascii="Times New Roman" w:hAnsi="Times New Roman"/>
          <w:sz w:val="26"/>
          <w:szCs w:val="26"/>
        </w:rPr>
      </w:pPr>
      <w:r>
        <w:rPr>
          <w:rFonts w:ascii="Times New Roman" w:hAnsi="Times New Roman"/>
          <w:sz w:val="26"/>
          <w:szCs w:val="26"/>
        </w:rPr>
        <w:t>_____________________</w:t>
      </w:r>
    </w:p>
    <w:p w:rsidR="00146AEF" w:rsidRDefault="00146AEF" w:rsidP="00146AEF">
      <w:pPr>
        <w:widowControl/>
        <w:autoSpaceDE/>
        <w:autoSpaceDN/>
        <w:adjustRightInd/>
        <w:ind w:firstLine="0"/>
        <w:jc w:val="left"/>
      </w:pPr>
      <w:r>
        <w:br w:type="page"/>
      </w:r>
    </w:p>
    <w:p w:rsidR="00146AEF" w:rsidRPr="00BD57A2" w:rsidRDefault="00146AEF" w:rsidP="00146AEF">
      <w:pPr>
        <w:tabs>
          <w:tab w:val="left" w:pos="8041"/>
        </w:tabs>
        <w:ind w:left="5812" w:firstLine="0"/>
        <w:jc w:val="center"/>
        <w:rPr>
          <w:sz w:val="24"/>
          <w:szCs w:val="24"/>
        </w:rPr>
      </w:pPr>
      <w:r w:rsidRPr="00BD57A2">
        <w:rPr>
          <w:sz w:val="24"/>
          <w:szCs w:val="24"/>
        </w:rPr>
        <w:lastRenderedPageBreak/>
        <w:t>УТВЕРЖДЕН</w:t>
      </w:r>
    </w:p>
    <w:p w:rsidR="00146AEF" w:rsidRPr="00BD57A2" w:rsidRDefault="00146AEF" w:rsidP="00146AEF">
      <w:pPr>
        <w:tabs>
          <w:tab w:val="left" w:pos="8041"/>
        </w:tabs>
        <w:ind w:left="5812" w:firstLine="0"/>
        <w:jc w:val="left"/>
        <w:rPr>
          <w:sz w:val="24"/>
          <w:szCs w:val="24"/>
        </w:rPr>
      </w:pPr>
      <w:r>
        <w:rPr>
          <w:sz w:val="24"/>
          <w:szCs w:val="24"/>
        </w:rPr>
        <w:t>постановлением</w:t>
      </w:r>
      <w:r w:rsidRPr="00BD57A2">
        <w:rPr>
          <w:sz w:val="24"/>
          <w:szCs w:val="24"/>
        </w:rPr>
        <w:t xml:space="preserve"> администрации </w:t>
      </w:r>
    </w:p>
    <w:p w:rsidR="00146AEF" w:rsidRPr="00BD57A2" w:rsidRDefault="00146AEF" w:rsidP="00146AEF">
      <w:pPr>
        <w:tabs>
          <w:tab w:val="left" w:pos="8041"/>
        </w:tabs>
        <w:ind w:left="5812" w:firstLine="0"/>
        <w:jc w:val="left"/>
        <w:rPr>
          <w:sz w:val="24"/>
          <w:szCs w:val="24"/>
        </w:rPr>
      </w:pPr>
      <w:r w:rsidRPr="00BD57A2">
        <w:rPr>
          <w:sz w:val="24"/>
          <w:szCs w:val="24"/>
        </w:rPr>
        <w:t xml:space="preserve">Арсеньевского городского округа </w:t>
      </w:r>
    </w:p>
    <w:p w:rsidR="00146AEF" w:rsidRPr="00BD57A2" w:rsidRDefault="00146AEF" w:rsidP="00146AEF">
      <w:pPr>
        <w:tabs>
          <w:tab w:val="left" w:pos="8041"/>
        </w:tabs>
        <w:ind w:left="5812" w:firstLine="0"/>
        <w:jc w:val="left"/>
        <w:rPr>
          <w:sz w:val="24"/>
          <w:szCs w:val="24"/>
        </w:rPr>
      </w:pPr>
      <w:r w:rsidRPr="00BD57A2">
        <w:rPr>
          <w:sz w:val="24"/>
          <w:szCs w:val="24"/>
        </w:rPr>
        <w:t>от ______________ № _______</w:t>
      </w:r>
    </w:p>
    <w:p w:rsidR="00146AEF" w:rsidRDefault="00146AEF" w:rsidP="00146AEF">
      <w:pPr>
        <w:pStyle w:val="FR3"/>
        <w:spacing w:before="0" w:after="0" w:line="360" w:lineRule="auto"/>
        <w:ind w:left="0" w:right="-2"/>
        <w:jc w:val="both"/>
        <w:rPr>
          <w:sz w:val="24"/>
          <w:szCs w:val="24"/>
        </w:rPr>
      </w:pPr>
    </w:p>
    <w:p w:rsidR="00A3486E" w:rsidRPr="00BD57A2" w:rsidRDefault="00A3486E" w:rsidP="00146AEF">
      <w:pPr>
        <w:pStyle w:val="FR3"/>
        <w:spacing w:before="0" w:after="0" w:line="360" w:lineRule="auto"/>
        <w:ind w:left="0" w:right="-2"/>
        <w:jc w:val="both"/>
        <w:rPr>
          <w:sz w:val="24"/>
          <w:szCs w:val="24"/>
        </w:rPr>
      </w:pPr>
    </w:p>
    <w:p w:rsidR="00146AEF" w:rsidRDefault="00146AEF" w:rsidP="00146AEF">
      <w:pPr>
        <w:pStyle w:val="ConsPlusTitle"/>
        <w:jc w:val="center"/>
        <w:rPr>
          <w:rFonts w:ascii="Times New Roman" w:hAnsi="Times New Roman" w:cs="Times New Roman"/>
        </w:rPr>
      </w:pPr>
      <w:r w:rsidRPr="00BD57A2">
        <w:rPr>
          <w:rFonts w:ascii="Times New Roman" w:hAnsi="Times New Roman" w:cs="Times New Roman"/>
        </w:rPr>
        <w:t xml:space="preserve">Перечень </w:t>
      </w:r>
    </w:p>
    <w:p w:rsidR="00146AEF" w:rsidRPr="00BD57A2" w:rsidRDefault="00146AEF" w:rsidP="00146AEF">
      <w:pPr>
        <w:pStyle w:val="ConsPlusTitle"/>
        <w:jc w:val="center"/>
        <w:rPr>
          <w:rFonts w:ascii="Times New Roman" w:hAnsi="Times New Roman" w:cs="Times New Roman"/>
        </w:rPr>
      </w:pPr>
      <w:r w:rsidRPr="00BD57A2">
        <w:rPr>
          <w:rFonts w:ascii="Times New Roman" w:hAnsi="Times New Roman" w:cs="Times New Roman"/>
        </w:rPr>
        <w:t xml:space="preserve">ответственных </w:t>
      </w:r>
      <w:r>
        <w:rPr>
          <w:rFonts w:ascii="Times New Roman" w:hAnsi="Times New Roman" w:cs="Times New Roman"/>
        </w:rPr>
        <w:t>сотрудников</w:t>
      </w:r>
      <w:r w:rsidRPr="00BD57A2">
        <w:rPr>
          <w:rFonts w:ascii="Times New Roman" w:hAnsi="Times New Roman" w:cs="Times New Roman"/>
        </w:rPr>
        <w:t xml:space="preserve"> подразделений, отраслевых (функциональных) органов администрации Арсеньевского городского округа по внесению сведений о фактах назначения мер социальной защиты (поддержки) в государственную информационную систему «Единая централизованная цифровая платформа в социальной сфере»</w:t>
      </w:r>
    </w:p>
    <w:p w:rsidR="00146AEF" w:rsidRDefault="00146AEF" w:rsidP="00146AEF">
      <w:pPr>
        <w:pStyle w:val="ConsPlusTitle"/>
        <w:jc w:val="center"/>
        <w:rPr>
          <w:rFonts w:ascii="Times New Roman" w:hAnsi="Times New Roman" w:cs="Times New Roman"/>
          <w:sz w:val="26"/>
          <w:szCs w:val="26"/>
        </w:rPr>
      </w:pPr>
    </w:p>
    <w:p w:rsidR="00A3486E" w:rsidRDefault="00A3486E" w:rsidP="00146AEF">
      <w:pPr>
        <w:pStyle w:val="ConsPlusTitle"/>
        <w:jc w:val="center"/>
        <w:rPr>
          <w:rFonts w:ascii="Times New Roman" w:hAnsi="Times New Roman" w:cs="Times New Roman"/>
          <w:sz w:val="26"/>
          <w:szCs w:val="26"/>
        </w:rPr>
      </w:pPr>
    </w:p>
    <w:tbl>
      <w:tblPr>
        <w:tblW w:w="10198" w:type="dxa"/>
        <w:tblLayout w:type="fixed"/>
        <w:tblCellMar>
          <w:top w:w="102" w:type="dxa"/>
          <w:left w:w="62" w:type="dxa"/>
          <w:bottom w:w="102" w:type="dxa"/>
          <w:right w:w="62" w:type="dxa"/>
        </w:tblCellMar>
        <w:tblLook w:val="0000" w:firstRow="0" w:lastRow="0" w:firstColumn="0" w:lastColumn="0" w:noHBand="0" w:noVBand="0"/>
      </w:tblPr>
      <w:tblGrid>
        <w:gridCol w:w="460"/>
        <w:gridCol w:w="2229"/>
        <w:gridCol w:w="2126"/>
        <w:gridCol w:w="2410"/>
        <w:gridCol w:w="2973"/>
      </w:tblGrid>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 п/п</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Наименование меры социальной защиты (поддержки), предоставляемой гражданину</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Код меры социальной защиты (поддержки) по Классификатору</w:t>
            </w:r>
          </w:p>
        </w:tc>
        <w:tc>
          <w:tcPr>
            <w:tcW w:w="241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Подразделения, отраслевые (функциональные) органы администрации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 xml:space="preserve">Ответственный сотрудник за </w:t>
            </w:r>
            <w:r>
              <w:rPr>
                <w:sz w:val="20"/>
                <w:szCs w:val="20"/>
              </w:rPr>
              <w:t>внесение</w:t>
            </w:r>
            <w:r w:rsidRPr="00BD57A2">
              <w:rPr>
                <w:sz w:val="20"/>
                <w:szCs w:val="20"/>
              </w:rPr>
              <w:t xml:space="preserve"> факта назначения (прекращения) меры социальной защиты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1</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4</w:t>
            </w:r>
          </w:p>
        </w:tc>
        <w:tc>
          <w:tcPr>
            <w:tcW w:w="2973"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5</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Пенсия по государственному пенсионному обеспечению за выслугу лет (муниципальная пенсия)</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0107</w:t>
            </w:r>
          </w:p>
        </w:tc>
        <w:tc>
          <w:tcPr>
            <w:tcW w:w="241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Отдел бухгалтерского учёта и отчетности администрации Арсеньевского городского округа </w:t>
            </w:r>
          </w:p>
          <w:p w:rsidR="00146AEF" w:rsidRPr="00BD57A2" w:rsidRDefault="00146AEF" w:rsidP="00A258B1">
            <w:pPr>
              <w:pStyle w:val="ConsPlusNormal"/>
              <w:rPr>
                <w:sz w:val="20"/>
                <w:szCs w:val="20"/>
              </w:rPr>
            </w:pPr>
          </w:p>
        </w:tc>
        <w:tc>
          <w:tcPr>
            <w:tcW w:w="2973" w:type="dxa"/>
            <w:tcBorders>
              <w:top w:val="single" w:sz="4" w:space="0" w:color="auto"/>
              <w:left w:val="single" w:sz="4" w:space="0" w:color="auto"/>
              <w:bottom w:val="single" w:sz="4" w:space="0" w:color="auto"/>
              <w:right w:val="single" w:sz="4" w:space="0" w:color="auto"/>
            </w:tcBorders>
          </w:tcPr>
          <w:p w:rsidR="00146AEF" w:rsidRDefault="00146AEF" w:rsidP="00A258B1">
            <w:pPr>
              <w:pStyle w:val="Default"/>
              <w:rPr>
                <w:color w:val="auto"/>
                <w:sz w:val="20"/>
                <w:szCs w:val="20"/>
              </w:rPr>
            </w:pPr>
            <w:r>
              <w:rPr>
                <w:color w:val="auto"/>
                <w:sz w:val="20"/>
                <w:szCs w:val="20"/>
              </w:rPr>
              <w:t>Главный специалист 2 разряда о</w:t>
            </w:r>
            <w:r w:rsidRPr="00BD57A2">
              <w:rPr>
                <w:color w:val="auto"/>
                <w:sz w:val="20"/>
                <w:szCs w:val="20"/>
              </w:rPr>
              <w:t>тдел</w:t>
            </w:r>
            <w:r>
              <w:rPr>
                <w:color w:val="auto"/>
                <w:sz w:val="20"/>
                <w:szCs w:val="20"/>
              </w:rPr>
              <w:t>а</w:t>
            </w:r>
            <w:r w:rsidRPr="00BD57A2">
              <w:rPr>
                <w:color w:val="auto"/>
                <w:sz w:val="20"/>
                <w:szCs w:val="20"/>
              </w:rPr>
              <w:t xml:space="preserve"> бухгалтерского учёта и отчетности </w:t>
            </w:r>
          </w:p>
          <w:p w:rsidR="00146AEF" w:rsidRPr="00BD57A2" w:rsidRDefault="00146AEF" w:rsidP="00A258B1">
            <w:pPr>
              <w:pStyle w:val="Default"/>
              <w:rPr>
                <w:sz w:val="20"/>
                <w:szCs w:val="20"/>
              </w:rPr>
            </w:pPr>
            <w:r>
              <w:rPr>
                <w:color w:val="auto"/>
                <w:sz w:val="20"/>
                <w:szCs w:val="20"/>
              </w:rPr>
              <w:t>Жукова Виктория Владимировна</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Доплата к пенсиям за выслугу лет муниципальных служащих городского округа</w:t>
            </w:r>
          </w:p>
          <w:p w:rsidR="00146AEF" w:rsidRPr="00BD57A2" w:rsidRDefault="00146AEF" w:rsidP="00A258B1">
            <w:pPr>
              <w:pStyle w:val="ConsPlusNorma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0465</w:t>
            </w:r>
          </w:p>
        </w:tc>
        <w:tc>
          <w:tcPr>
            <w:tcW w:w="241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Отдел бухгалтерского учёта и отчетности администрации Арсеньевского городского округа </w:t>
            </w:r>
          </w:p>
          <w:p w:rsidR="00146AEF" w:rsidRPr="00BD57A2" w:rsidRDefault="00146AEF" w:rsidP="00A258B1">
            <w:pPr>
              <w:pStyle w:val="ConsPlusNormal"/>
              <w:rPr>
                <w:sz w:val="20"/>
                <w:szCs w:val="20"/>
              </w:rPr>
            </w:pPr>
          </w:p>
        </w:tc>
        <w:tc>
          <w:tcPr>
            <w:tcW w:w="2973" w:type="dxa"/>
            <w:tcBorders>
              <w:top w:val="single" w:sz="4" w:space="0" w:color="auto"/>
              <w:left w:val="single" w:sz="4" w:space="0" w:color="auto"/>
              <w:bottom w:val="single" w:sz="4" w:space="0" w:color="auto"/>
              <w:right w:val="single" w:sz="4" w:space="0" w:color="auto"/>
            </w:tcBorders>
          </w:tcPr>
          <w:p w:rsidR="00146AEF" w:rsidRDefault="00146AEF" w:rsidP="00A258B1">
            <w:pPr>
              <w:pStyle w:val="Default"/>
              <w:rPr>
                <w:color w:val="auto"/>
                <w:sz w:val="20"/>
                <w:szCs w:val="20"/>
              </w:rPr>
            </w:pPr>
            <w:r>
              <w:rPr>
                <w:color w:val="auto"/>
                <w:sz w:val="20"/>
                <w:szCs w:val="20"/>
              </w:rPr>
              <w:t>Главный специалист 2 разряда о</w:t>
            </w:r>
            <w:r w:rsidRPr="00BD57A2">
              <w:rPr>
                <w:color w:val="auto"/>
                <w:sz w:val="20"/>
                <w:szCs w:val="20"/>
              </w:rPr>
              <w:t>тдел</w:t>
            </w:r>
            <w:r>
              <w:rPr>
                <w:color w:val="auto"/>
                <w:sz w:val="20"/>
                <w:szCs w:val="20"/>
              </w:rPr>
              <w:t>а</w:t>
            </w:r>
            <w:r w:rsidRPr="00BD57A2">
              <w:rPr>
                <w:color w:val="auto"/>
                <w:sz w:val="20"/>
                <w:szCs w:val="20"/>
              </w:rPr>
              <w:t xml:space="preserve"> бухгалтерского учёта и отчетности </w:t>
            </w:r>
          </w:p>
          <w:p w:rsidR="00146AEF" w:rsidRPr="00BD57A2" w:rsidRDefault="00146AEF" w:rsidP="00A258B1">
            <w:pPr>
              <w:pStyle w:val="ConsPlusNormal"/>
              <w:rPr>
                <w:sz w:val="20"/>
                <w:szCs w:val="20"/>
              </w:rPr>
            </w:pPr>
            <w:r>
              <w:rPr>
                <w:sz w:val="20"/>
                <w:szCs w:val="20"/>
              </w:rPr>
              <w:t>Жукова Виктория Владимировна</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3.</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b/>
                <w:color w:val="auto"/>
                <w:sz w:val="20"/>
                <w:szCs w:val="20"/>
              </w:rPr>
            </w:pPr>
            <w:r w:rsidRPr="00BD57A2">
              <w:rPr>
                <w:color w:val="auto"/>
                <w:sz w:val="20"/>
                <w:szCs w:val="20"/>
              </w:rPr>
              <w:t xml:space="preserve">Обеспечение жилыми помещениями по договорам найма специализированных жилых помещений детей-сирот, детей оставшихся без попечения родителей, лиц из числа детей сирот и детей, оставшихся без попечения родителей </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0809</w:t>
            </w:r>
          </w:p>
        </w:tc>
        <w:tc>
          <w:tcPr>
            <w:tcW w:w="241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Отдел по учету и распределению жилья управления жизнеобеспечения администрации Арсеньевского городского округа</w:t>
            </w:r>
          </w:p>
          <w:p w:rsidR="00146AEF" w:rsidRPr="00BD57A2" w:rsidRDefault="00146AEF" w:rsidP="00A258B1">
            <w:pPr>
              <w:pStyle w:val="Default"/>
              <w:rPr>
                <w:color w:val="auto"/>
                <w:sz w:val="20"/>
                <w:szCs w:val="20"/>
              </w:rPr>
            </w:pPr>
          </w:p>
        </w:tc>
        <w:tc>
          <w:tcPr>
            <w:tcW w:w="2973" w:type="dxa"/>
            <w:tcBorders>
              <w:top w:val="single" w:sz="4" w:space="0" w:color="auto"/>
              <w:left w:val="single" w:sz="4" w:space="0" w:color="auto"/>
              <w:bottom w:val="single" w:sz="4" w:space="0" w:color="auto"/>
              <w:right w:val="single" w:sz="4" w:space="0" w:color="auto"/>
            </w:tcBorders>
          </w:tcPr>
          <w:p w:rsidR="00146AEF" w:rsidRDefault="00146AEF" w:rsidP="00A258B1">
            <w:pPr>
              <w:pStyle w:val="Default"/>
              <w:rPr>
                <w:color w:val="auto"/>
                <w:sz w:val="20"/>
                <w:szCs w:val="20"/>
              </w:rPr>
            </w:pPr>
            <w:r>
              <w:rPr>
                <w:color w:val="auto"/>
                <w:sz w:val="20"/>
                <w:szCs w:val="20"/>
              </w:rPr>
              <w:t>Главный специалист 1 разряда о</w:t>
            </w:r>
            <w:r w:rsidRPr="00BD57A2">
              <w:rPr>
                <w:color w:val="auto"/>
                <w:sz w:val="20"/>
                <w:szCs w:val="20"/>
              </w:rPr>
              <w:t>тдел</w:t>
            </w:r>
            <w:r>
              <w:rPr>
                <w:color w:val="auto"/>
                <w:sz w:val="20"/>
                <w:szCs w:val="20"/>
              </w:rPr>
              <w:t>а</w:t>
            </w:r>
            <w:r w:rsidRPr="00BD57A2">
              <w:rPr>
                <w:color w:val="auto"/>
                <w:sz w:val="20"/>
                <w:szCs w:val="20"/>
              </w:rPr>
              <w:t xml:space="preserve"> по учету и распределению жилья</w:t>
            </w:r>
            <w:r>
              <w:rPr>
                <w:color w:val="auto"/>
                <w:sz w:val="20"/>
                <w:szCs w:val="20"/>
              </w:rPr>
              <w:t xml:space="preserve"> </w:t>
            </w:r>
          </w:p>
          <w:p w:rsidR="00146AEF" w:rsidRPr="00BD57A2" w:rsidRDefault="00146AEF" w:rsidP="00A258B1">
            <w:pPr>
              <w:pStyle w:val="Default"/>
              <w:rPr>
                <w:color w:val="auto"/>
                <w:sz w:val="20"/>
                <w:szCs w:val="20"/>
              </w:rPr>
            </w:pPr>
            <w:r>
              <w:rPr>
                <w:color w:val="auto"/>
                <w:sz w:val="20"/>
                <w:szCs w:val="20"/>
              </w:rPr>
              <w:t>Макаренкова Алёна Алексеевна</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4.</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Бесплатное предоставление земельного участка в собственность</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0816</w:t>
            </w:r>
          </w:p>
        </w:tc>
        <w:tc>
          <w:tcPr>
            <w:tcW w:w="241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Отдел земельных отношений управления имущественных отношений администрации Арсеньевского городского округа</w:t>
            </w:r>
          </w:p>
          <w:p w:rsidR="00146AEF" w:rsidRPr="00BD57A2" w:rsidRDefault="00146AEF" w:rsidP="00A258B1">
            <w:pPr>
              <w:pStyle w:val="Default"/>
              <w:rPr>
                <w:color w:val="auto"/>
                <w:sz w:val="20"/>
                <w:szCs w:val="20"/>
              </w:rPr>
            </w:pPr>
          </w:p>
        </w:tc>
        <w:tc>
          <w:tcPr>
            <w:tcW w:w="2973" w:type="dxa"/>
            <w:tcBorders>
              <w:top w:val="single" w:sz="4" w:space="0" w:color="auto"/>
              <w:left w:val="single" w:sz="4" w:space="0" w:color="auto"/>
              <w:bottom w:val="single" w:sz="4" w:space="0" w:color="auto"/>
              <w:right w:val="single" w:sz="4" w:space="0" w:color="auto"/>
            </w:tcBorders>
          </w:tcPr>
          <w:p w:rsidR="00146AEF" w:rsidRDefault="00146AEF" w:rsidP="00A258B1">
            <w:pPr>
              <w:pStyle w:val="Default"/>
              <w:rPr>
                <w:color w:val="auto"/>
                <w:sz w:val="20"/>
                <w:szCs w:val="20"/>
              </w:rPr>
            </w:pPr>
            <w:r>
              <w:rPr>
                <w:color w:val="auto"/>
                <w:sz w:val="20"/>
                <w:szCs w:val="20"/>
              </w:rPr>
              <w:t>Главный специалист 1 разряда о</w:t>
            </w:r>
            <w:r w:rsidRPr="00BD57A2">
              <w:rPr>
                <w:color w:val="auto"/>
                <w:sz w:val="20"/>
                <w:szCs w:val="20"/>
              </w:rPr>
              <w:t>тдел</w:t>
            </w:r>
            <w:r>
              <w:rPr>
                <w:color w:val="auto"/>
                <w:sz w:val="20"/>
                <w:szCs w:val="20"/>
              </w:rPr>
              <w:t>а</w:t>
            </w:r>
            <w:r w:rsidRPr="00BD57A2">
              <w:rPr>
                <w:color w:val="auto"/>
                <w:sz w:val="20"/>
                <w:szCs w:val="20"/>
              </w:rPr>
              <w:t xml:space="preserve"> земельных отношений </w:t>
            </w:r>
          </w:p>
          <w:p w:rsidR="00146AEF" w:rsidRPr="00BD57A2" w:rsidRDefault="00146AEF" w:rsidP="00A258B1">
            <w:pPr>
              <w:pStyle w:val="Default"/>
              <w:rPr>
                <w:color w:val="auto"/>
                <w:sz w:val="20"/>
                <w:szCs w:val="20"/>
              </w:rPr>
            </w:pPr>
            <w:proofErr w:type="spellStart"/>
            <w:r>
              <w:rPr>
                <w:color w:val="auto"/>
                <w:sz w:val="20"/>
                <w:szCs w:val="20"/>
              </w:rPr>
              <w:t>Белашова</w:t>
            </w:r>
            <w:proofErr w:type="spellEnd"/>
            <w:r>
              <w:rPr>
                <w:color w:val="auto"/>
                <w:sz w:val="20"/>
                <w:szCs w:val="20"/>
              </w:rPr>
              <w:t xml:space="preserve"> Яна Сергеевна</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lastRenderedPageBreak/>
              <w:t>5.</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Единовременная денежная выплата взамен предоставления в собственность земельных участков</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4465</w:t>
            </w:r>
          </w:p>
        </w:tc>
        <w:tc>
          <w:tcPr>
            <w:tcW w:w="241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Отдел земельных отношений управления имущественных отношений администрации Арсеньевского городского округа</w:t>
            </w:r>
          </w:p>
          <w:p w:rsidR="00146AEF" w:rsidRPr="00BD57A2" w:rsidRDefault="00146AEF" w:rsidP="00A258B1">
            <w:pPr>
              <w:pStyle w:val="Default"/>
              <w:rPr>
                <w:color w:val="auto"/>
                <w:sz w:val="20"/>
                <w:szCs w:val="20"/>
              </w:rPr>
            </w:pPr>
          </w:p>
        </w:tc>
        <w:tc>
          <w:tcPr>
            <w:tcW w:w="2973" w:type="dxa"/>
            <w:tcBorders>
              <w:top w:val="single" w:sz="4" w:space="0" w:color="auto"/>
              <w:left w:val="single" w:sz="4" w:space="0" w:color="auto"/>
              <w:bottom w:val="single" w:sz="4" w:space="0" w:color="auto"/>
              <w:right w:val="single" w:sz="4" w:space="0" w:color="auto"/>
            </w:tcBorders>
          </w:tcPr>
          <w:p w:rsidR="00146AEF" w:rsidRDefault="00146AEF" w:rsidP="00A258B1">
            <w:pPr>
              <w:pStyle w:val="Default"/>
              <w:rPr>
                <w:color w:val="auto"/>
                <w:sz w:val="20"/>
                <w:szCs w:val="20"/>
              </w:rPr>
            </w:pPr>
            <w:r>
              <w:rPr>
                <w:color w:val="auto"/>
                <w:sz w:val="20"/>
                <w:szCs w:val="20"/>
              </w:rPr>
              <w:t>Главный специалист 1 разряда о</w:t>
            </w:r>
            <w:r w:rsidRPr="00BD57A2">
              <w:rPr>
                <w:color w:val="auto"/>
                <w:sz w:val="20"/>
                <w:szCs w:val="20"/>
              </w:rPr>
              <w:t>тдел</w:t>
            </w:r>
            <w:r>
              <w:rPr>
                <w:color w:val="auto"/>
                <w:sz w:val="20"/>
                <w:szCs w:val="20"/>
              </w:rPr>
              <w:t>а</w:t>
            </w:r>
            <w:r w:rsidRPr="00BD57A2">
              <w:rPr>
                <w:color w:val="auto"/>
                <w:sz w:val="20"/>
                <w:szCs w:val="20"/>
              </w:rPr>
              <w:t xml:space="preserve"> земельных отношений </w:t>
            </w:r>
          </w:p>
          <w:p w:rsidR="00146AEF" w:rsidRPr="00BD57A2" w:rsidRDefault="00146AEF" w:rsidP="00A258B1">
            <w:pPr>
              <w:pStyle w:val="Default"/>
              <w:rPr>
                <w:color w:val="auto"/>
                <w:sz w:val="20"/>
                <w:szCs w:val="20"/>
              </w:rPr>
            </w:pPr>
            <w:proofErr w:type="spellStart"/>
            <w:r>
              <w:rPr>
                <w:color w:val="auto"/>
                <w:sz w:val="20"/>
                <w:szCs w:val="20"/>
              </w:rPr>
              <w:t>Белашова</w:t>
            </w:r>
            <w:proofErr w:type="spellEnd"/>
            <w:r>
              <w:rPr>
                <w:color w:val="auto"/>
                <w:sz w:val="20"/>
                <w:szCs w:val="20"/>
              </w:rPr>
              <w:t xml:space="preserve"> Яна Сергеевна</w:t>
            </w:r>
            <w:r w:rsidRPr="00BD57A2">
              <w:rPr>
                <w:color w:val="auto"/>
                <w:sz w:val="20"/>
                <w:szCs w:val="20"/>
              </w:rPr>
              <w:t xml:space="preserve">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 xml:space="preserve">6. </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Полное или частичное освобождение от родительской платы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(содержание ребенка в дошкольной образовательной организации), начального общего, основного общего и (или) среднего общего образования (общеобразовательную программу), в кадетских (морских кадетских) корпусах и Мариинских женских гимназиях в группах продленного дня</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0771</w:t>
            </w:r>
          </w:p>
        </w:tc>
        <w:tc>
          <w:tcPr>
            <w:tcW w:w="2410" w:type="dxa"/>
            <w:tcBorders>
              <w:top w:val="single" w:sz="4" w:space="0" w:color="auto"/>
              <w:left w:val="single" w:sz="4" w:space="0" w:color="auto"/>
              <w:bottom w:val="single" w:sz="4" w:space="0" w:color="auto"/>
              <w:right w:val="single" w:sz="4" w:space="0" w:color="auto"/>
            </w:tcBorders>
          </w:tcPr>
          <w:p w:rsidR="00146AEF" w:rsidRPr="00A36556" w:rsidRDefault="00146AEF" w:rsidP="00A258B1">
            <w:pPr>
              <w:pStyle w:val="Default"/>
              <w:rPr>
                <w:color w:val="auto"/>
                <w:sz w:val="20"/>
                <w:szCs w:val="20"/>
              </w:rPr>
            </w:pPr>
            <w:r w:rsidRPr="00A36556">
              <w:rPr>
                <w:sz w:val="20"/>
                <w:szCs w:val="20"/>
              </w:rPr>
              <w:t>Муниципальное казенное учреждение «Центр обеспечения деятельности учреждений культуры»</w:t>
            </w:r>
            <w:r>
              <w:rPr>
                <w:sz w:val="20"/>
                <w:szCs w:val="20"/>
              </w:rPr>
              <w:t xml:space="preserve"> </w:t>
            </w:r>
            <w:r w:rsidRPr="00BD57A2">
              <w:rPr>
                <w:color w:val="auto"/>
                <w:sz w:val="20"/>
                <w:szCs w:val="20"/>
              </w:rPr>
              <w:t>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200151" w:rsidRDefault="00146AEF" w:rsidP="00A258B1">
            <w:pPr>
              <w:pStyle w:val="Default"/>
              <w:rPr>
                <w:sz w:val="20"/>
                <w:szCs w:val="20"/>
              </w:rPr>
            </w:pPr>
            <w:r w:rsidRPr="00200151">
              <w:rPr>
                <w:sz w:val="20"/>
                <w:szCs w:val="20"/>
              </w:rPr>
              <w:t>Программист</w:t>
            </w:r>
          </w:p>
          <w:p w:rsidR="00146AEF" w:rsidRPr="00BD57A2" w:rsidRDefault="00146AEF" w:rsidP="00A258B1">
            <w:pPr>
              <w:pStyle w:val="Default"/>
              <w:rPr>
                <w:color w:val="auto"/>
                <w:sz w:val="20"/>
                <w:szCs w:val="20"/>
              </w:rPr>
            </w:pPr>
            <w:r w:rsidRPr="00200151">
              <w:rPr>
                <w:sz w:val="20"/>
                <w:szCs w:val="20"/>
              </w:rPr>
              <w:t>Микулин Андрей Сергеевич</w:t>
            </w:r>
            <w:r>
              <w:t xml:space="preserve">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7.</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Компенсация части стоимости путевки на санаторно-курортное лечение</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0553</w:t>
            </w:r>
          </w:p>
        </w:tc>
        <w:tc>
          <w:tcPr>
            <w:tcW w:w="2410" w:type="dxa"/>
            <w:tcBorders>
              <w:top w:val="single" w:sz="4" w:space="0" w:color="auto"/>
              <w:left w:val="single" w:sz="4" w:space="0" w:color="auto"/>
              <w:bottom w:val="single" w:sz="4" w:space="0" w:color="auto"/>
              <w:right w:val="single" w:sz="4" w:space="0" w:color="auto"/>
            </w:tcBorders>
          </w:tcPr>
          <w:p w:rsidR="00146AEF" w:rsidRPr="00A36556" w:rsidRDefault="00146AEF" w:rsidP="00A258B1">
            <w:pPr>
              <w:pStyle w:val="Default"/>
              <w:rPr>
                <w:color w:val="auto"/>
                <w:sz w:val="20"/>
                <w:szCs w:val="20"/>
              </w:rPr>
            </w:pPr>
            <w:r w:rsidRPr="00A36556">
              <w:rPr>
                <w:sz w:val="20"/>
                <w:szCs w:val="20"/>
              </w:rPr>
              <w:t>Муниципальное казенное учреждение «Центр обеспечения деятельности учреждений культуры»</w:t>
            </w:r>
            <w:r>
              <w:rPr>
                <w:sz w:val="20"/>
                <w:szCs w:val="20"/>
              </w:rPr>
              <w:t xml:space="preserve"> </w:t>
            </w:r>
            <w:r w:rsidRPr="00BD57A2">
              <w:rPr>
                <w:color w:val="auto"/>
                <w:sz w:val="20"/>
                <w:szCs w:val="20"/>
              </w:rPr>
              <w:t>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200151" w:rsidRDefault="00146AEF" w:rsidP="00A258B1">
            <w:pPr>
              <w:pStyle w:val="Default"/>
              <w:rPr>
                <w:sz w:val="20"/>
                <w:szCs w:val="20"/>
              </w:rPr>
            </w:pPr>
            <w:r w:rsidRPr="00200151">
              <w:rPr>
                <w:sz w:val="20"/>
                <w:szCs w:val="20"/>
              </w:rPr>
              <w:t>Программист</w:t>
            </w:r>
          </w:p>
          <w:p w:rsidR="00146AEF" w:rsidRPr="00BD57A2" w:rsidRDefault="00146AEF" w:rsidP="00A258B1">
            <w:pPr>
              <w:pStyle w:val="Default"/>
              <w:rPr>
                <w:color w:val="auto"/>
                <w:sz w:val="20"/>
                <w:szCs w:val="20"/>
              </w:rPr>
            </w:pPr>
            <w:r w:rsidRPr="00200151">
              <w:rPr>
                <w:sz w:val="20"/>
                <w:szCs w:val="20"/>
              </w:rPr>
              <w:t>Микулин Андрей Сергеевич</w:t>
            </w:r>
            <w:r>
              <w:t xml:space="preserve">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8.</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Компенсация расходов за наем (поднаем) одного жилого помещения молодым специалистам, трудоустроившимся на штатную должность педагогического работника не менее одной ставки в образовательную организацию в течение трех лет со дня окончания профессиональной образовательной организации или </w:t>
            </w:r>
            <w:r w:rsidRPr="00BD57A2">
              <w:rPr>
                <w:color w:val="auto"/>
                <w:sz w:val="20"/>
                <w:szCs w:val="20"/>
              </w:rPr>
              <w:lastRenderedPageBreak/>
              <w:t>образовательной организации высшего образования</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lastRenderedPageBreak/>
              <w:t>0561</w:t>
            </w:r>
          </w:p>
        </w:tc>
        <w:tc>
          <w:tcPr>
            <w:tcW w:w="2410" w:type="dxa"/>
            <w:tcBorders>
              <w:top w:val="single" w:sz="4" w:space="0" w:color="auto"/>
              <w:left w:val="single" w:sz="4" w:space="0" w:color="auto"/>
              <w:bottom w:val="single" w:sz="4" w:space="0" w:color="auto"/>
              <w:right w:val="single" w:sz="4" w:space="0" w:color="auto"/>
            </w:tcBorders>
          </w:tcPr>
          <w:p w:rsidR="00146AEF" w:rsidRPr="00A36556" w:rsidRDefault="00146AEF" w:rsidP="00A258B1">
            <w:pPr>
              <w:pStyle w:val="Default"/>
              <w:rPr>
                <w:color w:val="auto"/>
                <w:sz w:val="20"/>
                <w:szCs w:val="20"/>
              </w:rPr>
            </w:pPr>
            <w:r w:rsidRPr="00A36556">
              <w:rPr>
                <w:sz w:val="20"/>
                <w:szCs w:val="20"/>
              </w:rPr>
              <w:t>Муниципальное казенное учреждение «Центр обеспечения деятельности учреждений культуры»</w:t>
            </w:r>
            <w:r>
              <w:rPr>
                <w:sz w:val="20"/>
                <w:szCs w:val="20"/>
              </w:rPr>
              <w:t xml:space="preserve"> </w:t>
            </w:r>
            <w:r w:rsidRPr="00BD57A2">
              <w:rPr>
                <w:color w:val="auto"/>
                <w:sz w:val="20"/>
                <w:szCs w:val="20"/>
              </w:rPr>
              <w:t>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200151" w:rsidRDefault="00146AEF" w:rsidP="00A258B1">
            <w:pPr>
              <w:pStyle w:val="Default"/>
              <w:rPr>
                <w:sz w:val="20"/>
                <w:szCs w:val="20"/>
              </w:rPr>
            </w:pPr>
            <w:r w:rsidRPr="00200151">
              <w:rPr>
                <w:sz w:val="20"/>
                <w:szCs w:val="20"/>
              </w:rPr>
              <w:t>Программист</w:t>
            </w:r>
          </w:p>
          <w:p w:rsidR="00146AEF" w:rsidRPr="00BD57A2" w:rsidRDefault="00146AEF" w:rsidP="00A258B1">
            <w:pPr>
              <w:pStyle w:val="Default"/>
              <w:rPr>
                <w:color w:val="auto"/>
                <w:sz w:val="20"/>
                <w:szCs w:val="20"/>
              </w:rPr>
            </w:pPr>
            <w:r w:rsidRPr="00200151">
              <w:rPr>
                <w:sz w:val="20"/>
                <w:szCs w:val="20"/>
              </w:rPr>
              <w:t>Микулин Андрей Сергеевич</w:t>
            </w:r>
            <w:r>
              <w:t xml:space="preserve">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9.</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Единовременная денежная выплата педагогическим работникам, трудоустроившимся на штатную должность не менее одной ставки в образовательную организацию в течение трех лет со дня окончания профессиональной образовательной организации или образовательной организации высшего образования</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0469</w:t>
            </w:r>
          </w:p>
        </w:tc>
        <w:tc>
          <w:tcPr>
            <w:tcW w:w="2410" w:type="dxa"/>
            <w:tcBorders>
              <w:top w:val="single" w:sz="4" w:space="0" w:color="auto"/>
              <w:left w:val="single" w:sz="4" w:space="0" w:color="auto"/>
              <w:bottom w:val="single" w:sz="4" w:space="0" w:color="auto"/>
              <w:right w:val="single" w:sz="4" w:space="0" w:color="auto"/>
            </w:tcBorders>
          </w:tcPr>
          <w:p w:rsidR="00146AEF" w:rsidRPr="00A36556" w:rsidRDefault="00146AEF" w:rsidP="00A258B1">
            <w:pPr>
              <w:pStyle w:val="Default"/>
              <w:rPr>
                <w:color w:val="auto"/>
                <w:sz w:val="20"/>
                <w:szCs w:val="20"/>
              </w:rPr>
            </w:pPr>
            <w:r w:rsidRPr="00A36556">
              <w:rPr>
                <w:sz w:val="20"/>
                <w:szCs w:val="20"/>
              </w:rPr>
              <w:t>Муниципальное казенное учреждение «Центр обеспечения деятельности учреждений культуры»</w:t>
            </w:r>
            <w:r>
              <w:rPr>
                <w:sz w:val="20"/>
                <w:szCs w:val="20"/>
              </w:rPr>
              <w:t xml:space="preserve"> </w:t>
            </w:r>
            <w:r w:rsidRPr="00BD57A2">
              <w:rPr>
                <w:color w:val="auto"/>
                <w:sz w:val="20"/>
                <w:szCs w:val="20"/>
              </w:rPr>
              <w:t>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200151" w:rsidRDefault="00146AEF" w:rsidP="00A258B1">
            <w:pPr>
              <w:pStyle w:val="Default"/>
              <w:rPr>
                <w:sz w:val="20"/>
                <w:szCs w:val="20"/>
              </w:rPr>
            </w:pPr>
            <w:r w:rsidRPr="00200151">
              <w:rPr>
                <w:sz w:val="20"/>
                <w:szCs w:val="20"/>
              </w:rPr>
              <w:t>Программист</w:t>
            </w:r>
          </w:p>
          <w:p w:rsidR="00146AEF" w:rsidRPr="00BD57A2" w:rsidRDefault="00146AEF" w:rsidP="00A258B1">
            <w:pPr>
              <w:pStyle w:val="Default"/>
              <w:rPr>
                <w:color w:val="auto"/>
                <w:sz w:val="20"/>
                <w:szCs w:val="20"/>
              </w:rPr>
            </w:pPr>
            <w:r w:rsidRPr="00200151">
              <w:rPr>
                <w:sz w:val="20"/>
                <w:szCs w:val="20"/>
              </w:rPr>
              <w:t>Микулин Андрей Сергеевич</w:t>
            </w:r>
            <w:r>
              <w:t xml:space="preserve">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10.</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Ежемесячная денежная выплата молодым специалистам, предоставляемая до достижения трехлетнего педагогического стажа работы в образовательной организации</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0448</w:t>
            </w:r>
          </w:p>
        </w:tc>
        <w:tc>
          <w:tcPr>
            <w:tcW w:w="2410" w:type="dxa"/>
            <w:tcBorders>
              <w:top w:val="single" w:sz="4" w:space="0" w:color="auto"/>
              <w:left w:val="single" w:sz="4" w:space="0" w:color="auto"/>
              <w:bottom w:val="single" w:sz="4" w:space="0" w:color="auto"/>
              <w:right w:val="single" w:sz="4" w:space="0" w:color="auto"/>
            </w:tcBorders>
          </w:tcPr>
          <w:p w:rsidR="00146AEF" w:rsidRPr="00A36556" w:rsidRDefault="00146AEF" w:rsidP="00A258B1">
            <w:pPr>
              <w:pStyle w:val="Default"/>
              <w:rPr>
                <w:color w:val="auto"/>
                <w:sz w:val="20"/>
                <w:szCs w:val="20"/>
              </w:rPr>
            </w:pPr>
            <w:r w:rsidRPr="00A36556">
              <w:rPr>
                <w:sz w:val="20"/>
                <w:szCs w:val="20"/>
              </w:rPr>
              <w:t>Муниципальное казенное учреждение «Центр обеспечения деятельности учреждений культуры»</w:t>
            </w:r>
            <w:r>
              <w:rPr>
                <w:sz w:val="20"/>
                <w:szCs w:val="20"/>
              </w:rPr>
              <w:t xml:space="preserve"> </w:t>
            </w:r>
            <w:r w:rsidRPr="00BD57A2">
              <w:rPr>
                <w:color w:val="auto"/>
                <w:sz w:val="20"/>
                <w:szCs w:val="20"/>
              </w:rPr>
              <w:t>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200151" w:rsidRDefault="00146AEF" w:rsidP="00A258B1">
            <w:pPr>
              <w:pStyle w:val="Default"/>
              <w:rPr>
                <w:sz w:val="20"/>
                <w:szCs w:val="20"/>
              </w:rPr>
            </w:pPr>
            <w:r w:rsidRPr="00200151">
              <w:rPr>
                <w:sz w:val="20"/>
                <w:szCs w:val="20"/>
              </w:rPr>
              <w:t>Программист</w:t>
            </w:r>
          </w:p>
          <w:p w:rsidR="00146AEF" w:rsidRPr="00BD57A2" w:rsidRDefault="00146AEF" w:rsidP="00A258B1">
            <w:pPr>
              <w:pStyle w:val="Default"/>
              <w:rPr>
                <w:color w:val="auto"/>
                <w:sz w:val="20"/>
                <w:szCs w:val="20"/>
              </w:rPr>
            </w:pPr>
            <w:r w:rsidRPr="00200151">
              <w:rPr>
                <w:sz w:val="20"/>
                <w:szCs w:val="20"/>
              </w:rPr>
              <w:t>Микулин Андрей Сергеевич</w:t>
            </w:r>
            <w:r>
              <w:t xml:space="preserve">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11.</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Ежемесячная денежная выплата наставнику - высококвалифицированному педагогическому работнику для сопровождения профессиональной деятельности молодого специалиста в первый год его работы в образовательной организации</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0448</w:t>
            </w:r>
          </w:p>
        </w:tc>
        <w:tc>
          <w:tcPr>
            <w:tcW w:w="2410" w:type="dxa"/>
            <w:tcBorders>
              <w:top w:val="single" w:sz="4" w:space="0" w:color="auto"/>
              <w:left w:val="single" w:sz="4" w:space="0" w:color="auto"/>
              <w:bottom w:val="single" w:sz="4" w:space="0" w:color="auto"/>
              <w:right w:val="single" w:sz="4" w:space="0" w:color="auto"/>
            </w:tcBorders>
          </w:tcPr>
          <w:p w:rsidR="00146AEF" w:rsidRPr="00A36556" w:rsidRDefault="00146AEF" w:rsidP="00A258B1">
            <w:pPr>
              <w:pStyle w:val="Default"/>
              <w:rPr>
                <w:color w:val="auto"/>
                <w:sz w:val="20"/>
                <w:szCs w:val="20"/>
              </w:rPr>
            </w:pPr>
            <w:r w:rsidRPr="00A36556">
              <w:rPr>
                <w:sz w:val="20"/>
                <w:szCs w:val="20"/>
              </w:rPr>
              <w:t>Муниципальное казенное учреждение «Центр обеспечения деятельности учреждений культуры»</w:t>
            </w:r>
            <w:r>
              <w:rPr>
                <w:sz w:val="20"/>
                <w:szCs w:val="20"/>
              </w:rPr>
              <w:t xml:space="preserve"> </w:t>
            </w:r>
            <w:r w:rsidRPr="00BD57A2">
              <w:rPr>
                <w:color w:val="auto"/>
                <w:sz w:val="20"/>
                <w:szCs w:val="20"/>
              </w:rPr>
              <w:t>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200151" w:rsidRDefault="00146AEF" w:rsidP="00A258B1">
            <w:pPr>
              <w:pStyle w:val="Default"/>
              <w:rPr>
                <w:sz w:val="20"/>
                <w:szCs w:val="20"/>
              </w:rPr>
            </w:pPr>
            <w:r w:rsidRPr="00200151">
              <w:rPr>
                <w:sz w:val="20"/>
                <w:szCs w:val="20"/>
              </w:rPr>
              <w:t>Программист</w:t>
            </w:r>
          </w:p>
          <w:p w:rsidR="00146AEF" w:rsidRPr="00BD57A2" w:rsidRDefault="00146AEF" w:rsidP="00A258B1">
            <w:pPr>
              <w:pStyle w:val="Default"/>
              <w:rPr>
                <w:color w:val="auto"/>
                <w:sz w:val="20"/>
                <w:szCs w:val="20"/>
              </w:rPr>
            </w:pPr>
            <w:r w:rsidRPr="00200151">
              <w:rPr>
                <w:sz w:val="20"/>
                <w:szCs w:val="20"/>
              </w:rPr>
              <w:t>Микулин Андрей Сергеевич</w:t>
            </w:r>
            <w:r>
              <w:t xml:space="preserve">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12.</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Полное или частичное освобождение от родительской платы одного из родителей (законного представителя)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w:t>
            </w:r>
            <w:r w:rsidRPr="00BD57A2">
              <w:rPr>
                <w:color w:val="auto"/>
                <w:sz w:val="20"/>
                <w:szCs w:val="20"/>
              </w:rPr>
              <w:lastRenderedPageBreak/>
              <w:t>организациях, реализующих образовательную программу дошкольного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lastRenderedPageBreak/>
              <w:t>0771</w:t>
            </w:r>
          </w:p>
        </w:tc>
        <w:tc>
          <w:tcPr>
            <w:tcW w:w="2410"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Муниципальное казенное учреждение «Центр обеспечения деятельности учреждений образования»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 xml:space="preserve">Ведущий программист </w:t>
            </w:r>
            <w:proofErr w:type="spellStart"/>
            <w:r w:rsidRPr="004221DD">
              <w:rPr>
                <w:sz w:val="20"/>
                <w:szCs w:val="20"/>
              </w:rPr>
              <w:t>Лозовицкий</w:t>
            </w:r>
            <w:proofErr w:type="spellEnd"/>
            <w:r w:rsidRPr="004221DD">
              <w:rPr>
                <w:sz w:val="20"/>
                <w:szCs w:val="20"/>
              </w:rPr>
              <w:t xml:space="preserve"> Евгений Сергеевич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13.</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Ежемесячная денежная выплата наставнику - высококвалифицированному педагогическому работнику для сопровождения профессиональной деятельности молодого специалиста в первый год его работы в образовательной организации</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0448</w:t>
            </w:r>
          </w:p>
        </w:tc>
        <w:tc>
          <w:tcPr>
            <w:tcW w:w="2410"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Муниципальное казенное учреждение «Центр обеспечения деятельности учреждений образования»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 xml:space="preserve">Ведущий программист </w:t>
            </w:r>
            <w:proofErr w:type="spellStart"/>
            <w:r w:rsidRPr="004221DD">
              <w:rPr>
                <w:sz w:val="20"/>
                <w:szCs w:val="20"/>
              </w:rPr>
              <w:t>Лозовицкий</w:t>
            </w:r>
            <w:proofErr w:type="spellEnd"/>
            <w:r w:rsidRPr="004221DD">
              <w:rPr>
                <w:sz w:val="20"/>
                <w:szCs w:val="20"/>
              </w:rPr>
              <w:t xml:space="preserve"> Евгений Сергеевич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14.</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Компенсация расходов за наем (поднаем) одного жилого помещения молодым специалистам, трудоустроившимся на штатную должность педагогического работника не менее одной ставки в образовательную организацию в течение трех лет со дня окончания профессиональной образовательной организации или образовательной организации высшего образования</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0561</w:t>
            </w:r>
          </w:p>
        </w:tc>
        <w:tc>
          <w:tcPr>
            <w:tcW w:w="2410"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Муниципальное казенное учреждение «Центр обеспечения деятельности учреждений образования»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 xml:space="preserve">Ведущий программист </w:t>
            </w:r>
            <w:proofErr w:type="spellStart"/>
            <w:r w:rsidRPr="004221DD">
              <w:rPr>
                <w:sz w:val="20"/>
                <w:szCs w:val="20"/>
              </w:rPr>
              <w:t>Лозовицкий</w:t>
            </w:r>
            <w:proofErr w:type="spellEnd"/>
            <w:r w:rsidRPr="004221DD">
              <w:rPr>
                <w:sz w:val="20"/>
                <w:szCs w:val="20"/>
              </w:rPr>
              <w:t xml:space="preserve"> Евгений Сергеевич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15.</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both"/>
              <w:rPr>
                <w:sz w:val="20"/>
                <w:szCs w:val="20"/>
              </w:rPr>
            </w:pPr>
            <w:r w:rsidRPr="00BD57A2">
              <w:rPr>
                <w:sz w:val="20"/>
                <w:szCs w:val="20"/>
              </w:rPr>
              <w:t>Единовременная денежная выплата педагогическим работникам, трудоустроившимся на штатную должность не менее одной ставки в образовательную организацию в течение трех лет со дня окончания профессиональной образовательной организации или образовательной организации высшего образования</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0469</w:t>
            </w:r>
          </w:p>
        </w:tc>
        <w:tc>
          <w:tcPr>
            <w:tcW w:w="2410"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Муниципальное казенное учреждение «Центр обеспечения деятельности учреждений образования»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 xml:space="preserve">Ведущий программист </w:t>
            </w:r>
            <w:proofErr w:type="spellStart"/>
            <w:r w:rsidRPr="004221DD">
              <w:rPr>
                <w:sz w:val="20"/>
                <w:szCs w:val="20"/>
              </w:rPr>
              <w:t>Лозовицкий</w:t>
            </w:r>
            <w:proofErr w:type="spellEnd"/>
            <w:r w:rsidRPr="004221DD">
              <w:rPr>
                <w:sz w:val="20"/>
                <w:szCs w:val="20"/>
              </w:rPr>
              <w:t xml:space="preserve"> Евгений Сергеевич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16.</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Ежемесячная денежная выплата молодым специалистам, предоставляемая до </w:t>
            </w:r>
            <w:r w:rsidRPr="00BD57A2">
              <w:rPr>
                <w:color w:val="auto"/>
                <w:sz w:val="20"/>
                <w:szCs w:val="20"/>
              </w:rPr>
              <w:lastRenderedPageBreak/>
              <w:t>достижения трехлетнего педагогического стажа работы в образовательной организации</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lastRenderedPageBreak/>
              <w:t>0448</w:t>
            </w:r>
          </w:p>
        </w:tc>
        <w:tc>
          <w:tcPr>
            <w:tcW w:w="2410"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 xml:space="preserve">Муниципальное казенное учреждение «Центр обеспечения деятельности учреждений образования» </w:t>
            </w:r>
            <w:r w:rsidRPr="004221DD">
              <w:rPr>
                <w:sz w:val="20"/>
                <w:szCs w:val="20"/>
              </w:rPr>
              <w:lastRenderedPageBreak/>
              <w:t>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lastRenderedPageBreak/>
              <w:t xml:space="preserve">Ведущий программист </w:t>
            </w:r>
            <w:proofErr w:type="spellStart"/>
            <w:r w:rsidRPr="004221DD">
              <w:rPr>
                <w:sz w:val="20"/>
                <w:szCs w:val="20"/>
              </w:rPr>
              <w:t>Лозовицкий</w:t>
            </w:r>
            <w:proofErr w:type="spellEnd"/>
            <w:r w:rsidRPr="004221DD">
              <w:rPr>
                <w:sz w:val="20"/>
                <w:szCs w:val="20"/>
              </w:rPr>
              <w:t xml:space="preserve"> Евгений Сергеевич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17.</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Обеспечение бесплатным питанием детей, обучающихся в младших классах (1-4 включительно) в муниципальных общеобразовательных учреждениях Приморского края</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0758</w:t>
            </w:r>
          </w:p>
        </w:tc>
        <w:tc>
          <w:tcPr>
            <w:tcW w:w="2410"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Муниципальное казенное учреждение «Центр обеспечения деятельности учреждений образования»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 xml:space="preserve">Ведущий программист </w:t>
            </w:r>
            <w:proofErr w:type="spellStart"/>
            <w:r w:rsidRPr="004221DD">
              <w:rPr>
                <w:sz w:val="20"/>
                <w:szCs w:val="20"/>
              </w:rPr>
              <w:t>Лозовицкий</w:t>
            </w:r>
            <w:proofErr w:type="spellEnd"/>
            <w:r w:rsidRPr="004221DD">
              <w:rPr>
                <w:sz w:val="20"/>
                <w:szCs w:val="20"/>
              </w:rPr>
              <w:t xml:space="preserve"> Евгений Сергеевич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18.</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Компенсация родителям (законным представителям) части расходов на оплату стоимости путевки</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0553</w:t>
            </w:r>
          </w:p>
        </w:tc>
        <w:tc>
          <w:tcPr>
            <w:tcW w:w="2410"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Муниципальное казенное учреждение «Центр обеспечения деятельности учреждений образования»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 xml:space="preserve">Ведущий программист </w:t>
            </w:r>
            <w:proofErr w:type="spellStart"/>
            <w:r w:rsidRPr="004221DD">
              <w:rPr>
                <w:sz w:val="20"/>
                <w:szCs w:val="20"/>
              </w:rPr>
              <w:t>Лозовицкий</w:t>
            </w:r>
            <w:proofErr w:type="spellEnd"/>
            <w:r w:rsidRPr="004221DD">
              <w:rPr>
                <w:sz w:val="20"/>
                <w:szCs w:val="20"/>
              </w:rPr>
              <w:t xml:space="preserve"> Евгений Сергеевич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19.</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Обеспечение отдыха детей в возрасте от 6,5 до 15 лет (включительно) в части набора продуктов питания в детских оздоровительных лагерях с дневным пребыванием, организованных на базе муниципальных образовательных учреждений в каникулярное время</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1148</w:t>
            </w:r>
          </w:p>
        </w:tc>
        <w:tc>
          <w:tcPr>
            <w:tcW w:w="2410"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Муниципальное казенное учреждение «Центр обеспечения деятельности учреждений образования»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 xml:space="preserve">Ведущий программист </w:t>
            </w:r>
            <w:proofErr w:type="spellStart"/>
            <w:r w:rsidRPr="004221DD">
              <w:rPr>
                <w:sz w:val="20"/>
                <w:szCs w:val="20"/>
              </w:rPr>
              <w:t>Лозовицкий</w:t>
            </w:r>
            <w:proofErr w:type="spellEnd"/>
            <w:r w:rsidRPr="004221DD">
              <w:rPr>
                <w:sz w:val="20"/>
                <w:szCs w:val="20"/>
              </w:rPr>
              <w:t xml:space="preserve"> Евгений Сергеевич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20.</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Компенсация части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0544</w:t>
            </w:r>
          </w:p>
        </w:tc>
        <w:tc>
          <w:tcPr>
            <w:tcW w:w="2410"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Муниципальное казенное учреждение «Центр обеспечения деятельности учреждений образования»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sz w:val="20"/>
                <w:szCs w:val="20"/>
              </w:rPr>
              <w:t xml:space="preserve">Ведущий программист </w:t>
            </w:r>
            <w:proofErr w:type="spellStart"/>
            <w:r w:rsidRPr="004221DD">
              <w:rPr>
                <w:sz w:val="20"/>
                <w:szCs w:val="20"/>
              </w:rPr>
              <w:t>Лозовицкий</w:t>
            </w:r>
            <w:proofErr w:type="spellEnd"/>
            <w:r w:rsidRPr="004221DD">
              <w:rPr>
                <w:sz w:val="20"/>
                <w:szCs w:val="20"/>
              </w:rPr>
              <w:t xml:space="preserve"> Евгений Сергеевич </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21.</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Единовременная материальная (финансовая) помощь</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0428</w:t>
            </w:r>
          </w:p>
        </w:tc>
        <w:tc>
          <w:tcPr>
            <w:tcW w:w="2410"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color w:val="auto"/>
                <w:sz w:val="20"/>
                <w:szCs w:val="20"/>
              </w:rPr>
            </w:pPr>
            <w:r w:rsidRPr="004221DD">
              <w:rPr>
                <w:color w:val="auto"/>
                <w:sz w:val="20"/>
                <w:szCs w:val="20"/>
              </w:rPr>
              <w:t>Управление опеки и попечительства администрации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sz w:val="20"/>
                <w:szCs w:val="20"/>
              </w:rPr>
            </w:pPr>
            <w:r w:rsidRPr="004221DD">
              <w:rPr>
                <w:sz w:val="20"/>
                <w:szCs w:val="20"/>
              </w:rPr>
              <w:t>Ведущий специалист 1 разряда</w:t>
            </w:r>
          </w:p>
          <w:p w:rsidR="00146AEF" w:rsidRPr="004221DD" w:rsidRDefault="00146AEF" w:rsidP="00A258B1">
            <w:pPr>
              <w:pStyle w:val="Default"/>
              <w:rPr>
                <w:color w:val="auto"/>
                <w:sz w:val="20"/>
                <w:szCs w:val="20"/>
              </w:rPr>
            </w:pPr>
            <w:r w:rsidRPr="004221DD">
              <w:rPr>
                <w:sz w:val="20"/>
                <w:szCs w:val="20"/>
              </w:rPr>
              <w:t>Ляшенко Регина Анатольевна</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22.</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Выплата на содержание детей-сирот и детей, оставшихся без </w:t>
            </w:r>
            <w:r w:rsidRPr="00BD57A2">
              <w:rPr>
                <w:color w:val="auto"/>
                <w:sz w:val="20"/>
                <w:szCs w:val="20"/>
              </w:rPr>
              <w:lastRenderedPageBreak/>
              <w:t>попечения родителей в семье опекуна (попечителя), приемной семье</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lastRenderedPageBreak/>
              <w:t>0445</w:t>
            </w:r>
          </w:p>
        </w:tc>
        <w:tc>
          <w:tcPr>
            <w:tcW w:w="241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 xml:space="preserve">Управление опеки и попечительства администрации </w:t>
            </w:r>
            <w:r w:rsidRPr="00BD57A2">
              <w:rPr>
                <w:color w:val="auto"/>
                <w:sz w:val="20"/>
                <w:szCs w:val="20"/>
              </w:rPr>
              <w:lastRenderedPageBreak/>
              <w:t>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sz w:val="20"/>
                <w:szCs w:val="20"/>
              </w:rPr>
            </w:pPr>
            <w:r w:rsidRPr="004221DD">
              <w:rPr>
                <w:sz w:val="20"/>
                <w:szCs w:val="20"/>
              </w:rPr>
              <w:lastRenderedPageBreak/>
              <w:t>Ведущий специалист 1 разряда</w:t>
            </w:r>
          </w:p>
          <w:p w:rsidR="00146AEF" w:rsidRPr="00BD57A2" w:rsidRDefault="00146AEF" w:rsidP="00A258B1">
            <w:pPr>
              <w:pStyle w:val="Default"/>
              <w:rPr>
                <w:color w:val="auto"/>
                <w:sz w:val="20"/>
                <w:szCs w:val="20"/>
              </w:rPr>
            </w:pPr>
            <w:r w:rsidRPr="004221DD">
              <w:rPr>
                <w:sz w:val="20"/>
                <w:szCs w:val="20"/>
              </w:rPr>
              <w:t>Ляшенко Регина Анатольевна</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23.</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sz w:val="20"/>
                <w:szCs w:val="20"/>
              </w:rPr>
              <w:t>Ежемесячная денежная выплаты на приобретение продуктов питания, одежды и обуви, мягкого инвентаря и оборудования</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0488</w:t>
            </w:r>
          </w:p>
        </w:tc>
        <w:tc>
          <w:tcPr>
            <w:tcW w:w="241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опеки и попечительства администрации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sz w:val="20"/>
                <w:szCs w:val="20"/>
              </w:rPr>
            </w:pPr>
            <w:r w:rsidRPr="004221DD">
              <w:rPr>
                <w:sz w:val="20"/>
                <w:szCs w:val="20"/>
              </w:rPr>
              <w:t>Ведущий специалист 1 разряда</w:t>
            </w:r>
          </w:p>
          <w:p w:rsidR="00146AEF" w:rsidRPr="00BD57A2" w:rsidRDefault="00146AEF" w:rsidP="00A258B1">
            <w:pPr>
              <w:pStyle w:val="Default"/>
              <w:rPr>
                <w:color w:val="auto"/>
                <w:sz w:val="20"/>
                <w:szCs w:val="20"/>
              </w:rPr>
            </w:pPr>
            <w:r w:rsidRPr="004221DD">
              <w:rPr>
                <w:sz w:val="20"/>
                <w:szCs w:val="20"/>
              </w:rPr>
              <w:t>Ляшенко Регина Анатольевна</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24.</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333333"/>
                <w:sz w:val="20"/>
                <w:szCs w:val="20"/>
              </w:rPr>
              <w:t>Компенсация стоимости проезда на общественном транспорте (городском) (кроме такси) и в автобусах пригородных и внутрирайонных маршрутов</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0552</w:t>
            </w:r>
          </w:p>
        </w:tc>
        <w:tc>
          <w:tcPr>
            <w:tcW w:w="241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опеки и попечительства администрации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sz w:val="20"/>
                <w:szCs w:val="20"/>
              </w:rPr>
            </w:pPr>
            <w:r w:rsidRPr="004221DD">
              <w:rPr>
                <w:sz w:val="20"/>
                <w:szCs w:val="20"/>
              </w:rPr>
              <w:t>Ведущий специалист 1 разряда</w:t>
            </w:r>
          </w:p>
          <w:p w:rsidR="00146AEF" w:rsidRPr="00BD57A2" w:rsidRDefault="00146AEF" w:rsidP="00A258B1">
            <w:pPr>
              <w:pStyle w:val="Default"/>
              <w:rPr>
                <w:color w:val="auto"/>
                <w:sz w:val="20"/>
                <w:szCs w:val="20"/>
              </w:rPr>
            </w:pPr>
            <w:r w:rsidRPr="004221DD">
              <w:rPr>
                <w:sz w:val="20"/>
                <w:szCs w:val="20"/>
              </w:rPr>
              <w:t>Ляшенко Регина Анатольевна</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rPr>
                <w:sz w:val="20"/>
                <w:szCs w:val="20"/>
              </w:rPr>
            </w:pPr>
            <w:r w:rsidRPr="00BD57A2">
              <w:rPr>
                <w:sz w:val="20"/>
                <w:szCs w:val="20"/>
              </w:rPr>
              <w:t>25.</w:t>
            </w:r>
          </w:p>
        </w:tc>
        <w:tc>
          <w:tcPr>
            <w:tcW w:w="2229"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333333"/>
                <w:sz w:val="20"/>
                <w:szCs w:val="20"/>
              </w:rPr>
              <w:t>Единовременная социальная выплата на ремонт жилого помещения лицам из числа детей-сирот и детей, оставшихся без попечения родителей, являющимся единственными собственниками жилого помещения либо сособственниками жилого помещения исключительно с детьми-сиротами и детьми, оставшимися без попечения родителей, или лицами из их числа</w:t>
            </w:r>
          </w:p>
        </w:tc>
        <w:tc>
          <w:tcPr>
            <w:tcW w:w="2126"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ConsPlusNormal"/>
              <w:jc w:val="center"/>
              <w:rPr>
                <w:sz w:val="20"/>
                <w:szCs w:val="20"/>
              </w:rPr>
            </w:pPr>
            <w:r w:rsidRPr="00BD57A2">
              <w:rPr>
                <w:sz w:val="20"/>
                <w:szCs w:val="20"/>
              </w:rPr>
              <w:t>0602</w:t>
            </w:r>
          </w:p>
        </w:tc>
        <w:tc>
          <w:tcPr>
            <w:tcW w:w="2410" w:type="dxa"/>
            <w:tcBorders>
              <w:top w:val="single" w:sz="4" w:space="0" w:color="auto"/>
              <w:left w:val="single" w:sz="4" w:space="0" w:color="auto"/>
              <w:bottom w:val="single" w:sz="4" w:space="0" w:color="auto"/>
              <w:right w:val="single" w:sz="4" w:space="0" w:color="auto"/>
            </w:tcBorders>
          </w:tcPr>
          <w:p w:rsidR="00146AEF" w:rsidRPr="00BD57A2" w:rsidRDefault="00146AEF" w:rsidP="00A258B1">
            <w:pPr>
              <w:pStyle w:val="Default"/>
              <w:rPr>
                <w:color w:val="auto"/>
                <w:sz w:val="20"/>
                <w:szCs w:val="20"/>
              </w:rPr>
            </w:pPr>
            <w:r w:rsidRPr="00BD57A2">
              <w:rPr>
                <w:color w:val="auto"/>
                <w:sz w:val="20"/>
                <w:szCs w:val="20"/>
              </w:rPr>
              <w:t>Управление опеки и попечительства администрации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4221DD" w:rsidRDefault="00146AEF" w:rsidP="00A258B1">
            <w:pPr>
              <w:pStyle w:val="Default"/>
              <w:rPr>
                <w:sz w:val="20"/>
                <w:szCs w:val="20"/>
              </w:rPr>
            </w:pPr>
            <w:r w:rsidRPr="004221DD">
              <w:rPr>
                <w:sz w:val="20"/>
                <w:szCs w:val="20"/>
              </w:rPr>
              <w:t>Ведущий специалист 1 разряда</w:t>
            </w:r>
          </w:p>
          <w:p w:rsidR="00146AEF" w:rsidRPr="00BD57A2" w:rsidRDefault="00146AEF" w:rsidP="00A258B1">
            <w:pPr>
              <w:pStyle w:val="Default"/>
              <w:rPr>
                <w:color w:val="auto"/>
                <w:sz w:val="20"/>
                <w:szCs w:val="20"/>
              </w:rPr>
            </w:pPr>
            <w:r w:rsidRPr="004221DD">
              <w:rPr>
                <w:sz w:val="20"/>
                <w:szCs w:val="20"/>
              </w:rPr>
              <w:t>Ляшенко Регина Анатольевна</w:t>
            </w:r>
          </w:p>
        </w:tc>
      </w:tr>
      <w:tr w:rsidR="00146AEF" w:rsidRPr="00BD57A2" w:rsidTr="00A258B1">
        <w:tc>
          <w:tcPr>
            <w:tcW w:w="460" w:type="dxa"/>
            <w:tcBorders>
              <w:top w:val="single" w:sz="4" w:space="0" w:color="auto"/>
              <w:left w:val="single" w:sz="4" w:space="0" w:color="auto"/>
              <w:bottom w:val="single" w:sz="4" w:space="0" w:color="auto"/>
              <w:right w:val="single" w:sz="4" w:space="0" w:color="auto"/>
            </w:tcBorders>
          </w:tcPr>
          <w:p w:rsidR="00146AEF" w:rsidRPr="00F83D28" w:rsidRDefault="00146AEF" w:rsidP="00A258B1">
            <w:pPr>
              <w:pStyle w:val="ConsPlusNormal"/>
              <w:rPr>
                <w:sz w:val="20"/>
                <w:szCs w:val="20"/>
              </w:rPr>
            </w:pPr>
            <w:r w:rsidRPr="00F83D28">
              <w:rPr>
                <w:sz w:val="20"/>
                <w:szCs w:val="20"/>
              </w:rPr>
              <w:t>26.</w:t>
            </w:r>
          </w:p>
        </w:tc>
        <w:tc>
          <w:tcPr>
            <w:tcW w:w="2229" w:type="dxa"/>
            <w:tcBorders>
              <w:top w:val="single" w:sz="4" w:space="0" w:color="auto"/>
              <w:left w:val="single" w:sz="4" w:space="0" w:color="auto"/>
              <w:bottom w:val="single" w:sz="4" w:space="0" w:color="auto"/>
              <w:right w:val="single" w:sz="4" w:space="0" w:color="auto"/>
            </w:tcBorders>
          </w:tcPr>
          <w:p w:rsidR="00146AEF" w:rsidRPr="00F83D28" w:rsidRDefault="00146AEF" w:rsidP="00A258B1">
            <w:pPr>
              <w:pStyle w:val="Default"/>
              <w:rPr>
                <w:color w:val="333333"/>
                <w:sz w:val="20"/>
                <w:szCs w:val="20"/>
              </w:rPr>
            </w:pPr>
            <w:r w:rsidRPr="00F83D28">
              <w:rPr>
                <w:color w:val="333333"/>
                <w:sz w:val="20"/>
                <w:szCs w:val="20"/>
              </w:rPr>
              <w:t>Социальная выплата молодым семьям для приобретения (строительства) стандартного жилья</w:t>
            </w:r>
          </w:p>
        </w:tc>
        <w:tc>
          <w:tcPr>
            <w:tcW w:w="2126" w:type="dxa"/>
            <w:tcBorders>
              <w:top w:val="single" w:sz="4" w:space="0" w:color="auto"/>
              <w:left w:val="single" w:sz="4" w:space="0" w:color="auto"/>
              <w:bottom w:val="single" w:sz="4" w:space="0" w:color="auto"/>
              <w:right w:val="single" w:sz="4" w:space="0" w:color="auto"/>
            </w:tcBorders>
          </w:tcPr>
          <w:p w:rsidR="00146AEF" w:rsidRPr="00F83D28" w:rsidRDefault="00146AEF" w:rsidP="00A258B1">
            <w:pPr>
              <w:pStyle w:val="ConsPlusNormal"/>
              <w:jc w:val="center"/>
              <w:rPr>
                <w:sz w:val="20"/>
                <w:szCs w:val="20"/>
              </w:rPr>
            </w:pPr>
            <w:r w:rsidRPr="00F83D28">
              <w:rPr>
                <w:sz w:val="20"/>
                <w:szCs w:val="20"/>
              </w:rPr>
              <w:t>0472</w:t>
            </w:r>
          </w:p>
        </w:tc>
        <w:tc>
          <w:tcPr>
            <w:tcW w:w="2410" w:type="dxa"/>
            <w:tcBorders>
              <w:top w:val="single" w:sz="4" w:space="0" w:color="auto"/>
              <w:left w:val="single" w:sz="4" w:space="0" w:color="auto"/>
              <w:bottom w:val="single" w:sz="4" w:space="0" w:color="auto"/>
              <w:right w:val="single" w:sz="4" w:space="0" w:color="auto"/>
            </w:tcBorders>
          </w:tcPr>
          <w:p w:rsidR="00146AEF" w:rsidRPr="00F83D28" w:rsidRDefault="00146AEF" w:rsidP="00A258B1">
            <w:pPr>
              <w:pStyle w:val="Default"/>
              <w:rPr>
                <w:color w:val="auto"/>
                <w:sz w:val="20"/>
                <w:szCs w:val="20"/>
              </w:rPr>
            </w:pPr>
            <w:r w:rsidRPr="00F83D28">
              <w:rPr>
                <w:sz w:val="20"/>
                <w:szCs w:val="20"/>
              </w:rPr>
              <w:t>Управление спорта и молодежной политики администрации Арсеньевского городского округа</w:t>
            </w:r>
          </w:p>
        </w:tc>
        <w:tc>
          <w:tcPr>
            <w:tcW w:w="2973" w:type="dxa"/>
            <w:tcBorders>
              <w:top w:val="single" w:sz="4" w:space="0" w:color="auto"/>
              <w:left w:val="single" w:sz="4" w:space="0" w:color="auto"/>
              <w:bottom w:val="single" w:sz="4" w:space="0" w:color="auto"/>
              <w:right w:val="single" w:sz="4" w:space="0" w:color="auto"/>
            </w:tcBorders>
          </w:tcPr>
          <w:p w:rsidR="00146AEF" w:rsidRPr="00F83D28" w:rsidRDefault="00146AEF" w:rsidP="00A258B1">
            <w:pPr>
              <w:pStyle w:val="Default"/>
              <w:rPr>
                <w:sz w:val="20"/>
                <w:szCs w:val="20"/>
              </w:rPr>
            </w:pPr>
            <w:r w:rsidRPr="00F83D28">
              <w:rPr>
                <w:sz w:val="20"/>
                <w:szCs w:val="20"/>
              </w:rPr>
              <w:t>Главный специалист 1 разряда</w:t>
            </w:r>
          </w:p>
          <w:p w:rsidR="00146AEF" w:rsidRPr="00F83D28" w:rsidRDefault="00146AEF" w:rsidP="00A258B1">
            <w:pPr>
              <w:pStyle w:val="Default"/>
              <w:rPr>
                <w:sz w:val="20"/>
                <w:szCs w:val="20"/>
              </w:rPr>
            </w:pPr>
            <w:r w:rsidRPr="00F83D28">
              <w:rPr>
                <w:sz w:val="20"/>
                <w:szCs w:val="20"/>
              </w:rPr>
              <w:t>Ермоленко Татьяна Владимировна</w:t>
            </w:r>
          </w:p>
        </w:tc>
      </w:tr>
    </w:tbl>
    <w:p w:rsidR="00146AEF" w:rsidRPr="009118D7" w:rsidRDefault="00146AEF" w:rsidP="00146AEF">
      <w:pPr>
        <w:pStyle w:val="ConsPlusTitle"/>
        <w:jc w:val="center"/>
        <w:rPr>
          <w:rFonts w:ascii="Times New Roman" w:hAnsi="Times New Roman" w:cs="Times New Roman"/>
          <w:b w:val="0"/>
          <w:sz w:val="26"/>
          <w:szCs w:val="26"/>
        </w:rPr>
      </w:pPr>
    </w:p>
    <w:p w:rsidR="00146AEF" w:rsidRDefault="00146AEF" w:rsidP="00146AEF">
      <w:pPr>
        <w:pStyle w:val="FR3"/>
        <w:spacing w:before="0" w:after="0" w:line="360" w:lineRule="auto"/>
        <w:ind w:left="0" w:right="-2"/>
        <w:rPr>
          <w:rFonts w:ascii="Times New Roman" w:hAnsi="Times New Roman"/>
          <w:sz w:val="26"/>
          <w:szCs w:val="26"/>
        </w:rPr>
      </w:pPr>
      <w:r>
        <w:rPr>
          <w:rFonts w:ascii="Times New Roman" w:hAnsi="Times New Roman"/>
          <w:sz w:val="26"/>
          <w:szCs w:val="26"/>
        </w:rPr>
        <w:t>_____________________</w:t>
      </w:r>
    </w:p>
    <w:p w:rsidR="00146AEF" w:rsidRPr="00146AEF" w:rsidRDefault="00146AEF" w:rsidP="00146AEF">
      <w:pPr>
        <w:pStyle w:val="FR3"/>
        <w:spacing w:before="0" w:line="360" w:lineRule="auto"/>
        <w:ind w:left="0" w:right="0"/>
        <w:jc w:val="both"/>
        <w:rPr>
          <w:rFonts w:ascii="Times New Roman" w:hAnsi="Times New Roman"/>
          <w:sz w:val="26"/>
          <w:szCs w:val="26"/>
        </w:rPr>
      </w:pPr>
    </w:p>
    <w:p w:rsidR="00146AEF" w:rsidRPr="00CA5F60" w:rsidRDefault="00146AEF" w:rsidP="00150032">
      <w:pPr>
        <w:tabs>
          <w:tab w:val="left" w:pos="8041"/>
        </w:tabs>
        <w:ind w:firstLine="0"/>
        <w:jc w:val="center"/>
        <w:rPr>
          <w:b/>
          <w:szCs w:val="26"/>
        </w:rPr>
      </w:pPr>
    </w:p>
    <w:p w:rsidR="00150032" w:rsidRPr="00CA5F60" w:rsidRDefault="00150032" w:rsidP="00150032">
      <w:pPr>
        <w:tabs>
          <w:tab w:val="left" w:pos="8041"/>
        </w:tabs>
        <w:ind w:firstLine="0"/>
        <w:jc w:val="center"/>
        <w:rPr>
          <w:b/>
          <w:szCs w:val="26"/>
        </w:rPr>
      </w:pPr>
    </w:p>
    <w:p w:rsidR="00150032" w:rsidRPr="00CA5F60" w:rsidRDefault="00150032" w:rsidP="00150032">
      <w:pPr>
        <w:tabs>
          <w:tab w:val="left" w:pos="8041"/>
        </w:tabs>
        <w:ind w:firstLine="0"/>
        <w:jc w:val="center"/>
        <w:rPr>
          <w:b/>
          <w:szCs w:val="26"/>
        </w:rPr>
      </w:pPr>
    </w:p>
    <w:p w:rsidR="00150032" w:rsidRPr="00CA5F60" w:rsidRDefault="00150032" w:rsidP="00160D34">
      <w:pPr>
        <w:tabs>
          <w:tab w:val="left" w:pos="8041"/>
        </w:tabs>
        <w:spacing w:line="360" w:lineRule="auto"/>
        <w:rPr>
          <w:szCs w:val="26"/>
        </w:rPr>
      </w:pPr>
    </w:p>
    <w:sectPr w:rsidR="00150032" w:rsidRPr="00CA5F60" w:rsidSect="001F398F">
      <w:type w:val="continuous"/>
      <w:pgSz w:w="11906" w:h="16838" w:code="9"/>
      <w:pgMar w:top="964" w:right="851" w:bottom="1134"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7B" w:rsidRDefault="00D5007B">
      <w:r>
        <w:separator/>
      </w:r>
    </w:p>
  </w:endnote>
  <w:endnote w:type="continuationSeparator" w:id="0">
    <w:p w:rsidR="00D5007B" w:rsidRDefault="00D5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7B" w:rsidRDefault="00D5007B">
      <w:r>
        <w:separator/>
      </w:r>
    </w:p>
  </w:footnote>
  <w:footnote w:type="continuationSeparator" w:id="0">
    <w:p w:rsidR="00D5007B" w:rsidRDefault="00D50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5" w:rsidRDefault="00AC5275"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70370"/>
    <w:multiLevelType w:val="hybridMultilevel"/>
    <w:tmpl w:val="98FC779C"/>
    <w:lvl w:ilvl="0" w:tplc="59A6D0E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52F717C"/>
    <w:multiLevelType w:val="multilevel"/>
    <w:tmpl w:val="503A39C0"/>
    <w:lvl w:ilvl="0">
      <w:start w:val="1"/>
      <w:numFmt w:val="decimal"/>
      <w:suff w:val="space"/>
      <w:lvlText w:val="%1."/>
      <w:lvlJc w:val="left"/>
      <w:pPr>
        <w:ind w:left="4579" w:hanging="1035"/>
      </w:pPr>
      <w:rPr>
        <w:rFonts w:ascii="Times New Roman" w:eastAsia="Times New Roman" w:hAnsi="Times New Roman" w:cs="Times New Roman"/>
      </w:rPr>
    </w:lvl>
    <w:lvl w:ilvl="1">
      <w:start w:val="1"/>
      <w:numFmt w:val="decimal"/>
      <w:isLgl/>
      <w:lvlText w:val="%2."/>
      <w:lvlJc w:val="left"/>
      <w:pPr>
        <w:ind w:left="4264" w:hanging="720"/>
      </w:pPr>
      <w:rPr>
        <w:rFonts w:ascii="Times New Roman" w:eastAsia="Times New Roman" w:hAnsi="Times New Roman" w:cs="Times New Roman"/>
      </w:rPr>
    </w:lvl>
    <w:lvl w:ilvl="2">
      <w:start w:val="1"/>
      <w:numFmt w:val="decimal"/>
      <w:isLgl/>
      <w:lvlText w:val="%1.%2.%3."/>
      <w:lvlJc w:val="left"/>
      <w:pPr>
        <w:ind w:left="4264" w:hanging="720"/>
      </w:pPr>
      <w:rPr>
        <w:rFonts w:hint="default"/>
      </w:rPr>
    </w:lvl>
    <w:lvl w:ilvl="3">
      <w:start w:val="1"/>
      <w:numFmt w:val="decimal"/>
      <w:isLgl/>
      <w:lvlText w:val="%1.%2.%3.%4."/>
      <w:lvlJc w:val="left"/>
      <w:pPr>
        <w:ind w:left="4624" w:hanging="108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4984"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344" w:hanging="1800"/>
      </w:pPr>
      <w:rPr>
        <w:rFonts w:hint="default"/>
      </w:rPr>
    </w:lvl>
    <w:lvl w:ilvl="8">
      <w:start w:val="1"/>
      <w:numFmt w:val="decimal"/>
      <w:isLgl/>
      <w:lvlText w:val="%1.%2.%3.%4.%5.%6.%7.%8.%9."/>
      <w:lvlJc w:val="left"/>
      <w:pPr>
        <w:ind w:left="5344" w:hanging="1800"/>
      </w:pPr>
      <w:rPr>
        <w:rFonts w:hint="default"/>
      </w:rPr>
    </w:lvl>
  </w:abstractNum>
  <w:abstractNum w:abstractNumId="2" w15:restartNumberingAfterBreak="0">
    <w:nsid w:val="7766501A"/>
    <w:multiLevelType w:val="hybridMultilevel"/>
    <w:tmpl w:val="70A02D1E"/>
    <w:lvl w:ilvl="0" w:tplc="883AA4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EF"/>
    <w:rsid w:val="00012E93"/>
    <w:rsid w:val="00014DFB"/>
    <w:rsid w:val="0008485B"/>
    <w:rsid w:val="000B49D9"/>
    <w:rsid w:val="000D141F"/>
    <w:rsid w:val="000D32DB"/>
    <w:rsid w:val="001034ED"/>
    <w:rsid w:val="00123568"/>
    <w:rsid w:val="00142201"/>
    <w:rsid w:val="00146AEF"/>
    <w:rsid w:val="00150032"/>
    <w:rsid w:val="00150A68"/>
    <w:rsid w:val="00160D34"/>
    <w:rsid w:val="00161858"/>
    <w:rsid w:val="00162281"/>
    <w:rsid w:val="001C12F8"/>
    <w:rsid w:val="001D210B"/>
    <w:rsid w:val="001F38B4"/>
    <w:rsid w:val="001F398F"/>
    <w:rsid w:val="001F5E74"/>
    <w:rsid w:val="001F7ABE"/>
    <w:rsid w:val="00206BE9"/>
    <w:rsid w:val="0025096D"/>
    <w:rsid w:val="00286612"/>
    <w:rsid w:val="002F5299"/>
    <w:rsid w:val="00300FA4"/>
    <w:rsid w:val="00303407"/>
    <w:rsid w:val="0032700A"/>
    <w:rsid w:val="003C7484"/>
    <w:rsid w:val="003F5F54"/>
    <w:rsid w:val="00403018"/>
    <w:rsid w:val="00454238"/>
    <w:rsid w:val="00471E00"/>
    <w:rsid w:val="00514707"/>
    <w:rsid w:val="00592A52"/>
    <w:rsid w:val="0059491F"/>
    <w:rsid w:val="005A55C1"/>
    <w:rsid w:val="005F38F2"/>
    <w:rsid w:val="005F45EB"/>
    <w:rsid w:val="005F621C"/>
    <w:rsid w:val="006454B4"/>
    <w:rsid w:val="00681EFD"/>
    <w:rsid w:val="006A7761"/>
    <w:rsid w:val="006C74BD"/>
    <w:rsid w:val="006E3865"/>
    <w:rsid w:val="006E5EA1"/>
    <w:rsid w:val="007076D8"/>
    <w:rsid w:val="00711280"/>
    <w:rsid w:val="007240A1"/>
    <w:rsid w:val="0077066E"/>
    <w:rsid w:val="00773245"/>
    <w:rsid w:val="007B2B5B"/>
    <w:rsid w:val="00804BE1"/>
    <w:rsid w:val="008154ED"/>
    <w:rsid w:val="008337E8"/>
    <w:rsid w:val="008613AC"/>
    <w:rsid w:val="00882939"/>
    <w:rsid w:val="008C51D3"/>
    <w:rsid w:val="008E0B13"/>
    <w:rsid w:val="008F1446"/>
    <w:rsid w:val="0090245B"/>
    <w:rsid w:val="009031B8"/>
    <w:rsid w:val="009750B7"/>
    <w:rsid w:val="00992B48"/>
    <w:rsid w:val="00994D10"/>
    <w:rsid w:val="009B6CA3"/>
    <w:rsid w:val="009C452A"/>
    <w:rsid w:val="00A001EB"/>
    <w:rsid w:val="00A2655B"/>
    <w:rsid w:val="00A3486E"/>
    <w:rsid w:val="00A90A27"/>
    <w:rsid w:val="00AB6BB2"/>
    <w:rsid w:val="00AC5275"/>
    <w:rsid w:val="00AF6318"/>
    <w:rsid w:val="00B4356A"/>
    <w:rsid w:val="00B53139"/>
    <w:rsid w:val="00B90291"/>
    <w:rsid w:val="00B945F8"/>
    <w:rsid w:val="00BA10C1"/>
    <w:rsid w:val="00BB5081"/>
    <w:rsid w:val="00BC3DC5"/>
    <w:rsid w:val="00BE6D8D"/>
    <w:rsid w:val="00C4022A"/>
    <w:rsid w:val="00C53553"/>
    <w:rsid w:val="00C86421"/>
    <w:rsid w:val="00CA5F60"/>
    <w:rsid w:val="00CD66E5"/>
    <w:rsid w:val="00D03713"/>
    <w:rsid w:val="00D127D8"/>
    <w:rsid w:val="00D203CE"/>
    <w:rsid w:val="00D5007B"/>
    <w:rsid w:val="00D7375A"/>
    <w:rsid w:val="00D74227"/>
    <w:rsid w:val="00D96501"/>
    <w:rsid w:val="00DF02F0"/>
    <w:rsid w:val="00E0057D"/>
    <w:rsid w:val="00E26D49"/>
    <w:rsid w:val="00E954C3"/>
    <w:rsid w:val="00E97C4A"/>
    <w:rsid w:val="00EC6431"/>
    <w:rsid w:val="00EE6E10"/>
    <w:rsid w:val="00EF340C"/>
    <w:rsid w:val="00F057D9"/>
    <w:rsid w:val="00F37B6A"/>
    <w:rsid w:val="00F66375"/>
    <w:rsid w:val="00F7778A"/>
    <w:rsid w:val="00F87ADF"/>
    <w:rsid w:val="00FA31F5"/>
    <w:rsid w:val="00FD627D"/>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A99BD"/>
  <w15:chartTrackingRefBased/>
  <w15:docId w15:val="{14C11424-6A57-4AD9-85D3-FF323C33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customStyle="1" w:styleId="ConsPlusTitle">
    <w:name w:val="ConsPlusTitle"/>
    <w:uiPriority w:val="99"/>
    <w:rsid w:val="00146AEF"/>
    <w:pPr>
      <w:widowControl w:val="0"/>
      <w:autoSpaceDE w:val="0"/>
      <w:autoSpaceDN w:val="0"/>
      <w:adjustRightInd w:val="0"/>
    </w:pPr>
    <w:rPr>
      <w:rFonts w:ascii="Arial" w:hAnsi="Arial" w:cs="Arial"/>
      <w:b/>
      <w:bCs/>
      <w:sz w:val="24"/>
      <w:szCs w:val="24"/>
    </w:rPr>
  </w:style>
  <w:style w:type="paragraph" w:customStyle="1" w:styleId="ConsPlusNormal">
    <w:name w:val="ConsPlusNormal"/>
    <w:rsid w:val="00146AEF"/>
    <w:pPr>
      <w:widowControl w:val="0"/>
      <w:autoSpaceDE w:val="0"/>
      <w:autoSpaceDN w:val="0"/>
      <w:adjustRightInd w:val="0"/>
    </w:pPr>
    <w:rPr>
      <w:sz w:val="24"/>
      <w:szCs w:val="24"/>
    </w:rPr>
  </w:style>
  <w:style w:type="paragraph" w:customStyle="1" w:styleId="FR3">
    <w:name w:val="FR3"/>
    <w:rsid w:val="00146AEF"/>
    <w:pPr>
      <w:widowControl w:val="0"/>
      <w:overflowPunct w:val="0"/>
      <w:autoSpaceDE w:val="0"/>
      <w:autoSpaceDN w:val="0"/>
      <w:adjustRightInd w:val="0"/>
      <w:spacing w:before="240" w:after="240" w:line="260" w:lineRule="auto"/>
      <w:ind w:left="1320" w:right="1200"/>
      <w:jc w:val="center"/>
      <w:textAlignment w:val="baseline"/>
    </w:pPr>
    <w:rPr>
      <w:rFonts w:ascii="Arial" w:hAnsi="Arial"/>
      <w:sz w:val="22"/>
    </w:rPr>
  </w:style>
  <w:style w:type="paragraph" w:styleId="a6">
    <w:name w:val="No Spacing"/>
    <w:uiPriority w:val="1"/>
    <w:qFormat/>
    <w:rsid w:val="00146AEF"/>
    <w:rPr>
      <w:rFonts w:ascii="Calibri" w:eastAsia="Calibri" w:hAnsi="Calibri"/>
      <w:sz w:val="22"/>
      <w:szCs w:val="22"/>
      <w:lang w:eastAsia="en-US"/>
    </w:rPr>
  </w:style>
  <w:style w:type="paragraph" w:customStyle="1" w:styleId="Default">
    <w:name w:val="Default"/>
    <w:rsid w:val="00146AEF"/>
    <w:pPr>
      <w:autoSpaceDE w:val="0"/>
      <w:autoSpaceDN w:val="0"/>
      <w:adjustRightInd w:val="0"/>
    </w:pPr>
    <w:rPr>
      <w:color w:val="000000"/>
      <w:sz w:val="24"/>
      <w:szCs w:val="24"/>
    </w:rPr>
  </w:style>
  <w:style w:type="character" w:styleId="a7">
    <w:name w:val="Strong"/>
    <w:uiPriority w:val="22"/>
    <w:qFormat/>
    <w:rsid w:val="00146AEF"/>
    <w:rPr>
      <w:b/>
      <w:bCs/>
    </w:rPr>
  </w:style>
  <w:style w:type="paragraph" w:styleId="a8">
    <w:name w:val="Balloon Text"/>
    <w:basedOn w:val="a"/>
    <w:link w:val="a9"/>
    <w:rsid w:val="00A001EB"/>
    <w:rPr>
      <w:rFonts w:ascii="Segoe UI" w:hAnsi="Segoe UI" w:cs="Segoe UI"/>
      <w:sz w:val="18"/>
      <w:szCs w:val="18"/>
    </w:rPr>
  </w:style>
  <w:style w:type="character" w:customStyle="1" w:styleId="a9">
    <w:name w:val="Текст выноски Знак"/>
    <w:basedOn w:val="a0"/>
    <w:link w:val="a8"/>
    <w:rsid w:val="00A00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0.4\&#1092;&#1072;&#1081;&#1083;&#1086;&#1074;&#1086;&#1077;%20&#1093;&#1088;&#1072;&#1085;&#1080;&#1083;&#1080;&#1097;&#1077;\&#1054;&#1088;&#1075;&#1072;&#1085;&#1080;&#1079;&#1072;&#1094;&#1080;&#1086;&#1085;&#1085;&#1086;&#1077;%20&#1091;&#1087;&#1088;&#1072;&#1074;&#1083;&#1077;&#1085;&#1080;&#1077;\&#1054;&#1090;&#1076;&#1077;&#1083;%20&#1076;&#1077;&#1083;&#1086;&#1087;&#1088;&#1086;&#1080;&#1079;&#1074;&#1086;&#1076;&#1089;&#1090;&#1074;&#1072;\&#1054;&#1090;&#1082;&#1088;&#1099;&#1090;&#1086;\&#1053;&#1054;&#1042;&#1067;&#1045;%20&#1041;&#1051;&#1040;&#1053;&#1050;&#1048;%20&#1072;&#1076;&#1084;&#1080;&#1085;&#1080;&#1089;&#1090;&#1088;&#1072;&#1094;&#1080;&#1080;%20&#1040;&#1043;&#1054;\&#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139</TotalTime>
  <Pages>21</Pages>
  <Words>6101</Words>
  <Characters>34776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40796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Власенко Денис Леонидович</dc:creator>
  <cp:keywords/>
  <dc:description/>
  <cp:lastModifiedBy>Герасимова Зоя Николаевна</cp:lastModifiedBy>
  <cp:revision>6</cp:revision>
  <cp:lastPrinted>2025-03-09T22:57:00Z</cp:lastPrinted>
  <dcterms:created xsi:type="dcterms:W3CDTF">2025-03-09T22:36:00Z</dcterms:created>
  <dcterms:modified xsi:type="dcterms:W3CDTF">2025-03-11T07:21:00Z</dcterms:modified>
</cp:coreProperties>
</file>