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081" w:rsidRDefault="00BB5081" w:rsidP="00B53139">
      <w:pPr>
        <w:shd w:val="clear" w:color="auto" w:fill="FFFFFF"/>
        <w:ind w:firstLine="0"/>
        <w:jc w:val="center"/>
        <w:rPr>
          <w:color w:val="000000"/>
          <w:sz w:val="16"/>
          <w:szCs w:val="16"/>
        </w:rPr>
        <w:sectPr w:rsidR="00BB5081" w:rsidSect="00750372">
          <w:footerReference w:type="first" r:id="rId8"/>
          <w:type w:val="continuous"/>
          <w:pgSz w:w="11906" w:h="16838" w:code="9"/>
          <w:pgMar w:top="284" w:right="851" w:bottom="794" w:left="1418" w:header="283" w:footer="113" w:gutter="0"/>
          <w:cols w:space="708"/>
          <w:titlePg/>
          <w:docGrid w:linePitch="360"/>
        </w:sectPr>
      </w:pPr>
    </w:p>
    <w:tbl>
      <w:tblPr>
        <w:tblW w:w="8793" w:type="dxa"/>
        <w:jc w:val="center"/>
        <w:tblLayout w:type="fixed"/>
        <w:tblLook w:val="01E0" w:firstRow="1" w:lastRow="1" w:firstColumn="1" w:lastColumn="1" w:noHBand="0" w:noVBand="0"/>
      </w:tblPr>
      <w:tblGrid>
        <w:gridCol w:w="8793"/>
      </w:tblGrid>
      <w:tr w:rsidR="000D141F" w:rsidRPr="009C452A" w:rsidTr="00AF6318">
        <w:trPr>
          <w:trHeight w:hRule="exact" w:val="1239"/>
          <w:jc w:val="center"/>
        </w:trPr>
        <w:tc>
          <w:tcPr>
            <w:tcW w:w="8793" w:type="dxa"/>
          </w:tcPr>
          <w:p w:rsidR="000D141F" w:rsidRPr="009C452A" w:rsidRDefault="0028162D" w:rsidP="00AF6318">
            <w:pPr>
              <w:spacing w:before="40"/>
              <w:ind w:firstLine="0"/>
              <w:jc w:val="center"/>
              <w:rPr>
                <w:color w:val="000000"/>
                <w:sz w:val="24"/>
                <w:szCs w:val="24"/>
              </w:rPr>
            </w:pPr>
            <w:r w:rsidRPr="000D141F">
              <w:rPr>
                <w:noProof/>
                <w:color w:val="000000"/>
                <w:sz w:val="24"/>
                <w:szCs w:val="24"/>
              </w:rPr>
              <w:drawing>
                <wp:inline distT="0" distB="0" distL="0" distR="0">
                  <wp:extent cx="600075" cy="733425"/>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733425"/>
                          </a:xfrm>
                          <a:prstGeom prst="rect">
                            <a:avLst/>
                          </a:prstGeom>
                          <a:noFill/>
                          <a:ln>
                            <a:noFill/>
                          </a:ln>
                        </pic:spPr>
                      </pic:pic>
                    </a:graphicData>
                  </a:graphic>
                </wp:inline>
              </w:drawing>
            </w:r>
          </w:p>
        </w:tc>
      </w:tr>
      <w:tr w:rsidR="000D141F" w:rsidRPr="009C452A" w:rsidTr="000D141F">
        <w:trPr>
          <w:trHeight w:val="1001"/>
          <w:jc w:val="center"/>
        </w:trPr>
        <w:tc>
          <w:tcPr>
            <w:tcW w:w="8793" w:type="dxa"/>
          </w:tcPr>
          <w:p w:rsidR="000D141F" w:rsidRDefault="0028162D" w:rsidP="000D141F">
            <w:pPr>
              <w:tabs>
                <w:tab w:val="left" w:pos="8041"/>
              </w:tabs>
              <w:ind w:firstLine="0"/>
              <w:jc w:val="center"/>
              <w:rPr>
                <w:b/>
                <w:bCs/>
                <w:color w:val="000000"/>
                <w:spacing w:val="20"/>
                <w:sz w:val="32"/>
                <w:szCs w:val="32"/>
              </w:rPr>
            </w:pPr>
            <w:r>
              <w:rPr>
                <w:noProof/>
              </w:rPr>
              <mc:AlternateContent>
                <mc:Choice Requires="wps">
                  <w:drawing>
                    <wp:anchor distT="0" distB="0" distL="114300" distR="114300" simplePos="0" relativeHeight="251657728" behindDoc="0" locked="0" layoutInCell="1" allowOverlap="1">
                      <wp:simplePos x="0" y="0"/>
                      <wp:positionH relativeFrom="column">
                        <wp:posOffset>2985770</wp:posOffset>
                      </wp:positionH>
                      <wp:positionV relativeFrom="paragraph">
                        <wp:posOffset>-2630805</wp:posOffset>
                      </wp:positionV>
                      <wp:extent cx="299720" cy="210185"/>
                      <wp:effectExtent l="12700" t="15240" r="20955" b="12700"/>
                      <wp:wrapNone/>
                      <wp:docPr id="2" name="Freeform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4A39E" id="Freeform 219" o:spid="_x0000_s1026" style="position:absolute;margin-left:235.1pt;margin-top:-207.15pt;width:23.6pt;height:1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rLm5A4AAIRLAAAOAAAAZHJzL2Uyb0RvYy54bWysXG2P27gR/l6g/8HwxwLJinqlFtkcDtmk&#10;KHBtD7j0Byi2NzbqtVzZyeZ66H/vM+RQS+V2OETR+xB5z4+HnHnI0cxwpDc/fHs8rr7upsthPN2t&#10;zetivdqdNuP2cPp8t/7Hxw+v7Hp1uQ6n7XAcT7u79a+7y/qHt3/8w5un8+2uHPfjcbubVhByutw+&#10;ne/W++v1fHtzc9nsd4/D5fV43p3w5cM4PQ5X/Dl9vtlOwxOkPx5vyqJob57GaXuexs3ucsH/vfdf&#10;rt86+Q8Pu8317w8Pl911dbxbY25X9+/k/v1E/968fTPcfp6G8/6w4WkM/8MsHofDCYPOou6H67D6&#10;Mh1+J+rxsJnGy/hwfb0ZH2/Gh4fDZud0gDam+E6bX/bDeed0gXEu59lMl/+f2M3fvv48rQ7bu3W5&#10;Xp2GR1D0YdrtyOCr0vRkn6fz5RawX84/T6Th5fzTuPnnBV/cLL6hPy7ArD49/XXcQs7w5To6m3x7&#10;mB7pl9B29c2Z/tfZ9Ltv19UG/7Ps+64EQRt8VZrC2IaGvhluw483Xy7XP+9GJ2j4+tPl6pnb4pOz&#10;+5Zn/xFCHh6PIPFPNytj2n71tDJ9UzPTM8xEMNv0q/3KVF37PQpGiYQ1lSCsimC2aQVhdYQyRS/N&#10;rIlgtm4EYW2EMkVthZl1EcxWhSAMm/RZzcJIavYRrOusIMwsGCh6I0zNxBR0VpqbWXBQFLUkLiah&#10;LStpdksWQJawPmIaWltL4hY8mKKRxMVEdCIRZskEtBBmF1PRWGmR0I6KiG0LQVwZU9GUErPlgoqy&#10;7iRxMRW2FDfXgoqqlBZKGVNRd6VARbmgourE2cVU1FiewtZfUFEbad2VCypE21ULKqpeWihVTEXV&#10;S76kWlBRN5LtqpiKspWWcbWgoimlXVHFVJhO2rPVgopW3GRVTEUlLbtqwUQn7rEqZsJ0Aq/1gohO&#10;9Ol1TIQ0tXpBgxWnVsc0iIrWCxZsJa3gOmahlZZIvSDBttISqWMSDJz/y/uhXrDQdtICrmMWZNfU&#10;LGhojXQDa2IaWniwl2fXLIiQt1cTE9GLNx3EC5HjNOIiaWImTGEl39QsuDBGcsTNkotalLcgo4BP&#10;fPk+0cRkGGMlV9zGbPS9NL02JsOUrXTfaWM2+kqaXRuTYSrsnpfJbWM2LLzOy8q2CzKqStoYbUxG&#10;JzqndsFF1Uo+oI25EOe2IKJspV3WxUSIgVi35AH3ppcN18U8lGLo1C14KBqJhy7moRSdXRfz0NfS&#10;mkO0/bzHSjHU6WIaenGNdDELJTbOy2uki3mwojuxMQ0lDPKyNBvzYCvJbjamoRHjHBvTIPsmG7PQ&#10;FJKmyKCezWtb6XZoYxbqTopybMxCW0jL18YstGLMZGMWWtHL9TELTSfdwPqYhb6UfGYfs9CK6Vcf&#10;s9CVEqf9ggUx2OxjFkyBW/rLO7WPaWhkcTENyCElHvqYh4S4mAeXLL88O1MsmZACEyTu0aKDR5eC&#10;a1MsyBAzCVhsKVDy6UiBI2DbyzNcECLfc0wRM2IR17/sAkyxoKTsJEoQHUQz7I0UYoPVCGdKxOIC&#10;KYtEu5crHYtEG0GAtEHMd6l2LU7RLFihrFeaYswKYkvJkRoT0yL7PqzR2DgFihACLSampRezAZhj&#10;ITBhxZgWC/chqPxdzo3bnzDDRdJtEU9LAuOtgvUgOXxTxqwsPT4KaZ9DqWzYh+rZ5tuJy2f4tBqo&#10;ZFu4it15vFCljmppqMd9NFyLA4pqbQIY0yRwlQXGuiBwqPKlJYNzAndZksEngV3pEmqnJdMWIjS2&#10;iC83KnDWEes/C85aYnFnwVlPLN0sOGvqq7SqqrQuSVUsuxzpVOtx8DxVS1YVtZos6axqmadqyaqi&#10;1pIjnWotNHfUUrLgYeXmqUq1Eic9T1WqhTh4nqpU7HDwPFWpmkFwVCtyVKV6hYPnqUoFCQfPU5Uq&#10;Dg6epypVFBw8T1WqGBAcFYEcVaki4OB5qlLG7+B5qlJC7+B5qjasKvLxnLlTOk7SkW9nwVlV5NNZ&#10;cFYV+XIWnFVFPpwFZ1XbPFUp4SVVkdLmSKeM1sHzVKWM1cHzVKWU1MHzVKWc08HzVKWkkuDIGnNU&#10;pazRwfNUpbTQwfNUpbzPwfNUpcTOwfNUpcyN4EjNclSl1MzB81Sl3MvB81Sl3MrB81Sl3MnB81R1&#10;uRHhKfnJUdblPv4Heeq63Mb/IE9hl7v4H+Sp7HIT/4NMpZ8Dp0ylKbdwI+TGToZJptQgy6yUGvgR&#10;MpWm0N//IFPpEEKZzBgKwTqPgNA80sHHahx6T+hR+L47YVqv0J3wiX4z3J6HK0Xs4ePqCX0WdKC9&#10;2uMDnVnTN4/j193H0WGuFLpTnuDGRh7AQz9DjqcltEDyBUPY+YYQAOF69jJRP2ZgyTIDIFwDEM7f&#10;SZzvdwEQrgHIN0aLwrc3UACE6wz07OJ0XQOyMjoQ6RJprQI5TtGBHARbRCppZSgjp6Fx9JIEokmA&#10;gWEPBLOEK5unYO9vEQ+mJVLpmIbG0VsayBGOxUljGhjMg6hbAfKKnKP4oES4BmXoDJTmiB2dlhjW&#10;OMpTaSAVLCARTQsKkMpIBPQNI9ioYW7hGuZIh9IEnGOuAAjXAKQjIjd0cJQBEK4BSGVMAiJMSCrj&#10;yjQOqCwKlFu8xPkuHIYM1zB00Fo1OAPRXpGeY8HMtMggksoUdGgLZVrN9xR0TElAhHRpibxw0bOh&#10;AOnYg+yIWmRaIru9TjVP7+fYaeZBxcwPre2ZmWtkkck5Gr43dThpTgPDotBXuDcPjnDTEgvqRYAd&#10;G9gzOXRBR+oEnNOasA7DNaxHOkMmIA660xI5UULLShpowuZStebor0GAkxzacCZS40Q5CUSbjFMG&#10;fTAKkGMqXSI7exVYUZUddnyOAYKhw5UNjt4bB0RzTXqOFbvmWuO64tJB7XvqZEdacQRQI91J2hEN&#10;PX6OmjcLyuCsUJHIQ/eoiiSHRj+MG7rF6WESiC4hB1TXIxoUvDJzcBsYCVdmhrYAUYhDsvTQM1Dz&#10;PWFo9BalJaKpyA1NqyipdcOZquopZqAW94Sh0bCkDE2HKjBPiWtyji2dTJFL0fZ1AKIxLC0xLAp0&#10;QSlAphDHH2lgS+1QmGONCmNSmWBHLKIkDo1XnkHNOAGnLYmWDkcxw7nkHFZruPKqbdmLIsNKThC9&#10;XF6eEox2HL9puwXHtV6eYsCOLa0tBnSHOXmaGtQCQsQp2tIhOmDKeglGVpcB2s2cPJSMk1a2bD3N&#10;hVgO2nD3TcujlkfogVWTxrGV0W+TxlF3HOShb0TBcTakrBbLITeSp7Q8amfCuPrG5GWvunUcC3qJ&#10;WtLk8ncMXWoRDvrsvK21KCxIpLtfWmueo+rggjtSg30077k5ojtPGZoroI3m/9Gs6CVqSzZ4a3I4&#10;Sa3DXQ9Hy3lAnOsr2zlEgAjmlYVrqA2PFlqhhU3oNGSkFg4ZjpFRulO2g+EAFI0Fyo3cnSC7DTGf&#10;ywXHHq7s4NHB6OdpNIZcB4eTqVVFinDTIHMlyQzVDmM0e6IzkueJHC4tk4NBJFKKlYpwPy/VfBD3&#10;Scc7+tGSo6PjkoFKGtxzqGVKJero+SgDwPTi7KlXk/gpcSKQshDaOD0QPTNpIMziJFZKwNNzemIq&#10;3HhSQ1s+rAAwvc3RG8pDK/my5bKDqVC9Sg5NbUBkHspTUsAOS9EDldsdGk4DUJEY9m2lcN3Nyijp&#10;Wzcro2Rl82pUIlavSDmfyAYvEa7eW/icCM5F24IsTs1gGIdkK8XIvPmgdQqHFkomZD7ACfMPV68H&#10;Ojc9EE+VJSWi09YDtTtDAPZKqDJPkepBKV1mgUqJBc27bobozlXkeQ/WK+XikhPfXok+SmrLwnbq&#10;NT2wBhxO8TUzJdrd+hmo5CTkqmlkrWbyjEsHFCUXQigoTTLHzRNWcUglt0FY5ZaCpmWvB+p9yXE5&#10;1LLKLb8MRzqa/ajDmuyn5FaBEC0gm3GKVyg5eiA/nNK34ghLq+WELaetgzA/rbxXw75kFy2artnr&#10;t8oOQau2l4cO2ZS+DfuiBofmSRzfRLQiTsM4TV80f/v5Keu05XWlRfBNKNZpHoGe7nAeRrELH4Sh&#10;XzxtF07A+rmZLNwUwpVvDlye1IqJLXdSaIcJaFB3elBJI8Vbh5oI6dspRaOO+9C0AwI60HLylEo5&#10;msodjnra0xOkhyQyHILl+7XmOGbcfLAdiAjXJSHUJZ81QY25YBl6Oj0pcDaNdrd+BioBxfPQmrGZ&#10;PZM/NNZjan3Nc0QzfxrIh1/o+k/bu+UYgB74SkoMBQgA0xFcO0fKGjAkeRW69lNat/TwFxatPnTY&#10;Buocn82T1jpsVAydNviccZRKXm+53QApXloinnLwWuMphqR5qHHBmadUkh1qKfFApcHD0sNPZPBS&#10;iUjx4AQDcSiTorCnR5+dRC0N5YgKmX/aPD3fWvDMgDI039PoWYv0HEPSaJSTpTnvp6JTSms4J7a4&#10;mVuCg18MV+8f0VXGlqTT6LTMsMgLxeeiLMSjF+iFScoMB9Zon1M0Cm0MWqSIDeNDdy2bwoOrHCMo&#10;MSXqdZz+6EC/c/CgSVrtgusy/fzEQWAlXAM7XLlSTzELrnn0yupFUyBH5kqyCaA3j9XOlwp6MJdu&#10;7dpZWUHPNRMQuzy5KgquauJxGA3oFxpVfBSJ3g1YnNEowLzE74XOOk8dzripVc+9tWbu2aNWv+jN&#10;Nafxw+F4xDyosYg6+fzzNpfxeNjSN/TFZfr86d1xWn0d6J1F7j+e+QJ2ni7X++Gy9zj3FcGG22n8&#10;ctq6T/vdsH3Pn6/D4eg/u7N4AuLdO9xXSG/hcW8r+q0v+vf2va1f1WX7/lVd3N+/+vHDu/pV+8F0&#10;zX11/+7dvfkPdRya+nZ/2G53J5p2eHOSqfPeTMTvcPLvPJrfnbRQb2GFD+6/31vhZjkNZ3roEq5O&#10;O/eWoot7eRG9oujTuP0VLymaRv8qKLy6Ch/24/Tv9eoJr4G6W1/+9WWYduvV8S8nvGepNzU9YnF1&#10;f9SNe0fRFH/zKf5mOG0g6m59XeNpKvr47urfNfXlPB0+7zGScd2ap/FHvBzp4UAvMXLz87PiP/Cq&#10;J6cBv5aK3iUV/+1Qzy/PevtfAAAA//8DAFBLAwQUAAYACAAAACEA304xe+IAAAANAQAADwAAAGRy&#10;cy9kb3ducmV2LnhtbEyPQU7DMBBF90jcwRokdq2dNJAqjVNRpLJAYtHSA7i2SVLicWS7bXp7hhUs&#10;Z+bpz/v1enIDu9gQe48SsrkAZlF702Mr4fC5nS2BxaTQqMGjlXCzEdbN/V2tKuOvuLOXfWoZhWCs&#10;lIQupbHiPOrOOhXnfrRIty8fnEo0hpaboK4U7gaeC/HMneqRPnRqtK+d1d/7s5PwtvGb/DQedLvL&#10;dRC3rcH38kPKx4fpZQUs2Sn9wfCrT+rQkNPRn9FENkgoSpETKmFWZMUCGCFPWVkAO9Jqscxy4E3N&#10;/7dofgAAAP//AwBQSwECLQAUAAYACAAAACEAtoM4kv4AAADhAQAAEwAAAAAAAAAAAAAAAAAAAAAA&#10;W0NvbnRlbnRfVHlwZXNdLnhtbFBLAQItABQABgAIAAAAIQA4/SH/1gAAAJQBAAALAAAAAAAAAAAA&#10;AAAAAC8BAABfcmVscy8ucmVsc1BLAQItABQABgAIAAAAIQAqgrLm5A4AAIRLAAAOAAAAAAAAAAAA&#10;AAAAAC4CAABkcnMvZTJvRG9jLnhtbFBLAQItABQABgAIAAAAIQDfTjF74gAAAA0BAAAPAAAAAAAA&#10;AAAAAAAAAD4RAABkcnMvZG93bnJldi54bWxQSwUGAAAAAAQABADzAAAATRI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sidR="000D141F">
              <w:rPr>
                <w:b/>
                <w:bCs/>
                <w:color w:val="000000"/>
                <w:spacing w:val="20"/>
                <w:sz w:val="32"/>
                <w:szCs w:val="32"/>
              </w:rPr>
              <w:t xml:space="preserve">АДМИНИСТРАЦИЯ </w:t>
            </w:r>
          </w:p>
          <w:p w:rsidR="000D141F" w:rsidRPr="009C452A" w:rsidRDefault="000D141F" w:rsidP="000D141F">
            <w:pPr>
              <w:tabs>
                <w:tab w:val="left" w:pos="8041"/>
              </w:tabs>
              <w:ind w:firstLine="0"/>
              <w:jc w:val="center"/>
              <w:rPr>
                <w:color w:val="000000"/>
                <w:sz w:val="24"/>
                <w:szCs w:val="24"/>
              </w:rPr>
            </w:pPr>
            <w:r>
              <w:rPr>
                <w:b/>
                <w:bCs/>
                <w:color w:val="000000"/>
                <w:spacing w:val="20"/>
                <w:sz w:val="32"/>
                <w:szCs w:val="32"/>
              </w:rPr>
              <w:t>АРСЕНЬЕВСКОГО Г</w:t>
            </w:r>
            <w:r w:rsidRPr="0081502D">
              <w:rPr>
                <w:b/>
                <w:bCs/>
                <w:color w:val="000000"/>
                <w:spacing w:val="20"/>
                <w:sz w:val="32"/>
                <w:szCs w:val="32"/>
              </w:rPr>
              <w:t>ОРОДСКОГО ОКРУГА</w:t>
            </w:r>
            <w:r>
              <w:rPr>
                <w:b/>
                <w:bCs/>
                <w:color w:val="000000"/>
                <w:spacing w:val="20"/>
                <w:sz w:val="32"/>
                <w:szCs w:val="32"/>
              </w:rPr>
              <w:t xml:space="preserve"> </w:t>
            </w:r>
          </w:p>
        </w:tc>
      </w:tr>
      <w:tr w:rsidR="000D141F" w:rsidRPr="009C452A" w:rsidTr="000D141F">
        <w:trPr>
          <w:trHeight w:val="363"/>
          <w:jc w:val="center"/>
        </w:trPr>
        <w:tc>
          <w:tcPr>
            <w:tcW w:w="8793" w:type="dxa"/>
          </w:tcPr>
          <w:p w:rsidR="000D141F" w:rsidRPr="0032700A" w:rsidRDefault="000D141F" w:rsidP="00AF6318">
            <w:pPr>
              <w:shd w:val="clear" w:color="auto" w:fill="FFFFFF"/>
              <w:ind w:firstLine="0"/>
              <w:jc w:val="center"/>
              <w:rPr>
                <w:color w:val="000000"/>
                <w:sz w:val="28"/>
                <w:szCs w:val="28"/>
              </w:rPr>
            </w:pPr>
            <w:r>
              <w:rPr>
                <w:color w:val="000000"/>
                <w:sz w:val="28"/>
                <w:szCs w:val="28"/>
              </w:rPr>
              <w:t>П О С Т А Н О В Л Е Н И Е</w:t>
            </w:r>
          </w:p>
          <w:p w:rsidR="00AF6318" w:rsidRPr="0032700A" w:rsidRDefault="00AF6318" w:rsidP="00AF6318">
            <w:pPr>
              <w:shd w:val="clear" w:color="auto" w:fill="FFFFFF"/>
              <w:ind w:firstLine="0"/>
              <w:jc w:val="center"/>
              <w:rPr>
                <w:color w:val="000000"/>
                <w:sz w:val="24"/>
                <w:szCs w:val="24"/>
              </w:rPr>
            </w:pPr>
          </w:p>
        </w:tc>
      </w:tr>
    </w:tbl>
    <w:p w:rsidR="0032700A" w:rsidRDefault="0032700A" w:rsidP="009C452A">
      <w:pPr>
        <w:ind w:left="-124" w:right="-108" w:firstLine="0"/>
        <w:jc w:val="center"/>
        <w:rPr>
          <w:color w:val="000000"/>
          <w:sz w:val="24"/>
          <w:szCs w:val="24"/>
        </w:rPr>
        <w:sectPr w:rsidR="0032700A" w:rsidSect="000D141F">
          <w:type w:val="continuous"/>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196"/>
        <w:gridCol w:w="4914"/>
        <w:gridCol w:w="509"/>
        <w:gridCol w:w="1174"/>
      </w:tblGrid>
      <w:tr w:rsidR="00B53139" w:rsidRPr="009C452A" w:rsidTr="00150032">
        <w:trPr>
          <w:jc w:val="center"/>
        </w:trPr>
        <w:tc>
          <w:tcPr>
            <w:tcW w:w="2196" w:type="dxa"/>
            <w:tcBorders>
              <w:bottom w:val="single" w:sz="4" w:space="0" w:color="auto"/>
            </w:tcBorders>
          </w:tcPr>
          <w:p w:rsidR="00B53139" w:rsidRPr="00150032" w:rsidRDefault="006C7789" w:rsidP="009C452A">
            <w:pPr>
              <w:ind w:left="-124" w:right="-108" w:firstLine="0"/>
              <w:jc w:val="center"/>
              <w:rPr>
                <w:color w:val="000000"/>
                <w:sz w:val="24"/>
                <w:szCs w:val="24"/>
              </w:rPr>
            </w:pPr>
            <w:r>
              <w:rPr>
                <w:color w:val="000000"/>
                <w:sz w:val="24"/>
                <w:szCs w:val="24"/>
              </w:rPr>
              <w:t>30 августа 2023 г.</w:t>
            </w:r>
          </w:p>
        </w:tc>
        <w:tc>
          <w:tcPr>
            <w:tcW w:w="4914" w:type="dxa"/>
          </w:tcPr>
          <w:p w:rsidR="00B53139" w:rsidRPr="009C452A" w:rsidRDefault="00B53139" w:rsidP="00150032">
            <w:pPr>
              <w:ind w:left="-295" w:right="131" w:firstLine="0"/>
              <w:jc w:val="center"/>
              <w:rPr>
                <w:rFonts w:ascii="Arial" w:cs="Arial"/>
                <w:color w:val="000000"/>
                <w:sz w:val="24"/>
                <w:szCs w:val="24"/>
              </w:rPr>
            </w:pPr>
            <w:r w:rsidRPr="009C452A">
              <w:rPr>
                <w:rFonts w:ascii="Arial" w:cs="Arial"/>
                <w:color w:val="000000"/>
                <w:sz w:val="24"/>
                <w:szCs w:val="24"/>
              </w:rPr>
              <w:t>г</w:t>
            </w:r>
            <w:r w:rsidRPr="009C452A">
              <w:rPr>
                <w:rFonts w:ascii="Arial" w:cs="Arial"/>
                <w:color w:val="000000"/>
                <w:sz w:val="24"/>
                <w:szCs w:val="24"/>
              </w:rPr>
              <w:t>.</w:t>
            </w:r>
            <w:r w:rsidR="00C95754">
              <w:rPr>
                <w:rFonts w:ascii="Arial" w:cs="Arial"/>
                <w:color w:val="000000"/>
                <w:sz w:val="24"/>
                <w:szCs w:val="24"/>
              </w:rPr>
              <w:t xml:space="preserve"> </w:t>
            </w:r>
            <w:r w:rsidRPr="009C452A">
              <w:rPr>
                <w:rFonts w:ascii="Arial" w:cs="Arial"/>
                <w:color w:val="000000"/>
                <w:sz w:val="24"/>
                <w:szCs w:val="24"/>
              </w:rPr>
              <w:t>Арсеньев</w:t>
            </w:r>
          </w:p>
        </w:tc>
        <w:tc>
          <w:tcPr>
            <w:tcW w:w="509" w:type="dxa"/>
          </w:tcPr>
          <w:p w:rsidR="00B53139" w:rsidRPr="009C452A" w:rsidRDefault="00B53139" w:rsidP="009C452A">
            <w:pPr>
              <w:ind w:firstLine="0"/>
              <w:rPr>
                <w:color w:val="000000"/>
                <w:sz w:val="24"/>
                <w:szCs w:val="24"/>
              </w:rPr>
            </w:pPr>
            <w:r w:rsidRPr="009C452A">
              <w:rPr>
                <w:color w:val="000000"/>
                <w:sz w:val="24"/>
                <w:szCs w:val="24"/>
              </w:rPr>
              <w:t>№</w:t>
            </w:r>
          </w:p>
        </w:tc>
        <w:tc>
          <w:tcPr>
            <w:tcW w:w="1174" w:type="dxa"/>
            <w:tcBorders>
              <w:bottom w:val="single" w:sz="4" w:space="0" w:color="auto"/>
            </w:tcBorders>
          </w:tcPr>
          <w:p w:rsidR="00B53139" w:rsidRPr="009C452A" w:rsidRDefault="006C7789" w:rsidP="009C452A">
            <w:pPr>
              <w:ind w:left="-108" w:right="-132" w:firstLine="0"/>
              <w:jc w:val="center"/>
              <w:rPr>
                <w:color w:val="000000"/>
                <w:sz w:val="24"/>
                <w:szCs w:val="24"/>
              </w:rPr>
            </w:pPr>
            <w:r>
              <w:rPr>
                <w:color w:val="000000"/>
                <w:sz w:val="24"/>
                <w:szCs w:val="24"/>
              </w:rPr>
              <w:t>511-па</w:t>
            </w:r>
          </w:p>
        </w:tc>
      </w:tr>
    </w:tbl>
    <w:p w:rsidR="008C51D3" w:rsidRDefault="008C51D3" w:rsidP="00F66375">
      <w:pPr>
        <w:tabs>
          <w:tab w:val="left" w:pos="8041"/>
        </w:tabs>
        <w:ind w:firstLine="748"/>
        <w:sectPr w:rsidR="008C51D3" w:rsidSect="000D141F">
          <w:type w:val="continuous"/>
          <w:pgSz w:w="11906" w:h="16838" w:code="9"/>
          <w:pgMar w:top="1146" w:right="851" w:bottom="1134" w:left="1418" w:header="397" w:footer="709" w:gutter="0"/>
          <w:cols w:space="708"/>
          <w:formProt w:val="0"/>
          <w:titlePg/>
          <w:docGrid w:linePitch="360"/>
        </w:sectPr>
      </w:pPr>
    </w:p>
    <w:p w:rsidR="000616AF" w:rsidRDefault="000616AF" w:rsidP="0028162D">
      <w:pPr>
        <w:tabs>
          <w:tab w:val="left" w:pos="8041"/>
        </w:tabs>
        <w:ind w:firstLine="0"/>
        <w:jc w:val="center"/>
        <w:rPr>
          <w:b/>
          <w:szCs w:val="26"/>
        </w:rPr>
      </w:pPr>
    </w:p>
    <w:p w:rsidR="00C95754" w:rsidRDefault="0012094A" w:rsidP="00C95754">
      <w:pPr>
        <w:pStyle w:val="ConsPlusTitle"/>
        <w:jc w:val="center"/>
        <w:rPr>
          <w:rFonts w:ascii="Times New Roman" w:hAnsi="Times New Roman" w:cs="Times New Roman"/>
          <w:sz w:val="26"/>
          <w:szCs w:val="26"/>
        </w:rPr>
      </w:pPr>
      <w:r w:rsidRPr="00F8738A">
        <w:rPr>
          <w:rFonts w:ascii="Times New Roman" w:hAnsi="Times New Roman" w:cs="Times New Roman"/>
          <w:sz w:val="26"/>
          <w:szCs w:val="26"/>
        </w:rPr>
        <w:t>О</w:t>
      </w:r>
      <w:r w:rsidR="00C95754">
        <w:rPr>
          <w:rFonts w:ascii="Times New Roman" w:hAnsi="Times New Roman" w:cs="Times New Roman"/>
          <w:sz w:val="26"/>
          <w:szCs w:val="26"/>
        </w:rPr>
        <w:t>б</w:t>
      </w:r>
      <w:r w:rsidRPr="00F8738A">
        <w:rPr>
          <w:rFonts w:ascii="Times New Roman" w:hAnsi="Times New Roman" w:cs="Times New Roman"/>
          <w:sz w:val="26"/>
          <w:szCs w:val="26"/>
        </w:rPr>
        <w:t xml:space="preserve"> </w:t>
      </w:r>
      <w:r w:rsidR="005A4328">
        <w:rPr>
          <w:rFonts w:ascii="Times New Roman" w:hAnsi="Times New Roman" w:cs="Times New Roman"/>
          <w:sz w:val="26"/>
          <w:szCs w:val="26"/>
        </w:rPr>
        <w:t>утверждении П</w:t>
      </w:r>
      <w:r w:rsidR="00C95754">
        <w:rPr>
          <w:rFonts w:ascii="Times New Roman" w:hAnsi="Times New Roman" w:cs="Times New Roman"/>
          <w:sz w:val="26"/>
          <w:szCs w:val="26"/>
        </w:rPr>
        <w:t xml:space="preserve">орядка проведения инвентаризации </w:t>
      </w:r>
    </w:p>
    <w:p w:rsidR="00C95754" w:rsidRDefault="00C95754" w:rsidP="00C95754">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мест захоронений на кладбищах, расположенных </w:t>
      </w:r>
    </w:p>
    <w:p w:rsidR="00CF6915" w:rsidRPr="00C95754" w:rsidRDefault="00C95754" w:rsidP="00C95754">
      <w:pPr>
        <w:pStyle w:val="ConsPlusTitle"/>
        <w:jc w:val="center"/>
        <w:rPr>
          <w:rFonts w:ascii="Times New Roman" w:hAnsi="Times New Roman" w:cs="Times New Roman"/>
          <w:sz w:val="26"/>
          <w:szCs w:val="26"/>
        </w:rPr>
      </w:pPr>
      <w:r>
        <w:rPr>
          <w:rFonts w:ascii="Times New Roman" w:hAnsi="Times New Roman" w:cs="Times New Roman"/>
          <w:sz w:val="26"/>
          <w:szCs w:val="26"/>
        </w:rPr>
        <w:t xml:space="preserve">на территории </w:t>
      </w:r>
      <w:r w:rsidR="00CF6915" w:rsidRPr="00F8738A">
        <w:rPr>
          <w:rFonts w:ascii="Times New Roman" w:hAnsi="Times New Roman" w:cs="Times New Roman"/>
          <w:sz w:val="26"/>
          <w:szCs w:val="26"/>
        </w:rPr>
        <w:t>Арсеньевского городского округа</w:t>
      </w:r>
    </w:p>
    <w:p w:rsidR="0028162D" w:rsidRPr="00EE5617" w:rsidRDefault="0028162D" w:rsidP="0028162D">
      <w:pPr>
        <w:tabs>
          <w:tab w:val="left" w:pos="8041"/>
        </w:tabs>
        <w:ind w:firstLine="0"/>
        <w:jc w:val="center"/>
        <w:rPr>
          <w:b/>
          <w:szCs w:val="26"/>
        </w:rPr>
      </w:pPr>
    </w:p>
    <w:p w:rsidR="0028162D" w:rsidRPr="00EE5617" w:rsidRDefault="0028162D" w:rsidP="00840F54">
      <w:pPr>
        <w:tabs>
          <w:tab w:val="left" w:pos="8041"/>
        </w:tabs>
        <w:ind w:firstLine="748"/>
        <w:rPr>
          <w:szCs w:val="26"/>
        </w:rPr>
      </w:pPr>
    </w:p>
    <w:p w:rsidR="0028162D" w:rsidRPr="00577E88" w:rsidRDefault="00C95754" w:rsidP="00C95754">
      <w:pPr>
        <w:pStyle w:val="ConsPlusTitle"/>
        <w:spacing w:line="360" w:lineRule="auto"/>
        <w:ind w:firstLine="851"/>
        <w:jc w:val="both"/>
        <w:rPr>
          <w:rFonts w:ascii="Times New Roman" w:hAnsi="Times New Roman" w:cs="Times New Roman"/>
          <w:b w:val="0"/>
          <w:sz w:val="26"/>
          <w:szCs w:val="26"/>
        </w:rPr>
      </w:pPr>
      <w:r w:rsidRPr="00577E88">
        <w:rPr>
          <w:rFonts w:ascii="Times New Roman" w:hAnsi="Times New Roman" w:cs="Times New Roman"/>
          <w:b w:val="0"/>
          <w:sz w:val="26"/>
          <w:szCs w:val="26"/>
        </w:rPr>
        <w:t>В</w:t>
      </w:r>
      <w:r w:rsidR="004E081E" w:rsidRPr="00577E88">
        <w:rPr>
          <w:rFonts w:ascii="Times New Roman" w:hAnsi="Times New Roman" w:cs="Times New Roman"/>
          <w:b w:val="0"/>
          <w:sz w:val="26"/>
          <w:szCs w:val="26"/>
        </w:rPr>
        <w:t xml:space="preserve"> соответствии с</w:t>
      </w:r>
      <w:r w:rsidR="0028162D" w:rsidRPr="00577E88">
        <w:rPr>
          <w:rFonts w:ascii="Times New Roman" w:hAnsi="Times New Roman" w:cs="Times New Roman"/>
          <w:b w:val="0"/>
          <w:sz w:val="26"/>
          <w:szCs w:val="26"/>
        </w:rPr>
        <w:t xml:space="preserve"> </w:t>
      </w:r>
      <w:r w:rsidR="00DC230A" w:rsidRPr="00577E88">
        <w:rPr>
          <w:rFonts w:ascii="Times New Roman" w:hAnsi="Times New Roman" w:cs="Times New Roman"/>
          <w:b w:val="0"/>
          <w:sz w:val="26"/>
          <w:szCs w:val="26"/>
        </w:rPr>
        <w:t>Федеральным</w:t>
      </w:r>
      <w:r w:rsidR="00872D21" w:rsidRPr="00577E88">
        <w:rPr>
          <w:rFonts w:ascii="Times New Roman" w:hAnsi="Times New Roman" w:cs="Times New Roman"/>
          <w:b w:val="0"/>
          <w:sz w:val="26"/>
          <w:szCs w:val="26"/>
        </w:rPr>
        <w:t>и законами</w:t>
      </w:r>
      <w:r w:rsidR="00DC230A" w:rsidRPr="00577E88">
        <w:rPr>
          <w:rFonts w:ascii="Times New Roman" w:hAnsi="Times New Roman" w:cs="Times New Roman"/>
          <w:b w:val="0"/>
          <w:sz w:val="26"/>
          <w:szCs w:val="26"/>
        </w:rPr>
        <w:t xml:space="preserve"> от</w:t>
      </w:r>
      <w:r w:rsidR="00262A6B" w:rsidRPr="00577E88">
        <w:rPr>
          <w:rFonts w:ascii="Times New Roman" w:hAnsi="Times New Roman" w:cs="Times New Roman"/>
          <w:b w:val="0"/>
          <w:sz w:val="26"/>
          <w:szCs w:val="26"/>
        </w:rPr>
        <w:t xml:space="preserve"> </w:t>
      </w:r>
      <w:r w:rsidR="00DC230A" w:rsidRPr="00577E88">
        <w:rPr>
          <w:rFonts w:ascii="Times New Roman" w:hAnsi="Times New Roman" w:cs="Times New Roman"/>
          <w:b w:val="0"/>
          <w:sz w:val="26"/>
          <w:szCs w:val="26"/>
        </w:rPr>
        <w:t xml:space="preserve">06 </w:t>
      </w:r>
      <w:r w:rsidR="00872D21" w:rsidRPr="00577E88">
        <w:rPr>
          <w:rFonts w:ascii="Times New Roman" w:hAnsi="Times New Roman" w:cs="Times New Roman"/>
          <w:b w:val="0"/>
          <w:sz w:val="26"/>
          <w:szCs w:val="26"/>
        </w:rPr>
        <w:t>октября 2003</w:t>
      </w:r>
      <w:r w:rsidR="00DC230A" w:rsidRPr="00577E88">
        <w:rPr>
          <w:rFonts w:ascii="Times New Roman" w:hAnsi="Times New Roman" w:cs="Times New Roman"/>
          <w:b w:val="0"/>
          <w:sz w:val="26"/>
          <w:szCs w:val="26"/>
        </w:rPr>
        <w:t xml:space="preserve"> года</w:t>
      </w:r>
      <w:r w:rsidR="00872D21" w:rsidRPr="00577E88">
        <w:rPr>
          <w:rFonts w:ascii="Times New Roman" w:hAnsi="Times New Roman" w:cs="Times New Roman"/>
          <w:b w:val="0"/>
          <w:sz w:val="26"/>
          <w:szCs w:val="26"/>
        </w:rPr>
        <w:t xml:space="preserve"> </w:t>
      </w:r>
      <w:r w:rsidR="00DC230A" w:rsidRPr="00577E88">
        <w:rPr>
          <w:rFonts w:ascii="Times New Roman" w:hAnsi="Times New Roman" w:cs="Times New Roman"/>
          <w:b w:val="0"/>
          <w:sz w:val="26"/>
          <w:szCs w:val="26"/>
        </w:rPr>
        <w:t xml:space="preserve">№ 131-ФЗ «Об общих принципах </w:t>
      </w:r>
      <w:r w:rsidR="00872D21" w:rsidRPr="00577E88">
        <w:rPr>
          <w:rFonts w:ascii="Times New Roman" w:hAnsi="Times New Roman" w:cs="Times New Roman"/>
          <w:b w:val="0"/>
          <w:sz w:val="26"/>
          <w:szCs w:val="26"/>
        </w:rPr>
        <w:t>организации местного самоуправления</w:t>
      </w:r>
      <w:r w:rsidR="00DC230A" w:rsidRPr="00577E88">
        <w:rPr>
          <w:rFonts w:ascii="Times New Roman" w:hAnsi="Times New Roman" w:cs="Times New Roman"/>
          <w:b w:val="0"/>
          <w:sz w:val="26"/>
          <w:szCs w:val="26"/>
        </w:rPr>
        <w:t xml:space="preserve"> в Российской Федерации», </w:t>
      </w:r>
      <w:r w:rsidR="00872D21" w:rsidRPr="00577E88">
        <w:rPr>
          <w:rFonts w:ascii="Times New Roman" w:hAnsi="Times New Roman" w:cs="Times New Roman"/>
          <w:b w:val="0"/>
          <w:sz w:val="26"/>
          <w:szCs w:val="26"/>
        </w:rPr>
        <w:t xml:space="preserve">от </w:t>
      </w:r>
      <w:r w:rsidR="00DE6D58">
        <w:rPr>
          <w:rFonts w:ascii="Times New Roman" w:hAnsi="Times New Roman" w:cs="Times New Roman"/>
          <w:b w:val="0"/>
          <w:sz w:val="26"/>
          <w:szCs w:val="26"/>
        </w:rPr>
        <w:t xml:space="preserve">      </w:t>
      </w:r>
      <w:r w:rsidRPr="00577E88">
        <w:rPr>
          <w:rFonts w:ascii="Times New Roman" w:hAnsi="Times New Roman" w:cs="Times New Roman"/>
          <w:b w:val="0"/>
          <w:sz w:val="26"/>
          <w:szCs w:val="26"/>
        </w:rPr>
        <w:t>12 января 1996 года № 8-ФЗ «О погребении и похоронном деле», Законом Приморского края от 23 декабря 2005 года N 332-КЗ "О погребении и похоронном деле в Приморском крае",</w:t>
      </w:r>
      <w:r w:rsidR="00577E88">
        <w:rPr>
          <w:rFonts w:ascii="Times New Roman" w:hAnsi="Times New Roman" w:cs="Times New Roman"/>
          <w:b w:val="0"/>
          <w:sz w:val="26"/>
          <w:szCs w:val="26"/>
        </w:rPr>
        <w:t xml:space="preserve"> </w:t>
      </w:r>
      <w:r w:rsidR="00577E88" w:rsidRPr="00577E88">
        <w:rPr>
          <w:rStyle w:val="a9"/>
          <w:rFonts w:ascii="Times New Roman" w:hAnsi="Times New Roman" w:cs="Times New Roman"/>
          <w:b w:val="0"/>
          <w:color w:val="000000"/>
          <w:sz w:val="26"/>
          <w:szCs w:val="26"/>
          <w:u w:val="none"/>
        </w:rPr>
        <w:t>пунктом 1 Поручения Президент</w:t>
      </w:r>
      <w:r w:rsidR="005A4328">
        <w:rPr>
          <w:rStyle w:val="a9"/>
          <w:rFonts w:ascii="Times New Roman" w:hAnsi="Times New Roman" w:cs="Times New Roman"/>
          <w:b w:val="0"/>
          <w:color w:val="000000"/>
          <w:sz w:val="26"/>
          <w:szCs w:val="26"/>
          <w:u w:val="none"/>
        </w:rPr>
        <w:t xml:space="preserve">а Российской Федерации от 09 июля </w:t>
      </w:r>
      <w:r w:rsidR="00577E88" w:rsidRPr="00577E88">
        <w:rPr>
          <w:rStyle w:val="a9"/>
          <w:rFonts w:ascii="Times New Roman" w:hAnsi="Times New Roman" w:cs="Times New Roman"/>
          <w:b w:val="0"/>
          <w:color w:val="000000"/>
          <w:sz w:val="26"/>
          <w:szCs w:val="26"/>
          <w:u w:val="none"/>
        </w:rPr>
        <w:t>2017</w:t>
      </w:r>
      <w:r w:rsidR="005A4328">
        <w:rPr>
          <w:rStyle w:val="a9"/>
          <w:rFonts w:ascii="Times New Roman" w:hAnsi="Times New Roman" w:cs="Times New Roman"/>
          <w:b w:val="0"/>
          <w:color w:val="000000"/>
          <w:sz w:val="26"/>
          <w:szCs w:val="26"/>
          <w:u w:val="none"/>
        </w:rPr>
        <w:t xml:space="preserve"> года                   </w:t>
      </w:r>
      <w:r w:rsidR="00577E88" w:rsidRPr="00577E88">
        <w:rPr>
          <w:rStyle w:val="a9"/>
          <w:rFonts w:ascii="Times New Roman" w:hAnsi="Times New Roman" w:cs="Times New Roman"/>
          <w:b w:val="0"/>
          <w:color w:val="000000"/>
          <w:sz w:val="26"/>
          <w:szCs w:val="26"/>
          <w:u w:val="none"/>
        </w:rPr>
        <w:t xml:space="preserve"> № Пр-1330 «Перечень поручений Президента Российской Федерации по результатам проверки исполнения законодательства и решений Президента Российской Федерации по вопросам организации погребения и похоронного дела, проведенной Контрольным управлением Президента Российской Федерации»</w:t>
      </w:r>
      <w:r w:rsidR="00577E88">
        <w:rPr>
          <w:rStyle w:val="a9"/>
          <w:rFonts w:ascii="Times New Roman" w:hAnsi="Times New Roman" w:cs="Times New Roman"/>
          <w:b w:val="0"/>
          <w:color w:val="000000"/>
          <w:sz w:val="26"/>
          <w:szCs w:val="26"/>
          <w:u w:val="none"/>
        </w:rPr>
        <w:t xml:space="preserve">, </w:t>
      </w:r>
      <w:r w:rsidR="004E081E" w:rsidRPr="00577E88">
        <w:rPr>
          <w:rFonts w:ascii="Times New Roman" w:hAnsi="Times New Roman" w:cs="Times New Roman"/>
          <w:b w:val="0"/>
          <w:sz w:val="26"/>
          <w:szCs w:val="26"/>
        </w:rPr>
        <w:t>руководствуясь Уставом Арсеньевского городского округа,</w:t>
      </w:r>
      <w:r w:rsidR="0012094A" w:rsidRPr="00577E88">
        <w:rPr>
          <w:rFonts w:ascii="Times New Roman" w:hAnsi="Times New Roman" w:cs="Times New Roman"/>
          <w:b w:val="0"/>
          <w:sz w:val="26"/>
          <w:szCs w:val="26"/>
        </w:rPr>
        <w:t xml:space="preserve"> </w:t>
      </w:r>
      <w:r w:rsidR="0028162D" w:rsidRPr="00577E88">
        <w:rPr>
          <w:rFonts w:ascii="Times New Roman" w:hAnsi="Times New Roman" w:cs="Times New Roman"/>
          <w:b w:val="0"/>
          <w:sz w:val="26"/>
          <w:szCs w:val="26"/>
        </w:rPr>
        <w:t>администрация Арсеньевского городского округа</w:t>
      </w:r>
    </w:p>
    <w:p w:rsidR="0028162D" w:rsidRPr="00262A6B" w:rsidRDefault="0028162D" w:rsidP="000616AF">
      <w:pPr>
        <w:spacing w:line="360" w:lineRule="auto"/>
        <w:rPr>
          <w:szCs w:val="26"/>
        </w:rPr>
      </w:pPr>
    </w:p>
    <w:p w:rsidR="0028162D" w:rsidRPr="00EE5617" w:rsidRDefault="0028162D" w:rsidP="000616AF">
      <w:pPr>
        <w:spacing w:line="360" w:lineRule="auto"/>
        <w:ind w:firstLine="0"/>
        <w:rPr>
          <w:szCs w:val="26"/>
        </w:rPr>
      </w:pPr>
      <w:r w:rsidRPr="00EE5617">
        <w:rPr>
          <w:szCs w:val="26"/>
        </w:rPr>
        <w:t>ПОСТАНОВЛЯЕТ:</w:t>
      </w:r>
    </w:p>
    <w:p w:rsidR="0028162D" w:rsidRPr="0067573A" w:rsidRDefault="0028162D" w:rsidP="000616AF">
      <w:pPr>
        <w:spacing w:line="360" w:lineRule="auto"/>
        <w:rPr>
          <w:szCs w:val="26"/>
        </w:rPr>
      </w:pPr>
    </w:p>
    <w:p w:rsidR="00DA186B" w:rsidRDefault="0028162D" w:rsidP="006B1FEE">
      <w:pPr>
        <w:tabs>
          <w:tab w:val="left" w:pos="8041"/>
        </w:tabs>
        <w:spacing w:line="360" w:lineRule="auto"/>
        <w:rPr>
          <w:szCs w:val="26"/>
        </w:rPr>
      </w:pPr>
      <w:r w:rsidRPr="00DA186B">
        <w:rPr>
          <w:szCs w:val="26"/>
        </w:rPr>
        <w:t xml:space="preserve">1. </w:t>
      </w:r>
      <w:r w:rsidR="003E2E60">
        <w:rPr>
          <w:szCs w:val="26"/>
        </w:rPr>
        <w:t xml:space="preserve">Утвердить </w:t>
      </w:r>
      <w:r w:rsidR="005A4328">
        <w:rPr>
          <w:szCs w:val="26"/>
        </w:rPr>
        <w:t>прилагаемый П</w:t>
      </w:r>
      <w:r w:rsidR="003E2E60">
        <w:rPr>
          <w:szCs w:val="26"/>
        </w:rPr>
        <w:t xml:space="preserve">орядок проведения </w:t>
      </w:r>
      <w:r w:rsidR="003E2E60">
        <w:t xml:space="preserve">инвентаризации мест захоронений на кладбищах, расположенных на территории </w:t>
      </w:r>
      <w:r w:rsidR="003E2E60" w:rsidRPr="00262A6B">
        <w:rPr>
          <w:szCs w:val="26"/>
        </w:rPr>
        <w:t>Арсеньевского городского округа</w:t>
      </w:r>
      <w:r w:rsidR="00CF1DA2">
        <w:rPr>
          <w:szCs w:val="26"/>
        </w:rPr>
        <w:t>.</w:t>
      </w:r>
    </w:p>
    <w:p w:rsidR="00FE3C13" w:rsidRDefault="003E2E60" w:rsidP="00FE3C13">
      <w:pPr>
        <w:tabs>
          <w:tab w:val="left" w:pos="8041"/>
        </w:tabs>
        <w:spacing w:line="360" w:lineRule="auto"/>
        <w:rPr>
          <w:szCs w:val="26"/>
        </w:rPr>
      </w:pPr>
      <w:r>
        <w:rPr>
          <w:szCs w:val="26"/>
        </w:rPr>
        <w:t>2</w:t>
      </w:r>
      <w:r w:rsidR="00FE3C13">
        <w:rPr>
          <w:szCs w:val="26"/>
        </w:rPr>
        <w:t xml:space="preserve">. </w:t>
      </w:r>
      <w:r w:rsidR="00AE5B3A" w:rsidRPr="00AE5B3A">
        <w:rPr>
          <w:szCs w:val="26"/>
        </w:rPr>
        <w:t xml:space="preserve">Организационному управлению администрации Арсеньевского городского округа (Абрамова) обеспечить опубликование и размещение на официальном сайте администрации Арсеньевского городского </w:t>
      </w:r>
      <w:r w:rsidR="00AE5B3A">
        <w:rPr>
          <w:szCs w:val="26"/>
        </w:rPr>
        <w:t>округа настоящего постановления</w:t>
      </w:r>
      <w:r w:rsidR="00FE3C13">
        <w:rPr>
          <w:szCs w:val="26"/>
        </w:rPr>
        <w:t>.</w:t>
      </w:r>
    </w:p>
    <w:p w:rsidR="003E2E60" w:rsidRDefault="003E2E60" w:rsidP="00FE3C13">
      <w:pPr>
        <w:tabs>
          <w:tab w:val="left" w:pos="8041"/>
        </w:tabs>
        <w:spacing w:line="360" w:lineRule="auto"/>
        <w:rPr>
          <w:szCs w:val="26"/>
        </w:rPr>
      </w:pPr>
      <w:r>
        <w:rPr>
          <w:szCs w:val="26"/>
        </w:rPr>
        <w:t>3. Настоящее постановление вступает в силу после его официального опубликования.</w:t>
      </w:r>
    </w:p>
    <w:p w:rsidR="003E2E60" w:rsidRDefault="003E2E60" w:rsidP="00E92194">
      <w:pPr>
        <w:tabs>
          <w:tab w:val="left" w:pos="8041"/>
        </w:tabs>
        <w:spacing w:line="360" w:lineRule="auto"/>
        <w:rPr>
          <w:szCs w:val="26"/>
        </w:rPr>
      </w:pPr>
      <w:r>
        <w:rPr>
          <w:szCs w:val="26"/>
        </w:rPr>
        <w:t>4</w:t>
      </w:r>
      <w:r w:rsidR="00FE3C13" w:rsidRPr="00660D2B">
        <w:rPr>
          <w:szCs w:val="26"/>
        </w:rPr>
        <w:t>. Контроль за исполнением настоящего постановления возложить на первого заместителя главы администрации Арсеньевского городского округа</w:t>
      </w:r>
      <w:r w:rsidR="00D03569">
        <w:rPr>
          <w:szCs w:val="26"/>
        </w:rPr>
        <w:t xml:space="preserve"> Богомолова Е.В</w:t>
      </w:r>
      <w:r w:rsidR="00FE3C13" w:rsidRPr="00660D2B">
        <w:rPr>
          <w:szCs w:val="26"/>
        </w:rPr>
        <w:t>.</w:t>
      </w:r>
    </w:p>
    <w:p w:rsidR="003E2E60" w:rsidRDefault="003E2E60" w:rsidP="00F975D3">
      <w:pPr>
        <w:ind w:firstLine="0"/>
        <w:rPr>
          <w:szCs w:val="26"/>
        </w:rPr>
      </w:pPr>
    </w:p>
    <w:p w:rsidR="00AE5B3A" w:rsidRDefault="00AE5B3A" w:rsidP="00F975D3">
      <w:pPr>
        <w:ind w:firstLine="0"/>
        <w:rPr>
          <w:szCs w:val="26"/>
        </w:rPr>
      </w:pPr>
    </w:p>
    <w:p w:rsidR="00181984" w:rsidRDefault="00181984" w:rsidP="00BD028D">
      <w:pPr>
        <w:tabs>
          <w:tab w:val="left" w:pos="5160"/>
          <w:tab w:val="left" w:pos="7425"/>
        </w:tabs>
        <w:ind w:left="5387" w:firstLine="0"/>
        <w:jc w:val="center"/>
        <w:rPr>
          <w:szCs w:val="26"/>
        </w:rPr>
        <w:sectPr w:rsidR="00181984" w:rsidSect="00E92194">
          <w:type w:val="continuous"/>
          <w:pgSz w:w="11906" w:h="16838" w:code="9"/>
          <w:pgMar w:top="284" w:right="680" w:bottom="340" w:left="1247" w:header="397" w:footer="1520" w:gutter="0"/>
          <w:cols w:space="708"/>
          <w:formProt w:val="0"/>
          <w:titlePg/>
          <w:docGrid w:linePitch="360"/>
        </w:sectPr>
      </w:pPr>
    </w:p>
    <w:p w:rsidR="00A9621F" w:rsidRPr="00AA37A4" w:rsidRDefault="00A9621F" w:rsidP="00BD028D">
      <w:pPr>
        <w:tabs>
          <w:tab w:val="left" w:pos="5160"/>
          <w:tab w:val="left" w:pos="7425"/>
        </w:tabs>
        <w:ind w:left="5387" w:firstLine="0"/>
        <w:jc w:val="center"/>
        <w:rPr>
          <w:szCs w:val="26"/>
        </w:rPr>
      </w:pPr>
      <w:r w:rsidRPr="00E77BF6">
        <w:rPr>
          <w:szCs w:val="26"/>
        </w:rPr>
        <w:t>УТВЕРЖДЕН</w:t>
      </w:r>
    </w:p>
    <w:p w:rsidR="00A9621F" w:rsidRPr="00E77BF6" w:rsidRDefault="006C7789" w:rsidP="00A9621F">
      <w:pPr>
        <w:pStyle w:val="a4"/>
        <w:tabs>
          <w:tab w:val="clear" w:pos="4677"/>
          <w:tab w:val="clear" w:pos="9355"/>
        </w:tabs>
        <w:ind w:left="5529" w:firstLine="0"/>
        <w:rPr>
          <w:szCs w:val="26"/>
        </w:rPr>
      </w:pPr>
      <w:r>
        <w:rPr>
          <w:szCs w:val="26"/>
        </w:rPr>
        <w:t>постановлением администрации</w:t>
      </w:r>
    </w:p>
    <w:p w:rsidR="00A9621F" w:rsidRPr="00E77BF6" w:rsidRDefault="00A9621F" w:rsidP="00A9621F">
      <w:pPr>
        <w:pStyle w:val="a4"/>
        <w:tabs>
          <w:tab w:val="clear" w:pos="4677"/>
          <w:tab w:val="clear" w:pos="9355"/>
          <w:tab w:val="left" w:pos="5812"/>
        </w:tabs>
        <w:ind w:left="5529" w:firstLine="0"/>
        <w:rPr>
          <w:szCs w:val="26"/>
        </w:rPr>
      </w:pPr>
      <w:r w:rsidRPr="00E77BF6">
        <w:rPr>
          <w:szCs w:val="26"/>
        </w:rPr>
        <w:t xml:space="preserve">Арсеньевского городского округа </w:t>
      </w:r>
    </w:p>
    <w:p w:rsidR="00A9621F" w:rsidRPr="009459AD" w:rsidRDefault="00A9621F" w:rsidP="00A9621F">
      <w:pPr>
        <w:pStyle w:val="a4"/>
        <w:tabs>
          <w:tab w:val="clear" w:pos="4677"/>
          <w:tab w:val="clear" w:pos="9355"/>
          <w:tab w:val="left" w:pos="5387"/>
          <w:tab w:val="left" w:pos="5812"/>
        </w:tabs>
        <w:ind w:left="5529" w:firstLine="0"/>
        <w:rPr>
          <w:szCs w:val="26"/>
        </w:rPr>
      </w:pPr>
      <w:r>
        <w:rPr>
          <w:szCs w:val="26"/>
        </w:rPr>
        <w:t xml:space="preserve">от </w:t>
      </w:r>
      <w:r w:rsidR="006C7789">
        <w:rPr>
          <w:szCs w:val="26"/>
          <w:u w:val="single"/>
        </w:rPr>
        <w:t>30 августа 2023 г.</w:t>
      </w:r>
      <w:r>
        <w:rPr>
          <w:szCs w:val="26"/>
        </w:rPr>
        <w:t xml:space="preserve"> № </w:t>
      </w:r>
      <w:r w:rsidR="006C7789">
        <w:rPr>
          <w:szCs w:val="26"/>
          <w:u w:val="single"/>
        </w:rPr>
        <w:t>511-па</w:t>
      </w:r>
    </w:p>
    <w:p w:rsidR="00A9621F" w:rsidRDefault="00A9621F" w:rsidP="00A9621F">
      <w:pPr>
        <w:spacing w:line="360" w:lineRule="auto"/>
        <w:ind w:firstLine="0"/>
        <w:rPr>
          <w:szCs w:val="26"/>
        </w:rPr>
      </w:pPr>
    </w:p>
    <w:p w:rsidR="00E92194" w:rsidRDefault="00E92194" w:rsidP="00A9621F">
      <w:pPr>
        <w:spacing w:line="360" w:lineRule="auto"/>
        <w:ind w:firstLine="0"/>
        <w:rPr>
          <w:szCs w:val="26"/>
        </w:rPr>
      </w:pPr>
    </w:p>
    <w:p w:rsidR="000C452B" w:rsidRPr="000C452B" w:rsidRDefault="00A9621F" w:rsidP="000C452B">
      <w:pPr>
        <w:pStyle w:val="ConsPlusTitle"/>
        <w:jc w:val="center"/>
        <w:rPr>
          <w:rFonts w:ascii="Times New Roman" w:hAnsi="Times New Roman" w:cs="Times New Roman"/>
          <w:sz w:val="26"/>
          <w:szCs w:val="26"/>
        </w:rPr>
      </w:pPr>
      <w:r w:rsidRPr="000C452B">
        <w:rPr>
          <w:rFonts w:ascii="Times New Roman" w:hAnsi="Times New Roman" w:cs="Times New Roman"/>
          <w:sz w:val="26"/>
          <w:szCs w:val="26"/>
        </w:rPr>
        <w:t xml:space="preserve">Порядок </w:t>
      </w:r>
      <w:r w:rsidR="000C452B" w:rsidRPr="000C452B">
        <w:rPr>
          <w:rFonts w:ascii="Times New Roman" w:hAnsi="Times New Roman" w:cs="Times New Roman"/>
          <w:sz w:val="26"/>
          <w:szCs w:val="26"/>
        </w:rPr>
        <w:t xml:space="preserve">проведения инвентаризации </w:t>
      </w:r>
    </w:p>
    <w:p w:rsidR="000C452B" w:rsidRPr="000C452B" w:rsidRDefault="000C452B" w:rsidP="000C452B">
      <w:pPr>
        <w:pStyle w:val="ConsPlusTitle"/>
        <w:jc w:val="center"/>
        <w:rPr>
          <w:rFonts w:ascii="Times New Roman" w:hAnsi="Times New Roman" w:cs="Times New Roman"/>
          <w:sz w:val="26"/>
          <w:szCs w:val="26"/>
        </w:rPr>
      </w:pPr>
      <w:r w:rsidRPr="000C452B">
        <w:rPr>
          <w:rFonts w:ascii="Times New Roman" w:hAnsi="Times New Roman" w:cs="Times New Roman"/>
          <w:sz w:val="26"/>
          <w:szCs w:val="26"/>
        </w:rPr>
        <w:t xml:space="preserve">мест захоронений на кладбищах, расположенных </w:t>
      </w:r>
    </w:p>
    <w:p w:rsidR="000C452B" w:rsidRPr="000C452B" w:rsidRDefault="000C452B" w:rsidP="000C452B">
      <w:pPr>
        <w:pStyle w:val="ConsPlusTitle"/>
        <w:jc w:val="center"/>
        <w:rPr>
          <w:rFonts w:ascii="Times New Roman" w:hAnsi="Times New Roman" w:cs="Times New Roman"/>
          <w:sz w:val="26"/>
          <w:szCs w:val="26"/>
        </w:rPr>
      </w:pPr>
      <w:r w:rsidRPr="000C452B">
        <w:rPr>
          <w:rFonts w:ascii="Times New Roman" w:hAnsi="Times New Roman" w:cs="Times New Roman"/>
          <w:sz w:val="26"/>
          <w:szCs w:val="26"/>
        </w:rPr>
        <w:t>на территории Арсеньевского городского округа</w:t>
      </w:r>
    </w:p>
    <w:p w:rsidR="0065159D" w:rsidRDefault="0065159D" w:rsidP="000C452B">
      <w:pPr>
        <w:spacing w:line="276" w:lineRule="auto"/>
        <w:ind w:firstLine="0"/>
        <w:rPr>
          <w:b/>
          <w:szCs w:val="26"/>
        </w:rPr>
      </w:pPr>
    </w:p>
    <w:p w:rsidR="00A9621F" w:rsidRPr="00241F64" w:rsidRDefault="00A9621F" w:rsidP="00241F64">
      <w:pPr>
        <w:spacing w:line="360" w:lineRule="auto"/>
        <w:jc w:val="center"/>
        <w:rPr>
          <w:b/>
          <w:szCs w:val="26"/>
        </w:rPr>
      </w:pPr>
      <w:r w:rsidRPr="00241F64">
        <w:rPr>
          <w:b/>
          <w:szCs w:val="26"/>
        </w:rPr>
        <w:t>1.</w:t>
      </w:r>
      <w:r w:rsidR="005650A0" w:rsidRPr="00241F64">
        <w:rPr>
          <w:b/>
          <w:szCs w:val="26"/>
        </w:rPr>
        <w:t xml:space="preserve"> </w:t>
      </w:r>
      <w:r w:rsidR="00241F64" w:rsidRPr="00241F64">
        <w:rPr>
          <w:b/>
          <w:szCs w:val="26"/>
        </w:rPr>
        <w:t>Общие положения</w:t>
      </w:r>
    </w:p>
    <w:p w:rsidR="00241F64" w:rsidRDefault="00A9621F" w:rsidP="00241F64">
      <w:pPr>
        <w:pStyle w:val="ConsPlusNormal"/>
        <w:spacing w:line="360" w:lineRule="auto"/>
        <w:ind w:firstLine="851"/>
        <w:jc w:val="both"/>
        <w:rPr>
          <w:rFonts w:ascii="Times New Roman" w:hAnsi="Times New Roman" w:cs="Times New Roman"/>
          <w:sz w:val="26"/>
          <w:szCs w:val="26"/>
        </w:rPr>
      </w:pPr>
      <w:r w:rsidRPr="00241F64">
        <w:rPr>
          <w:rFonts w:ascii="Times New Roman" w:hAnsi="Times New Roman" w:cs="Times New Roman"/>
          <w:sz w:val="26"/>
          <w:szCs w:val="26"/>
        </w:rPr>
        <w:t xml:space="preserve">1.1. </w:t>
      </w:r>
      <w:r w:rsidR="00241F64">
        <w:rPr>
          <w:rFonts w:ascii="Times New Roman" w:hAnsi="Times New Roman" w:cs="Times New Roman"/>
          <w:sz w:val="26"/>
          <w:szCs w:val="26"/>
        </w:rPr>
        <w:t>П</w:t>
      </w:r>
      <w:r w:rsidR="00241F64" w:rsidRPr="00241F64">
        <w:rPr>
          <w:rFonts w:ascii="Times New Roman" w:hAnsi="Times New Roman" w:cs="Times New Roman"/>
          <w:sz w:val="26"/>
          <w:szCs w:val="26"/>
        </w:rPr>
        <w:t xml:space="preserve">орядок </w:t>
      </w:r>
      <w:r w:rsidR="00241F64">
        <w:rPr>
          <w:rFonts w:ascii="Times New Roman" w:hAnsi="Times New Roman" w:cs="Times New Roman"/>
          <w:sz w:val="26"/>
          <w:szCs w:val="26"/>
        </w:rPr>
        <w:t xml:space="preserve">проведения инвентаризации мест захоронений на кладбищах, расположенных на территории </w:t>
      </w:r>
      <w:r w:rsidR="00241F64" w:rsidRPr="00262A6B">
        <w:rPr>
          <w:rFonts w:ascii="Times New Roman" w:hAnsi="Times New Roman" w:cs="Times New Roman"/>
          <w:sz w:val="26"/>
          <w:szCs w:val="26"/>
        </w:rPr>
        <w:t>Арсеньевского городского округа</w:t>
      </w:r>
      <w:r w:rsidR="00241F64">
        <w:rPr>
          <w:rFonts w:ascii="Times New Roman" w:hAnsi="Times New Roman" w:cs="Times New Roman"/>
          <w:sz w:val="26"/>
          <w:szCs w:val="26"/>
        </w:rPr>
        <w:t xml:space="preserve"> (далее – Порядок)</w:t>
      </w:r>
      <w:r w:rsidR="00241F64" w:rsidRPr="00241F64">
        <w:rPr>
          <w:rFonts w:ascii="Times New Roman" w:hAnsi="Times New Roman" w:cs="Times New Roman"/>
          <w:sz w:val="26"/>
          <w:szCs w:val="26"/>
        </w:rPr>
        <w:t xml:space="preserve"> устанавливает последовательность действий при проведении инвентаризации мест захоронений (захоронений урн с прахом) на кладбищах, расположенных на территории </w:t>
      </w:r>
      <w:r w:rsidR="00241F64" w:rsidRPr="00262A6B">
        <w:rPr>
          <w:rFonts w:ascii="Times New Roman" w:hAnsi="Times New Roman" w:cs="Times New Roman"/>
          <w:sz w:val="26"/>
          <w:szCs w:val="26"/>
        </w:rPr>
        <w:t>Арсеньевского городского округа</w:t>
      </w:r>
      <w:r w:rsidR="00241F64" w:rsidRPr="00241F64">
        <w:rPr>
          <w:rFonts w:ascii="Times New Roman" w:hAnsi="Times New Roman" w:cs="Times New Roman"/>
          <w:sz w:val="26"/>
          <w:szCs w:val="26"/>
        </w:rPr>
        <w:t xml:space="preserve"> (далее соответственно - места захоронений, кладбища).</w:t>
      </w:r>
    </w:p>
    <w:p w:rsidR="00241F64" w:rsidRPr="00241F64" w:rsidRDefault="00EA7746" w:rsidP="00241F64">
      <w:pPr>
        <w:pStyle w:val="ConsPlusNormal"/>
        <w:spacing w:line="360" w:lineRule="auto"/>
        <w:ind w:firstLine="851"/>
        <w:jc w:val="both"/>
        <w:rPr>
          <w:rFonts w:ascii="Times New Roman" w:hAnsi="Times New Roman" w:cs="Times New Roman"/>
          <w:sz w:val="26"/>
          <w:szCs w:val="26"/>
        </w:rPr>
      </w:pPr>
      <w:r w:rsidRPr="00241F64">
        <w:rPr>
          <w:rFonts w:ascii="Times New Roman" w:hAnsi="Times New Roman" w:cs="Times New Roman"/>
          <w:sz w:val="26"/>
          <w:szCs w:val="26"/>
        </w:rPr>
        <w:t xml:space="preserve">1.2. </w:t>
      </w:r>
      <w:r w:rsidR="00241F64">
        <w:rPr>
          <w:rFonts w:ascii="Times New Roman" w:hAnsi="Times New Roman" w:cs="Times New Roman"/>
          <w:sz w:val="26"/>
          <w:szCs w:val="26"/>
        </w:rPr>
        <w:t>Для целей настоящего П</w:t>
      </w:r>
      <w:r w:rsidR="00241F64" w:rsidRPr="00241F64">
        <w:rPr>
          <w:rFonts w:ascii="Times New Roman" w:hAnsi="Times New Roman" w:cs="Times New Roman"/>
          <w:sz w:val="26"/>
          <w:szCs w:val="26"/>
        </w:rPr>
        <w:t>орядка под инвентаризацией мест захоронений на кладбищах понимается система обследования состояния мест захоронений и их учета, формирование и ведение архива (базы данных) о местах захоронений, лицах, захороненных на них.</w:t>
      </w:r>
    </w:p>
    <w:p w:rsidR="00241F64" w:rsidRPr="00241F64" w:rsidRDefault="00EA7746" w:rsidP="00241F64">
      <w:pPr>
        <w:pStyle w:val="ConsPlusNormal"/>
        <w:spacing w:line="360" w:lineRule="auto"/>
        <w:ind w:firstLine="851"/>
        <w:jc w:val="both"/>
        <w:rPr>
          <w:rFonts w:ascii="Times New Roman" w:hAnsi="Times New Roman" w:cs="Times New Roman"/>
          <w:sz w:val="26"/>
          <w:szCs w:val="26"/>
        </w:rPr>
      </w:pPr>
      <w:r w:rsidRPr="00241F64">
        <w:rPr>
          <w:rFonts w:ascii="Times New Roman" w:hAnsi="Times New Roman" w:cs="Times New Roman"/>
          <w:sz w:val="26"/>
          <w:szCs w:val="26"/>
        </w:rPr>
        <w:t xml:space="preserve">1.3. </w:t>
      </w:r>
      <w:r w:rsidR="00241F64" w:rsidRPr="00241F64">
        <w:rPr>
          <w:rFonts w:ascii="Times New Roman" w:hAnsi="Times New Roman" w:cs="Times New Roman"/>
          <w:sz w:val="26"/>
          <w:szCs w:val="26"/>
        </w:rPr>
        <w:t>Основными задачами инвентаризации мест захоронений на кладбищах являются:</w:t>
      </w:r>
    </w:p>
    <w:p w:rsidR="00241F64" w:rsidRPr="00241F64" w:rsidRDefault="00241F64" w:rsidP="00241F64">
      <w:pPr>
        <w:pStyle w:val="ConsPlusNormal"/>
        <w:spacing w:line="360" w:lineRule="auto"/>
        <w:ind w:firstLine="851"/>
        <w:jc w:val="both"/>
        <w:rPr>
          <w:rFonts w:ascii="Times New Roman" w:hAnsi="Times New Roman" w:cs="Times New Roman"/>
          <w:sz w:val="26"/>
          <w:szCs w:val="26"/>
        </w:rPr>
      </w:pPr>
      <w:r w:rsidRPr="00241F64">
        <w:rPr>
          <w:rFonts w:ascii="Times New Roman" w:hAnsi="Times New Roman" w:cs="Times New Roman"/>
          <w:sz w:val="26"/>
          <w:szCs w:val="26"/>
        </w:rPr>
        <w:t>- сбор информации о местах захоронений и об установленных на них памятниках, оградах (далее - надмогильные сооружения (надгробия)) на кладбищах;</w:t>
      </w:r>
    </w:p>
    <w:p w:rsidR="00241F64" w:rsidRPr="00241F64" w:rsidRDefault="00241F64" w:rsidP="00241F64">
      <w:pPr>
        <w:pStyle w:val="ConsPlusNormal"/>
        <w:spacing w:line="360" w:lineRule="auto"/>
        <w:ind w:firstLine="851"/>
        <w:jc w:val="both"/>
        <w:rPr>
          <w:rFonts w:ascii="Times New Roman" w:hAnsi="Times New Roman" w:cs="Times New Roman"/>
          <w:sz w:val="26"/>
          <w:szCs w:val="26"/>
        </w:rPr>
      </w:pPr>
      <w:r w:rsidRPr="00241F64">
        <w:rPr>
          <w:rFonts w:ascii="Times New Roman" w:hAnsi="Times New Roman" w:cs="Times New Roman"/>
          <w:sz w:val="26"/>
          <w:szCs w:val="26"/>
        </w:rPr>
        <w:t>- выявление бесхозных (неучтенных) мест захоронений и принятие мер по их регистрации;</w:t>
      </w:r>
    </w:p>
    <w:p w:rsidR="00241F64" w:rsidRPr="00241F64" w:rsidRDefault="00241F64" w:rsidP="00241F64">
      <w:pPr>
        <w:pStyle w:val="ConsPlusNormal"/>
        <w:spacing w:line="360" w:lineRule="auto"/>
        <w:ind w:firstLine="851"/>
        <w:jc w:val="both"/>
        <w:rPr>
          <w:rFonts w:ascii="Times New Roman" w:hAnsi="Times New Roman" w:cs="Times New Roman"/>
          <w:sz w:val="26"/>
          <w:szCs w:val="26"/>
        </w:rPr>
      </w:pPr>
      <w:r w:rsidRPr="00241F64">
        <w:rPr>
          <w:rFonts w:ascii="Times New Roman" w:hAnsi="Times New Roman" w:cs="Times New Roman"/>
          <w:sz w:val="26"/>
          <w:szCs w:val="26"/>
        </w:rPr>
        <w:t xml:space="preserve">- систематизация </w:t>
      </w:r>
      <w:r w:rsidR="000D23F7">
        <w:rPr>
          <w:rFonts w:ascii="Times New Roman" w:hAnsi="Times New Roman" w:cs="Times New Roman"/>
          <w:sz w:val="26"/>
          <w:szCs w:val="26"/>
        </w:rPr>
        <w:t xml:space="preserve">баз </w:t>
      </w:r>
      <w:r w:rsidRPr="00241F64">
        <w:rPr>
          <w:rFonts w:ascii="Times New Roman" w:hAnsi="Times New Roman" w:cs="Times New Roman"/>
          <w:sz w:val="26"/>
          <w:szCs w:val="26"/>
        </w:rPr>
        <w:t>данных о различных местах захоронений</w:t>
      </w:r>
      <w:r w:rsidR="000D23F7">
        <w:rPr>
          <w:rFonts w:ascii="Times New Roman" w:hAnsi="Times New Roman" w:cs="Times New Roman"/>
          <w:sz w:val="26"/>
          <w:szCs w:val="26"/>
        </w:rPr>
        <w:t>, лицах, захороненных на них, и лицах, ответственных за места захоронения</w:t>
      </w:r>
      <w:r w:rsidRPr="00241F64">
        <w:rPr>
          <w:rFonts w:ascii="Times New Roman" w:hAnsi="Times New Roman" w:cs="Times New Roman"/>
          <w:sz w:val="26"/>
          <w:szCs w:val="26"/>
        </w:rPr>
        <w:t>;</w:t>
      </w:r>
    </w:p>
    <w:p w:rsidR="00241F64" w:rsidRPr="00241F64" w:rsidRDefault="00241F64" w:rsidP="00241F64">
      <w:pPr>
        <w:pStyle w:val="ConsPlusNormal"/>
        <w:spacing w:line="360" w:lineRule="auto"/>
        <w:ind w:firstLine="851"/>
        <w:jc w:val="both"/>
        <w:rPr>
          <w:rFonts w:ascii="Times New Roman" w:hAnsi="Times New Roman" w:cs="Times New Roman"/>
          <w:sz w:val="26"/>
          <w:szCs w:val="26"/>
        </w:rPr>
      </w:pPr>
      <w:r w:rsidRPr="00241F64">
        <w:rPr>
          <w:rFonts w:ascii="Times New Roman" w:hAnsi="Times New Roman" w:cs="Times New Roman"/>
          <w:sz w:val="26"/>
          <w:szCs w:val="26"/>
        </w:rPr>
        <w:t>- создание электронной базы мест захоронений</w:t>
      </w:r>
      <w:r w:rsidR="000D23F7">
        <w:rPr>
          <w:rFonts w:ascii="Times New Roman" w:hAnsi="Times New Roman" w:cs="Times New Roman"/>
          <w:sz w:val="26"/>
          <w:szCs w:val="26"/>
        </w:rPr>
        <w:t xml:space="preserve"> с последующим их внесением в реестр кладбищ, стен скорби, крематориев и реестр мест захоронений на кладбищах, расположенных на территории Приморского края (далее – Реестры)</w:t>
      </w:r>
      <w:r w:rsidRPr="00241F64">
        <w:rPr>
          <w:rFonts w:ascii="Times New Roman" w:hAnsi="Times New Roman" w:cs="Times New Roman"/>
          <w:sz w:val="26"/>
          <w:szCs w:val="26"/>
        </w:rPr>
        <w:t>;</w:t>
      </w:r>
    </w:p>
    <w:p w:rsidR="00241F64" w:rsidRPr="00241F64" w:rsidRDefault="00241F64" w:rsidP="00241F64">
      <w:pPr>
        <w:pStyle w:val="ConsPlusNormal"/>
        <w:spacing w:line="360" w:lineRule="auto"/>
        <w:ind w:firstLine="851"/>
        <w:jc w:val="both"/>
        <w:rPr>
          <w:rFonts w:ascii="Times New Roman" w:hAnsi="Times New Roman" w:cs="Times New Roman"/>
          <w:sz w:val="26"/>
          <w:szCs w:val="26"/>
        </w:rPr>
      </w:pPr>
      <w:r w:rsidRPr="00241F64">
        <w:rPr>
          <w:rFonts w:ascii="Times New Roman" w:hAnsi="Times New Roman" w:cs="Times New Roman"/>
          <w:sz w:val="26"/>
          <w:szCs w:val="26"/>
        </w:rPr>
        <w:t>- планирование территории кладбища;</w:t>
      </w:r>
    </w:p>
    <w:p w:rsidR="00241F64" w:rsidRPr="00241F64" w:rsidRDefault="00241F64" w:rsidP="00241F64">
      <w:pPr>
        <w:pStyle w:val="ConsPlusNormal"/>
        <w:spacing w:line="360" w:lineRule="auto"/>
        <w:ind w:firstLine="851"/>
        <w:jc w:val="both"/>
        <w:rPr>
          <w:rFonts w:ascii="Times New Roman" w:hAnsi="Times New Roman" w:cs="Times New Roman"/>
          <w:sz w:val="26"/>
          <w:szCs w:val="26"/>
        </w:rPr>
      </w:pPr>
      <w:r w:rsidRPr="00241F64">
        <w:rPr>
          <w:rFonts w:ascii="Times New Roman" w:hAnsi="Times New Roman" w:cs="Times New Roman"/>
          <w:sz w:val="26"/>
          <w:szCs w:val="26"/>
        </w:rPr>
        <w:t>- анализ с</w:t>
      </w:r>
      <w:r w:rsidR="00031ACE">
        <w:rPr>
          <w:rFonts w:ascii="Times New Roman" w:hAnsi="Times New Roman" w:cs="Times New Roman"/>
          <w:sz w:val="26"/>
          <w:szCs w:val="26"/>
        </w:rPr>
        <w:t xml:space="preserve">оответствия фактических границ </w:t>
      </w:r>
      <w:r w:rsidR="00A17A79">
        <w:rPr>
          <w:rFonts w:ascii="Times New Roman" w:hAnsi="Times New Roman" w:cs="Times New Roman"/>
          <w:sz w:val="26"/>
          <w:szCs w:val="26"/>
        </w:rPr>
        <w:t>кадастровым</w:t>
      </w:r>
      <w:r w:rsidRPr="00241F64">
        <w:rPr>
          <w:rFonts w:ascii="Times New Roman" w:hAnsi="Times New Roman" w:cs="Times New Roman"/>
          <w:sz w:val="26"/>
          <w:szCs w:val="26"/>
        </w:rPr>
        <w:t>;</w:t>
      </w:r>
    </w:p>
    <w:p w:rsidR="00241F64" w:rsidRDefault="00241F64" w:rsidP="00241F64">
      <w:pPr>
        <w:pStyle w:val="ConsPlusNormal"/>
        <w:spacing w:line="360" w:lineRule="auto"/>
        <w:ind w:firstLine="851"/>
        <w:jc w:val="both"/>
        <w:rPr>
          <w:rFonts w:ascii="Times New Roman" w:hAnsi="Times New Roman" w:cs="Times New Roman"/>
          <w:sz w:val="26"/>
          <w:szCs w:val="26"/>
        </w:rPr>
      </w:pPr>
      <w:r w:rsidRPr="00241F64">
        <w:rPr>
          <w:rFonts w:ascii="Times New Roman" w:hAnsi="Times New Roman" w:cs="Times New Roman"/>
          <w:sz w:val="26"/>
          <w:szCs w:val="26"/>
        </w:rPr>
        <w:t xml:space="preserve">- повышение доступности </w:t>
      </w:r>
      <w:r w:rsidR="000D23F7">
        <w:rPr>
          <w:rFonts w:ascii="Times New Roman" w:hAnsi="Times New Roman" w:cs="Times New Roman"/>
          <w:sz w:val="26"/>
          <w:szCs w:val="26"/>
        </w:rPr>
        <w:t>информации о местах захоронений.</w:t>
      </w:r>
    </w:p>
    <w:p w:rsidR="009635FE" w:rsidRDefault="00241F64" w:rsidP="000D23F7">
      <w:pPr>
        <w:pStyle w:val="ConsPlusNormal"/>
        <w:spacing w:line="360" w:lineRule="auto"/>
        <w:ind w:firstLine="851"/>
        <w:jc w:val="both"/>
        <w:rPr>
          <w:rFonts w:ascii="Times New Roman" w:hAnsi="Times New Roman" w:cs="Times New Roman"/>
          <w:sz w:val="26"/>
          <w:szCs w:val="26"/>
        </w:rPr>
      </w:pPr>
      <w:r w:rsidRPr="00241F64">
        <w:rPr>
          <w:rFonts w:ascii="Times New Roman" w:hAnsi="Times New Roman" w:cs="Times New Roman"/>
          <w:sz w:val="26"/>
          <w:szCs w:val="26"/>
        </w:rPr>
        <w:t xml:space="preserve">1.4. Инвентаризация мест захоронений на кладбищах проводится не реже одного раза в </w:t>
      </w:r>
      <w:r w:rsidR="00050BEF">
        <w:rPr>
          <w:rFonts w:ascii="Times New Roman" w:hAnsi="Times New Roman" w:cs="Times New Roman"/>
          <w:sz w:val="26"/>
          <w:szCs w:val="26"/>
        </w:rPr>
        <w:t>три года</w:t>
      </w:r>
      <w:r w:rsidRPr="00241F64">
        <w:rPr>
          <w:rFonts w:ascii="Times New Roman" w:hAnsi="Times New Roman" w:cs="Times New Roman"/>
          <w:sz w:val="26"/>
          <w:szCs w:val="26"/>
        </w:rPr>
        <w:t>.</w:t>
      </w:r>
      <w:r w:rsidR="00577E88">
        <w:rPr>
          <w:rFonts w:ascii="Times New Roman" w:hAnsi="Times New Roman" w:cs="Times New Roman"/>
          <w:sz w:val="26"/>
          <w:szCs w:val="26"/>
        </w:rPr>
        <w:t xml:space="preserve"> Проведение инвентаризации мест захоронений на вновь образуемых </w:t>
      </w:r>
      <w:r w:rsidR="00577E88">
        <w:rPr>
          <w:rFonts w:ascii="Times New Roman" w:hAnsi="Times New Roman" w:cs="Times New Roman"/>
          <w:sz w:val="26"/>
          <w:szCs w:val="26"/>
        </w:rPr>
        <w:lastRenderedPageBreak/>
        <w:t>кладбищах проводится по истечении трех лет с момента образования кладбища и утверждения его планировки.</w:t>
      </w:r>
    </w:p>
    <w:p w:rsidR="00241F64" w:rsidRDefault="00241F64" w:rsidP="00241F64">
      <w:pPr>
        <w:pStyle w:val="ConsPlusNormal"/>
        <w:spacing w:line="360" w:lineRule="auto"/>
        <w:ind w:firstLine="851"/>
        <w:jc w:val="both"/>
        <w:rPr>
          <w:rFonts w:ascii="Times New Roman" w:hAnsi="Times New Roman" w:cs="Times New Roman"/>
          <w:sz w:val="26"/>
          <w:szCs w:val="26"/>
        </w:rPr>
      </w:pPr>
      <w:r w:rsidRPr="00241F64">
        <w:rPr>
          <w:rFonts w:ascii="Times New Roman" w:hAnsi="Times New Roman" w:cs="Times New Roman"/>
          <w:sz w:val="26"/>
          <w:szCs w:val="26"/>
        </w:rPr>
        <w:t xml:space="preserve">1.5. Объектами инвентаризации являются все места захоронений, произведенные на кладбищах, находящихся в ведении администрации </w:t>
      </w:r>
      <w:r w:rsidR="00057BC6" w:rsidRPr="00262A6B">
        <w:rPr>
          <w:rFonts w:ascii="Times New Roman" w:hAnsi="Times New Roman" w:cs="Times New Roman"/>
          <w:sz w:val="26"/>
          <w:szCs w:val="26"/>
        </w:rPr>
        <w:t>Арсеньевского городского округа</w:t>
      </w:r>
      <w:r w:rsidRPr="00241F64">
        <w:rPr>
          <w:rFonts w:ascii="Times New Roman" w:hAnsi="Times New Roman" w:cs="Times New Roman"/>
          <w:sz w:val="26"/>
          <w:szCs w:val="26"/>
        </w:rPr>
        <w:t>.</w:t>
      </w:r>
    </w:p>
    <w:p w:rsidR="00833F4C" w:rsidRDefault="00031ACE" w:rsidP="00241F64">
      <w:pPr>
        <w:pStyle w:val="ConsPlusNormal"/>
        <w:spacing w:line="360" w:lineRule="auto"/>
        <w:ind w:firstLine="851"/>
        <w:jc w:val="both"/>
        <w:rPr>
          <w:rFonts w:ascii="Times New Roman" w:hAnsi="Times New Roman" w:cs="Times New Roman"/>
          <w:sz w:val="26"/>
          <w:szCs w:val="26"/>
        </w:rPr>
      </w:pPr>
      <w:r>
        <w:rPr>
          <w:rFonts w:ascii="Times New Roman" w:hAnsi="Times New Roman" w:cs="Times New Roman"/>
          <w:sz w:val="26"/>
          <w:szCs w:val="26"/>
        </w:rPr>
        <w:t>1.6. Уполномоченными</w:t>
      </w:r>
      <w:r w:rsidR="00833F4C">
        <w:rPr>
          <w:rFonts w:ascii="Times New Roman" w:hAnsi="Times New Roman" w:cs="Times New Roman"/>
          <w:sz w:val="26"/>
          <w:szCs w:val="26"/>
        </w:rPr>
        <w:t xml:space="preserve"> на проведение работ по инвентаризации </w:t>
      </w:r>
      <w:r w:rsidR="00833F4C" w:rsidRPr="00241F64">
        <w:rPr>
          <w:rFonts w:ascii="Times New Roman" w:hAnsi="Times New Roman" w:cs="Times New Roman"/>
          <w:sz w:val="26"/>
          <w:szCs w:val="26"/>
        </w:rPr>
        <w:t>мест захоронений</w:t>
      </w:r>
      <w:r>
        <w:rPr>
          <w:rFonts w:ascii="Times New Roman" w:hAnsi="Times New Roman" w:cs="Times New Roman"/>
          <w:sz w:val="26"/>
          <w:szCs w:val="26"/>
        </w:rPr>
        <w:t xml:space="preserve"> являются</w:t>
      </w:r>
      <w:r w:rsidR="00833F4C">
        <w:rPr>
          <w:rFonts w:ascii="Times New Roman" w:hAnsi="Times New Roman" w:cs="Times New Roman"/>
          <w:sz w:val="26"/>
          <w:szCs w:val="26"/>
        </w:rPr>
        <w:t>:</w:t>
      </w:r>
    </w:p>
    <w:p w:rsidR="00833F4C" w:rsidRDefault="00031ACE" w:rsidP="00241F64">
      <w:pPr>
        <w:pStyle w:val="ConsPlusNormal"/>
        <w:spacing w:line="360" w:lineRule="auto"/>
        <w:ind w:firstLine="851"/>
        <w:jc w:val="both"/>
        <w:rPr>
          <w:rFonts w:ascii="Times New Roman" w:hAnsi="Times New Roman" w:cs="Times New Roman"/>
          <w:sz w:val="26"/>
          <w:szCs w:val="26"/>
        </w:rPr>
      </w:pPr>
      <w:r>
        <w:rPr>
          <w:rFonts w:ascii="Times New Roman" w:hAnsi="Times New Roman" w:cs="Times New Roman"/>
          <w:sz w:val="26"/>
          <w:szCs w:val="26"/>
        </w:rPr>
        <w:t>1.6.1</w:t>
      </w:r>
      <w:r w:rsidR="00833F4C" w:rsidRPr="00833F4C">
        <w:rPr>
          <w:rFonts w:ascii="Times New Roman" w:hAnsi="Times New Roman" w:cs="Times New Roman"/>
          <w:sz w:val="26"/>
          <w:szCs w:val="26"/>
        </w:rPr>
        <w:t>. МБУ «</w:t>
      </w:r>
      <w:r w:rsidR="00833F4C" w:rsidRPr="00833F4C">
        <w:rPr>
          <w:rStyle w:val="a9"/>
          <w:rFonts w:ascii="Times New Roman" w:hAnsi="Times New Roman" w:cs="Times New Roman"/>
          <w:color w:val="000000"/>
          <w:sz w:val="26"/>
          <w:szCs w:val="26"/>
          <w:u w:val="none"/>
        </w:rPr>
        <w:t xml:space="preserve">Специализированная служба </w:t>
      </w:r>
      <w:r w:rsidR="00833F4C" w:rsidRPr="00833F4C">
        <w:rPr>
          <w:rFonts w:ascii="Times New Roman" w:hAnsi="Times New Roman" w:cs="Times New Roman"/>
          <w:sz w:val="26"/>
          <w:szCs w:val="26"/>
        </w:rPr>
        <w:t>Арсеньевского городского округа»</w:t>
      </w:r>
      <w:r w:rsidR="007B474B">
        <w:rPr>
          <w:rFonts w:ascii="Times New Roman" w:hAnsi="Times New Roman" w:cs="Times New Roman"/>
          <w:sz w:val="26"/>
          <w:szCs w:val="26"/>
        </w:rPr>
        <w:t xml:space="preserve"> (далее – МБУ «Спецслужба г. Арсеньева»)</w:t>
      </w:r>
      <w:r w:rsidR="00CD3323">
        <w:rPr>
          <w:rFonts w:ascii="Times New Roman" w:hAnsi="Times New Roman" w:cs="Times New Roman"/>
          <w:sz w:val="26"/>
          <w:szCs w:val="26"/>
        </w:rPr>
        <w:t>.</w:t>
      </w:r>
    </w:p>
    <w:p w:rsidR="00CD3323" w:rsidRDefault="00031ACE" w:rsidP="0025632C">
      <w:pPr>
        <w:pStyle w:val="ConsPlusNormal"/>
        <w:spacing w:line="360" w:lineRule="auto"/>
        <w:ind w:firstLine="851"/>
        <w:jc w:val="both"/>
        <w:rPr>
          <w:rFonts w:ascii="Times New Roman" w:hAnsi="Times New Roman" w:cs="Times New Roman"/>
          <w:sz w:val="26"/>
          <w:szCs w:val="26"/>
        </w:rPr>
      </w:pPr>
      <w:r>
        <w:rPr>
          <w:rFonts w:ascii="Times New Roman" w:hAnsi="Times New Roman" w:cs="Times New Roman"/>
          <w:sz w:val="26"/>
          <w:szCs w:val="26"/>
        </w:rPr>
        <w:t>1.6.2</w:t>
      </w:r>
      <w:r w:rsidR="00CD3323" w:rsidRPr="00CD3323">
        <w:rPr>
          <w:rFonts w:ascii="Times New Roman" w:hAnsi="Times New Roman" w:cs="Times New Roman"/>
          <w:sz w:val="26"/>
          <w:szCs w:val="26"/>
        </w:rPr>
        <w:t xml:space="preserve">. Организация, с которой заключен муниципальный контракт на выполнение работ (оказание услуг) по проведению инвентаризации мест захоронений на </w:t>
      </w:r>
      <w:r w:rsidR="0033238F">
        <w:rPr>
          <w:rFonts w:ascii="Times New Roman" w:hAnsi="Times New Roman" w:cs="Times New Roman"/>
          <w:sz w:val="26"/>
          <w:szCs w:val="26"/>
        </w:rPr>
        <w:t>кл</w:t>
      </w:r>
      <w:r w:rsidR="007536F4">
        <w:rPr>
          <w:rFonts w:ascii="Times New Roman" w:hAnsi="Times New Roman" w:cs="Times New Roman"/>
          <w:sz w:val="26"/>
          <w:szCs w:val="26"/>
        </w:rPr>
        <w:t>адбищах (далее - О</w:t>
      </w:r>
      <w:r w:rsidR="0033238F">
        <w:rPr>
          <w:rFonts w:ascii="Times New Roman" w:hAnsi="Times New Roman" w:cs="Times New Roman"/>
          <w:sz w:val="26"/>
          <w:szCs w:val="26"/>
        </w:rPr>
        <w:t>рганизация)</w:t>
      </w:r>
      <w:r w:rsidR="00E3231C">
        <w:rPr>
          <w:rFonts w:ascii="Times New Roman" w:hAnsi="Times New Roman" w:cs="Times New Roman"/>
          <w:sz w:val="26"/>
          <w:szCs w:val="26"/>
        </w:rPr>
        <w:t xml:space="preserve"> </w:t>
      </w:r>
      <w:r w:rsidR="0048343F">
        <w:rPr>
          <w:rFonts w:ascii="Times New Roman" w:hAnsi="Times New Roman" w:cs="Times New Roman"/>
          <w:sz w:val="26"/>
          <w:szCs w:val="26"/>
        </w:rPr>
        <w:t xml:space="preserve">в соответствии с техническим заданием, </w:t>
      </w:r>
      <w:r w:rsidR="00E3231C">
        <w:rPr>
          <w:rFonts w:ascii="Times New Roman" w:hAnsi="Times New Roman" w:cs="Times New Roman"/>
          <w:sz w:val="26"/>
          <w:szCs w:val="26"/>
        </w:rPr>
        <w:t>с соблюдением требований законодательства Российской Федерации</w:t>
      </w:r>
      <w:r w:rsidR="00CD3323" w:rsidRPr="00CD3323">
        <w:rPr>
          <w:rFonts w:ascii="Times New Roman" w:hAnsi="Times New Roman" w:cs="Times New Roman"/>
          <w:sz w:val="26"/>
          <w:szCs w:val="26"/>
        </w:rPr>
        <w:t>.</w:t>
      </w:r>
    </w:p>
    <w:p w:rsidR="008F3EF6" w:rsidRDefault="008F3EF6" w:rsidP="0025632C">
      <w:pPr>
        <w:pStyle w:val="ConsPlusNormal"/>
        <w:spacing w:line="360" w:lineRule="auto"/>
        <w:ind w:firstLine="851"/>
        <w:jc w:val="both"/>
        <w:rPr>
          <w:rFonts w:ascii="Times New Roman" w:hAnsi="Times New Roman" w:cs="Times New Roman"/>
          <w:sz w:val="26"/>
          <w:szCs w:val="26"/>
        </w:rPr>
      </w:pPr>
      <w:r>
        <w:rPr>
          <w:rFonts w:ascii="Times New Roman" w:hAnsi="Times New Roman" w:cs="Times New Roman"/>
          <w:sz w:val="26"/>
          <w:szCs w:val="26"/>
        </w:rPr>
        <w:t>1.7.</w:t>
      </w:r>
      <w:r w:rsidRPr="008F3EF6">
        <w:rPr>
          <w:rFonts w:ascii="Times New Roman" w:hAnsi="Times New Roman" w:cs="Times New Roman"/>
          <w:sz w:val="26"/>
          <w:szCs w:val="26"/>
        </w:rPr>
        <w:t xml:space="preserve"> Решение о проведении инвентаризации мест захоронений на кладбищах, сроках ее проведения, перечне кладбищ, на которых планируется провести инвентаризацию мест захоронений, </w:t>
      </w:r>
      <w:r w:rsidR="007D1493">
        <w:rPr>
          <w:rFonts w:ascii="Times New Roman" w:hAnsi="Times New Roman" w:cs="Times New Roman"/>
          <w:sz w:val="26"/>
          <w:szCs w:val="26"/>
        </w:rPr>
        <w:t xml:space="preserve">их площади, а также лицо, ответственное за обработку и систематизацию данных, полученных в результате проведения работ по инвентаризации мест захоронений </w:t>
      </w:r>
      <w:r w:rsidRPr="008F3EF6">
        <w:rPr>
          <w:rFonts w:ascii="Times New Roman" w:hAnsi="Times New Roman" w:cs="Times New Roman"/>
          <w:sz w:val="26"/>
          <w:szCs w:val="26"/>
        </w:rPr>
        <w:t xml:space="preserve">принимается администрацией Арсеньевского городского округа путем принятия </w:t>
      </w:r>
      <w:r w:rsidR="00711D92">
        <w:rPr>
          <w:rFonts w:ascii="Times New Roman" w:hAnsi="Times New Roman" w:cs="Times New Roman"/>
          <w:sz w:val="26"/>
          <w:szCs w:val="26"/>
        </w:rPr>
        <w:t xml:space="preserve">постановления </w:t>
      </w:r>
      <w:r w:rsidR="00711D92" w:rsidRPr="008F3EF6">
        <w:rPr>
          <w:rFonts w:ascii="Times New Roman" w:hAnsi="Times New Roman" w:cs="Times New Roman"/>
          <w:sz w:val="26"/>
          <w:szCs w:val="26"/>
        </w:rPr>
        <w:t>администраци</w:t>
      </w:r>
      <w:r w:rsidR="00711D92">
        <w:rPr>
          <w:rFonts w:ascii="Times New Roman" w:hAnsi="Times New Roman" w:cs="Times New Roman"/>
          <w:sz w:val="26"/>
          <w:szCs w:val="26"/>
        </w:rPr>
        <w:t>и</w:t>
      </w:r>
      <w:r w:rsidR="00711D92" w:rsidRPr="008F3EF6">
        <w:rPr>
          <w:rFonts w:ascii="Times New Roman" w:hAnsi="Times New Roman" w:cs="Times New Roman"/>
          <w:sz w:val="26"/>
          <w:szCs w:val="26"/>
        </w:rPr>
        <w:t xml:space="preserve"> Арсеньевского городского округа</w:t>
      </w:r>
      <w:r w:rsidRPr="008F3EF6">
        <w:rPr>
          <w:rFonts w:ascii="Times New Roman" w:hAnsi="Times New Roman" w:cs="Times New Roman"/>
          <w:sz w:val="26"/>
          <w:szCs w:val="26"/>
        </w:rPr>
        <w:t>.</w:t>
      </w:r>
    </w:p>
    <w:p w:rsidR="005D1C82" w:rsidRPr="005D1C82" w:rsidRDefault="008F3EF6" w:rsidP="005D1C82">
      <w:pPr>
        <w:pStyle w:val="ConsPlusNormal"/>
        <w:spacing w:line="360" w:lineRule="auto"/>
        <w:ind w:firstLine="851"/>
        <w:jc w:val="both"/>
        <w:rPr>
          <w:rFonts w:ascii="Times New Roman" w:hAnsi="Times New Roman" w:cs="Times New Roman"/>
          <w:sz w:val="26"/>
          <w:szCs w:val="26"/>
        </w:rPr>
      </w:pPr>
      <w:r>
        <w:rPr>
          <w:rFonts w:ascii="Times New Roman" w:hAnsi="Times New Roman" w:cs="Times New Roman"/>
          <w:sz w:val="26"/>
          <w:szCs w:val="26"/>
        </w:rPr>
        <w:t>1.8</w:t>
      </w:r>
      <w:r w:rsidR="005D1C82" w:rsidRPr="005D1C82">
        <w:rPr>
          <w:rFonts w:ascii="Times New Roman" w:hAnsi="Times New Roman" w:cs="Times New Roman"/>
          <w:sz w:val="26"/>
          <w:szCs w:val="26"/>
        </w:rPr>
        <w:t xml:space="preserve">. Ответственность за своевременность принятия решений о проведении инвентаризации мест захоронений возлагается на </w:t>
      </w:r>
      <w:r w:rsidR="00031ACE">
        <w:rPr>
          <w:rFonts w:ascii="Times New Roman" w:hAnsi="Times New Roman" w:cs="Times New Roman"/>
          <w:sz w:val="26"/>
          <w:szCs w:val="26"/>
        </w:rPr>
        <w:t xml:space="preserve">управление жизнеобеспечения </w:t>
      </w:r>
      <w:r w:rsidR="00031ACE" w:rsidRPr="00241F64">
        <w:rPr>
          <w:rFonts w:ascii="Times New Roman" w:hAnsi="Times New Roman" w:cs="Times New Roman"/>
          <w:sz w:val="26"/>
          <w:szCs w:val="26"/>
        </w:rPr>
        <w:t xml:space="preserve">администрации </w:t>
      </w:r>
      <w:r w:rsidR="00031ACE" w:rsidRPr="00262A6B">
        <w:rPr>
          <w:rFonts w:ascii="Times New Roman" w:hAnsi="Times New Roman" w:cs="Times New Roman"/>
          <w:sz w:val="26"/>
          <w:szCs w:val="26"/>
        </w:rPr>
        <w:t>Арсеньевского городского округа</w:t>
      </w:r>
      <w:r w:rsidR="005D1C82" w:rsidRPr="005D1C82">
        <w:rPr>
          <w:rFonts w:ascii="Times New Roman" w:hAnsi="Times New Roman" w:cs="Times New Roman"/>
          <w:sz w:val="26"/>
          <w:szCs w:val="26"/>
        </w:rPr>
        <w:t>.</w:t>
      </w:r>
    </w:p>
    <w:p w:rsidR="0033238F" w:rsidRDefault="0033238F" w:rsidP="005D1C82">
      <w:pPr>
        <w:pStyle w:val="ConsPlusNormal"/>
        <w:spacing w:line="360" w:lineRule="auto"/>
        <w:jc w:val="both"/>
        <w:rPr>
          <w:rFonts w:ascii="Times New Roman" w:hAnsi="Times New Roman" w:cs="Times New Roman"/>
          <w:sz w:val="26"/>
          <w:szCs w:val="26"/>
        </w:rPr>
      </w:pPr>
    </w:p>
    <w:p w:rsidR="0033238F" w:rsidRDefault="0033238F" w:rsidP="0033238F">
      <w:pPr>
        <w:pStyle w:val="ConsPlusNormal"/>
        <w:spacing w:line="360" w:lineRule="auto"/>
        <w:ind w:firstLine="851"/>
        <w:jc w:val="center"/>
        <w:rPr>
          <w:rFonts w:ascii="Times New Roman" w:hAnsi="Times New Roman" w:cs="Times New Roman"/>
          <w:b/>
          <w:sz w:val="26"/>
          <w:szCs w:val="26"/>
        </w:rPr>
      </w:pPr>
      <w:r w:rsidRPr="0033238F">
        <w:rPr>
          <w:rFonts w:ascii="Times New Roman" w:hAnsi="Times New Roman" w:cs="Times New Roman"/>
          <w:b/>
          <w:sz w:val="26"/>
          <w:szCs w:val="26"/>
        </w:rPr>
        <w:t>2. О</w:t>
      </w:r>
      <w:r w:rsidR="00FD0EAC">
        <w:rPr>
          <w:rFonts w:ascii="Times New Roman" w:hAnsi="Times New Roman" w:cs="Times New Roman"/>
          <w:b/>
          <w:sz w:val="26"/>
          <w:szCs w:val="26"/>
        </w:rPr>
        <w:t>сновные</w:t>
      </w:r>
      <w:r w:rsidRPr="0033238F">
        <w:rPr>
          <w:rFonts w:ascii="Times New Roman" w:hAnsi="Times New Roman" w:cs="Times New Roman"/>
          <w:b/>
          <w:sz w:val="26"/>
          <w:szCs w:val="26"/>
        </w:rPr>
        <w:t xml:space="preserve"> правила проведения инвентаризации мест захоронений</w:t>
      </w:r>
    </w:p>
    <w:p w:rsidR="0033238F" w:rsidRDefault="008F3EF6" w:rsidP="0033238F">
      <w:pPr>
        <w:pStyle w:val="ConsPlusNormal"/>
        <w:spacing w:line="360" w:lineRule="auto"/>
        <w:ind w:firstLine="851"/>
        <w:jc w:val="both"/>
        <w:rPr>
          <w:rFonts w:ascii="Times New Roman" w:hAnsi="Times New Roman" w:cs="Times New Roman"/>
          <w:sz w:val="26"/>
          <w:szCs w:val="26"/>
        </w:rPr>
      </w:pPr>
      <w:r>
        <w:rPr>
          <w:rFonts w:ascii="Times New Roman" w:hAnsi="Times New Roman" w:cs="Times New Roman"/>
          <w:sz w:val="26"/>
          <w:szCs w:val="26"/>
        </w:rPr>
        <w:t>2.1</w:t>
      </w:r>
      <w:r w:rsidR="0033238F" w:rsidRPr="006D699B">
        <w:rPr>
          <w:rFonts w:ascii="Times New Roman" w:hAnsi="Times New Roman" w:cs="Times New Roman"/>
          <w:sz w:val="26"/>
          <w:szCs w:val="26"/>
        </w:rPr>
        <w:t xml:space="preserve">. </w:t>
      </w:r>
      <w:r w:rsidR="006D699B" w:rsidRPr="006D699B">
        <w:rPr>
          <w:rFonts w:ascii="Times New Roman" w:hAnsi="Times New Roman" w:cs="Times New Roman"/>
          <w:sz w:val="26"/>
          <w:szCs w:val="26"/>
        </w:rPr>
        <w:t>Инвентаризация мест захоронений на кладбищах проводится в форме выездной проверки непосредственно на кладбище путем обследования мест захоронений и их учета.</w:t>
      </w:r>
    </w:p>
    <w:p w:rsidR="0033238F" w:rsidRDefault="008F3EF6" w:rsidP="00E076C7">
      <w:pPr>
        <w:pStyle w:val="ConsPlusNormal"/>
        <w:spacing w:line="360" w:lineRule="auto"/>
        <w:ind w:firstLine="851"/>
        <w:jc w:val="both"/>
        <w:rPr>
          <w:rFonts w:ascii="Times New Roman" w:hAnsi="Times New Roman" w:cs="Times New Roman"/>
          <w:sz w:val="26"/>
          <w:szCs w:val="26"/>
        </w:rPr>
      </w:pPr>
      <w:r>
        <w:rPr>
          <w:rFonts w:ascii="Times New Roman" w:hAnsi="Times New Roman" w:cs="Times New Roman"/>
          <w:sz w:val="26"/>
          <w:szCs w:val="26"/>
        </w:rPr>
        <w:t>2.2</w:t>
      </w:r>
      <w:r w:rsidR="00644505">
        <w:rPr>
          <w:rFonts w:ascii="Times New Roman" w:hAnsi="Times New Roman" w:cs="Times New Roman"/>
          <w:sz w:val="26"/>
          <w:szCs w:val="26"/>
        </w:rPr>
        <w:t xml:space="preserve">. </w:t>
      </w:r>
      <w:r w:rsidR="007B474B">
        <w:rPr>
          <w:rFonts w:ascii="Times New Roman" w:hAnsi="Times New Roman" w:cs="Times New Roman"/>
          <w:sz w:val="26"/>
          <w:szCs w:val="26"/>
        </w:rPr>
        <w:t>При проведении</w:t>
      </w:r>
      <w:r w:rsidR="00644505">
        <w:rPr>
          <w:rFonts w:ascii="Times New Roman" w:hAnsi="Times New Roman" w:cs="Times New Roman"/>
          <w:sz w:val="26"/>
          <w:szCs w:val="26"/>
        </w:rPr>
        <w:t xml:space="preserve"> инвентаризации мест захоронений на кладбищах </w:t>
      </w:r>
      <w:r w:rsidR="007B474B">
        <w:rPr>
          <w:rFonts w:ascii="Times New Roman" w:hAnsi="Times New Roman" w:cs="Times New Roman"/>
          <w:sz w:val="26"/>
          <w:szCs w:val="26"/>
        </w:rPr>
        <w:t xml:space="preserve">МБУ «Спецслужба г. Арсеньева» </w:t>
      </w:r>
      <w:r w:rsidR="00644505">
        <w:rPr>
          <w:rFonts w:ascii="Times New Roman" w:hAnsi="Times New Roman" w:cs="Times New Roman"/>
          <w:sz w:val="26"/>
          <w:szCs w:val="26"/>
        </w:rPr>
        <w:t>создается инвентаризационн</w:t>
      </w:r>
      <w:r w:rsidR="00FD0EAC">
        <w:rPr>
          <w:rFonts w:ascii="Times New Roman" w:hAnsi="Times New Roman" w:cs="Times New Roman"/>
          <w:sz w:val="26"/>
          <w:szCs w:val="26"/>
        </w:rPr>
        <w:t>ая комиссия</w:t>
      </w:r>
      <w:r w:rsidR="00E076C7">
        <w:rPr>
          <w:rFonts w:ascii="Times New Roman" w:hAnsi="Times New Roman" w:cs="Times New Roman"/>
          <w:sz w:val="26"/>
          <w:szCs w:val="26"/>
        </w:rPr>
        <w:t xml:space="preserve"> </w:t>
      </w:r>
      <w:r w:rsidR="006D699B">
        <w:rPr>
          <w:rFonts w:ascii="Times New Roman" w:hAnsi="Times New Roman" w:cs="Times New Roman"/>
          <w:sz w:val="26"/>
          <w:szCs w:val="26"/>
        </w:rPr>
        <w:t xml:space="preserve">(далее - инвентаризационная комиссия), состав которой утверждается </w:t>
      </w:r>
      <w:r w:rsidR="007D1493">
        <w:rPr>
          <w:rFonts w:ascii="Times New Roman" w:hAnsi="Times New Roman" w:cs="Times New Roman"/>
          <w:sz w:val="26"/>
          <w:szCs w:val="26"/>
        </w:rPr>
        <w:t>постановлением</w:t>
      </w:r>
      <w:r w:rsidR="006D699B">
        <w:rPr>
          <w:rFonts w:ascii="Times New Roman" w:hAnsi="Times New Roman" w:cs="Times New Roman"/>
          <w:sz w:val="26"/>
          <w:szCs w:val="26"/>
        </w:rPr>
        <w:t xml:space="preserve"> администрации </w:t>
      </w:r>
      <w:r w:rsidR="006D699B" w:rsidRPr="00262A6B">
        <w:rPr>
          <w:rFonts w:ascii="Times New Roman" w:hAnsi="Times New Roman" w:cs="Times New Roman"/>
          <w:sz w:val="26"/>
          <w:szCs w:val="26"/>
        </w:rPr>
        <w:t>Арсеньевского</w:t>
      </w:r>
      <w:r w:rsidR="006D699B" w:rsidRPr="0033238F">
        <w:rPr>
          <w:rFonts w:ascii="Times New Roman" w:hAnsi="Times New Roman" w:cs="Times New Roman"/>
          <w:sz w:val="26"/>
          <w:szCs w:val="26"/>
        </w:rPr>
        <w:t xml:space="preserve"> </w:t>
      </w:r>
      <w:r w:rsidR="006D699B" w:rsidRPr="006D699B">
        <w:rPr>
          <w:rFonts w:ascii="Times New Roman" w:hAnsi="Times New Roman" w:cs="Times New Roman"/>
          <w:sz w:val="26"/>
          <w:szCs w:val="26"/>
        </w:rPr>
        <w:t>городского округа</w:t>
      </w:r>
      <w:r w:rsidR="007D1493">
        <w:rPr>
          <w:rFonts w:ascii="Times New Roman" w:hAnsi="Times New Roman" w:cs="Times New Roman"/>
          <w:sz w:val="26"/>
          <w:szCs w:val="26"/>
        </w:rPr>
        <w:t>, указанным в п. 1.7 Порядка</w:t>
      </w:r>
      <w:r w:rsidR="006D699B">
        <w:rPr>
          <w:rFonts w:ascii="Times New Roman" w:hAnsi="Times New Roman" w:cs="Times New Roman"/>
          <w:sz w:val="26"/>
          <w:szCs w:val="26"/>
        </w:rPr>
        <w:t>.</w:t>
      </w:r>
      <w:r w:rsidR="00644505">
        <w:rPr>
          <w:rFonts w:ascii="Times New Roman" w:hAnsi="Times New Roman" w:cs="Times New Roman"/>
          <w:sz w:val="26"/>
          <w:szCs w:val="26"/>
        </w:rPr>
        <w:t xml:space="preserve"> В состав инвентаризационной комиссии включаются:</w:t>
      </w:r>
    </w:p>
    <w:p w:rsidR="00644505" w:rsidRDefault="00644505" w:rsidP="0033238F">
      <w:pPr>
        <w:pStyle w:val="ConsPlusNormal"/>
        <w:spacing w:line="360" w:lineRule="auto"/>
        <w:ind w:firstLine="851"/>
        <w:jc w:val="both"/>
        <w:rPr>
          <w:rFonts w:ascii="Times New Roman" w:hAnsi="Times New Roman" w:cs="Times New Roman"/>
          <w:sz w:val="26"/>
          <w:szCs w:val="26"/>
        </w:rPr>
      </w:pPr>
      <w:r>
        <w:rPr>
          <w:rFonts w:ascii="Times New Roman" w:hAnsi="Times New Roman" w:cs="Times New Roman"/>
          <w:sz w:val="26"/>
          <w:szCs w:val="26"/>
        </w:rPr>
        <w:t>- председатель комиссии;</w:t>
      </w:r>
    </w:p>
    <w:p w:rsidR="00644505" w:rsidRDefault="00644505" w:rsidP="0033238F">
      <w:pPr>
        <w:pStyle w:val="ConsPlusNormal"/>
        <w:spacing w:line="360" w:lineRule="auto"/>
        <w:ind w:firstLine="851"/>
        <w:jc w:val="both"/>
        <w:rPr>
          <w:rFonts w:ascii="Times New Roman" w:hAnsi="Times New Roman" w:cs="Times New Roman"/>
          <w:sz w:val="26"/>
          <w:szCs w:val="26"/>
        </w:rPr>
      </w:pPr>
      <w:r>
        <w:rPr>
          <w:rFonts w:ascii="Times New Roman" w:hAnsi="Times New Roman" w:cs="Times New Roman"/>
          <w:sz w:val="26"/>
          <w:szCs w:val="26"/>
        </w:rPr>
        <w:t>- заместитель председателя комиссии;</w:t>
      </w:r>
    </w:p>
    <w:p w:rsidR="00181984" w:rsidRDefault="00AD3D2F" w:rsidP="00181984">
      <w:pPr>
        <w:pStyle w:val="ConsPlusNormal"/>
        <w:spacing w:line="360" w:lineRule="auto"/>
        <w:ind w:firstLine="851"/>
        <w:jc w:val="both"/>
        <w:rPr>
          <w:rFonts w:ascii="Times New Roman" w:hAnsi="Times New Roman" w:cs="Times New Roman"/>
          <w:sz w:val="26"/>
          <w:szCs w:val="26"/>
        </w:rPr>
      </w:pPr>
      <w:r>
        <w:rPr>
          <w:rFonts w:ascii="Times New Roman" w:hAnsi="Times New Roman" w:cs="Times New Roman"/>
          <w:sz w:val="26"/>
          <w:szCs w:val="26"/>
        </w:rPr>
        <w:t>- члены комиссии (в количестве трех человек).</w:t>
      </w:r>
    </w:p>
    <w:p w:rsidR="005316B1" w:rsidRPr="005316B1" w:rsidRDefault="005316B1" w:rsidP="0000085B">
      <w:pPr>
        <w:pStyle w:val="ConsPlusNormal"/>
        <w:spacing w:line="360" w:lineRule="auto"/>
        <w:ind w:firstLine="851"/>
        <w:jc w:val="both"/>
        <w:rPr>
          <w:rFonts w:ascii="Times New Roman" w:hAnsi="Times New Roman" w:cs="Times New Roman"/>
          <w:sz w:val="26"/>
          <w:szCs w:val="26"/>
        </w:rPr>
      </w:pPr>
      <w:r w:rsidRPr="005316B1">
        <w:rPr>
          <w:rFonts w:ascii="Times New Roman" w:hAnsi="Times New Roman" w:cs="Times New Roman"/>
          <w:sz w:val="26"/>
          <w:szCs w:val="26"/>
        </w:rPr>
        <w:t xml:space="preserve">В случае </w:t>
      </w:r>
      <w:r w:rsidRPr="005316B1">
        <w:rPr>
          <w:rFonts w:ascii="Times New Roman" w:hAnsi="Times New Roman" w:cs="Times New Roman"/>
          <w:color w:val="444444"/>
          <w:sz w:val="26"/>
          <w:szCs w:val="26"/>
          <w:shd w:val="clear" w:color="auto" w:fill="FFFFFF"/>
        </w:rPr>
        <w:t>проведения и</w:t>
      </w:r>
      <w:r w:rsidR="007536F4">
        <w:rPr>
          <w:rFonts w:ascii="Times New Roman" w:hAnsi="Times New Roman" w:cs="Times New Roman"/>
          <w:color w:val="444444"/>
          <w:sz w:val="26"/>
          <w:szCs w:val="26"/>
          <w:shd w:val="clear" w:color="auto" w:fill="FFFFFF"/>
        </w:rPr>
        <w:t>нвентаризации мест захоронений О</w:t>
      </w:r>
      <w:r w:rsidRPr="005316B1">
        <w:rPr>
          <w:rFonts w:ascii="Times New Roman" w:hAnsi="Times New Roman" w:cs="Times New Roman"/>
          <w:color w:val="444444"/>
          <w:sz w:val="26"/>
          <w:szCs w:val="26"/>
          <w:shd w:val="clear" w:color="auto" w:fill="FFFFFF"/>
        </w:rPr>
        <w:t>рганизацией, инвентаризационная комиссия не создается.</w:t>
      </w:r>
    </w:p>
    <w:p w:rsidR="009635FE" w:rsidRDefault="00E076C7" w:rsidP="008F3EF6">
      <w:pPr>
        <w:pStyle w:val="ConsPlusNormal"/>
        <w:spacing w:line="360" w:lineRule="auto"/>
        <w:ind w:firstLine="851"/>
        <w:jc w:val="both"/>
        <w:rPr>
          <w:rFonts w:ascii="Times New Roman" w:hAnsi="Times New Roman" w:cs="Times New Roman"/>
          <w:sz w:val="26"/>
          <w:szCs w:val="26"/>
        </w:rPr>
      </w:pPr>
      <w:r>
        <w:rPr>
          <w:rFonts w:ascii="Times New Roman" w:hAnsi="Times New Roman" w:cs="Times New Roman"/>
          <w:sz w:val="26"/>
          <w:szCs w:val="26"/>
        </w:rPr>
        <w:t>2.3</w:t>
      </w:r>
      <w:r w:rsidR="00644505" w:rsidRPr="0048343F">
        <w:rPr>
          <w:rFonts w:ascii="Times New Roman" w:hAnsi="Times New Roman" w:cs="Times New Roman"/>
          <w:sz w:val="26"/>
          <w:szCs w:val="26"/>
        </w:rPr>
        <w:t xml:space="preserve">. </w:t>
      </w:r>
      <w:r w:rsidR="0048343F" w:rsidRPr="0048343F">
        <w:rPr>
          <w:rFonts w:ascii="Times New Roman" w:hAnsi="Times New Roman" w:cs="Times New Roman"/>
          <w:sz w:val="26"/>
          <w:szCs w:val="26"/>
        </w:rPr>
        <w:t xml:space="preserve"> До начала проведения инвентаризации мест захоронений на соответствующем кладбище </w:t>
      </w:r>
      <w:r w:rsidR="0048343F">
        <w:rPr>
          <w:rFonts w:ascii="Times New Roman" w:hAnsi="Times New Roman" w:cs="Times New Roman"/>
          <w:sz w:val="26"/>
          <w:szCs w:val="26"/>
        </w:rPr>
        <w:t xml:space="preserve">лицами, указанными в пункте </w:t>
      </w:r>
      <w:r w:rsidR="00F33E12">
        <w:rPr>
          <w:rFonts w:ascii="Times New Roman" w:hAnsi="Times New Roman" w:cs="Times New Roman"/>
          <w:sz w:val="26"/>
          <w:szCs w:val="26"/>
        </w:rPr>
        <w:t xml:space="preserve">1.6 Порядка, проверяется </w:t>
      </w:r>
      <w:r w:rsidR="0048343F" w:rsidRPr="0048343F">
        <w:rPr>
          <w:rFonts w:ascii="Times New Roman" w:hAnsi="Times New Roman" w:cs="Times New Roman"/>
          <w:sz w:val="26"/>
          <w:szCs w:val="26"/>
        </w:rPr>
        <w:t>наличие книг регистрации мест захоронений, содержащих записи о местах захоронений на соответствующем кладбище.</w:t>
      </w:r>
    </w:p>
    <w:p w:rsidR="0048343F" w:rsidRPr="0048343F" w:rsidRDefault="00E076C7" w:rsidP="00046BA2">
      <w:pPr>
        <w:pStyle w:val="ConsPlusNormal"/>
        <w:spacing w:line="360" w:lineRule="auto"/>
        <w:ind w:firstLine="851"/>
        <w:jc w:val="both"/>
        <w:rPr>
          <w:rFonts w:ascii="Times New Roman" w:hAnsi="Times New Roman" w:cs="Times New Roman"/>
          <w:sz w:val="26"/>
          <w:szCs w:val="26"/>
        </w:rPr>
      </w:pPr>
      <w:r>
        <w:rPr>
          <w:rFonts w:ascii="Times New Roman" w:hAnsi="Times New Roman" w:cs="Times New Roman"/>
          <w:sz w:val="26"/>
          <w:szCs w:val="26"/>
        </w:rPr>
        <w:t>2.3</w:t>
      </w:r>
      <w:r w:rsidR="0048343F" w:rsidRPr="0048343F">
        <w:rPr>
          <w:rFonts w:ascii="Times New Roman" w:hAnsi="Times New Roman" w:cs="Times New Roman"/>
          <w:sz w:val="26"/>
          <w:szCs w:val="26"/>
        </w:rPr>
        <w:t xml:space="preserve">.1. Отсутствие книг регистрации мест захоронений вследствие их утраты либо неведения по каким-либо причинам не может служить основанием для </w:t>
      </w:r>
      <w:proofErr w:type="spellStart"/>
      <w:r w:rsidR="0048343F" w:rsidRPr="0048343F">
        <w:rPr>
          <w:rFonts w:ascii="Times New Roman" w:hAnsi="Times New Roman" w:cs="Times New Roman"/>
          <w:sz w:val="26"/>
          <w:szCs w:val="26"/>
        </w:rPr>
        <w:t>непроведения</w:t>
      </w:r>
      <w:proofErr w:type="spellEnd"/>
      <w:r w:rsidR="0048343F" w:rsidRPr="0048343F">
        <w:rPr>
          <w:rFonts w:ascii="Times New Roman" w:hAnsi="Times New Roman" w:cs="Times New Roman"/>
          <w:sz w:val="26"/>
          <w:szCs w:val="26"/>
        </w:rPr>
        <w:t xml:space="preserve"> инвентаризации мест захоронений на соответствующем кладбище.</w:t>
      </w:r>
    </w:p>
    <w:p w:rsidR="0048343F" w:rsidRPr="0048343F" w:rsidRDefault="00E076C7" w:rsidP="00046BA2">
      <w:pPr>
        <w:pStyle w:val="ConsPlusNormal"/>
        <w:spacing w:line="360" w:lineRule="auto"/>
        <w:ind w:firstLine="851"/>
        <w:jc w:val="both"/>
        <w:rPr>
          <w:rFonts w:ascii="Times New Roman" w:hAnsi="Times New Roman" w:cs="Times New Roman"/>
          <w:sz w:val="26"/>
          <w:szCs w:val="26"/>
        </w:rPr>
      </w:pPr>
      <w:r>
        <w:rPr>
          <w:rFonts w:ascii="Times New Roman" w:hAnsi="Times New Roman" w:cs="Times New Roman"/>
          <w:sz w:val="26"/>
          <w:szCs w:val="26"/>
        </w:rPr>
        <w:t>2.3</w:t>
      </w:r>
      <w:r w:rsidR="0048343F" w:rsidRPr="0048343F">
        <w:rPr>
          <w:rFonts w:ascii="Times New Roman" w:hAnsi="Times New Roman" w:cs="Times New Roman"/>
          <w:sz w:val="26"/>
          <w:szCs w:val="26"/>
        </w:rPr>
        <w:t>.2. В случае отсутствия книг регистрации мест захоронений (книги утеряны, сгорели и т.п.) по кладбищу формируются новые книги регистрации мест захоронений, в которые производится запись о местах захоронений, произведенных на соответствующем кладбище.</w:t>
      </w:r>
    </w:p>
    <w:p w:rsidR="0048343F" w:rsidRPr="00BA446B" w:rsidRDefault="00E076C7" w:rsidP="00816730">
      <w:pPr>
        <w:pStyle w:val="ConsPlusNormal"/>
        <w:spacing w:line="360" w:lineRule="auto"/>
        <w:ind w:firstLine="851"/>
        <w:jc w:val="both"/>
        <w:rPr>
          <w:rFonts w:ascii="Times New Roman" w:hAnsi="Times New Roman" w:cs="Times New Roman"/>
          <w:sz w:val="26"/>
          <w:szCs w:val="26"/>
        </w:rPr>
      </w:pPr>
      <w:r>
        <w:rPr>
          <w:rFonts w:ascii="Times New Roman" w:hAnsi="Times New Roman" w:cs="Times New Roman"/>
          <w:sz w:val="26"/>
          <w:szCs w:val="26"/>
        </w:rPr>
        <w:t>2.4</w:t>
      </w:r>
      <w:r w:rsidR="0048343F" w:rsidRPr="0048343F">
        <w:rPr>
          <w:rFonts w:ascii="Times New Roman" w:hAnsi="Times New Roman" w:cs="Times New Roman"/>
          <w:sz w:val="26"/>
          <w:szCs w:val="26"/>
        </w:rPr>
        <w:t xml:space="preserve">. В рамках проводимой инвентаризации мест захоронений проводится обследование кладбищ, которое включает в себя: определение данных захороненного (фамилия, имя, отчество (при наличии), дата рождения - дата смерти, возраст умершего), определение наличия и состояния, надмогильного сооружения (надгробия), определение размера места захоронения, вида места захоронения (одиночное, родственное, семейное (родовое), воинское, почетное, захоронение в нише стены скорби), нумерацию места захоронения, определение координат границ места захоронения, фотографирование места </w:t>
      </w:r>
      <w:r w:rsidR="0048343F" w:rsidRPr="00BA446B">
        <w:rPr>
          <w:rFonts w:ascii="Times New Roman" w:hAnsi="Times New Roman" w:cs="Times New Roman"/>
          <w:sz w:val="26"/>
          <w:szCs w:val="26"/>
        </w:rPr>
        <w:t>захоронения и надмогильных сооружений (надгробий), расположенных в границах места захоронения.</w:t>
      </w:r>
    </w:p>
    <w:p w:rsidR="00BA446B" w:rsidRPr="00BA446B" w:rsidRDefault="00816730" w:rsidP="00816730">
      <w:pPr>
        <w:pStyle w:val="ConsPlusNormal"/>
        <w:spacing w:line="36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2.5. </w:t>
      </w:r>
      <w:r w:rsidR="00BA446B" w:rsidRPr="00BA446B">
        <w:rPr>
          <w:rFonts w:ascii="Times New Roman" w:hAnsi="Times New Roman" w:cs="Times New Roman"/>
          <w:sz w:val="26"/>
          <w:szCs w:val="26"/>
        </w:rPr>
        <w:t>В сл</w:t>
      </w:r>
      <w:r w:rsidR="007536F4">
        <w:rPr>
          <w:rFonts w:ascii="Times New Roman" w:hAnsi="Times New Roman" w:cs="Times New Roman"/>
          <w:sz w:val="26"/>
          <w:szCs w:val="26"/>
        </w:rPr>
        <w:t>учае проведения инвентаризации О</w:t>
      </w:r>
      <w:r w:rsidR="00BA446B" w:rsidRPr="00BA446B">
        <w:rPr>
          <w:rFonts w:ascii="Times New Roman" w:hAnsi="Times New Roman" w:cs="Times New Roman"/>
          <w:sz w:val="26"/>
          <w:szCs w:val="26"/>
        </w:rPr>
        <w:t>рганизацией, администрация прописывает в техническом задании: правила, сроки и условия проведения инвентаризации. Она не только выполняет перепись могил, но и составляет геодезический план-схему, на котором указаны все захоронения, а также вносит полученные данные в систему - специальное программное обеспечение.</w:t>
      </w:r>
    </w:p>
    <w:p w:rsidR="0048343F" w:rsidRPr="0048343F" w:rsidRDefault="00E076C7" w:rsidP="00BA446B">
      <w:pPr>
        <w:pStyle w:val="ConsPlusNormal"/>
        <w:spacing w:line="360" w:lineRule="auto"/>
        <w:ind w:firstLine="851"/>
        <w:jc w:val="both"/>
        <w:rPr>
          <w:rFonts w:ascii="Times New Roman" w:hAnsi="Times New Roman" w:cs="Times New Roman"/>
          <w:sz w:val="26"/>
          <w:szCs w:val="26"/>
        </w:rPr>
      </w:pPr>
      <w:bookmarkStart w:id="0" w:name="P68"/>
      <w:bookmarkEnd w:id="0"/>
      <w:r w:rsidRPr="00BA446B">
        <w:rPr>
          <w:rFonts w:ascii="Times New Roman" w:hAnsi="Times New Roman" w:cs="Times New Roman"/>
          <w:sz w:val="26"/>
          <w:szCs w:val="26"/>
        </w:rPr>
        <w:t>2</w:t>
      </w:r>
      <w:r w:rsidR="00816730">
        <w:rPr>
          <w:rFonts w:ascii="Times New Roman" w:hAnsi="Times New Roman" w:cs="Times New Roman"/>
          <w:sz w:val="26"/>
          <w:szCs w:val="26"/>
        </w:rPr>
        <w:t>.6</w:t>
      </w:r>
      <w:r w:rsidR="0048343F" w:rsidRPr="00BA446B">
        <w:rPr>
          <w:rFonts w:ascii="Times New Roman" w:hAnsi="Times New Roman" w:cs="Times New Roman"/>
          <w:sz w:val="26"/>
          <w:szCs w:val="26"/>
        </w:rPr>
        <w:t>. Инвентаризация мест захоронений производится на кладбище путем сверки</w:t>
      </w:r>
      <w:r w:rsidR="0048343F" w:rsidRPr="0048343F">
        <w:rPr>
          <w:rFonts w:ascii="Times New Roman" w:hAnsi="Times New Roman" w:cs="Times New Roman"/>
          <w:sz w:val="26"/>
          <w:szCs w:val="26"/>
        </w:rPr>
        <w:t xml:space="preserve"> данных об умершем, указанных на надмогильном сооружении (надгробии) либо регистрационном знаке места захоронения (фамилии, имени, отчества (при наличии) умершего, даты его рождения и смерти, регистрационный номер) с данными книг регистрации мест захоронений по соответствующему кладбищу.</w:t>
      </w:r>
    </w:p>
    <w:p w:rsidR="0048343F" w:rsidRPr="0048343F" w:rsidRDefault="0048343F" w:rsidP="0033215D">
      <w:pPr>
        <w:pStyle w:val="ConsPlusNormal"/>
        <w:spacing w:line="360" w:lineRule="auto"/>
        <w:ind w:firstLine="851"/>
        <w:jc w:val="both"/>
        <w:rPr>
          <w:rFonts w:ascii="Times New Roman" w:hAnsi="Times New Roman" w:cs="Times New Roman"/>
          <w:sz w:val="26"/>
          <w:szCs w:val="26"/>
        </w:rPr>
      </w:pPr>
      <w:r w:rsidRPr="0048343F">
        <w:rPr>
          <w:rFonts w:ascii="Times New Roman" w:hAnsi="Times New Roman" w:cs="Times New Roman"/>
          <w:sz w:val="26"/>
          <w:szCs w:val="26"/>
        </w:rPr>
        <w:t>В ходе проведения инвентаризации мест захоронений проверяется достоверность, полнота и точность внесения данных о произведенных захоронениях в книги регистрации мест захоронений, книги регистрации надмогильных сооружений (надгробий).</w:t>
      </w:r>
    </w:p>
    <w:p w:rsidR="0048343F" w:rsidRPr="00E076C7" w:rsidRDefault="00816730" w:rsidP="00E076C7">
      <w:pPr>
        <w:pStyle w:val="ConsPlusNormal"/>
        <w:spacing w:line="360" w:lineRule="auto"/>
        <w:ind w:firstLine="851"/>
        <w:jc w:val="both"/>
        <w:rPr>
          <w:rFonts w:ascii="Times New Roman" w:hAnsi="Times New Roman" w:cs="Times New Roman"/>
          <w:sz w:val="26"/>
          <w:szCs w:val="26"/>
        </w:rPr>
      </w:pPr>
      <w:r>
        <w:rPr>
          <w:rFonts w:ascii="Times New Roman" w:hAnsi="Times New Roman" w:cs="Times New Roman"/>
          <w:sz w:val="26"/>
          <w:szCs w:val="26"/>
        </w:rPr>
        <w:t>2.7</w:t>
      </w:r>
      <w:r w:rsidR="00CC051F">
        <w:rPr>
          <w:rFonts w:ascii="Times New Roman" w:hAnsi="Times New Roman" w:cs="Times New Roman"/>
          <w:sz w:val="26"/>
          <w:szCs w:val="26"/>
        </w:rPr>
        <w:t xml:space="preserve">. </w:t>
      </w:r>
      <w:r w:rsidR="0048343F" w:rsidRPr="0048343F">
        <w:rPr>
          <w:rFonts w:ascii="Times New Roman" w:hAnsi="Times New Roman" w:cs="Times New Roman"/>
          <w:sz w:val="26"/>
          <w:szCs w:val="26"/>
        </w:rPr>
        <w:t xml:space="preserve">Информация об умершем на надмогильном сооружении (надгробии) либо регистрационном знаке места захоронения должна </w:t>
      </w:r>
      <w:r w:rsidR="00A0066C">
        <w:rPr>
          <w:rFonts w:ascii="Times New Roman" w:hAnsi="Times New Roman" w:cs="Times New Roman"/>
          <w:sz w:val="26"/>
          <w:szCs w:val="26"/>
        </w:rPr>
        <w:t>совпадать с данными об умершем</w:t>
      </w:r>
      <w:r w:rsidR="0048343F" w:rsidRPr="00E076C7">
        <w:rPr>
          <w:rFonts w:ascii="Times New Roman" w:hAnsi="Times New Roman" w:cs="Times New Roman"/>
          <w:sz w:val="26"/>
          <w:szCs w:val="26"/>
        </w:rPr>
        <w:t>, содержащимися в книгах регистрации мест захоронений.</w:t>
      </w:r>
    </w:p>
    <w:p w:rsidR="002E5625" w:rsidRDefault="00816730" w:rsidP="002466EB">
      <w:pPr>
        <w:pStyle w:val="ConsPlusNormal"/>
        <w:spacing w:line="360" w:lineRule="auto"/>
        <w:ind w:firstLine="851"/>
        <w:jc w:val="both"/>
        <w:rPr>
          <w:rFonts w:ascii="Times New Roman" w:hAnsi="Times New Roman" w:cs="Times New Roman"/>
          <w:sz w:val="26"/>
          <w:szCs w:val="26"/>
        </w:rPr>
      </w:pPr>
      <w:r>
        <w:rPr>
          <w:rFonts w:ascii="Times New Roman" w:hAnsi="Times New Roman" w:cs="Times New Roman"/>
          <w:sz w:val="26"/>
          <w:szCs w:val="26"/>
        </w:rPr>
        <w:t>2.8</w:t>
      </w:r>
      <w:r w:rsidR="00E076C7" w:rsidRPr="00E076C7">
        <w:rPr>
          <w:rFonts w:ascii="Times New Roman" w:hAnsi="Times New Roman" w:cs="Times New Roman"/>
          <w:sz w:val="26"/>
          <w:szCs w:val="26"/>
        </w:rPr>
        <w:t xml:space="preserve">. Сведения о фактическом наличии мест захоронений на кладбище, подлежащем инвентаризации, отражаются и записываются в инвентаризационные описи </w:t>
      </w:r>
      <w:r w:rsidR="00E076C7">
        <w:rPr>
          <w:rFonts w:ascii="Times New Roman" w:hAnsi="Times New Roman" w:cs="Times New Roman"/>
          <w:sz w:val="26"/>
          <w:szCs w:val="26"/>
        </w:rPr>
        <w:t>мест захоронений</w:t>
      </w:r>
      <w:r w:rsidR="00E076C7" w:rsidRPr="00E076C7">
        <w:rPr>
          <w:rFonts w:ascii="Times New Roman" w:hAnsi="Times New Roman" w:cs="Times New Roman"/>
          <w:sz w:val="26"/>
          <w:szCs w:val="26"/>
        </w:rPr>
        <w:t xml:space="preserve"> по</w:t>
      </w:r>
      <w:r w:rsidR="00E076C7">
        <w:rPr>
          <w:rFonts w:ascii="Times New Roman" w:hAnsi="Times New Roman" w:cs="Times New Roman"/>
          <w:sz w:val="26"/>
          <w:szCs w:val="26"/>
        </w:rPr>
        <w:t xml:space="preserve"> форме </w:t>
      </w:r>
      <w:r w:rsidR="00E076C7" w:rsidRPr="00E076C7">
        <w:rPr>
          <w:rFonts w:ascii="Times New Roman" w:hAnsi="Times New Roman" w:cs="Times New Roman"/>
          <w:sz w:val="26"/>
          <w:szCs w:val="26"/>
        </w:rPr>
        <w:t>согласно приложению</w:t>
      </w:r>
      <w:r w:rsidR="00E211CB">
        <w:rPr>
          <w:rFonts w:ascii="Times New Roman" w:hAnsi="Times New Roman" w:cs="Times New Roman"/>
          <w:sz w:val="26"/>
          <w:szCs w:val="26"/>
        </w:rPr>
        <w:t xml:space="preserve"> №</w:t>
      </w:r>
      <w:r w:rsidR="00E076C7" w:rsidRPr="00E076C7">
        <w:rPr>
          <w:rFonts w:ascii="Times New Roman" w:hAnsi="Times New Roman" w:cs="Times New Roman"/>
          <w:sz w:val="26"/>
          <w:szCs w:val="26"/>
        </w:rPr>
        <w:t xml:space="preserve"> 1 к </w:t>
      </w:r>
      <w:r w:rsidR="00E076C7">
        <w:rPr>
          <w:rFonts w:ascii="Times New Roman" w:hAnsi="Times New Roman" w:cs="Times New Roman"/>
          <w:sz w:val="26"/>
          <w:szCs w:val="26"/>
        </w:rPr>
        <w:t>П</w:t>
      </w:r>
      <w:r w:rsidR="00E076C7" w:rsidRPr="00E076C7">
        <w:rPr>
          <w:rFonts w:ascii="Times New Roman" w:hAnsi="Times New Roman" w:cs="Times New Roman"/>
          <w:sz w:val="26"/>
          <w:szCs w:val="26"/>
        </w:rPr>
        <w:t>орядку, которые подписывается председателем инвентаризационной комиссии или его заместителем и членами инвентаризационной комиссии.</w:t>
      </w:r>
    </w:p>
    <w:p w:rsidR="00CC051F" w:rsidRPr="002466EB" w:rsidRDefault="00816730" w:rsidP="002466EB">
      <w:pPr>
        <w:pStyle w:val="ConsPlusNormal"/>
        <w:spacing w:line="360" w:lineRule="auto"/>
        <w:ind w:firstLine="851"/>
        <w:jc w:val="both"/>
        <w:rPr>
          <w:rFonts w:ascii="Times New Roman" w:hAnsi="Times New Roman" w:cs="Times New Roman"/>
          <w:sz w:val="26"/>
          <w:szCs w:val="26"/>
        </w:rPr>
      </w:pPr>
      <w:r>
        <w:rPr>
          <w:rFonts w:ascii="Times New Roman" w:hAnsi="Times New Roman" w:cs="Times New Roman"/>
          <w:sz w:val="26"/>
          <w:szCs w:val="26"/>
        </w:rPr>
        <w:t>2.9</w:t>
      </w:r>
      <w:r w:rsidR="00CC051F">
        <w:rPr>
          <w:rFonts w:ascii="Times New Roman" w:hAnsi="Times New Roman" w:cs="Times New Roman"/>
          <w:sz w:val="26"/>
          <w:szCs w:val="26"/>
        </w:rPr>
        <w:t xml:space="preserve">. </w:t>
      </w:r>
      <w:r w:rsidR="00CC051F" w:rsidRPr="00CC051F">
        <w:rPr>
          <w:rFonts w:ascii="Times New Roman" w:hAnsi="Times New Roman" w:cs="Times New Roman"/>
          <w:sz w:val="26"/>
          <w:szCs w:val="26"/>
        </w:rPr>
        <w:t>Ин</w:t>
      </w:r>
      <w:r w:rsidR="007536F4">
        <w:rPr>
          <w:rFonts w:ascii="Times New Roman" w:hAnsi="Times New Roman" w:cs="Times New Roman"/>
          <w:sz w:val="26"/>
          <w:szCs w:val="26"/>
        </w:rPr>
        <w:t>вентаризационная комиссия либо О</w:t>
      </w:r>
      <w:r w:rsidR="00CC051F" w:rsidRPr="00CC051F">
        <w:rPr>
          <w:rFonts w:ascii="Times New Roman" w:hAnsi="Times New Roman" w:cs="Times New Roman"/>
          <w:sz w:val="26"/>
          <w:szCs w:val="26"/>
        </w:rPr>
        <w:t>рганизация обеспечивает полноту и точность внесения в электронный документ данных о местах захоронений, правильность и своевременность оформления материалов инвентаризации.</w:t>
      </w:r>
    </w:p>
    <w:p w:rsidR="00005FAF" w:rsidRPr="00CA4B6A" w:rsidRDefault="00816730" w:rsidP="000F05A9">
      <w:pPr>
        <w:pStyle w:val="ConsPlusNormal"/>
        <w:spacing w:line="360" w:lineRule="auto"/>
        <w:ind w:firstLine="851"/>
        <w:jc w:val="both"/>
        <w:rPr>
          <w:rFonts w:ascii="Times New Roman" w:hAnsi="Times New Roman" w:cs="Times New Roman"/>
          <w:sz w:val="26"/>
          <w:szCs w:val="26"/>
        </w:rPr>
      </w:pPr>
      <w:r>
        <w:rPr>
          <w:rFonts w:ascii="Times New Roman" w:hAnsi="Times New Roman" w:cs="Times New Roman"/>
          <w:sz w:val="26"/>
          <w:szCs w:val="26"/>
        </w:rPr>
        <w:t>2.10</w:t>
      </w:r>
      <w:r w:rsidR="00CA4B6A" w:rsidRPr="00CA4B6A">
        <w:rPr>
          <w:rFonts w:ascii="Times New Roman" w:hAnsi="Times New Roman" w:cs="Times New Roman"/>
          <w:sz w:val="26"/>
          <w:szCs w:val="26"/>
        </w:rPr>
        <w:t xml:space="preserve">. </w:t>
      </w:r>
      <w:r w:rsidR="00627F03" w:rsidRPr="00CA4B6A">
        <w:rPr>
          <w:rFonts w:ascii="Times New Roman" w:hAnsi="Times New Roman" w:cs="Times New Roman"/>
          <w:sz w:val="26"/>
          <w:szCs w:val="26"/>
        </w:rPr>
        <w:t>Сведения</w:t>
      </w:r>
      <w:r w:rsidR="002466EB">
        <w:rPr>
          <w:rFonts w:ascii="Times New Roman" w:hAnsi="Times New Roman" w:cs="Times New Roman"/>
          <w:sz w:val="26"/>
          <w:szCs w:val="26"/>
        </w:rPr>
        <w:t>, указанные в пункте 2.4</w:t>
      </w:r>
      <w:r w:rsidR="00E211CB">
        <w:rPr>
          <w:rFonts w:ascii="Times New Roman" w:hAnsi="Times New Roman" w:cs="Times New Roman"/>
          <w:sz w:val="26"/>
          <w:szCs w:val="26"/>
        </w:rPr>
        <w:t xml:space="preserve"> </w:t>
      </w:r>
      <w:r w:rsidR="00627F03" w:rsidRPr="00CA4B6A">
        <w:rPr>
          <w:rFonts w:ascii="Times New Roman" w:hAnsi="Times New Roman" w:cs="Times New Roman"/>
          <w:sz w:val="26"/>
          <w:szCs w:val="26"/>
        </w:rPr>
        <w:t>Порядка</w:t>
      </w:r>
      <w:r w:rsidR="00627F03">
        <w:rPr>
          <w:rFonts w:ascii="Times New Roman" w:hAnsi="Times New Roman" w:cs="Times New Roman"/>
          <w:sz w:val="26"/>
          <w:szCs w:val="26"/>
        </w:rPr>
        <w:t>,</w:t>
      </w:r>
      <w:r w:rsidR="00627F03">
        <w:rPr>
          <w:rFonts w:ascii="Times New Roman" w:eastAsia="Times New Roman" w:hAnsi="Times New Roman" w:cs="Times New Roman"/>
          <w:sz w:val="26"/>
          <w:szCs w:val="26"/>
        </w:rPr>
        <w:t xml:space="preserve"> </w:t>
      </w:r>
      <w:r w:rsidR="00430D17">
        <w:rPr>
          <w:rFonts w:ascii="Times New Roman" w:eastAsia="Times New Roman" w:hAnsi="Times New Roman" w:cs="Times New Roman"/>
          <w:sz w:val="26"/>
          <w:szCs w:val="26"/>
        </w:rPr>
        <w:t>заносятся</w:t>
      </w:r>
      <w:r w:rsidR="00CA4B6A" w:rsidRPr="00CA4B6A">
        <w:rPr>
          <w:rFonts w:ascii="Times New Roman" w:eastAsia="Times New Roman" w:hAnsi="Times New Roman" w:cs="Times New Roman"/>
          <w:sz w:val="26"/>
          <w:szCs w:val="26"/>
        </w:rPr>
        <w:t xml:space="preserve"> в </w:t>
      </w:r>
      <w:r w:rsidR="00430D17">
        <w:rPr>
          <w:rFonts w:ascii="Times New Roman" w:eastAsia="Times New Roman" w:hAnsi="Times New Roman" w:cs="Times New Roman"/>
          <w:sz w:val="26"/>
          <w:szCs w:val="26"/>
        </w:rPr>
        <w:t>электронн</w:t>
      </w:r>
      <w:r w:rsidR="00757DC4">
        <w:rPr>
          <w:rFonts w:ascii="Times New Roman" w:eastAsia="Times New Roman" w:hAnsi="Times New Roman" w:cs="Times New Roman"/>
          <w:sz w:val="26"/>
          <w:szCs w:val="26"/>
        </w:rPr>
        <w:t>ый документ</w:t>
      </w:r>
      <w:r w:rsidR="00430D17">
        <w:rPr>
          <w:rFonts w:ascii="Times New Roman" w:eastAsia="Times New Roman" w:hAnsi="Times New Roman" w:cs="Times New Roman"/>
          <w:sz w:val="26"/>
          <w:szCs w:val="26"/>
        </w:rPr>
        <w:t xml:space="preserve">. </w:t>
      </w:r>
      <w:r w:rsidR="00CA4B6A" w:rsidRPr="00CA4B6A">
        <w:rPr>
          <w:rFonts w:ascii="Times New Roman" w:hAnsi="Times New Roman" w:cs="Times New Roman"/>
          <w:sz w:val="26"/>
          <w:szCs w:val="26"/>
        </w:rPr>
        <w:t xml:space="preserve">Перечень и структура полей для заполнения </w:t>
      </w:r>
      <w:r w:rsidR="00757DC4">
        <w:rPr>
          <w:rFonts w:ascii="Times New Roman" w:hAnsi="Times New Roman" w:cs="Times New Roman"/>
          <w:sz w:val="26"/>
          <w:szCs w:val="26"/>
        </w:rPr>
        <w:t>электронного документа</w:t>
      </w:r>
      <w:r w:rsidR="00CA4B6A" w:rsidRPr="00CA4B6A">
        <w:rPr>
          <w:rFonts w:ascii="Times New Roman" w:hAnsi="Times New Roman" w:cs="Times New Roman"/>
          <w:sz w:val="26"/>
          <w:szCs w:val="26"/>
        </w:rPr>
        <w:t xml:space="preserve"> указаны в приложении</w:t>
      </w:r>
      <w:r w:rsidR="002466EB">
        <w:rPr>
          <w:rFonts w:ascii="Times New Roman" w:hAnsi="Times New Roman" w:cs="Times New Roman"/>
          <w:sz w:val="26"/>
          <w:szCs w:val="26"/>
        </w:rPr>
        <w:t xml:space="preserve"> № 2</w:t>
      </w:r>
      <w:r w:rsidR="00CA4B6A" w:rsidRPr="00CA4B6A">
        <w:rPr>
          <w:rFonts w:ascii="Times New Roman" w:hAnsi="Times New Roman" w:cs="Times New Roman"/>
          <w:sz w:val="26"/>
          <w:szCs w:val="26"/>
        </w:rPr>
        <w:t xml:space="preserve"> к Порядку. </w:t>
      </w:r>
    </w:p>
    <w:p w:rsidR="0048343F" w:rsidRPr="00CA4B6A" w:rsidRDefault="00F91FAD" w:rsidP="0033215D">
      <w:pPr>
        <w:pStyle w:val="ConsPlusNormal"/>
        <w:spacing w:line="360" w:lineRule="auto"/>
        <w:ind w:firstLine="851"/>
        <w:jc w:val="both"/>
        <w:rPr>
          <w:rFonts w:ascii="Times New Roman" w:hAnsi="Times New Roman" w:cs="Times New Roman"/>
          <w:sz w:val="26"/>
          <w:szCs w:val="26"/>
        </w:rPr>
      </w:pPr>
      <w:r>
        <w:rPr>
          <w:rFonts w:ascii="Times New Roman" w:hAnsi="Times New Roman" w:cs="Times New Roman"/>
          <w:sz w:val="26"/>
          <w:szCs w:val="26"/>
        </w:rPr>
        <w:t>2.10</w:t>
      </w:r>
      <w:r w:rsidR="00CC051F">
        <w:rPr>
          <w:rFonts w:ascii="Times New Roman" w:hAnsi="Times New Roman" w:cs="Times New Roman"/>
          <w:sz w:val="26"/>
          <w:szCs w:val="26"/>
        </w:rPr>
        <w:t>.1</w:t>
      </w:r>
      <w:r w:rsidR="0048343F" w:rsidRPr="00CA4B6A">
        <w:rPr>
          <w:rFonts w:ascii="Times New Roman" w:hAnsi="Times New Roman" w:cs="Times New Roman"/>
          <w:sz w:val="26"/>
          <w:szCs w:val="26"/>
        </w:rPr>
        <w:t xml:space="preserve">. Не допускается вносить в </w:t>
      </w:r>
      <w:r w:rsidR="00757DC4">
        <w:rPr>
          <w:rFonts w:ascii="Times New Roman" w:hAnsi="Times New Roman" w:cs="Times New Roman"/>
          <w:sz w:val="26"/>
          <w:szCs w:val="26"/>
        </w:rPr>
        <w:t>электронный документ</w:t>
      </w:r>
      <w:r w:rsidR="0048343F" w:rsidRPr="00CA4B6A">
        <w:rPr>
          <w:rFonts w:ascii="Times New Roman" w:hAnsi="Times New Roman" w:cs="Times New Roman"/>
          <w:sz w:val="26"/>
          <w:szCs w:val="26"/>
        </w:rPr>
        <w:t xml:space="preserve"> данные о захоронениях без проверки их фактического наличия и сверки с данными на регистрационном знаке места захоронения (при его отсутствии с данными на надгробном сооружении (надгробии) или ином ритуальном знаке, если таковые установлены на месте захоронения</w:t>
      </w:r>
      <w:r w:rsidR="000F19F9">
        <w:rPr>
          <w:rFonts w:ascii="Times New Roman" w:hAnsi="Times New Roman" w:cs="Times New Roman"/>
          <w:sz w:val="26"/>
          <w:szCs w:val="26"/>
        </w:rPr>
        <w:t>)</w:t>
      </w:r>
      <w:r w:rsidR="0048343F" w:rsidRPr="00CA4B6A">
        <w:rPr>
          <w:rFonts w:ascii="Times New Roman" w:hAnsi="Times New Roman" w:cs="Times New Roman"/>
          <w:sz w:val="26"/>
          <w:szCs w:val="26"/>
        </w:rPr>
        <w:t>.</w:t>
      </w:r>
    </w:p>
    <w:p w:rsidR="0048343F" w:rsidRDefault="00F91FAD" w:rsidP="0033215D">
      <w:pPr>
        <w:pStyle w:val="ConsPlusNormal"/>
        <w:spacing w:line="360" w:lineRule="auto"/>
        <w:ind w:firstLine="851"/>
        <w:jc w:val="both"/>
        <w:rPr>
          <w:rFonts w:ascii="Times New Roman" w:hAnsi="Times New Roman" w:cs="Times New Roman"/>
          <w:sz w:val="26"/>
          <w:szCs w:val="26"/>
        </w:rPr>
      </w:pPr>
      <w:r>
        <w:rPr>
          <w:rFonts w:ascii="Times New Roman" w:hAnsi="Times New Roman" w:cs="Times New Roman"/>
          <w:sz w:val="26"/>
          <w:szCs w:val="26"/>
        </w:rPr>
        <w:t>2.10</w:t>
      </w:r>
      <w:r w:rsidR="00CC051F">
        <w:rPr>
          <w:rFonts w:ascii="Times New Roman" w:hAnsi="Times New Roman" w:cs="Times New Roman"/>
          <w:sz w:val="26"/>
          <w:szCs w:val="26"/>
        </w:rPr>
        <w:t>.2</w:t>
      </w:r>
      <w:r w:rsidR="0048343F" w:rsidRPr="00CA4B6A">
        <w:rPr>
          <w:rFonts w:ascii="Times New Roman" w:hAnsi="Times New Roman" w:cs="Times New Roman"/>
          <w:sz w:val="26"/>
          <w:szCs w:val="26"/>
        </w:rPr>
        <w:t>. При выявлении мест захоронений, по которым отсутствуют или указаны неправильные данные в книгах регистрации захоронений ин</w:t>
      </w:r>
      <w:r w:rsidR="007536F4">
        <w:rPr>
          <w:rFonts w:ascii="Times New Roman" w:hAnsi="Times New Roman" w:cs="Times New Roman"/>
          <w:sz w:val="26"/>
          <w:szCs w:val="26"/>
        </w:rPr>
        <w:t>вентаризационная комиссия либо О</w:t>
      </w:r>
      <w:r w:rsidR="0048343F" w:rsidRPr="00CA4B6A">
        <w:rPr>
          <w:rFonts w:ascii="Times New Roman" w:hAnsi="Times New Roman" w:cs="Times New Roman"/>
          <w:sz w:val="26"/>
          <w:szCs w:val="26"/>
        </w:rPr>
        <w:t xml:space="preserve">рганизация включает в </w:t>
      </w:r>
      <w:r w:rsidR="00757DC4">
        <w:rPr>
          <w:rFonts w:ascii="Times New Roman" w:hAnsi="Times New Roman" w:cs="Times New Roman"/>
          <w:sz w:val="26"/>
          <w:szCs w:val="26"/>
        </w:rPr>
        <w:t>электронный документ</w:t>
      </w:r>
      <w:r w:rsidR="0048343F" w:rsidRPr="00CA4B6A">
        <w:rPr>
          <w:rFonts w:ascii="Times New Roman" w:hAnsi="Times New Roman" w:cs="Times New Roman"/>
          <w:sz w:val="26"/>
          <w:szCs w:val="26"/>
        </w:rPr>
        <w:t xml:space="preserve"> данные, установленные в ходе проведения инвентаризации захоронений.</w:t>
      </w:r>
    </w:p>
    <w:p w:rsidR="008F5BDB" w:rsidRPr="000171EF" w:rsidRDefault="00F91FAD" w:rsidP="00CC051F">
      <w:pPr>
        <w:pStyle w:val="ConsPlusNormal"/>
        <w:spacing w:line="360" w:lineRule="auto"/>
        <w:ind w:firstLine="851"/>
        <w:jc w:val="both"/>
        <w:rPr>
          <w:rFonts w:ascii="Times New Roman" w:hAnsi="Times New Roman" w:cs="Times New Roman"/>
          <w:sz w:val="26"/>
          <w:szCs w:val="26"/>
        </w:rPr>
      </w:pPr>
      <w:r>
        <w:rPr>
          <w:rFonts w:ascii="Times New Roman" w:hAnsi="Times New Roman" w:cs="Times New Roman"/>
          <w:sz w:val="26"/>
          <w:szCs w:val="26"/>
        </w:rPr>
        <w:t>2.10</w:t>
      </w:r>
      <w:r w:rsidR="00CC051F">
        <w:rPr>
          <w:rFonts w:ascii="Times New Roman" w:hAnsi="Times New Roman" w:cs="Times New Roman"/>
          <w:sz w:val="26"/>
          <w:szCs w:val="26"/>
        </w:rPr>
        <w:t>.3</w:t>
      </w:r>
      <w:r w:rsidR="008F5BDB">
        <w:rPr>
          <w:rFonts w:ascii="Times New Roman" w:hAnsi="Times New Roman" w:cs="Times New Roman"/>
          <w:sz w:val="26"/>
          <w:szCs w:val="26"/>
        </w:rPr>
        <w:t xml:space="preserve">. </w:t>
      </w:r>
      <w:r w:rsidR="008F5BDB" w:rsidRPr="008F5BDB">
        <w:rPr>
          <w:rFonts w:ascii="Times New Roman" w:hAnsi="Times New Roman" w:cs="Times New Roman"/>
          <w:sz w:val="26"/>
          <w:szCs w:val="26"/>
        </w:rPr>
        <w:t xml:space="preserve">В случае отсутствия сведений о произведенных захоронениях в книге регистрации мест захоронений (захоронений урн с прахом) поле «Номер места захоронения, указанный в книге регистрации захоронений/книге регистрации мест </w:t>
      </w:r>
      <w:r w:rsidR="008F5BDB" w:rsidRPr="000171EF">
        <w:rPr>
          <w:rFonts w:ascii="Times New Roman" w:hAnsi="Times New Roman" w:cs="Times New Roman"/>
          <w:sz w:val="26"/>
          <w:szCs w:val="26"/>
        </w:rPr>
        <w:t>захоронений (захоронений урн с прахом)» электронного документа заполняется значением "Информация отсутствует".</w:t>
      </w:r>
    </w:p>
    <w:p w:rsidR="008F5BDB" w:rsidRPr="000171EF" w:rsidRDefault="00F91FAD" w:rsidP="00CC051F">
      <w:pPr>
        <w:pStyle w:val="ConsPlusNormal"/>
        <w:spacing w:line="360" w:lineRule="auto"/>
        <w:ind w:firstLine="851"/>
        <w:jc w:val="both"/>
        <w:rPr>
          <w:rFonts w:ascii="Times New Roman" w:hAnsi="Times New Roman" w:cs="Times New Roman"/>
          <w:sz w:val="26"/>
          <w:szCs w:val="26"/>
        </w:rPr>
      </w:pPr>
      <w:r>
        <w:rPr>
          <w:rFonts w:ascii="Times New Roman" w:hAnsi="Times New Roman" w:cs="Times New Roman"/>
          <w:sz w:val="26"/>
          <w:szCs w:val="26"/>
        </w:rPr>
        <w:t>2.10</w:t>
      </w:r>
      <w:r w:rsidR="00CC051F">
        <w:rPr>
          <w:rFonts w:ascii="Times New Roman" w:hAnsi="Times New Roman" w:cs="Times New Roman"/>
          <w:sz w:val="26"/>
          <w:szCs w:val="26"/>
        </w:rPr>
        <w:t xml:space="preserve">.4. </w:t>
      </w:r>
      <w:r w:rsidR="002F103C" w:rsidRPr="000171EF">
        <w:rPr>
          <w:rFonts w:ascii="Times New Roman" w:hAnsi="Times New Roman" w:cs="Times New Roman"/>
          <w:sz w:val="26"/>
          <w:szCs w:val="26"/>
        </w:rPr>
        <w:t>В случае если в книгах регистрации мест захоронений (захоронений урн с прахом) и на могиле отсутствует информация об умершем, позволяющая идентифицировать захоронение, в поле электронного документа "Статус" вводится значение "Занято, бесхозяйное".</w:t>
      </w:r>
    </w:p>
    <w:p w:rsidR="004E360F" w:rsidRPr="00CA4B6A" w:rsidRDefault="00F91FAD" w:rsidP="00CC051F">
      <w:pPr>
        <w:pStyle w:val="formattext"/>
        <w:spacing w:before="0" w:beforeAutospacing="0" w:after="0" w:afterAutospacing="0" w:line="360" w:lineRule="auto"/>
        <w:ind w:firstLine="851"/>
        <w:jc w:val="both"/>
        <w:rPr>
          <w:sz w:val="26"/>
          <w:szCs w:val="26"/>
        </w:rPr>
      </w:pPr>
      <w:r>
        <w:rPr>
          <w:sz w:val="26"/>
          <w:szCs w:val="26"/>
        </w:rPr>
        <w:t>2.10</w:t>
      </w:r>
      <w:r w:rsidR="0039366C" w:rsidRPr="000171EF">
        <w:rPr>
          <w:sz w:val="26"/>
          <w:szCs w:val="26"/>
        </w:rPr>
        <w:t xml:space="preserve">.5. </w:t>
      </w:r>
      <w:r w:rsidR="004E360F" w:rsidRPr="000171EF">
        <w:rPr>
          <w:sz w:val="26"/>
          <w:szCs w:val="26"/>
        </w:rPr>
        <w:t>При невозможности установить на могиле фамилию, имя, отчество (при наличии) умершего в полях "Фамилия умершего", "Имя умершего", "Отчество умершего"</w:t>
      </w:r>
      <w:r w:rsidR="004E360F" w:rsidRPr="00CA4B6A">
        <w:rPr>
          <w:sz w:val="26"/>
          <w:szCs w:val="26"/>
        </w:rPr>
        <w:t xml:space="preserve"> </w:t>
      </w:r>
      <w:r w:rsidR="00757DC4">
        <w:rPr>
          <w:sz w:val="26"/>
          <w:szCs w:val="26"/>
        </w:rPr>
        <w:t>электронного документа</w:t>
      </w:r>
      <w:r w:rsidR="004E360F" w:rsidRPr="00CA4B6A">
        <w:rPr>
          <w:sz w:val="26"/>
          <w:szCs w:val="26"/>
        </w:rPr>
        <w:t xml:space="preserve"> заносится значение "Неизвестно".</w:t>
      </w:r>
    </w:p>
    <w:p w:rsidR="0048343F" w:rsidRPr="0039366C" w:rsidRDefault="00F91FAD" w:rsidP="0039366C">
      <w:pPr>
        <w:shd w:val="clear" w:color="auto" w:fill="FFFFFF"/>
        <w:spacing w:line="360" w:lineRule="auto"/>
        <w:ind w:firstLine="851"/>
        <w:rPr>
          <w:szCs w:val="26"/>
        </w:rPr>
      </w:pPr>
      <w:r>
        <w:rPr>
          <w:szCs w:val="26"/>
        </w:rPr>
        <w:t>2.10</w:t>
      </w:r>
      <w:r w:rsidR="0039366C">
        <w:rPr>
          <w:szCs w:val="26"/>
        </w:rPr>
        <w:t xml:space="preserve">.6. </w:t>
      </w:r>
      <w:r w:rsidR="004E360F" w:rsidRPr="00CA4B6A">
        <w:rPr>
          <w:szCs w:val="26"/>
        </w:rPr>
        <w:t>При невозможности установить на могиле даты рожден</w:t>
      </w:r>
      <w:r w:rsidR="0039366C">
        <w:rPr>
          <w:szCs w:val="26"/>
        </w:rPr>
        <w:t>ия и смерти умершего поля</w:t>
      </w:r>
      <w:r w:rsidR="004E360F" w:rsidRPr="00CA4B6A">
        <w:rPr>
          <w:szCs w:val="26"/>
        </w:rPr>
        <w:t xml:space="preserve"> "Дата рождения умершего" и "Дата смерти умершего" </w:t>
      </w:r>
      <w:r w:rsidR="00757DC4">
        <w:rPr>
          <w:szCs w:val="26"/>
        </w:rPr>
        <w:t xml:space="preserve">электронного </w:t>
      </w:r>
      <w:r w:rsidR="00757DC4" w:rsidRPr="0039366C">
        <w:rPr>
          <w:szCs w:val="26"/>
        </w:rPr>
        <w:t>документа</w:t>
      </w:r>
      <w:r w:rsidR="00CA4B6A" w:rsidRPr="0039366C">
        <w:rPr>
          <w:szCs w:val="26"/>
        </w:rPr>
        <w:t xml:space="preserve"> </w:t>
      </w:r>
      <w:r w:rsidR="0039366C" w:rsidRPr="0039366C">
        <w:rPr>
          <w:szCs w:val="26"/>
        </w:rPr>
        <w:t>не заполняются.</w:t>
      </w:r>
      <w:r w:rsidR="00CA4B6A" w:rsidRPr="0039366C">
        <w:rPr>
          <w:szCs w:val="26"/>
        </w:rPr>
        <w:t xml:space="preserve"> Иные графы </w:t>
      </w:r>
      <w:r w:rsidR="00757DC4" w:rsidRPr="0039366C">
        <w:rPr>
          <w:szCs w:val="26"/>
        </w:rPr>
        <w:t>электронного документа</w:t>
      </w:r>
      <w:r w:rsidR="00CA4B6A" w:rsidRPr="0039366C">
        <w:rPr>
          <w:szCs w:val="26"/>
        </w:rPr>
        <w:t xml:space="preserve"> заполняются исходя из наличия имеющейся информации о захоронении.</w:t>
      </w:r>
    </w:p>
    <w:p w:rsidR="0039366C" w:rsidRPr="00DC1829" w:rsidRDefault="00F91FAD" w:rsidP="00DC1829">
      <w:pPr>
        <w:pStyle w:val="ConsPlusNormal"/>
        <w:spacing w:line="360" w:lineRule="auto"/>
        <w:ind w:firstLine="851"/>
        <w:jc w:val="both"/>
        <w:rPr>
          <w:rFonts w:ascii="Times New Roman" w:hAnsi="Times New Roman" w:cs="Times New Roman"/>
          <w:sz w:val="26"/>
          <w:szCs w:val="26"/>
        </w:rPr>
      </w:pPr>
      <w:r>
        <w:rPr>
          <w:rFonts w:ascii="Times New Roman" w:hAnsi="Times New Roman" w:cs="Times New Roman"/>
          <w:sz w:val="26"/>
          <w:szCs w:val="26"/>
        </w:rPr>
        <w:t>2.10</w:t>
      </w:r>
      <w:r w:rsidR="0039366C">
        <w:rPr>
          <w:rFonts w:ascii="Times New Roman" w:hAnsi="Times New Roman" w:cs="Times New Roman"/>
          <w:sz w:val="26"/>
          <w:szCs w:val="26"/>
        </w:rPr>
        <w:t xml:space="preserve">.7. </w:t>
      </w:r>
      <w:r w:rsidR="0039366C" w:rsidRPr="0039366C">
        <w:rPr>
          <w:rFonts w:ascii="Times New Roman" w:hAnsi="Times New Roman" w:cs="Times New Roman"/>
          <w:sz w:val="26"/>
          <w:szCs w:val="26"/>
        </w:rPr>
        <w:t xml:space="preserve">При наличии сведений об умершем в книге регистрации (захоронений урн с прахом) и в данных, полученных в результате обследования кладбищ, запись в едином электронном документе объединяется в одну и дополняется данными - поле "Источник сведений" заполняется значением "Книга регистрации захоронений (захоронений урн с </w:t>
      </w:r>
      <w:r w:rsidR="0039366C" w:rsidRPr="00DC1829">
        <w:rPr>
          <w:rFonts w:ascii="Times New Roman" w:hAnsi="Times New Roman" w:cs="Times New Roman"/>
          <w:sz w:val="26"/>
          <w:szCs w:val="26"/>
        </w:rPr>
        <w:t>прахом), обследование кладбища".</w:t>
      </w:r>
    </w:p>
    <w:p w:rsidR="00DC1829" w:rsidRPr="00DC1829" w:rsidRDefault="00F91FAD" w:rsidP="00DC1829">
      <w:pPr>
        <w:pStyle w:val="ConsPlusNormal"/>
        <w:spacing w:line="360" w:lineRule="auto"/>
        <w:ind w:firstLine="851"/>
        <w:jc w:val="both"/>
        <w:rPr>
          <w:rFonts w:ascii="Times New Roman" w:hAnsi="Times New Roman" w:cs="Times New Roman"/>
          <w:sz w:val="26"/>
          <w:szCs w:val="26"/>
        </w:rPr>
      </w:pPr>
      <w:r>
        <w:rPr>
          <w:rFonts w:ascii="Times New Roman" w:hAnsi="Times New Roman" w:cs="Times New Roman"/>
          <w:sz w:val="26"/>
          <w:szCs w:val="26"/>
        </w:rPr>
        <w:t>2.10</w:t>
      </w:r>
      <w:r w:rsidR="00CC051F">
        <w:rPr>
          <w:rFonts w:ascii="Times New Roman" w:hAnsi="Times New Roman" w:cs="Times New Roman"/>
          <w:sz w:val="26"/>
          <w:szCs w:val="26"/>
        </w:rPr>
        <w:t xml:space="preserve">.8. </w:t>
      </w:r>
      <w:r w:rsidR="00DC1829" w:rsidRPr="00DC1829">
        <w:rPr>
          <w:rFonts w:ascii="Times New Roman" w:hAnsi="Times New Roman" w:cs="Times New Roman"/>
          <w:sz w:val="26"/>
          <w:szCs w:val="26"/>
        </w:rPr>
        <w:t>Если данные об умершем имеются только в одном источнике, запись в единый электронный документ переносится на основании имеющегося источника - поле "Источник сведений" в электронном документе заполняется значением "Книга регистрации захоронений (захоронений урн с прахом)" или "Обследование кладбища".</w:t>
      </w:r>
    </w:p>
    <w:p w:rsidR="00DC1829" w:rsidRPr="00DC1829" w:rsidRDefault="00F91FAD" w:rsidP="008F5BDB">
      <w:pPr>
        <w:pStyle w:val="ConsPlusNormal"/>
        <w:spacing w:line="360" w:lineRule="auto"/>
        <w:ind w:firstLine="851"/>
        <w:jc w:val="both"/>
        <w:rPr>
          <w:rFonts w:ascii="Times New Roman" w:hAnsi="Times New Roman" w:cs="Times New Roman"/>
          <w:sz w:val="26"/>
          <w:szCs w:val="26"/>
        </w:rPr>
      </w:pPr>
      <w:r>
        <w:rPr>
          <w:rFonts w:ascii="Times New Roman" w:hAnsi="Times New Roman" w:cs="Times New Roman"/>
          <w:sz w:val="26"/>
          <w:szCs w:val="26"/>
        </w:rPr>
        <w:t>2.10</w:t>
      </w:r>
      <w:r w:rsidR="00CC051F">
        <w:rPr>
          <w:rFonts w:ascii="Times New Roman" w:hAnsi="Times New Roman" w:cs="Times New Roman"/>
          <w:sz w:val="26"/>
          <w:szCs w:val="26"/>
        </w:rPr>
        <w:t xml:space="preserve">.9. </w:t>
      </w:r>
      <w:r w:rsidR="00DC1829" w:rsidRPr="00DC1829">
        <w:rPr>
          <w:rFonts w:ascii="Times New Roman" w:hAnsi="Times New Roman" w:cs="Times New Roman"/>
          <w:sz w:val="26"/>
          <w:szCs w:val="26"/>
        </w:rPr>
        <w:t>При отсутствии сведений о произведенных захоронениях по результатам обследования кладбищ соответствующее поле электронного документа заполняется значением "Информация отсутствует".</w:t>
      </w:r>
    </w:p>
    <w:p w:rsidR="00CA4B6A" w:rsidRPr="00DC1829" w:rsidRDefault="00757DC4" w:rsidP="00DC1829">
      <w:pPr>
        <w:shd w:val="clear" w:color="auto" w:fill="FFFFFF"/>
        <w:tabs>
          <w:tab w:val="left" w:pos="1325"/>
        </w:tabs>
        <w:spacing w:line="360" w:lineRule="auto"/>
        <w:ind w:firstLine="851"/>
        <w:rPr>
          <w:szCs w:val="26"/>
        </w:rPr>
      </w:pPr>
      <w:r w:rsidRPr="00DC1829">
        <w:rPr>
          <w:spacing w:val="-2"/>
          <w:szCs w:val="26"/>
        </w:rPr>
        <w:t>2</w:t>
      </w:r>
      <w:r w:rsidR="00F91FAD">
        <w:rPr>
          <w:spacing w:val="-2"/>
          <w:szCs w:val="26"/>
        </w:rPr>
        <w:t>.11</w:t>
      </w:r>
      <w:r w:rsidR="00CA4B6A" w:rsidRPr="00DC1829">
        <w:rPr>
          <w:spacing w:val="-2"/>
          <w:szCs w:val="26"/>
        </w:rPr>
        <w:t>.</w:t>
      </w:r>
      <w:r w:rsidR="00CA4B6A" w:rsidRPr="00DC1829">
        <w:rPr>
          <w:szCs w:val="26"/>
        </w:rPr>
        <w:tab/>
        <w:t xml:space="preserve">При выявлении нарушений порядка захоронений, </w:t>
      </w:r>
      <w:r w:rsidR="009343C0">
        <w:rPr>
          <w:szCs w:val="26"/>
        </w:rPr>
        <w:t xml:space="preserve">инвентаризационная </w:t>
      </w:r>
      <w:r w:rsidR="00CA4B6A" w:rsidRPr="00DC1829">
        <w:rPr>
          <w:szCs w:val="26"/>
        </w:rPr>
        <w:t xml:space="preserve">комиссия должна включить в </w:t>
      </w:r>
      <w:r w:rsidRPr="00DC1829">
        <w:rPr>
          <w:szCs w:val="26"/>
        </w:rPr>
        <w:t>электронный документ</w:t>
      </w:r>
      <w:r w:rsidR="00CA4B6A" w:rsidRPr="00DC1829">
        <w:rPr>
          <w:szCs w:val="26"/>
        </w:rPr>
        <w:t xml:space="preserve"> данные</w:t>
      </w:r>
      <w:r w:rsidR="00707E5D" w:rsidRPr="00DC1829">
        <w:rPr>
          <w:szCs w:val="26"/>
        </w:rPr>
        <w:t>,</w:t>
      </w:r>
      <w:r w:rsidR="00CA4B6A" w:rsidRPr="00DC1829">
        <w:rPr>
          <w:szCs w:val="26"/>
        </w:rPr>
        <w:t xml:space="preserve"> установленные в ходе проведения инвентаризации.</w:t>
      </w:r>
    </w:p>
    <w:p w:rsidR="00CA4B6A" w:rsidRPr="00DC1829" w:rsidRDefault="00CA4B6A" w:rsidP="009343C0">
      <w:pPr>
        <w:pStyle w:val="a8"/>
        <w:numPr>
          <w:ilvl w:val="1"/>
          <w:numId w:val="14"/>
        </w:numPr>
        <w:shd w:val="clear" w:color="auto" w:fill="FFFFFF"/>
        <w:tabs>
          <w:tab w:val="left" w:pos="1118"/>
        </w:tabs>
        <w:spacing w:line="360" w:lineRule="auto"/>
        <w:ind w:left="0" w:firstLine="851"/>
        <w:rPr>
          <w:spacing w:val="-1"/>
          <w:szCs w:val="26"/>
        </w:rPr>
      </w:pPr>
      <w:r w:rsidRPr="00DC1829">
        <w:rPr>
          <w:szCs w:val="26"/>
        </w:rPr>
        <w:t>Сведения о регистрации захоронений, проводимой в период проведения инвен</w:t>
      </w:r>
      <w:r w:rsidR="00757DC4" w:rsidRPr="00DC1829">
        <w:rPr>
          <w:szCs w:val="26"/>
        </w:rPr>
        <w:t>таризации, заносятся в отдельный</w:t>
      </w:r>
      <w:r w:rsidRPr="00DC1829">
        <w:rPr>
          <w:szCs w:val="26"/>
        </w:rPr>
        <w:t xml:space="preserve"> </w:t>
      </w:r>
      <w:r w:rsidR="00757DC4" w:rsidRPr="00DC1829">
        <w:rPr>
          <w:szCs w:val="26"/>
        </w:rPr>
        <w:t>электронный документ</w:t>
      </w:r>
      <w:r w:rsidRPr="00DC1829">
        <w:rPr>
          <w:szCs w:val="26"/>
        </w:rPr>
        <w:t xml:space="preserve"> под названием «Захоронения, зарегистрированные во время проведения инвентаризации».</w:t>
      </w:r>
    </w:p>
    <w:p w:rsidR="00DA304B" w:rsidRPr="00CC051F" w:rsidRDefault="00DA304B" w:rsidP="009343C0">
      <w:pPr>
        <w:pStyle w:val="a8"/>
        <w:numPr>
          <w:ilvl w:val="1"/>
          <w:numId w:val="14"/>
        </w:numPr>
        <w:autoSpaceDE/>
        <w:autoSpaceDN/>
        <w:adjustRightInd/>
        <w:spacing w:line="360" w:lineRule="auto"/>
        <w:ind w:left="0" w:firstLine="851"/>
        <w:rPr>
          <w:szCs w:val="26"/>
          <w:lang w:eastAsia="ar-SA"/>
        </w:rPr>
      </w:pPr>
      <w:r w:rsidRPr="00CC051F">
        <w:rPr>
          <w:szCs w:val="26"/>
        </w:rPr>
        <w:t xml:space="preserve">В рамках проводимой инвентаризации должна осуществляться цифровая фотосъемка мест захоронений. Каждому месту захоронения (могиле) должна соответствовать одна фотография. На фотографии должно быть зафиксировано надмогильное сооружение, включающее надписи на надмогильном сооружении (памятник, плита, крест, табличка и др.), позволяющие идентифицировать личность умершего и его данные. Ссылка на фотографии размещается в электронном документе с привязкой к данным о захороненном. </w:t>
      </w:r>
      <w:r w:rsidRPr="00CC051F">
        <w:rPr>
          <w:szCs w:val="26"/>
          <w:lang w:eastAsia="ar-SA"/>
        </w:rPr>
        <w:t xml:space="preserve">Параметры цифровых фотографий должны отвечать следующим требованиям: формат файла </w:t>
      </w:r>
      <w:r w:rsidRPr="00CC051F">
        <w:rPr>
          <w:szCs w:val="26"/>
          <w:lang w:val="en-US" w:eastAsia="ar-SA"/>
        </w:rPr>
        <w:t>j</w:t>
      </w:r>
      <w:r w:rsidRPr="00CC051F">
        <w:rPr>
          <w:szCs w:val="26"/>
          <w:lang w:eastAsia="ar-SA"/>
        </w:rPr>
        <w:t>р</w:t>
      </w:r>
      <w:r w:rsidRPr="00CC051F">
        <w:rPr>
          <w:szCs w:val="26"/>
          <w:lang w:val="en-US" w:eastAsia="ar-SA"/>
        </w:rPr>
        <w:t>g</w:t>
      </w:r>
      <w:r w:rsidRPr="00CC051F">
        <w:rPr>
          <w:szCs w:val="26"/>
          <w:lang w:eastAsia="ar-SA"/>
        </w:rPr>
        <w:t xml:space="preserve">, размер (объем файла) цифровой фотографии не должен превышать 1 </w:t>
      </w:r>
      <w:r w:rsidRPr="00CC051F">
        <w:rPr>
          <w:szCs w:val="26"/>
          <w:lang w:val="en-US" w:eastAsia="ar-SA"/>
        </w:rPr>
        <w:t>M</w:t>
      </w:r>
      <w:r w:rsidRPr="00CC051F">
        <w:rPr>
          <w:szCs w:val="26"/>
          <w:lang w:eastAsia="ar-SA"/>
        </w:rPr>
        <w:t xml:space="preserve">b. </w:t>
      </w:r>
    </w:p>
    <w:p w:rsidR="004E360F" w:rsidRPr="001C5075" w:rsidRDefault="00390A3B" w:rsidP="009343C0">
      <w:pPr>
        <w:pStyle w:val="a8"/>
        <w:widowControl/>
        <w:numPr>
          <w:ilvl w:val="1"/>
          <w:numId w:val="14"/>
        </w:numPr>
        <w:shd w:val="clear" w:color="auto" w:fill="FFFFFF"/>
        <w:autoSpaceDE/>
        <w:autoSpaceDN/>
        <w:adjustRightInd/>
        <w:spacing w:line="360" w:lineRule="auto"/>
        <w:ind w:left="0" w:firstLine="851"/>
        <w:textAlignment w:val="baseline"/>
        <w:rPr>
          <w:szCs w:val="26"/>
        </w:rPr>
      </w:pPr>
      <w:r w:rsidRPr="001C5075">
        <w:rPr>
          <w:szCs w:val="26"/>
        </w:rPr>
        <w:t xml:space="preserve">При обследовании земельных участков, расположенных в зоне захоронения кладбищ, не занятой местами захоронений, устанавливаются их размеры и координаты, а также производится их нумерация и </w:t>
      </w:r>
      <w:proofErr w:type="spellStart"/>
      <w:r w:rsidRPr="001C5075">
        <w:rPr>
          <w:szCs w:val="26"/>
        </w:rPr>
        <w:t>фотофиксация</w:t>
      </w:r>
      <w:proofErr w:type="spellEnd"/>
      <w:r w:rsidRPr="001C5075">
        <w:rPr>
          <w:szCs w:val="26"/>
        </w:rPr>
        <w:t>.</w:t>
      </w:r>
    </w:p>
    <w:p w:rsidR="00390A3B" w:rsidRPr="001C5075" w:rsidRDefault="00302463" w:rsidP="009343C0">
      <w:pPr>
        <w:pStyle w:val="a8"/>
        <w:widowControl/>
        <w:numPr>
          <w:ilvl w:val="1"/>
          <w:numId w:val="14"/>
        </w:numPr>
        <w:shd w:val="clear" w:color="auto" w:fill="FFFFFF"/>
        <w:autoSpaceDE/>
        <w:autoSpaceDN/>
        <w:adjustRightInd/>
        <w:spacing w:line="360" w:lineRule="auto"/>
        <w:ind w:left="0" w:firstLine="851"/>
        <w:textAlignment w:val="baseline"/>
        <w:rPr>
          <w:szCs w:val="26"/>
        </w:rPr>
      </w:pPr>
      <w:r w:rsidRPr="001C5075">
        <w:rPr>
          <w:szCs w:val="26"/>
        </w:rPr>
        <w:t>Лица, указанные в пункте 1.6 настоящего Порядка, несут ответственность в соответствии с законодательством Российской Федерации з</w:t>
      </w:r>
      <w:r w:rsidR="00E4394F" w:rsidRPr="001C5075">
        <w:rPr>
          <w:szCs w:val="26"/>
        </w:rPr>
        <w:t>а разглашение или передачу сведений об инвентаризации мест захоронений на стадии проведения и по результату проведения инвентаризации третьим лицам</w:t>
      </w:r>
      <w:r w:rsidRPr="001C5075">
        <w:rPr>
          <w:szCs w:val="26"/>
        </w:rPr>
        <w:t>.</w:t>
      </w:r>
      <w:r w:rsidR="00E4394F" w:rsidRPr="001C5075">
        <w:rPr>
          <w:szCs w:val="26"/>
        </w:rPr>
        <w:t xml:space="preserve"> </w:t>
      </w:r>
    </w:p>
    <w:p w:rsidR="000171EF" w:rsidRPr="001C5075" w:rsidRDefault="000171EF" w:rsidP="009343C0">
      <w:pPr>
        <w:pStyle w:val="ConsPlusNormal"/>
        <w:numPr>
          <w:ilvl w:val="1"/>
          <w:numId w:val="14"/>
        </w:numPr>
        <w:spacing w:line="360" w:lineRule="auto"/>
        <w:ind w:left="0" w:firstLine="851"/>
        <w:jc w:val="both"/>
        <w:rPr>
          <w:rFonts w:ascii="Times New Roman" w:hAnsi="Times New Roman" w:cs="Times New Roman"/>
          <w:sz w:val="26"/>
          <w:szCs w:val="26"/>
        </w:rPr>
      </w:pPr>
      <w:r w:rsidRPr="00464389">
        <w:rPr>
          <w:rFonts w:ascii="Times New Roman" w:hAnsi="Times New Roman" w:cs="Times New Roman"/>
          <w:sz w:val="26"/>
          <w:szCs w:val="26"/>
        </w:rPr>
        <w:t xml:space="preserve">При отсутствии сведений о произведенных захоронениях по результатам обследования кладбищ соответствующее поле электронного документа заполняется </w:t>
      </w:r>
      <w:r w:rsidRPr="001C5075">
        <w:rPr>
          <w:rFonts w:ascii="Times New Roman" w:hAnsi="Times New Roman" w:cs="Times New Roman"/>
          <w:sz w:val="26"/>
          <w:szCs w:val="26"/>
        </w:rPr>
        <w:t>значением "Информация отсутствует".</w:t>
      </w:r>
    </w:p>
    <w:p w:rsidR="00E00F19" w:rsidRPr="001C5075" w:rsidRDefault="00E00F19" w:rsidP="009343C0">
      <w:pPr>
        <w:pStyle w:val="a8"/>
        <w:widowControl/>
        <w:numPr>
          <w:ilvl w:val="1"/>
          <w:numId w:val="14"/>
        </w:numPr>
        <w:shd w:val="clear" w:color="auto" w:fill="FFFFFF"/>
        <w:autoSpaceDE/>
        <w:autoSpaceDN/>
        <w:adjustRightInd/>
        <w:spacing w:line="360" w:lineRule="auto"/>
        <w:ind w:left="0" w:firstLine="851"/>
        <w:textAlignment w:val="baseline"/>
        <w:rPr>
          <w:szCs w:val="26"/>
        </w:rPr>
      </w:pPr>
      <w:r w:rsidRPr="001C5075">
        <w:rPr>
          <w:szCs w:val="26"/>
        </w:rPr>
        <w:t>Если при проведении инвентаризации мест захоронений в книгах регистрации мест захоронений выявлены неверные сведения об умершем, то исправление ошибки в книгах регистрации мест захоронений производится путем зачеркивания неверных записей и проставления над зачеркнутыми правильных (верных) записей об умершем.</w:t>
      </w:r>
    </w:p>
    <w:p w:rsidR="00E00F19" w:rsidRPr="001C5075" w:rsidRDefault="00E00F19" w:rsidP="009343C0">
      <w:pPr>
        <w:pStyle w:val="a8"/>
        <w:widowControl/>
        <w:numPr>
          <w:ilvl w:val="1"/>
          <w:numId w:val="14"/>
        </w:numPr>
        <w:shd w:val="clear" w:color="auto" w:fill="FFFFFF"/>
        <w:autoSpaceDE/>
        <w:autoSpaceDN/>
        <w:adjustRightInd/>
        <w:spacing w:line="360" w:lineRule="auto"/>
        <w:ind w:left="0" w:firstLine="851"/>
        <w:textAlignment w:val="baseline"/>
        <w:rPr>
          <w:szCs w:val="26"/>
        </w:rPr>
      </w:pPr>
      <w:r w:rsidRPr="001C5075">
        <w:rPr>
          <w:szCs w:val="26"/>
        </w:rPr>
        <w:t>В книгах регистрации мест захоронений производится регистрация всех мест захоронений, неучтенных по каким-либо причинам ранее в книгах регистрации захоронений, в том числе неблагоустроенные (бесхозяйные) захоронения. При этом делается отметка "запись внесена по результатам проведения инвентаризации", указываются номер и дата правового акта о проведении инвентаризации мест захоронений на соответствующем кладбище, ставится подпись председателя инвентаризационной комиссии или его заместителя.</w:t>
      </w:r>
    </w:p>
    <w:p w:rsidR="00302463" w:rsidRPr="00302463" w:rsidRDefault="00302463" w:rsidP="00302463">
      <w:pPr>
        <w:pStyle w:val="a8"/>
        <w:widowControl/>
        <w:shd w:val="clear" w:color="auto" w:fill="FFFFFF"/>
        <w:autoSpaceDE/>
        <w:autoSpaceDN/>
        <w:adjustRightInd/>
        <w:spacing w:line="360" w:lineRule="auto"/>
        <w:ind w:left="0" w:firstLine="0"/>
        <w:textAlignment w:val="baseline"/>
        <w:rPr>
          <w:color w:val="444444"/>
          <w:szCs w:val="26"/>
        </w:rPr>
      </w:pPr>
    </w:p>
    <w:p w:rsidR="002E019A" w:rsidRDefault="00CA4B6A" w:rsidP="009343C0">
      <w:pPr>
        <w:pStyle w:val="a8"/>
        <w:numPr>
          <w:ilvl w:val="0"/>
          <w:numId w:val="14"/>
        </w:numPr>
        <w:shd w:val="clear" w:color="auto" w:fill="FFFFFF"/>
        <w:spacing w:line="346" w:lineRule="exact"/>
        <w:ind w:left="0"/>
        <w:jc w:val="center"/>
        <w:rPr>
          <w:b/>
          <w:szCs w:val="26"/>
        </w:rPr>
      </w:pPr>
      <w:r w:rsidRPr="00430D17">
        <w:rPr>
          <w:b/>
          <w:szCs w:val="26"/>
        </w:rPr>
        <w:t>Порядок оформления результатов инвентаризации</w:t>
      </w:r>
    </w:p>
    <w:p w:rsidR="002E019A" w:rsidRPr="002E019A" w:rsidRDefault="002E019A" w:rsidP="002E019A">
      <w:pPr>
        <w:pStyle w:val="a8"/>
        <w:shd w:val="clear" w:color="auto" w:fill="FFFFFF"/>
        <w:spacing w:line="346" w:lineRule="exact"/>
        <w:ind w:left="0" w:firstLine="0"/>
        <w:rPr>
          <w:b/>
          <w:szCs w:val="26"/>
        </w:rPr>
      </w:pPr>
    </w:p>
    <w:p w:rsidR="00430D17" w:rsidRPr="00430D17" w:rsidRDefault="00430D17" w:rsidP="00E97090">
      <w:pPr>
        <w:pStyle w:val="ConsPlusNormal"/>
        <w:spacing w:line="360" w:lineRule="auto"/>
        <w:ind w:firstLine="851"/>
        <w:jc w:val="both"/>
        <w:rPr>
          <w:rFonts w:ascii="Times New Roman" w:hAnsi="Times New Roman" w:cs="Times New Roman"/>
          <w:sz w:val="26"/>
          <w:szCs w:val="26"/>
        </w:rPr>
      </w:pPr>
      <w:r w:rsidRPr="00430D17">
        <w:rPr>
          <w:rFonts w:ascii="Times New Roman" w:hAnsi="Times New Roman" w:cs="Times New Roman"/>
          <w:sz w:val="26"/>
          <w:szCs w:val="26"/>
        </w:rPr>
        <w:t>3.1. По результатам проведения инвентаризации мест захоронений:</w:t>
      </w:r>
    </w:p>
    <w:p w:rsidR="00430D17" w:rsidRPr="00430D17" w:rsidRDefault="00430D17" w:rsidP="00E97090">
      <w:pPr>
        <w:pStyle w:val="ConsPlusNormal"/>
        <w:spacing w:line="360" w:lineRule="auto"/>
        <w:ind w:firstLine="851"/>
        <w:jc w:val="both"/>
        <w:rPr>
          <w:rFonts w:ascii="Times New Roman" w:hAnsi="Times New Roman" w:cs="Times New Roman"/>
          <w:sz w:val="26"/>
          <w:szCs w:val="26"/>
        </w:rPr>
      </w:pPr>
      <w:r w:rsidRPr="00430D17">
        <w:rPr>
          <w:rFonts w:ascii="Times New Roman" w:hAnsi="Times New Roman" w:cs="Times New Roman"/>
          <w:sz w:val="26"/>
          <w:szCs w:val="26"/>
        </w:rPr>
        <w:t xml:space="preserve">3.1.1. Составляется ведомость результатов инвентаризации мест захоронений на кладбище </w:t>
      </w:r>
      <w:r>
        <w:rPr>
          <w:rFonts w:ascii="Times New Roman" w:hAnsi="Times New Roman" w:cs="Times New Roman"/>
          <w:sz w:val="26"/>
          <w:szCs w:val="26"/>
        </w:rPr>
        <w:t xml:space="preserve">по форме </w:t>
      </w:r>
      <w:r w:rsidRPr="00430D17">
        <w:rPr>
          <w:rFonts w:ascii="Times New Roman" w:hAnsi="Times New Roman" w:cs="Times New Roman"/>
          <w:sz w:val="26"/>
          <w:szCs w:val="26"/>
        </w:rPr>
        <w:t>согласно приложению</w:t>
      </w:r>
      <w:r w:rsidR="0023436A">
        <w:rPr>
          <w:rFonts w:ascii="Times New Roman" w:hAnsi="Times New Roman" w:cs="Times New Roman"/>
          <w:sz w:val="26"/>
          <w:szCs w:val="26"/>
        </w:rPr>
        <w:t xml:space="preserve"> № 1</w:t>
      </w:r>
      <w:r w:rsidR="00707E5D">
        <w:rPr>
          <w:rFonts w:ascii="Times New Roman" w:hAnsi="Times New Roman" w:cs="Times New Roman"/>
          <w:sz w:val="26"/>
          <w:szCs w:val="26"/>
        </w:rPr>
        <w:t xml:space="preserve"> к настоящему П</w:t>
      </w:r>
      <w:r w:rsidRPr="00430D17">
        <w:rPr>
          <w:rFonts w:ascii="Times New Roman" w:hAnsi="Times New Roman" w:cs="Times New Roman"/>
          <w:sz w:val="26"/>
          <w:szCs w:val="26"/>
        </w:rPr>
        <w:t>орядку, которая подписывается председателем инвентаризационной комиссии</w:t>
      </w:r>
      <w:r>
        <w:rPr>
          <w:rFonts w:ascii="Times New Roman" w:hAnsi="Times New Roman" w:cs="Times New Roman"/>
          <w:sz w:val="26"/>
          <w:szCs w:val="26"/>
        </w:rPr>
        <w:t>,</w:t>
      </w:r>
      <w:r w:rsidRPr="00430D17">
        <w:rPr>
          <w:rFonts w:ascii="Times New Roman" w:hAnsi="Times New Roman" w:cs="Times New Roman"/>
          <w:sz w:val="26"/>
          <w:szCs w:val="26"/>
        </w:rPr>
        <w:t xml:space="preserve"> его заместителем и членами инвентаризационной комиссии.</w:t>
      </w:r>
    </w:p>
    <w:p w:rsidR="00CA604B" w:rsidRDefault="00430D17" w:rsidP="0000085B">
      <w:pPr>
        <w:pStyle w:val="ConsPlusNormal"/>
        <w:spacing w:line="360" w:lineRule="auto"/>
        <w:ind w:firstLine="851"/>
        <w:jc w:val="both"/>
        <w:rPr>
          <w:rFonts w:ascii="Times New Roman" w:hAnsi="Times New Roman" w:cs="Times New Roman"/>
          <w:sz w:val="26"/>
          <w:szCs w:val="26"/>
        </w:rPr>
      </w:pPr>
      <w:r w:rsidRPr="00430D17">
        <w:rPr>
          <w:rFonts w:ascii="Times New Roman" w:hAnsi="Times New Roman" w:cs="Times New Roman"/>
          <w:sz w:val="26"/>
          <w:szCs w:val="26"/>
        </w:rPr>
        <w:t xml:space="preserve">3.1.2. </w:t>
      </w:r>
      <w:r w:rsidR="002F77EC">
        <w:rPr>
          <w:rFonts w:ascii="Times New Roman" w:hAnsi="Times New Roman" w:cs="Times New Roman"/>
          <w:sz w:val="26"/>
          <w:szCs w:val="26"/>
        </w:rPr>
        <w:t>Лицами, указанными в пункте 1.6 Порядка,</w:t>
      </w:r>
      <w:r w:rsidR="002F77EC" w:rsidRPr="00430D17">
        <w:rPr>
          <w:rFonts w:ascii="Times New Roman" w:hAnsi="Times New Roman" w:cs="Times New Roman"/>
          <w:sz w:val="26"/>
          <w:szCs w:val="26"/>
        </w:rPr>
        <w:t xml:space="preserve"> </w:t>
      </w:r>
      <w:r w:rsidR="002F77EC">
        <w:rPr>
          <w:rFonts w:ascii="Times New Roman" w:hAnsi="Times New Roman" w:cs="Times New Roman"/>
          <w:sz w:val="26"/>
          <w:szCs w:val="26"/>
        </w:rPr>
        <w:t>с</w:t>
      </w:r>
      <w:r w:rsidRPr="00430D17">
        <w:rPr>
          <w:rFonts w:ascii="Times New Roman" w:hAnsi="Times New Roman" w:cs="Times New Roman"/>
          <w:sz w:val="26"/>
          <w:szCs w:val="26"/>
        </w:rPr>
        <w:t>оздается</w:t>
      </w:r>
      <w:r>
        <w:rPr>
          <w:rFonts w:ascii="Times New Roman" w:hAnsi="Times New Roman" w:cs="Times New Roman"/>
          <w:sz w:val="26"/>
          <w:szCs w:val="26"/>
        </w:rPr>
        <w:t xml:space="preserve"> </w:t>
      </w:r>
      <w:r w:rsidRPr="00430D17">
        <w:rPr>
          <w:rFonts w:ascii="Times New Roman" w:hAnsi="Times New Roman" w:cs="Times New Roman"/>
          <w:sz w:val="26"/>
          <w:szCs w:val="26"/>
        </w:rPr>
        <w:t>электронный документ</w:t>
      </w:r>
      <w:r w:rsidR="000063D7">
        <w:rPr>
          <w:rFonts w:ascii="Times New Roman" w:hAnsi="Times New Roman" w:cs="Times New Roman"/>
          <w:sz w:val="26"/>
          <w:szCs w:val="26"/>
        </w:rPr>
        <w:t xml:space="preserve"> в формате </w:t>
      </w:r>
      <w:proofErr w:type="spellStart"/>
      <w:r w:rsidR="000063D7" w:rsidRPr="000063D7">
        <w:rPr>
          <w:rFonts w:ascii="Times New Roman" w:hAnsi="Times New Roman" w:cs="Times New Roman"/>
          <w:color w:val="1E1D1E"/>
          <w:sz w:val="26"/>
          <w:szCs w:val="26"/>
          <w:shd w:val="clear" w:color="auto" w:fill="FFFFFF"/>
        </w:rPr>
        <w:t>excel</w:t>
      </w:r>
      <w:proofErr w:type="spellEnd"/>
      <w:r w:rsidRPr="00430D17">
        <w:rPr>
          <w:rFonts w:ascii="Times New Roman" w:hAnsi="Times New Roman" w:cs="Times New Roman"/>
          <w:sz w:val="26"/>
          <w:szCs w:val="26"/>
        </w:rPr>
        <w:t>, в который вносятся сведения из книг регистрации мест захоронений, а также сведения, полученные по итогам п</w:t>
      </w:r>
      <w:r w:rsidR="00CA604B">
        <w:rPr>
          <w:rFonts w:ascii="Times New Roman" w:hAnsi="Times New Roman" w:cs="Times New Roman"/>
          <w:sz w:val="26"/>
          <w:szCs w:val="26"/>
        </w:rPr>
        <w:t xml:space="preserve">роведенных обследований кладбищ. </w:t>
      </w:r>
      <w:r w:rsidR="00CA604B" w:rsidRPr="00CA604B">
        <w:rPr>
          <w:rFonts w:ascii="Times New Roman" w:hAnsi="Times New Roman" w:cs="Times New Roman"/>
          <w:sz w:val="26"/>
          <w:szCs w:val="26"/>
        </w:rPr>
        <w:t>Перечень и структура полей для заполнения электронного документа указаны в приложении № 2 к Порядку.</w:t>
      </w:r>
    </w:p>
    <w:p w:rsidR="00CA604B" w:rsidRDefault="007536F4" w:rsidP="00380FCB">
      <w:pPr>
        <w:pStyle w:val="ConsPlusNormal"/>
        <w:spacing w:line="360" w:lineRule="auto"/>
        <w:ind w:firstLine="851"/>
        <w:jc w:val="both"/>
        <w:rPr>
          <w:rFonts w:ascii="Times New Roman" w:hAnsi="Times New Roman" w:cs="Times New Roman"/>
          <w:sz w:val="26"/>
          <w:szCs w:val="26"/>
        </w:rPr>
      </w:pPr>
      <w:r>
        <w:rPr>
          <w:rFonts w:ascii="Times New Roman" w:hAnsi="Times New Roman" w:cs="Times New Roman"/>
          <w:sz w:val="26"/>
          <w:szCs w:val="26"/>
        </w:rPr>
        <w:t>3.1.3</w:t>
      </w:r>
      <w:r w:rsidR="00380FCB">
        <w:rPr>
          <w:rFonts w:ascii="Times New Roman" w:hAnsi="Times New Roman" w:cs="Times New Roman"/>
          <w:sz w:val="26"/>
          <w:szCs w:val="26"/>
        </w:rPr>
        <w:t xml:space="preserve">. Управление жизнеобеспечения </w:t>
      </w:r>
      <w:r w:rsidR="00380FCB" w:rsidRPr="00241F64">
        <w:rPr>
          <w:rFonts w:ascii="Times New Roman" w:hAnsi="Times New Roman" w:cs="Times New Roman"/>
          <w:sz w:val="26"/>
          <w:szCs w:val="26"/>
        </w:rPr>
        <w:t xml:space="preserve">администрации </w:t>
      </w:r>
      <w:r w:rsidR="00380FCB" w:rsidRPr="00262A6B">
        <w:rPr>
          <w:rFonts w:ascii="Times New Roman" w:hAnsi="Times New Roman" w:cs="Times New Roman"/>
          <w:sz w:val="26"/>
          <w:szCs w:val="26"/>
        </w:rPr>
        <w:t>Арсеньевского городского округа</w:t>
      </w:r>
      <w:r w:rsidR="00380FCB">
        <w:rPr>
          <w:rFonts w:ascii="Times New Roman" w:hAnsi="Times New Roman" w:cs="Times New Roman"/>
          <w:sz w:val="26"/>
          <w:szCs w:val="26"/>
        </w:rPr>
        <w:t xml:space="preserve"> систематизирует полученные результаты </w:t>
      </w:r>
      <w:r w:rsidR="00380FCB" w:rsidRPr="00430D17">
        <w:rPr>
          <w:rFonts w:ascii="Times New Roman" w:hAnsi="Times New Roman" w:cs="Times New Roman"/>
          <w:sz w:val="26"/>
          <w:szCs w:val="26"/>
        </w:rPr>
        <w:t>инвентаризации</w:t>
      </w:r>
      <w:r w:rsidR="00380FCB">
        <w:rPr>
          <w:rFonts w:ascii="Times New Roman" w:hAnsi="Times New Roman" w:cs="Times New Roman"/>
          <w:sz w:val="26"/>
          <w:szCs w:val="26"/>
        </w:rPr>
        <w:t xml:space="preserve"> </w:t>
      </w:r>
      <w:r w:rsidR="00380FCB" w:rsidRPr="00380FCB">
        <w:rPr>
          <w:rFonts w:ascii="Times New Roman" w:hAnsi="Times New Roman" w:cs="Times New Roman"/>
          <w:sz w:val="26"/>
          <w:szCs w:val="26"/>
        </w:rPr>
        <w:t>для последующей их передачи в единый электронный докум</w:t>
      </w:r>
      <w:r w:rsidR="00B01985">
        <w:rPr>
          <w:rFonts w:ascii="Times New Roman" w:hAnsi="Times New Roman" w:cs="Times New Roman"/>
          <w:sz w:val="26"/>
          <w:szCs w:val="26"/>
        </w:rPr>
        <w:t xml:space="preserve">ент </w:t>
      </w:r>
      <w:r w:rsidR="00380FCB" w:rsidRPr="00380FCB">
        <w:rPr>
          <w:rFonts w:ascii="Times New Roman" w:hAnsi="Times New Roman" w:cs="Times New Roman"/>
          <w:sz w:val="26"/>
          <w:szCs w:val="26"/>
        </w:rPr>
        <w:t xml:space="preserve">о местах захоронений на кладбищах, расположенных на территории </w:t>
      </w:r>
      <w:r w:rsidR="007B046E">
        <w:rPr>
          <w:rFonts w:ascii="Times New Roman" w:hAnsi="Times New Roman" w:cs="Times New Roman"/>
          <w:sz w:val="26"/>
          <w:szCs w:val="26"/>
        </w:rPr>
        <w:t>Арсень</w:t>
      </w:r>
      <w:r w:rsidR="00E82880">
        <w:rPr>
          <w:rFonts w:ascii="Times New Roman" w:hAnsi="Times New Roman" w:cs="Times New Roman"/>
          <w:sz w:val="26"/>
          <w:szCs w:val="26"/>
        </w:rPr>
        <w:t>евского городского округа</w:t>
      </w:r>
      <w:r w:rsidR="00B01985">
        <w:rPr>
          <w:rFonts w:ascii="Times New Roman" w:hAnsi="Times New Roman" w:cs="Times New Roman"/>
          <w:sz w:val="26"/>
          <w:szCs w:val="26"/>
        </w:rPr>
        <w:t xml:space="preserve"> </w:t>
      </w:r>
      <w:r w:rsidR="00B01985" w:rsidRPr="00B01985">
        <w:rPr>
          <w:rFonts w:ascii="Times New Roman" w:hAnsi="Times New Roman" w:cs="Times New Roman"/>
          <w:sz w:val="26"/>
          <w:szCs w:val="26"/>
        </w:rPr>
        <w:t>(Реестры)</w:t>
      </w:r>
      <w:r w:rsidR="000F19F9">
        <w:rPr>
          <w:rFonts w:ascii="Times New Roman" w:hAnsi="Times New Roman" w:cs="Times New Roman"/>
          <w:sz w:val="26"/>
          <w:szCs w:val="26"/>
        </w:rPr>
        <w:t>.</w:t>
      </w:r>
      <w:r w:rsidR="00CE414F">
        <w:rPr>
          <w:rFonts w:ascii="Times New Roman" w:hAnsi="Times New Roman" w:cs="Times New Roman"/>
          <w:sz w:val="26"/>
          <w:szCs w:val="26"/>
        </w:rPr>
        <w:t xml:space="preserve"> </w:t>
      </w:r>
    </w:p>
    <w:p w:rsidR="00FC01A6" w:rsidRDefault="007B046E" w:rsidP="00CE414F">
      <w:pPr>
        <w:pStyle w:val="ConsPlusNormal"/>
        <w:spacing w:line="36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Реестры размещены в государственной информационной системе Приморского края «Региональный портал государственных и муниципальных услуг Приморского края». </w:t>
      </w:r>
    </w:p>
    <w:p w:rsidR="00FC01A6" w:rsidRPr="00CE414F" w:rsidRDefault="00CE414F" w:rsidP="00CE414F">
      <w:pPr>
        <w:pStyle w:val="ConsPlusTitle"/>
        <w:spacing w:line="360" w:lineRule="auto"/>
        <w:ind w:firstLine="851"/>
        <w:jc w:val="both"/>
        <w:outlineLvl w:val="1"/>
        <w:rPr>
          <w:rFonts w:ascii="Times New Roman" w:hAnsi="Times New Roman" w:cs="Times New Roman"/>
          <w:b w:val="0"/>
          <w:sz w:val="26"/>
          <w:szCs w:val="26"/>
        </w:rPr>
      </w:pPr>
      <w:r w:rsidRPr="00CE414F">
        <w:rPr>
          <w:rFonts w:ascii="Times New Roman" w:hAnsi="Times New Roman" w:cs="Times New Roman"/>
          <w:b w:val="0"/>
          <w:sz w:val="26"/>
          <w:szCs w:val="26"/>
        </w:rPr>
        <w:t>3.2. Управление жизнеобеспечения администрации Арсеньевского городского округа</w:t>
      </w:r>
      <w:r>
        <w:rPr>
          <w:rFonts w:ascii="Times New Roman" w:hAnsi="Times New Roman" w:cs="Times New Roman"/>
          <w:b w:val="0"/>
          <w:sz w:val="26"/>
          <w:szCs w:val="26"/>
        </w:rPr>
        <w:t xml:space="preserve"> обновляет данные Реестров: вносит информацию о новых захоронениях и сведения по мере проведения очередной инвентаризации кладбищ, стен скорби, а также мест захоронений на кладбищах, расположенных на территории </w:t>
      </w:r>
      <w:r w:rsidRPr="00CE414F">
        <w:rPr>
          <w:rFonts w:ascii="Times New Roman" w:hAnsi="Times New Roman" w:cs="Times New Roman"/>
          <w:b w:val="0"/>
          <w:sz w:val="26"/>
          <w:szCs w:val="26"/>
        </w:rPr>
        <w:t>Арсеньевского городского округа</w:t>
      </w:r>
      <w:r>
        <w:rPr>
          <w:rFonts w:ascii="Times New Roman" w:hAnsi="Times New Roman" w:cs="Times New Roman"/>
          <w:b w:val="0"/>
          <w:sz w:val="26"/>
          <w:szCs w:val="26"/>
        </w:rPr>
        <w:t>.</w:t>
      </w:r>
    </w:p>
    <w:p w:rsidR="002E336D" w:rsidRDefault="002E336D" w:rsidP="00F00CF5">
      <w:pPr>
        <w:pStyle w:val="ConsPlusTitle"/>
        <w:outlineLvl w:val="1"/>
        <w:rPr>
          <w:rFonts w:ascii="Times New Roman" w:hAnsi="Times New Roman" w:cs="Times New Roman"/>
          <w:sz w:val="26"/>
          <w:szCs w:val="26"/>
        </w:rPr>
      </w:pPr>
    </w:p>
    <w:p w:rsidR="002E015F" w:rsidRPr="002E015F" w:rsidRDefault="002E015F" w:rsidP="002E015F">
      <w:pPr>
        <w:pStyle w:val="ConsPlusTitle"/>
        <w:ind w:firstLine="851"/>
        <w:jc w:val="center"/>
        <w:outlineLvl w:val="1"/>
        <w:rPr>
          <w:rFonts w:ascii="Times New Roman" w:hAnsi="Times New Roman" w:cs="Times New Roman"/>
          <w:sz w:val="26"/>
          <w:szCs w:val="26"/>
        </w:rPr>
      </w:pPr>
      <w:r w:rsidRPr="002E015F">
        <w:rPr>
          <w:rFonts w:ascii="Times New Roman" w:hAnsi="Times New Roman" w:cs="Times New Roman"/>
          <w:sz w:val="26"/>
          <w:szCs w:val="26"/>
        </w:rPr>
        <w:t>4. Мероприятия, проводимые по результатам проведения</w:t>
      </w:r>
    </w:p>
    <w:p w:rsidR="002E015F" w:rsidRPr="002E015F" w:rsidRDefault="002E015F" w:rsidP="002E015F">
      <w:pPr>
        <w:pStyle w:val="ConsPlusTitle"/>
        <w:ind w:firstLine="851"/>
        <w:jc w:val="center"/>
        <w:rPr>
          <w:rFonts w:ascii="Times New Roman" w:hAnsi="Times New Roman" w:cs="Times New Roman"/>
          <w:sz w:val="26"/>
          <w:szCs w:val="26"/>
        </w:rPr>
      </w:pPr>
      <w:r w:rsidRPr="002E015F">
        <w:rPr>
          <w:rFonts w:ascii="Times New Roman" w:hAnsi="Times New Roman" w:cs="Times New Roman"/>
          <w:sz w:val="26"/>
          <w:szCs w:val="26"/>
        </w:rPr>
        <w:t>инвентаризации мест захоронений</w:t>
      </w:r>
    </w:p>
    <w:p w:rsidR="00CD3323" w:rsidRDefault="00CD3323" w:rsidP="00F00CF5">
      <w:pPr>
        <w:pStyle w:val="ConsPlusNormal"/>
        <w:ind w:firstLine="851"/>
        <w:jc w:val="both"/>
        <w:rPr>
          <w:rFonts w:ascii="Times New Roman" w:hAnsi="Times New Roman" w:cs="Times New Roman"/>
          <w:sz w:val="26"/>
          <w:szCs w:val="26"/>
        </w:rPr>
      </w:pPr>
    </w:p>
    <w:p w:rsidR="000F19F9" w:rsidRPr="007536F4" w:rsidRDefault="000F19F9" w:rsidP="007536F4">
      <w:pPr>
        <w:pStyle w:val="a8"/>
        <w:numPr>
          <w:ilvl w:val="1"/>
          <w:numId w:val="12"/>
        </w:numPr>
        <w:suppressAutoHyphens/>
        <w:spacing w:line="360" w:lineRule="auto"/>
        <w:ind w:left="0" w:firstLine="851"/>
        <w:rPr>
          <w:szCs w:val="26"/>
        </w:rPr>
      </w:pPr>
      <w:r w:rsidRPr="000F19F9">
        <w:rPr>
          <w:szCs w:val="26"/>
        </w:rPr>
        <w:t>Если на месте захоронения отсутствует регистрационный знак</w:t>
      </w:r>
      <w:r w:rsidRPr="000F19F9">
        <w:rPr>
          <w:szCs w:val="26"/>
        </w:rPr>
        <w:br/>
        <w:t>с номером места захоронения, но в книгах регистраций имеется какая-либо информация о захороненном лице, позволяющая идентифицировать соответствующее место захоронения, то на таком захоронении устанавливается регистрационный знак (либо</w:t>
      </w:r>
      <w:r w:rsidR="007536F4" w:rsidRPr="007536F4">
        <w:rPr>
          <w:szCs w:val="26"/>
        </w:rPr>
        <w:t xml:space="preserve"> крепится табличка к ограде, цоколю и т.п.)</w:t>
      </w:r>
      <w:r w:rsidR="007536F4">
        <w:rPr>
          <w:szCs w:val="26"/>
        </w:rPr>
        <w:t xml:space="preserve"> </w:t>
      </w:r>
      <w:r w:rsidRPr="007536F4">
        <w:rPr>
          <w:szCs w:val="26"/>
        </w:rPr>
        <w:t>с указанием фамилии, имени, отчества (при наличии) лица, захороненного на нем, дат его рождения и смерти, регистрационного номера места захоронения.</w:t>
      </w:r>
    </w:p>
    <w:p w:rsidR="000F19F9" w:rsidRDefault="005D1A57" w:rsidP="007536F4">
      <w:pPr>
        <w:pStyle w:val="a8"/>
        <w:suppressAutoHyphens/>
        <w:spacing w:line="360" w:lineRule="auto"/>
        <w:ind w:left="0" w:firstLine="851"/>
        <w:rPr>
          <w:szCs w:val="26"/>
        </w:rPr>
      </w:pPr>
      <w:r>
        <w:rPr>
          <w:szCs w:val="26"/>
        </w:rPr>
        <w:t xml:space="preserve">Регистрационный номер места захоронения, указанный </w:t>
      </w:r>
      <w:r w:rsidR="000F19F9" w:rsidRPr="000F19F9">
        <w:rPr>
          <w:szCs w:val="26"/>
        </w:rPr>
        <w:t>на регистрационном знаке, должен совпадать с номером, указанным в книге регистрации захоронения.</w:t>
      </w:r>
    </w:p>
    <w:p w:rsidR="007536F4" w:rsidRDefault="005D1A57" w:rsidP="005D1A57">
      <w:pPr>
        <w:pStyle w:val="a8"/>
        <w:numPr>
          <w:ilvl w:val="1"/>
          <w:numId w:val="12"/>
        </w:numPr>
        <w:spacing w:line="360" w:lineRule="auto"/>
        <w:ind w:left="0" w:firstLine="851"/>
        <w:rPr>
          <w:szCs w:val="26"/>
        </w:rPr>
      </w:pPr>
      <w:r w:rsidRPr="005D1A57">
        <w:rPr>
          <w:szCs w:val="26"/>
        </w:rPr>
        <w:t>Если на месте захоронения и в книгах регистрации мест захоронений отсутствует какая-либо информация об умершем, позволяющая идентифицировать место захоронения, то на подобных местах захоронений устанавливаются регистрационные знаки с указанием только регистрационного номера места захоронения.</w:t>
      </w:r>
    </w:p>
    <w:p w:rsidR="005D1A57" w:rsidRPr="005D1A57" w:rsidRDefault="005D1A57" w:rsidP="005D1A57">
      <w:pPr>
        <w:pStyle w:val="a8"/>
        <w:numPr>
          <w:ilvl w:val="1"/>
          <w:numId w:val="12"/>
        </w:numPr>
        <w:spacing w:line="360" w:lineRule="auto"/>
        <w:ind w:left="0" w:firstLine="851"/>
        <w:rPr>
          <w:szCs w:val="26"/>
        </w:rPr>
      </w:pPr>
      <w:r w:rsidRPr="005D1A57">
        <w:rPr>
          <w:szCs w:val="26"/>
        </w:rPr>
        <w:t xml:space="preserve">В этом случае в книге регистрации мест захоронений указывается только регистрационный номер места захоронения, дополнительно делается запись "неблагоустроенное (бесхозяйное) захоронение". </w:t>
      </w:r>
    </w:p>
    <w:p w:rsidR="00A90180" w:rsidRPr="00F00CF5" w:rsidRDefault="00A90180" w:rsidP="005D1A57">
      <w:pPr>
        <w:pStyle w:val="a8"/>
        <w:numPr>
          <w:ilvl w:val="1"/>
          <w:numId w:val="12"/>
        </w:numPr>
        <w:spacing w:line="360" w:lineRule="auto"/>
        <w:ind w:left="0" w:firstLine="851"/>
        <w:rPr>
          <w:szCs w:val="26"/>
        </w:rPr>
      </w:pPr>
      <w:r w:rsidRPr="00F00CF5">
        <w:rPr>
          <w:szCs w:val="26"/>
        </w:rPr>
        <w:t xml:space="preserve">Если во время проведения инвентаризации у </w:t>
      </w:r>
      <w:r w:rsidR="0000085B">
        <w:rPr>
          <w:szCs w:val="26"/>
        </w:rPr>
        <w:t xml:space="preserve">инвентаризационной комиссии </w:t>
      </w:r>
      <w:r w:rsidRPr="00F00CF5">
        <w:rPr>
          <w:szCs w:val="26"/>
        </w:rPr>
        <w:t xml:space="preserve">имеются достаточные основания считать, что на могиле установлено надмогильное сооружение (надгробие), а лицо, ответственное за захоронение неизвестно, либо от права собственности на это надмогильное сооружение (надгробие) отказалось, могила и (или) надмогильное сооружение (надгробие) брошены лицом, ответственным за захоронение или иным образом оставлены им, на могиле отсутствуют какие – либо надмогильные сооружения (памятники, цоколи, ограды, трафареты с указанием данных по захоронению, кресты), могила не благоустроена, то </w:t>
      </w:r>
      <w:r w:rsidR="0000085B">
        <w:rPr>
          <w:szCs w:val="26"/>
        </w:rPr>
        <w:t xml:space="preserve">инвентаризационная комиссия </w:t>
      </w:r>
      <w:r w:rsidRPr="00F00CF5">
        <w:rPr>
          <w:szCs w:val="26"/>
        </w:rPr>
        <w:t xml:space="preserve">составляет Акт о состоянии могилы и/или надмогильного сооружения (надгробия) </w:t>
      </w:r>
      <w:r w:rsidR="007C4551">
        <w:rPr>
          <w:szCs w:val="26"/>
        </w:rPr>
        <w:t xml:space="preserve">по форме </w:t>
      </w:r>
      <w:r w:rsidR="007C4551" w:rsidRPr="00430D17">
        <w:rPr>
          <w:szCs w:val="26"/>
        </w:rPr>
        <w:t>согласно приложению</w:t>
      </w:r>
      <w:r w:rsidR="007C4551">
        <w:rPr>
          <w:szCs w:val="26"/>
        </w:rPr>
        <w:t xml:space="preserve"> № 3 к настоящему П</w:t>
      </w:r>
      <w:r w:rsidR="007C4551" w:rsidRPr="00430D17">
        <w:rPr>
          <w:szCs w:val="26"/>
        </w:rPr>
        <w:t>орядку</w:t>
      </w:r>
      <w:r w:rsidR="007C4551" w:rsidRPr="00F00CF5">
        <w:rPr>
          <w:szCs w:val="26"/>
        </w:rPr>
        <w:t xml:space="preserve"> </w:t>
      </w:r>
      <w:r w:rsidRPr="00F00CF5">
        <w:rPr>
          <w:szCs w:val="26"/>
        </w:rPr>
        <w:t>и поручает ответственному лицу в сфере захоронения похоронного дела:</w:t>
      </w:r>
    </w:p>
    <w:p w:rsidR="00A90180" w:rsidRPr="00F00CF5" w:rsidRDefault="00A90180" w:rsidP="00F00CF5">
      <w:pPr>
        <w:spacing w:line="360" w:lineRule="auto"/>
        <w:rPr>
          <w:szCs w:val="26"/>
        </w:rPr>
      </w:pPr>
      <w:r w:rsidRPr="00F00CF5">
        <w:rPr>
          <w:szCs w:val="26"/>
        </w:rPr>
        <w:t>- выставить на могильном холме типовой трафарет</w:t>
      </w:r>
      <w:r w:rsidR="000063D7">
        <w:rPr>
          <w:szCs w:val="26"/>
        </w:rPr>
        <w:t xml:space="preserve"> по форме </w:t>
      </w:r>
      <w:r w:rsidR="000063D7" w:rsidRPr="00430D17">
        <w:rPr>
          <w:szCs w:val="26"/>
        </w:rPr>
        <w:t>согласно приложению</w:t>
      </w:r>
      <w:r w:rsidR="007C4551">
        <w:rPr>
          <w:szCs w:val="26"/>
        </w:rPr>
        <w:t xml:space="preserve"> № 4</w:t>
      </w:r>
      <w:r w:rsidR="000063D7">
        <w:rPr>
          <w:szCs w:val="26"/>
        </w:rPr>
        <w:t xml:space="preserve"> к настоящему П</w:t>
      </w:r>
      <w:r w:rsidR="000063D7" w:rsidRPr="00430D17">
        <w:rPr>
          <w:szCs w:val="26"/>
        </w:rPr>
        <w:t>орядку</w:t>
      </w:r>
      <w:r w:rsidRPr="00F00CF5">
        <w:rPr>
          <w:szCs w:val="26"/>
        </w:rPr>
        <w:t>;</w:t>
      </w:r>
    </w:p>
    <w:p w:rsidR="00A90180" w:rsidRPr="00F00CF5" w:rsidRDefault="00A90180" w:rsidP="00F00CF5">
      <w:pPr>
        <w:spacing w:line="360" w:lineRule="auto"/>
        <w:rPr>
          <w:szCs w:val="26"/>
        </w:rPr>
      </w:pPr>
      <w:r w:rsidRPr="00F00CF5">
        <w:rPr>
          <w:szCs w:val="26"/>
        </w:rPr>
        <w:t>- зафиксировать данную могилу и (или) надмо</w:t>
      </w:r>
      <w:r w:rsidR="0000085B">
        <w:rPr>
          <w:szCs w:val="26"/>
        </w:rPr>
        <w:t xml:space="preserve">гильное сооружение (надгробие) </w:t>
      </w:r>
      <w:r w:rsidRPr="00F00CF5">
        <w:rPr>
          <w:szCs w:val="26"/>
        </w:rPr>
        <w:t xml:space="preserve">в книге регистрации захоронений (захоронений урн с прахом) и/или книге регистрации надмогильных сооружений (надгробий), содержание которых не осуществляется. </w:t>
      </w:r>
    </w:p>
    <w:p w:rsidR="00A90180" w:rsidRPr="00F00CF5" w:rsidRDefault="00A90180" w:rsidP="00F00CF5">
      <w:pPr>
        <w:pStyle w:val="a8"/>
        <w:numPr>
          <w:ilvl w:val="1"/>
          <w:numId w:val="12"/>
        </w:numPr>
        <w:spacing w:line="360" w:lineRule="auto"/>
        <w:ind w:left="0" w:firstLine="851"/>
        <w:rPr>
          <w:szCs w:val="26"/>
        </w:rPr>
      </w:pPr>
      <w:r w:rsidRPr="00F00CF5">
        <w:rPr>
          <w:szCs w:val="26"/>
        </w:rPr>
        <w:t>В случае если, по истечени</w:t>
      </w:r>
      <w:r w:rsidR="00F00CF5">
        <w:rPr>
          <w:szCs w:val="26"/>
        </w:rPr>
        <w:t xml:space="preserve">ю установленных сроков, лицом, </w:t>
      </w:r>
      <w:r w:rsidRPr="00F00CF5">
        <w:rPr>
          <w:szCs w:val="26"/>
        </w:rPr>
        <w:t xml:space="preserve">ответственным за захоронение либо иными лицами, ухаживающими за захоронением, не будет принято необходимых мер по проведению могилы и (или) надмогильного сооружения (надгробия) в надлежащее состояние, </w:t>
      </w:r>
      <w:r w:rsidR="0000085B">
        <w:rPr>
          <w:szCs w:val="26"/>
        </w:rPr>
        <w:t xml:space="preserve">инвентаризационная комиссия </w:t>
      </w:r>
      <w:r w:rsidRPr="00F00CF5">
        <w:rPr>
          <w:szCs w:val="26"/>
        </w:rPr>
        <w:t>составляет соответствующий Акт о выявлении бесхозяйной могилы</w:t>
      </w:r>
      <w:r w:rsidR="00F00CF5">
        <w:rPr>
          <w:szCs w:val="26"/>
        </w:rPr>
        <w:t xml:space="preserve"> и/или </w:t>
      </w:r>
      <w:r w:rsidRPr="00F00CF5">
        <w:rPr>
          <w:szCs w:val="26"/>
        </w:rPr>
        <w:t>надмогильного сооружения (надгробия).</w:t>
      </w:r>
    </w:p>
    <w:p w:rsidR="00A90180" w:rsidRPr="00F00CF5" w:rsidRDefault="00A90180" w:rsidP="00F00CF5">
      <w:pPr>
        <w:pStyle w:val="a8"/>
        <w:numPr>
          <w:ilvl w:val="1"/>
          <w:numId w:val="12"/>
        </w:numPr>
        <w:spacing w:line="360" w:lineRule="auto"/>
        <w:ind w:left="0" w:firstLine="851"/>
        <w:rPr>
          <w:szCs w:val="26"/>
        </w:rPr>
      </w:pPr>
      <w:r w:rsidRPr="00F00CF5">
        <w:rPr>
          <w:szCs w:val="26"/>
        </w:rPr>
        <w:t>После признания в установленном законом порядке могилы и/</w:t>
      </w:r>
      <w:proofErr w:type="gramStart"/>
      <w:r w:rsidRPr="00F00CF5">
        <w:rPr>
          <w:szCs w:val="26"/>
        </w:rPr>
        <w:t>или  надмогильного</w:t>
      </w:r>
      <w:proofErr w:type="gramEnd"/>
      <w:r w:rsidRPr="00F00CF5">
        <w:rPr>
          <w:szCs w:val="26"/>
        </w:rPr>
        <w:t xml:space="preserve"> сооружения (надгробия) бесхозными (брошенными), </w:t>
      </w:r>
      <w:r w:rsidR="0000085B">
        <w:rPr>
          <w:szCs w:val="26"/>
        </w:rPr>
        <w:t>инвентаризационная комиссия</w:t>
      </w:r>
      <w:r w:rsidRPr="00F00CF5">
        <w:rPr>
          <w:szCs w:val="26"/>
        </w:rPr>
        <w:t xml:space="preserve"> принимает решение о возможности использования данного земельного участка для захоронения на общих основаниях. </w:t>
      </w:r>
    </w:p>
    <w:p w:rsidR="00A90180" w:rsidRDefault="00A90180" w:rsidP="00F00CF5">
      <w:pPr>
        <w:pStyle w:val="a8"/>
        <w:numPr>
          <w:ilvl w:val="1"/>
          <w:numId w:val="12"/>
        </w:numPr>
        <w:spacing w:line="360" w:lineRule="auto"/>
        <w:ind w:left="0" w:firstLine="851"/>
        <w:rPr>
          <w:szCs w:val="26"/>
        </w:rPr>
      </w:pPr>
      <w:r w:rsidRPr="00F00CF5">
        <w:rPr>
          <w:szCs w:val="26"/>
        </w:rPr>
        <w:t>В случае если, бесхозяйная, а также брошенная, неухоженная могила и (или) надмо</w:t>
      </w:r>
      <w:r w:rsidR="00F00CF5">
        <w:rPr>
          <w:szCs w:val="26"/>
        </w:rPr>
        <w:t xml:space="preserve">гильное сооружение (надгробие) </w:t>
      </w:r>
      <w:r w:rsidRPr="00F00CF5">
        <w:rPr>
          <w:szCs w:val="26"/>
        </w:rPr>
        <w:t xml:space="preserve">являются объектом культурного наследия и представляют собой </w:t>
      </w:r>
      <w:proofErr w:type="spellStart"/>
      <w:r w:rsidRPr="00F00CF5">
        <w:rPr>
          <w:szCs w:val="26"/>
        </w:rPr>
        <w:t>историко</w:t>
      </w:r>
      <w:proofErr w:type="spellEnd"/>
      <w:r w:rsidRPr="00F00CF5">
        <w:rPr>
          <w:szCs w:val="26"/>
        </w:rPr>
        <w:t xml:space="preserve"> – культурную ценность, </w:t>
      </w:r>
      <w:r w:rsidR="0000085B">
        <w:rPr>
          <w:szCs w:val="26"/>
        </w:rPr>
        <w:t>инвентаризационная комиссия</w:t>
      </w:r>
      <w:r w:rsidRPr="00F00CF5">
        <w:rPr>
          <w:szCs w:val="26"/>
        </w:rPr>
        <w:t xml:space="preserve"> информирует администрацию </w:t>
      </w:r>
      <w:r w:rsidR="00F00CF5">
        <w:rPr>
          <w:szCs w:val="26"/>
        </w:rPr>
        <w:t>Арсеньевского городского округа</w:t>
      </w:r>
      <w:r w:rsidRPr="00F00CF5">
        <w:rPr>
          <w:szCs w:val="26"/>
        </w:rPr>
        <w:t xml:space="preserve"> о необходимости принятия мер по обеспечению их сохранности в соответствии с законодательством об объектах культурного наследия (памятники истории и культуры).</w:t>
      </w:r>
      <w:bookmarkStart w:id="1" w:name="_GoBack"/>
      <w:bookmarkEnd w:id="1"/>
    </w:p>
    <w:p w:rsidR="000F19F9" w:rsidRPr="00AD403E" w:rsidRDefault="000F19F9" w:rsidP="00AD403E">
      <w:pPr>
        <w:spacing w:line="360" w:lineRule="auto"/>
        <w:ind w:firstLine="0"/>
        <w:rPr>
          <w:szCs w:val="26"/>
        </w:rPr>
      </w:pPr>
    </w:p>
    <w:p w:rsidR="00A9621F" w:rsidRDefault="00A9621F" w:rsidP="00F00CF5">
      <w:pPr>
        <w:spacing w:line="360" w:lineRule="auto"/>
        <w:ind w:firstLine="851"/>
        <w:rPr>
          <w:szCs w:val="26"/>
        </w:rPr>
      </w:pPr>
    </w:p>
    <w:p w:rsidR="00F00CF5" w:rsidRDefault="00F00CF5" w:rsidP="00F00CF5">
      <w:pPr>
        <w:spacing w:line="360" w:lineRule="auto"/>
        <w:ind w:firstLine="0"/>
        <w:jc w:val="center"/>
        <w:rPr>
          <w:b/>
          <w:szCs w:val="26"/>
        </w:rPr>
      </w:pPr>
      <w:r w:rsidRPr="00CA4B6A">
        <w:rPr>
          <w:b/>
          <w:szCs w:val="26"/>
        </w:rPr>
        <w:t>______________________</w:t>
      </w:r>
    </w:p>
    <w:p w:rsidR="006840BD" w:rsidRDefault="006840BD" w:rsidP="00F00CF5">
      <w:pPr>
        <w:spacing w:line="360" w:lineRule="auto"/>
        <w:ind w:firstLine="0"/>
        <w:jc w:val="center"/>
        <w:rPr>
          <w:b/>
          <w:szCs w:val="26"/>
        </w:rPr>
      </w:pPr>
    </w:p>
    <w:p w:rsidR="00CD4FF1" w:rsidRDefault="00CD4FF1" w:rsidP="00F00CF5">
      <w:pPr>
        <w:spacing w:line="360" w:lineRule="auto"/>
        <w:ind w:firstLine="0"/>
        <w:jc w:val="center"/>
        <w:rPr>
          <w:b/>
          <w:szCs w:val="26"/>
        </w:rPr>
      </w:pPr>
    </w:p>
    <w:p w:rsidR="00CD4FF1" w:rsidRDefault="00CD4FF1" w:rsidP="00F00CF5">
      <w:pPr>
        <w:spacing w:line="360" w:lineRule="auto"/>
        <w:ind w:firstLine="0"/>
        <w:jc w:val="center"/>
        <w:rPr>
          <w:b/>
          <w:szCs w:val="26"/>
        </w:rPr>
      </w:pPr>
    </w:p>
    <w:p w:rsidR="00CD4FF1" w:rsidRDefault="00CD4FF1" w:rsidP="00F00CF5">
      <w:pPr>
        <w:spacing w:line="360" w:lineRule="auto"/>
        <w:ind w:firstLine="0"/>
        <w:jc w:val="center"/>
        <w:rPr>
          <w:b/>
          <w:szCs w:val="26"/>
        </w:rPr>
      </w:pPr>
    </w:p>
    <w:p w:rsidR="00CD4FF1" w:rsidRDefault="00CD4FF1" w:rsidP="00F00CF5">
      <w:pPr>
        <w:spacing w:line="360" w:lineRule="auto"/>
        <w:ind w:firstLine="0"/>
        <w:jc w:val="center"/>
        <w:rPr>
          <w:b/>
          <w:szCs w:val="26"/>
        </w:rPr>
      </w:pPr>
    </w:p>
    <w:p w:rsidR="00CD4FF1" w:rsidRDefault="00CD4FF1" w:rsidP="00F00CF5">
      <w:pPr>
        <w:spacing w:line="360" w:lineRule="auto"/>
        <w:ind w:firstLine="0"/>
        <w:jc w:val="center"/>
        <w:rPr>
          <w:b/>
          <w:szCs w:val="26"/>
        </w:rPr>
      </w:pPr>
    </w:p>
    <w:p w:rsidR="00CD4FF1" w:rsidRDefault="00CD4FF1" w:rsidP="00F00CF5">
      <w:pPr>
        <w:spacing w:line="360" w:lineRule="auto"/>
        <w:ind w:firstLine="0"/>
        <w:jc w:val="center"/>
        <w:rPr>
          <w:b/>
          <w:szCs w:val="26"/>
        </w:rPr>
      </w:pPr>
    </w:p>
    <w:p w:rsidR="00CD4FF1" w:rsidRDefault="00CD4FF1" w:rsidP="00F00CF5">
      <w:pPr>
        <w:spacing w:line="360" w:lineRule="auto"/>
        <w:ind w:firstLine="0"/>
        <w:jc w:val="center"/>
        <w:rPr>
          <w:b/>
          <w:szCs w:val="26"/>
        </w:rPr>
      </w:pPr>
    </w:p>
    <w:p w:rsidR="00CD4FF1" w:rsidRDefault="00CD4FF1" w:rsidP="008D57F7">
      <w:pPr>
        <w:spacing w:line="360" w:lineRule="auto"/>
        <w:ind w:firstLine="0"/>
        <w:rPr>
          <w:b/>
          <w:szCs w:val="26"/>
        </w:rPr>
      </w:pPr>
    </w:p>
    <w:p w:rsidR="00CD4FF1" w:rsidRDefault="00CD4FF1" w:rsidP="00AD403E">
      <w:pPr>
        <w:spacing w:line="360" w:lineRule="auto"/>
        <w:ind w:firstLine="0"/>
        <w:rPr>
          <w:b/>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316"/>
      </w:tblGrid>
      <w:tr w:rsidR="000D37B4" w:rsidTr="000D37B4">
        <w:trPr>
          <w:trHeight w:val="2302"/>
        </w:trPr>
        <w:tc>
          <w:tcPr>
            <w:tcW w:w="3539" w:type="dxa"/>
          </w:tcPr>
          <w:p w:rsidR="000D37B4" w:rsidRDefault="000D37B4" w:rsidP="00F00CF5">
            <w:pPr>
              <w:spacing w:line="360" w:lineRule="auto"/>
              <w:ind w:firstLine="0"/>
              <w:jc w:val="center"/>
              <w:rPr>
                <w:b/>
                <w:szCs w:val="26"/>
              </w:rPr>
            </w:pPr>
          </w:p>
        </w:tc>
        <w:tc>
          <w:tcPr>
            <w:tcW w:w="6316" w:type="dxa"/>
          </w:tcPr>
          <w:p w:rsidR="000D37B4" w:rsidRPr="000D37B4" w:rsidRDefault="000D37B4" w:rsidP="000D37B4">
            <w:pPr>
              <w:ind w:firstLine="0"/>
              <w:jc w:val="right"/>
              <w:rPr>
                <w:sz w:val="24"/>
                <w:szCs w:val="24"/>
              </w:rPr>
            </w:pPr>
            <w:r w:rsidRPr="000D37B4">
              <w:rPr>
                <w:sz w:val="24"/>
                <w:szCs w:val="24"/>
              </w:rPr>
              <w:t xml:space="preserve">Приложение </w:t>
            </w:r>
            <w:r w:rsidR="000B5862">
              <w:rPr>
                <w:sz w:val="24"/>
                <w:szCs w:val="24"/>
              </w:rPr>
              <w:t>№ 1</w:t>
            </w:r>
          </w:p>
          <w:p w:rsidR="000D37B4" w:rsidRPr="000D37B4" w:rsidRDefault="000D37B4" w:rsidP="000D37B4">
            <w:pPr>
              <w:ind w:firstLine="0"/>
              <w:jc w:val="right"/>
              <w:rPr>
                <w:sz w:val="24"/>
                <w:szCs w:val="24"/>
              </w:rPr>
            </w:pPr>
            <w:r w:rsidRPr="000D37B4">
              <w:rPr>
                <w:sz w:val="24"/>
                <w:szCs w:val="24"/>
              </w:rPr>
              <w:t>к Порядку проведения</w:t>
            </w:r>
          </w:p>
          <w:p w:rsidR="000D37B4" w:rsidRPr="000D37B4" w:rsidRDefault="000D37B4" w:rsidP="000D37B4">
            <w:pPr>
              <w:ind w:firstLine="0"/>
              <w:jc w:val="right"/>
              <w:rPr>
                <w:sz w:val="24"/>
                <w:szCs w:val="24"/>
              </w:rPr>
            </w:pPr>
            <w:r w:rsidRPr="000D37B4">
              <w:rPr>
                <w:sz w:val="24"/>
                <w:szCs w:val="24"/>
              </w:rPr>
              <w:t>инвентаризации мест</w:t>
            </w:r>
          </w:p>
          <w:p w:rsidR="000D37B4" w:rsidRPr="000D37B4" w:rsidRDefault="000D37B4" w:rsidP="000D37B4">
            <w:pPr>
              <w:ind w:firstLine="0"/>
              <w:jc w:val="right"/>
              <w:rPr>
                <w:sz w:val="24"/>
                <w:szCs w:val="24"/>
              </w:rPr>
            </w:pPr>
            <w:r w:rsidRPr="000D37B4">
              <w:rPr>
                <w:sz w:val="24"/>
                <w:szCs w:val="24"/>
              </w:rPr>
              <w:t>захоронений на кладбищах,</w:t>
            </w:r>
          </w:p>
          <w:p w:rsidR="000D37B4" w:rsidRPr="000D37B4" w:rsidRDefault="000D37B4" w:rsidP="000D37B4">
            <w:pPr>
              <w:ind w:firstLine="0"/>
              <w:jc w:val="right"/>
              <w:rPr>
                <w:sz w:val="24"/>
                <w:szCs w:val="24"/>
              </w:rPr>
            </w:pPr>
            <w:r w:rsidRPr="000D37B4">
              <w:rPr>
                <w:sz w:val="24"/>
                <w:szCs w:val="24"/>
              </w:rPr>
              <w:t>расположенных на территории</w:t>
            </w:r>
          </w:p>
          <w:p w:rsidR="000D37B4" w:rsidRPr="000D37B4" w:rsidRDefault="000D37B4" w:rsidP="000D37B4">
            <w:pPr>
              <w:ind w:firstLine="0"/>
              <w:jc w:val="right"/>
              <w:rPr>
                <w:szCs w:val="26"/>
              </w:rPr>
            </w:pPr>
            <w:r w:rsidRPr="000D37B4">
              <w:rPr>
                <w:sz w:val="24"/>
                <w:szCs w:val="24"/>
              </w:rPr>
              <w:t>Арсеньевского городского округа</w:t>
            </w:r>
          </w:p>
        </w:tc>
      </w:tr>
    </w:tbl>
    <w:p w:rsidR="002466EB" w:rsidRPr="00CD0356" w:rsidRDefault="002466EB" w:rsidP="000D37B4">
      <w:pPr>
        <w:pStyle w:val="ConsPlusNormal"/>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2466EB" w:rsidRPr="001C2430" w:rsidTr="00BD3746">
        <w:tc>
          <w:tcPr>
            <w:tcW w:w="9070" w:type="dxa"/>
            <w:tcBorders>
              <w:top w:val="nil"/>
              <w:left w:val="nil"/>
              <w:bottom w:val="nil"/>
              <w:right w:val="nil"/>
            </w:tcBorders>
          </w:tcPr>
          <w:p w:rsidR="002466EB" w:rsidRPr="001C2430" w:rsidRDefault="002466EB" w:rsidP="00BD3746">
            <w:pPr>
              <w:pStyle w:val="ConsPlusNormal"/>
              <w:jc w:val="center"/>
              <w:rPr>
                <w:rFonts w:ascii="Times New Roman" w:hAnsi="Times New Roman" w:cs="Times New Roman"/>
                <w:sz w:val="25"/>
                <w:szCs w:val="25"/>
              </w:rPr>
            </w:pPr>
            <w:bookmarkStart w:id="2" w:name="P188"/>
            <w:bookmarkEnd w:id="2"/>
            <w:r w:rsidRPr="001C2430">
              <w:rPr>
                <w:rFonts w:ascii="Times New Roman" w:hAnsi="Times New Roman" w:cs="Times New Roman"/>
                <w:sz w:val="25"/>
                <w:szCs w:val="25"/>
              </w:rPr>
              <w:t>ВЕДОМОСТЬ</w:t>
            </w:r>
          </w:p>
          <w:p w:rsidR="002466EB" w:rsidRPr="001C2430" w:rsidRDefault="002466EB" w:rsidP="00BD3746">
            <w:pPr>
              <w:pStyle w:val="ConsPlusNormal"/>
              <w:jc w:val="center"/>
              <w:rPr>
                <w:rFonts w:ascii="Times New Roman" w:hAnsi="Times New Roman" w:cs="Times New Roman"/>
                <w:sz w:val="25"/>
                <w:szCs w:val="25"/>
              </w:rPr>
            </w:pPr>
            <w:r w:rsidRPr="001C2430">
              <w:rPr>
                <w:rFonts w:ascii="Times New Roman" w:hAnsi="Times New Roman" w:cs="Times New Roman"/>
                <w:sz w:val="25"/>
                <w:szCs w:val="25"/>
              </w:rPr>
              <w:t>результатов, выявленных в ходе инвентаризации мест захоронений</w:t>
            </w:r>
          </w:p>
          <w:p w:rsidR="002466EB" w:rsidRPr="001C2430" w:rsidRDefault="002466EB" w:rsidP="00BD3746">
            <w:pPr>
              <w:pStyle w:val="ConsPlusNormal"/>
              <w:jc w:val="center"/>
              <w:rPr>
                <w:rFonts w:ascii="Times New Roman" w:hAnsi="Times New Roman" w:cs="Times New Roman"/>
                <w:sz w:val="25"/>
                <w:szCs w:val="25"/>
              </w:rPr>
            </w:pPr>
            <w:r w:rsidRPr="001C2430">
              <w:rPr>
                <w:rFonts w:ascii="Times New Roman" w:hAnsi="Times New Roman" w:cs="Times New Roman"/>
                <w:sz w:val="25"/>
                <w:szCs w:val="25"/>
              </w:rPr>
              <w:t>_________________________________________________________________</w:t>
            </w:r>
          </w:p>
          <w:p w:rsidR="002466EB" w:rsidRPr="001C2430" w:rsidRDefault="002466EB" w:rsidP="00BD3746">
            <w:pPr>
              <w:pStyle w:val="ConsPlusNormal"/>
              <w:jc w:val="center"/>
              <w:rPr>
                <w:rFonts w:ascii="Times New Roman" w:hAnsi="Times New Roman" w:cs="Times New Roman"/>
                <w:sz w:val="25"/>
                <w:szCs w:val="25"/>
              </w:rPr>
            </w:pPr>
            <w:r w:rsidRPr="001C2430">
              <w:rPr>
                <w:rFonts w:ascii="Times New Roman" w:hAnsi="Times New Roman" w:cs="Times New Roman"/>
                <w:sz w:val="25"/>
                <w:szCs w:val="25"/>
              </w:rPr>
              <w:t>(наименование кладбища, место его расположения)</w:t>
            </w:r>
          </w:p>
        </w:tc>
      </w:tr>
    </w:tbl>
    <w:p w:rsidR="002466EB" w:rsidRPr="001C2430" w:rsidRDefault="002466EB" w:rsidP="002466EB">
      <w:pPr>
        <w:pStyle w:val="ConsPlusNormal"/>
        <w:jc w:val="both"/>
        <w:rPr>
          <w:rFonts w:ascii="Times New Roman" w:hAnsi="Times New Roman" w:cs="Times New Roman"/>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871"/>
        <w:gridCol w:w="3118"/>
        <w:gridCol w:w="4163"/>
      </w:tblGrid>
      <w:tr w:rsidR="002466EB" w:rsidRPr="001C2430" w:rsidTr="000D37B4">
        <w:tc>
          <w:tcPr>
            <w:tcW w:w="624" w:type="dxa"/>
            <w:vMerge w:val="restart"/>
          </w:tcPr>
          <w:p w:rsidR="002466EB" w:rsidRPr="001C2430" w:rsidRDefault="002466EB" w:rsidP="00BD3746">
            <w:pPr>
              <w:pStyle w:val="ConsPlusNormal"/>
              <w:jc w:val="center"/>
              <w:rPr>
                <w:rFonts w:ascii="Times New Roman" w:hAnsi="Times New Roman" w:cs="Times New Roman"/>
                <w:sz w:val="25"/>
                <w:szCs w:val="25"/>
              </w:rPr>
            </w:pPr>
            <w:r w:rsidRPr="001C2430">
              <w:rPr>
                <w:rFonts w:ascii="Times New Roman" w:hAnsi="Times New Roman" w:cs="Times New Roman"/>
                <w:sz w:val="25"/>
                <w:szCs w:val="25"/>
              </w:rPr>
              <w:t>N п/п</w:t>
            </w:r>
          </w:p>
        </w:tc>
        <w:tc>
          <w:tcPr>
            <w:tcW w:w="1871" w:type="dxa"/>
            <w:vMerge w:val="restart"/>
          </w:tcPr>
          <w:p w:rsidR="002466EB" w:rsidRPr="001C2430" w:rsidRDefault="002466EB" w:rsidP="00BD3746">
            <w:pPr>
              <w:pStyle w:val="ConsPlusNormal"/>
              <w:jc w:val="center"/>
              <w:rPr>
                <w:rFonts w:ascii="Times New Roman" w:hAnsi="Times New Roman" w:cs="Times New Roman"/>
                <w:sz w:val="25"/>
                <w:szCs w:val="25"/>
              </w:rPr>
            </w:pPr>
            <w:r w:rsidRPr="001C2430">
              <w:rPr>
                <w:rFonts w:ascii="Times New Roman" w:hAnsi="Times New Roman" w:cs="Times New Roman"/>
                <w:sz w:val="25"/>
                <w:szCs w:val="25"/>
              </w:rPr>
              <w:t>Виды мест захоронений</w:t>
            </w:r>
          </w:p>
        </w:tc>
        <w:tc>
          <w:tcPr>
            <w:tcW w:w="7281" w:type="dxa"/>
            <w:gridSpan w:val="2"/>
          </w:tcPr>
          <w:p w:rsidR="002466EB" w:rsidRPr="001C2430" w:rsidRDefault="002466EB" w:rsidP="00BD3746">
            <w:pPr>
              <w:pStyle w:val="ConsPlusNormal"/>
              <w:jc w:val="center"/>
              <w:rPr>
                <w:rFonts w:ascii="Times New Roman" w:hAnsi="Times New Roman" w:cs="Times New Roman"/>
                <w:sz w:val="25"/>
                <w:szCs w:val="25"/>
              </w:rPr>
            </w:pPr>
            <w:r w:rsidRPr="001C2430">
              <w:rPr>
                <w:rFonts w:ascii="Times New Roman" w:hAnsi="Times New Roman" w:cs="Times New Roman"/>
                <w:sz w:val="25"/>
                <w:szCs w:val="25"/>
              </w:rPr>
              <w:t>Результат, выявленный инвентаризацией мест захоронений</w:t>
            </w:r>
          </w:p>
        </w:tc>
      </w:tr>
      <w:tr w:rsidR="002466EB" w:rsidRPr="001C2430" w:rsidTr="000D37B4">
        <w:tc>
          <w:tcPr>
            <w:tcW w:w="624" w:type="dxa"/>
            <w:vMerge/>
          </w:tcPr>
          <w:p w:rsidR="002466EB" w:rsidRPr="001C2430" w:rsidRDefault="002466EB" w:rsidP="00BD3746">
            <w:pPr>
              <w:pStyle w:val="ConsPlusNormal"/>
              <w:rPr>
                <w:rFonts w:ascii="Times New Roman" w:hAnsi="Times New Roman" w:cs="Times New Roman"/>
                <w:sz w:val="25"/>
                <w:szCs w:val="25"/>
              </w:rPr>
            </w:pPr>
          </w:p>
        </w:tc>
        <w:tc>
          <w:tcPr>
            <w:tcW w:w="1871" w:type="dxa"/>
            <w:vMerge/>
          </w:tcPr>
          <w:p w:rsidR="002466EB" w:rsidRPr="001C2430" w:rsidRDefault="002466EB" w:rsidP="00BD3746">
            <w:pPr>
              <w:pStyle w:val="ConsPlusNormal"/>
              <w:rPr>
                <w:rFonts w:ascii="Times New Roman" w:hAnsi="Times New Roman" w:cs="Times New Roman"/>
                <w:sz w:val="25"/>
                <w:szCs w:val="25"/>
              </w:rPr>
            </w:pPr>
          </w:p>
        </w:tc>
        <w:tc>
          <w:tcPr>
            <w:tcW w:w="3118" w:type="dxa"/>
          </w:tcPr>
          <w:p w:rsidR="002466EB" w:rsidRPr="001C2430" w:rsidRDefault="002466EB" w:rsidP="00BD3746">
            <w:pPr>
              <w:pStyle w:val="ConsPlusNormal"/>
              <w:jc w:val="center"/>
              <w:rPr>
                <w:rFonts w:ascii="Times New Roman" w:hAnsi="Times New Roman" w:cs="Times New Roman"/>
                <w:sz w:val="25"/>
                <w:szCs w:val="25"/>
              </w:rPr>
            </w:pPr>
            <w:r w:rsidRPr="001C2430">
              <w:rPr>
                <w:rFonts w:ascii="Times New Roman" w:hAnsi="Times New Roman" w:cs="Times New Roman"/>
                <w:sz w:val="25"/>
                <w:szCs w:val="25"/>
              </w:rPr>
              <w:t>Количество мест захоронений, учтенных в книге регистрации мест захоронений</w:t>
            </w:r>
          </w:p>
        </w:tc>
        <w:tc>
          <w:tcPr>
            <w:tcW w:w="4163" w:type="dxa"/>
          </w:tcPr>
          <w:p w:rsidR="002466EB" w:rsidRPr="001C2430" w:rsidRDefault="002466EB" w:rsidP="00BD3746">
            <w:pPr>
              <w:pStyle w:val="ConsPlusNormal"/>
              <w:jc w:val="center"/>
              <w:rPr>
                <w:rFonts w:ascii="Times New Roman" w:hAnsi="Times New Roman" w:cs="Times New Roman"/>
                <w:sz w:val="25"/>
                <w:szCs w:val="25"/>
              </w:rPr>
            </w:pPr>
            <w:r w:rsidRPr="001C2430">
              <w:rPr>
                <w:rFonts w:ascii="Times New Roman" w:hAnsi="Times New Roman" w:cs="Times New Roman"/>
                <w:sz w:val="25"/>
                <w:szCs w:val="25"/>
              </w:rPr>
              <w:t>Количество мест захоронений, не учтенных в книге регистрации мест захоронений</w:t>
            </w:r>
          </w:p>
        </w:tc>
      </w:tr>
      <w:tr w:rsidR="002466EB" w:rsidRPr="001C2430" w:rsidTr="000D37B4">
        <w:tc>
          <w:tcPr>
            <w:tcW w:w="624" w:type="dxa"/>
          </w:tcPr>
          <w:p w:rsidR="002466EB" w:rsidRPr="001C2430" w:rsidRDefault="002466EB" w:rsidP="00BD3746">
            <w:pPr>
              <w:pStyle w:val="ConsPlusNormal"/>
              <w:jc w:val="center"/>
              <w:rPr>
                <w:rFonts w:ascii="Times New Roman" w:hAnsi="Times New Roman" w:cs="Times New Roman"/>
                <w:sz w:val="25"/>
                <w:szCs w:val="25"/>
              </w:rPr>
            </w:pPr>
            <w:r w:rsidRPr="001C2430">
              <w:rPr>
                <w:rFonts w:ascii="Times New Roman" w:hAnsi="Times New Roman" w:cs="Times New Roman"/>
                <w:sz w:val="25"/>
                <w:szCs w:val="25"/>
              </w:rPr>
              <w:t>1</w:t>
            </w:r>
          </w:p>
        </w:tc>
        <w:tc>
          <w:tcPr>
            <w:tcW w:w="1871" w:type="dxa"/>
          </w:tcPr>
          <w:p w:rsidR="002466EB" w:rsidRPr="001C2430" w:rsidRDefault="002466EB" w:rsidP="00BD3746">
            <w:pPr>
              <w:pStyle w:val="ConsPlusNormal"/>
              <w:jc w:val="center"/>
              <w:rPr>
                <w:rFonts w:ascii="Times New Roman" w:hAnsi="Times New Roman" w:cs="Times New Roman"/>
                <w:sz w:val="25"/>
                <w:szCs w:val="25"/>
              </w:rPr>
            </w:pPr>
            <w:r w:rsidRPr="001C2430">
              <w:rPr>
                <w:rFonts w:ascii="Times New Roman" w:hAnsi="Times New Roman" w:cs="Times New Roman"/>
                <w:sz w:val="25"/>
                <w:szCs w:val="25"/>
              </w:rPr>
              <w:t>2</w:t>
            </w:r>
          </w:p>
        </w:tc>
        <w:tc>
          <w:tcPr>
            <w:tcW w:w="3118" w:type="dxa"/>
          </w:tcPr>
          <w:p w:rsidR="002466EB" w:rsidRPr="001C2430" w:rsidRDefault="002466EB" w:rsidP="00BD3746">
            <w:pPr>
              <w:pStyle w:val="ConsPlusNormal"/>
              <w:jc w:val="center"/>
              <w:rPr>
                <w:rFonts w:ascii="Times New Roman" w:hAnsi="Times New Roman" w:cs="Times New Roman"/>
                <w:sz w:val="25"/>
                <w:szCs w:val="25"/>
              </w:rPr>
            </w:pPr>
            <w:r w:rsidRPr="001C2430">
              <w:rPr>
                <w:rFonts w:ascii="Times New Roman" w:hAnsi="Times New Roman" w:cs="Times New Roman"/>
                <w:sz w:val="25"/>
                <w:szCs w:val="25"/>
              </w:rPr>
              <w:t>3</w:t>
            </w:r>
          </w:p>
        </w:tc>
        <w:tc>
          <w:tcPr>
            <w:tcW w:w="4163" w:type="dxa"/>
          </w:tcPr>
          <w:p w:rsidR="002466EB" w:rsidRPr="001C2430" w:rsidRDefault="002466EB" w:rsidP="00BD3746">
            <w:pPr>
              <w:pStyle w:val="ConsPlusNormal"/>
              <w:jc w:val="center"/>
              <w:rPr>
                <w:rFonts w:ascii="Times New Roman" w:hAnsi="Times New Roman" w:cs="Times New Roman"/>
                <w:sz w:val="25"/>
                <w:szCs w:val="25"/>
              </w:rPr>
            </w:pPr>
            <w:r w:rsidRPr="001C2430">
              <w:rPr>
                <w:rFonts w:ascii="Times New Roman" w:hAnsi="Times New Roman" w:cs="Times New Roman"/>
                <w:sz w:val="25"/>
                <w:szCs w:val="25"/>
              </w:rPr>
              <w:t>4</w:t>
            </w:r>
          </w:p>
        </w:tc>
      </w:tr>
      <w:tr w:rsidR="002466EB" w:rsidRPr="001C2430" w:rsidTr="000D37B4">
        <w:tc>
          <w:tcPr>
            <w:tcW w:w="624" w:type="dxa"/>
          </w:tcPr>
          <w:p w:rsidR="002466EB" w:rsidRPr="001C2430" w:rsidRDefault="002466EB" w:rsidP="00BD3746">
            <w:pPr>
              <w:pStyle w:val="ConsPlusNormal"/>
              <w:rPr>
                <w:rFonts w:ascii="Times New Roman" w:hAnsi="Times New Roman" w:cs="Times New Roman"/>
                <w:sz w:val="25"/>
                <w:szCs w:val="25"/>
              </w:rPr>
            </w:pPr>
          </w:p>
        </w:tc>
        <w:tc>
          <w:tcPr>
            <w:tcW w:w="1871" w:type="dxa"/>
          </w:tcPr>
          <w:p w:rsidR="002466EB" w:rsidRPr="001C2430" w:rsidRDefault="002466EB" w:rsidP="00BD3746">
            <w:pPr>
              <w:pStyle w:val="ConsPlusNormal"/>
              <w:rPr>
                <w:rFonts w:ascii="Times New Roman" w:hAnsi="Times New Roman" w:cs="Times New Roman"/>
                <w:sz w:val="25"/>
                <w:szCs w:val="25"/>
              </w:rPr>
            </w:pPr>
          </w:p>
        </w:tc>
        <w:tc>
          <w:tcPr>
            <w:tcW w:w="3118" w:type="dxa"/>
          </w:tcPr>
          <w:p w:rsidR="002466EB" w:rsidRPr="001C2430" w:rsidRDefault="002466EB" w:rsidP="00BD3746">
            <w:pPr>
              <w:pStyle w:val="ConsPlusNormal"/>
              <w:rPr>
                <w:rFonts w:ascii="Times New Roman" w:hAnsi="Times New Roman" w:cs="Times New Roman"/>
                <w:sz w:val="25"/>
                <w:szCs w:val="25"/>
              </w:rPr>
            </w:pPr>
          </w:p>
        </w:tc>
        <w:tc>
          <w:tcPr>
            <w:tcW w:w="4163" w:type="dxa"/>
          </w:tcPr>
          <w:p w:rsidR="002466EB" w:rsidRPr="001C2430" w:rsidRDefault="002466EB" w:rsidP="00BD3746">
            <w:pPr>
              <w:pStyle w:val="ConsPlusNormal"/>
              <w:rPr>
                <w:rFonts w:ascii="Times New Roman" w:hAnsi="Times New Roman" w:cs="Times New Roman"/>
                <w:sz w:val="25"/>
                <w:szCs w:val="25"/>
              </w:rPr>
            </w:pPr>
          </w:p>
        </w:tc>
      </w:tr>
    </w:tbl>
    <w:p w:rsidR="002466EB" w:rsidRPr="001C2430" w:rsidRDefault="002466EB" w:rsidP="002466EB">
      <w:pPr>
        <w:pStyle w:val="ConsPlusNormal"/>
        <w:jc w:val="both"/>
        <w:rPr>
          <w:rFonts w:ascii="Times New Roman" w:hAnsi="Times New Roman" w:cs="Times New Roman"/>
          <w:sz w:val="25"/>
          <w:szCs w:val="25"/>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2466EB" w:rsidRPr="001C2430" w:rsidTr="00BD3746">
        <w:tc>
          <w:tcPr>
            <w:tcW w:w="9070" w:type="dxa"/>
            <w:tcBorders>
              <w:top w:val="nil"/>
              <w:left w:val="nil"/>
              <w:bottom w:val="nil"/>
              <w:right w:val="nil"/>
            </w:tcBorders>
          </w:tcPr>
          <w:p w:rsidR="002466EB" w:rsidRPr="001C2430" w:rsidRDefault="002466EB" w:rsidP="00BD3746">
            <w:pPr>
              <w:pStyle w:val="ConsPlusNormal"/>
              <w:rPr>
                <w:rFonts w:ascii="Times New Roman" w:hAnsi="Times New Roman" w:cs="Times New Roman"/>
                <w:sz w:val="25"/>
                <w:szCs w:val="25"/>
              </w:rPr>
            </w:pPr>
            <w:r w:rsidRPr="001C2430">
              <w:rPr>
                <w:rFonts w:ascii="Times New Roman" w:hAnsi="Times New Roman" w:cs="Times New Roman"/>
                <w:sz w:val="25"/>
                <w:szCs w:val="25"/>
              </w:rPr>
              <w:t>Председатель инвентаризационной комиссии</w:t>
            </w:r>
          </w:p>
          <w:p w:rsidR="002466EB" w:rsidRPr="001C2430" w:rsidRDefault="002466EB" w:rsidP="00BD3746">
            <w:pPr>
              <w:pStyle w:val="ConsPlusNormal"/>
              <w:rPr>
                <w:rFonts w:ascii="Times New Roman" w:hAnsi="Times New Roman" w:cs="Times New Roman"/>
                <w:sz w:val="25"/>
                <w:szCs w:val="25"/>
              </w:rPr>
            </w:pPr>
            <w:r w:rsidRPr="001C2430">
              <w:rPr>
                <w:rFonts w:ascii="Times New Roman" w:hAnsi="Times New Roman" w:cs="Times New Roman"/>
                <w:sz w:val="25"/>
                <w:szCs w:val="25"/>
              </w:rPr>
              <w:t>______________________________________________________________________</w:t>
            </w:r>
          </w:p>
          <w:p w:rsidR="002466EB" w:rsidRPr="001C2430" w:rsidRDefault="002466EB" w:rsidP="00BD3746">
            <w:pPr>
              <w:pStyle w:val="ConsPlusNormal"/>
              <w:jc w:val="center"/>
              <w:rPr>
                <w:rFonts w:ascii="Times New Roman" w:hAnsi="Times New Roman" w:cs="Times New Roman"/>
                <w:sz w:val="25"/>
                <w:szCs w:val="25"/>
              </w:rPr>
            </w:pPr>
            <w:r w:rsidRPr="001C2430">
              <w:rPr>
                <w:rFonts w:ascii="Times New Roman" w:hAnsi="Times New Roman" w:cs="Times New Roman"/>
                <w:sz w:val="25"/>
                <w:szCs w:val="25"/>
              </w:rPr>
              <w:t>(должность, подпись, расшифровка подписи)</w:t>
            </w:r>
          </w:p>
        </w:tc>
      </w:tr>
      <w:tr w:rsidR="002466EB" w:rsidRPr="001C2430" w:rsidTr="00BD3746">
        <w:tc>
          <w:tcPr>
            <w:tcW w:w="9070" w:type="dxa"/>
            <w:tcBorders>
              <w:top w:val="nil"/>
              <w:left w:val="nil"/>
              <w:bottom w:val="nil"/>
              <w:right w:val="nil"/>
            </w:tcBorders>
          </w:tcPr>
          <w:p w:rsidR="002466EB" w:rsidRPr="001C2430" w:rsidRDefault="002466EB" w:rsidP="00BD3746">
            <w:pPr>
              <w:pStyle w:val="ConsPlusNormal"/>
              <w:rPr>
                <w:rFonts w:ascii="Times New Roman" w:hAnsi="Times New Roman" w:cs="Times New Roman"/>
                <w:sz w:val="25"/>
                <w:szCs w:val="25"/>
              </w:rPr>
            </w:pPr>
            <w:r w:rsidRPr="001C2430">
              <w:rPr>
                <w:rFonts w:ascii="Times New Roman" w:hAnsi="Times New Roman" w:cs="Times New Roman"/>
                <w:sz w:val="25"/>
                <w:szCs w:val="25"/>
              </w:rPr>
              <w:t>Заместитель председателя инвентаризационной комиссии:</w:t>
            </w:r>
          </w:p>
          <w:p w:rsidR="002466EB" w:rsidRPr="001C2430" w:rsidRDefault="002466EB" w:rsidP="00BD3746">
            <w:pPr>
              <w:pStyle w:val="ConsPlusNormal"/>
              <w:rPr>
                <w:rFonts w:ascii="Times New Roman" w:hAnsi="Times New Roman" w:cs="Times New Roman"/>
                <w:sz w:val="25"/>
                <w:szCs w:val="25"/>
              </w:rPr>
            </w:pPr>
            <w:r w:rsidRPr="001C2430">
              <w:rPr>
                <w:rFonts w:ascii="Times New Roman" w:hAnsi="Times New Roman" w:cs="Times New Roman"/>
                <w:sz w:val="25"/>
                <w:szCs w:val="25"/>
              </w:rPr>
              <w:t>______________________________________________________________________</w:t>
            </w:r>
          </w:p>
          <w:p w:rsidR="002466EB" w:rsidRPr="001C2430" w:rsidRDefault="002466EB" w:rsidP="00BD3746">
            <w:pPr>
              <w:pStyle w:val="ConsPlusNormal"/>
              <w:jc w:val="center"/>
              <w:rPr>
                <w:rFonts w:ascii="Times New Roman" w:hAnsi="Times New Roman" w:cs="Times New Roman"/>
                <w:sz w:val="25"/>
                <w:szCs w:val="25"/>
              </w:rPr>
            </w:pPr>
            <w:r w:rsidRPr="001C2430">
              <w:rPr>
                <w:rFonts w:ascii="Times New Roman" w:hAnsi="Times New Roman" w:cs="Times New Roman"/>
                <w:sz w:val="25"/>
                <w:szCs w:val="25"/>
              </w:rPr>
              <w:t>(должность, подпись, расшифровка подписи)</w:t>
            </w:r>
          </w:p>
        </w:tc>
      </w:tr>
      <w:tr w:rsidR="002466EB" w:rsidRPr="001C2430" w:rsidTr="00BD3746">
        <w:tc>
          <w:tcPr>
            <w:tcW w:w="9070" w:type="dxa"/>
            <w:tcBorders>
              <w:top w:val="nil"/>
              <w:left w:val="nil"/>
              <w:bottom w:val="nil"/>
              <w:right w:val="nil"/>
            </w:tcBorders>
          </w:tcPr>
          <w:p w:rsidR="002466EB" w:rsidRPr="001C2430" w:rsidRDefault="002466EB" w:rsidP="00BD3746">
            <w:pPr>
              <w:pStyle w:val="ConsPlusNormal"/>
              <w:rPr>
                <w:rFonts w:ascii="Times New Roman" w:hAnsi="Times New Roman" w:cs="Times New Roman"/>
                <w:sz w:val="25"/>
                <w:szCs w:val="25"/>
              </w:rPr>
            </w:pPr>
            <w:r w:rsidRPr="001C2430">
              <w:rPr>
                <w:rFonts w:ascii="Times New Roman" w:hAnsi="Times New Roman" w:cs="Times New Roman"/>
                <w:sz w:val="25"/>
                <w:szCs w:val="25"/>
              </w:rPr>
              <w:t>Члены инвентаризационной комиссии</w:t>
            </w:r>
          </w:p>
        </w:tc>
      </w:tr>
      <w:tr w:rsidR="002466EB" w:rsidRPr="001C2430" w:rsidTr="00BD3746">
        <w:tc>
          <w:tcPr>
            <w:tcW w:w="9070" w:type="dxa"/>
            <w:tcBorders>
              <w:top w:val="nil"/>
              <w:left w:val="nil"/>
              <w:bottom w:val="nil"/>
              <w:right w:val="nil"/>
            </w:tcBorders>
          </w:tcPr>
          <w:p w:rsidR="002466EB" w:rsidRPr="001C2430" w:rsidRDefault="002466EB" w:rsidP="00BD3746">
            <w:pPr>
              <w:pStyle w:val="ConsPlusNormal"/>
              <w:rPr>
                <w:rFonts w:ascii="Times New Roman" w:hAnsi="Times New Roman" w:cs="Times New Roman"/>
                <w:sz w:val="25"/>
                <w:szCs w:val="25"/>
              </w:rPr>
            </w:pPr>
            <w:r w:rsidRPr="001C2430">
              <w:rPr>
                <w:rFonts w:ascii="Times New Roman" w:hAnsi="Times New Roman" w:cs="Times New Roman"/>
                <w:sz w:val="25"/>
                <w:szCs w:val="25"/>
              </w:rPr>
              <w:t>______________________________________________________________________</w:t>
            </w:r>
          </w:p>
          <w:p w:rsidR="002466EB" w:rsidRPr="001C2430" w:rsidRDefault="002466EB" w:rsidP="00BD3746">
            <w:pPr>
              <w:pStyle w:val="ConsPlusNormal"/>
              <w:jc w:val="center"/>
              <w:rPr>
                <w:rFonts w:ascii="Times New Roman" w:hAnsi="Times New Roman" w:cs="Times New Roman"/>
                <w:sz w:val="25"/>
                <w:szCs w:val="25"/>
              </w:rPr>
            </w:pPr>
            <w:r w:rsidRPr="001C2430">
              <w:rPr>
                <w:rFonts w:ascii="Times New Roman" w:hAnsi="Times New Roman" w:cs="Times New Roman"/>
                <w:sz w:val="25"/>
                <w:szCs w:val="25"/>
              </w:rPr>
              <w:t>(должность, подпись, расшифровка подписи)</w:t>
            </w:r>
          </w:p>
        </w:tc>
      </w:tr>
      <w:tr w:rsidR="002466EB" w:rsidRPr="001C2430" w:rsidTr="00BD3746">
        <w:tc>
          <w:tcPr>
            <w:tcW w:w="9070" w:type="dxa"/>
            <w:tcBorders>
              <w:top w:val="nil"/>
              <w:left w:val="nil"/>
              <w:bottom w:val="nil"/>
              <w:right w:val="nil"/>
            </w:tcBorders>
          </w:tcPr>
          <w:p w:rsidR="002466EB" w:rsidRPr="001C2430" w:rsidRDefault="002466EB" w:rsidP="00BD3746">
            <w:pPr>
              <w:pStyle w:val="ConsPlusNormal"/>
              <w:rPr>
                <w:rFonts w:ascii="Times New Roman" w:hAnsi="Times New Roman" w:cs="Times New Roman"/>
                <w:sz w:val="25"/>
                <w:szCs w:val="25"/>
              </w:rPr>
            </w:pPr>
            <w:r w:rsidRPr="001C2430">
              <w:rPr>
                <w:rFonts w:ascii="Times New Roman" w:hAnsi="Times New Roman" w:cs="Times New Roman"/>
                <w:sz w:val="25"/>
                <w:szCs w:val="25"/>
              </w:rPr>
              <w:t>______________________________________________________________________</w:t>
            </w:r>
          </w:p>
          <w:p w:rsidR="002466EB" w:rsidRPr="001C2430" w:rsidRDefault="002466EB" w:rsidP="00BD3746">
            <w:pPr>
              <w:pStyle w:val="ConsPlusNormal"/>
              <w:jc w:val="center"/>
              <w:rPr>
                <w:rFonts w:ascii="Times New Roman" w:hAnsi="Times New Roman" w:cs="Times New Roman"/>
                <w:sz w:val="25"/>
                <w:szCs w:val="25"/>
              </w:rPr>
            </w:pPr>
            <w:r w:rsidRPr="001C2430">
              <w:rPr>
                <w:rFonts w:ascii="Times New Roman" w:hAnsi="Times New Roman" w:cs="Times New Roman"/>
                <w:sz w:val="25"/>
                <w:szCs w:val="25"/>
              </w:rPr>
              <w:t>(должность, подпись, расшифровка подписи)</w:t>
            </w:r>
          </w:p>
        </w:tc>
      </w:tr>
      <w:tr w:rsidR="002466EB" w:rsidRPr="001C2430" w:rsidTr="00BD3746">
        <w:tc>
          <w:tcPr>
            <w:tcW w:w="9070" w:type="dxa"/>
            <w:tcBorders>
              <w:top w:val="nil"/>
              <w:left w:val="nil"/>
              <w:bottom w:val="nil"/>
              <w:right w:val="nil"/>
            </w:tcBorders>
          </w:tcPr>
          <w:p w:rsidR="002466EB" w:rsidRPr="001C2430" w:rsidRDefault="002466EB" w:rsidP="00BD3746">
            <w:pPr>
              <w:pStyle w:val="ConsPlusNormal"/>
              <w:rPr>
                <w:rFonts w:ascii="Times New Roman" w:hAnsi="Times New Roman" w:cs="Times New Roman"/>
                <w:sz w:val="25"/>
                <w:szCs w:val="25"/>
              </w:rPr>
            </w:pPr>
            <w:r w:rsidRPr="001C2430">
              <w:rPr>
                <w:rFonts w:ascii="Times New Roman" w:hAnsi="Times New Roman" w:cs="Times New Roman"/>
                <w:sz w:val="25"/>
                <w:szCs w:val="25"/>
              </w:rPr>
              <w:t>______________________________________________________________________</w:t>
            </w:r>
          </w:p>
          <w:p w:rsidR="002466EB" w:rsidRPr="001C2430" w:rsidRDefault="002466EB" w:rsidP="00BD3746">
            <w:pPr>
              <w:pStyle w:val="ConsPlusNormal"/>
              <w:jc w:val="center"/>
              <w:rPr>
                <w:rFonts w:ascii="Times New Roman" w:hAnsi="Times New Roman" w:cs="Times New Roman"/>
                <w:sz w:val="25"/>
                <w:szCs w:val="25"/>
              </w:rPr>
            </w:pPr>
            <w:r w:rsidRPr="001C2430">
              <w:rPr>
                <w:rFonts w:ascii="Times New Roman" w:hAnsi="Times New Roman" w:cs="Times New Roman"/>
                <w:sz w:val="25"/>
                <w:szCs w:val="25"/>
              </w:rPr>
              <w:t>(должность, подпись, расшифровка подписи)</w:t>
            </w:r>
          </w:p>
        </w:tc>
      </w:tr>
    </w:tbl>
    <w:p w:rsidR="002466EB" w:rsidRPr="001C2430" w:rsidRDefault="002466EB" w:rsidP="002466EB">
      <w:pPr>
        <w:pStyle w:val="ConsPlusNormal"/>
        <w:jc w:val="both"/>
        <w:rPr>
          <w:rFonts w:ascii="Times New Roman" w:hAnsi="Times New Roman" w:cs="Times New Roman"/>
          <w:sz w:val="25"/>
          <w:szCs w:val="25"/>
        </w:rPr>
      </w:pPr>
    </w:p>
    <w:p w:rsidR="002466EB" w:rsidRDefault="002466EB" w:rsidP="00F00CF5">
      <w:pPr>
        <w:spacing w:line="360" w:lineRule="auto"/>
        <w:ind w:firstLine="0"/>
        <w:jc w:val="center"/>
        <w:rPr>
          <w:b/>
          <w:sz w:val="24"/>
          <w:szCs w:val="24"/>
        </w:rPr>
      </w:pPr>
    </w:p>
    <w:p w:rsidR="000B5862" w:rsidRDefault="000B5862" w:rsidP="00F00CF5">
      <w:pPr>
        <w:spacing w:line="360" w:lineRule="auto"/>
        <w:ind w:firstLine="0"/>
        <w:jc w:val="center"/>
        <w:rPr>
          <w:b/>
          <w:sz w:val="24"/>
          <w:szCs w:val="24"/>
        </w:rPr>
      </w:pPr>
    </w:p>
    <w:p w:rsidR="006840BD" w:rsidRDefault="006840BD" w:rsidP="00F00CF5">
      <w:pPr>
        <w:spacing w:line="360" w:lineRule="auto"/>
        <w:ind w:firstLine="0"/>
        <w:jc w:val="center"/>
        <w:rPr>
          <w:b/>
          <w:sz w:val="24"/>
          <w:szCs w:val="24"/>
        </w:rPr>
      </w:pPr>
    </w:p>
    <w:p w:rsidR="006840BD" w:rsidRDefault="006840BD" w:rsidP="00F00CF5">
      <w:pPr>
        <w:spacing w:line="360" w:lineRule="auto"/>
        <w:ind w:firstLine="0"/>
        <w:jc w:val="center"/>
        <w:rPr>
          <w:b/>
          <w:sz w:val="24"/>
          <w:szCs w:val="24"/>
        </w:rPr>
      </w:pPr>
    </w:p>
    <w:p w:rsidR="006840BD" w:rsidRDefault="006840BD" w:rsidP="00F00CF5">
      <w:pPr>
        <w:spacing w:line="360" w:lineRule="auto"/>
        <w:ind w:firstLine="0"/>
        <w:jc w:val="center"/>
        <w:rPr>
          <w:b/>
          <w:sz w:val="24"/>
          <w:szCs w:val="24"/>
        </w:rPr>
      </w:pPr>
    </w:p>
    <w:p w:rsidR="006840BD" w:rsidRDefault="006840BD" w:rsidP="00F00CF5">
      <w:pPr>
        <w:spacing w:line="360" w:lineRule="auto"/>
        <w:ind w:firstLine="0"/>
        <w:jc w:val="center"/>
        <w:rPr>
          <w:b/>
          <w:sz w:val="24"/>
          <w:szCs w:val="24"/>
        </w:rPr>
      </w:pPr>
    </w:p>
    <w:p w:rsidR="006840BD" w:rsidRDefault="006840BD" w:rsidP="00F00CF5">
      <w:pPr>
        <w:spacing w:line="360" w:lineRule="auto"/>
        <w:ind w:firstLine="0"/>
        <w:jc w:val="center"/>
        <w:rPr>
          <w:b/>
          <w:sz w:val="24"/>
          <w:szCs w:val="24"/>
        </w:rPr>
      </w:pPr>
    </w:p>
    <w:p w:rsidR="000B5862" w:rsidRPr="000D37B4" w:rsidRDefault="000B5862" w:rsidP="000B5862">
      <w:pPr>
        <w:ind w:firstLine="0"/>
        <w:jc w:val="right"/>
        <w:rPr>
          <w:sz w:val="24"/>
          <w:szCs w:val="24"/>
        </w:rPr>
      </w:pPr>
      <w:r w:rsidRPr="000D37B4">
        <w:rPr>
          <w:sz w:val="24"/>
          <w:szCs w:val="24"/>
        </w:rPr>
        <w:t xml:space="preserve">Приложение </w:t>
      </w:r>
      <w:r>
        <w:rPr>
          <w:sz w:val="24"/>
          <w:szCs w:val="24"/>
        </w:rPr>
        <w:t>№ 2</w:t>
      </w:r>
    </w:p>
    <w:p w:rsidR="000B5862" w:rsidRPr="000D37B4" w:rsidRDefault="000B5862" w:rsidP="000B5862">
      <w:pPr>
        <w:ind w:firstLine="0"/>
        <w:jc w:val="right"/>
        <w:rPr>
          <w:sz w:val="24"/>
          <w:szCs w:val="24"/>
        </w:rPr>
      </w:pPr>
      <w:r w:rsidRPr="000D37B4">
        <w:rPr>
          <w:sz w:val="24"/>
          <w:szCs w:val="24"/>
        </w:rPr>
        <w:t>к Порядку проведения</w:t>
      </w:r>
    </w:p>
    <w:p w:rsidR="000B5862" w:rsidRPr="000D37B4" w:rsidRDefault="000B5862" w:rsidP="000B5862">
      <w:pPr>
        <w:ind w:firstLine="0"/>
        <w:jc w:val="right"/>
        <w:rPr>
          <w:sz w:val="24"/>
          <w:szCs w:val="24"/>
        </w:rPr>
      </w:pPr>
      <w:r w:rsidRPr="000D37B4">
        <w:rPr>
          <w:sz w:val="24"/>
          <w:szCs w:val="24"/>
        </w:rPr>
        <w:t>инвентаризации мест</w:t>
      </w:r>
    </w:p>
    <w:p w:rsidR="000B5862" w:rsidRPr="000D37B4" w:rsidRDefault="000B5862" w:rsidP="000B5862">
      <w:pPr>
        <w:ind w:firstLine="0"/>
        <w:jc w:val="right"/>
        <w:rPr>
          <w:sz w:val="24"/>
          <w:szCs w:val="24"/>
        </w:rPr>
      </w:pPr>
      <w:r w:rsidRPr="000D37B4">
        <w:rPr>
          <w:sz w:val="24"/>
          <w:szCs w:val="24"/>
        </w:rPr>
        <w:t>захоронений на кладбищах,</w:t>
      </w:r>
    </w:p>
    <w:p w:rsidR="000B5862" w:rsidRPr="000D37B4" w:rsidRDefault="000B5862" w:rsidP="000B5862">
      <w:pPr>
        <w:ind w:firstLine="0"/>
        <w:jc w:val="right"/>
        <w:rPr>
          <w:sz w:val="24"/>
          <w:szCs w:val="24"/>
        </w:rPr>
      </w:pPr>
      <w:r w:rsidRPr="000D37B4">
        <w:rPr>
          <w:sz w:val="24"/>
          <w:szCs w:val="24"/>
        </w:rPr>
        <w:t>расположенных на территории</w:t>
      </w:r>
    </w:p>
    <w:p w:rsidR="000B5862" w:rsidRDefault="000B5862" w:rsidP="000B5862">
      <w:pPr>
        <w:spacing w:line="360" w:lineRule="auto"/>
        <w:ind w:firstLine="0"/>
        <w:jc w:val="right"/>
        <w:rPr>
          <w:sz w:val="24"/>
          <w:szCs w:val="24"/>
        </w:rPr>
      </w:pPr>
      <w:r w:rsidRPr="000D37B4">
        <w:rPr>
          <w:sz w:val="24"/>
          <w:szCs w:val="24"/>
        </w:rPr>
        <w:t>Арсеньевского городского округа</w:t>
      </w:r>
    </w:p>
    <w:p w:rsidR="000B5862" w:rsidRDefault="000B5862" w:rsidP="000B5862">
      <w:pPr>
        <w:spacing w:line="360" w:lineRule="auto"/>
        <w:ind w:firstLine="0"/>
        <w:jc w:val="right"/>
        <w:rPr>
          <w:sz w:val="24"/>
          <w:szCs w:val="24"/>
        </w:rPr>
      </w:pPr>
    </w:p>
    <w:p w:rsidR="000B5862" w:rsidRDefault="000B5862" w:rsidP="000B5862">
      <w:pPr>
        <w:spacing w:line="360" w:lineRule="auto"/>
        <w:ind w:firstLine="0"/>
        <w:jc w:val="center"/>
        <w:rPr>
          <w:sz w:val="24"/>
          <w:szCs w:val="24"/>
        </w:rPr>
      </w:pPr>
    </w:p>
    <w:p w:rsidR="00E211CB" w:rsidRDefault="000B5862" w:rsidP="000B5862">
      <w:pPr>
        <w:pStyle w:val="ConsPlusTitle"/>
        <w:jc w:val="center"/>
        <w:rPr>
          <w:rFonts w:ascii="Times New Roman" w:hAnsi="Times New Roman" w:cs="Times New Roman"/>
          <w:b w:val="0"/>
          <w:sz w:val="26"/>
          <w:szCs w:val="26"/>
        </w:rPr>
      </w:pPr>
      <w:bookmarkStart w:id="3" w:name="Par241"/>
      <w:bookmarkEnd w:id="3"/>
      <w:r w:rsidRPr="000B5862">
        <w:rPr>
          <w:rFonts w:ascii="Times New Roman" w:hAnsi="Times New Roman" w:cs="Times New Roman"/>
          <w:b w:val="0"/>
          <w:sz w:val="26"/>
          <w:szCs w:val="26"/>
        </w:rPr>
        <w:t xml:space="preserve">Перечень обязательных полей для заполнения в электронном документе </w:t>
      </w:r>
    </w:p>
    <w:p w:rsidR="000B5862" w:rsidRPr="000B5862" w:rsidRDefault="000B5862" w:rsidP="000B5862">
      <w:pPr>
        <w:pStyle w:val="ConsPlusTitle"/>
        <w:jc w:val="center"/>
        <w:rPr>
          <w:rFonts w:ascii="Times New Roman" w:hAnsi="Times New Roman" w:cs="Times New Roman"/>
          <w:b w:val="0"/>
          <w:sz w:val="26"/>
          <w:szCs w:val="26"/>
        </w:rPr>
      </w:pPr>
      <w:r w:rsidRPr="000B5862">
        <w:rPr>
          <w:rFonts w:ascii="Times New Roman" w:hAnsi="Times New Roman" w:cs="Times New Roman"/>
          <w:b w:val="0"/>
          <w:sz w:val="26"/>
          <w:szCs w:val="26"/>
        </w:rPr>
        <w:t xml:space="preserve">о местах захоронений на кладбищах, расположенных </w:t>
      </w:r>
    </w:p>
    <w:p w:rsidR="000B5862" w:rsidRPr="000B5862" w:rsidRDefault="000B5862" w:rsidP="000B5862">
      <w:pPr>
        <w:pStyle w:val="ConsPlusTitle"/>
        <w:jc w:val="center"/>
        <w:rPr>
          <w:rFonts w:ascii="Times New Roman" w:hAnsi="Times New Roman" w:cs="Times New Roman"/>
          <w:b w:val="0"/>
          <w:sz w:val="26"/>
          <w:szCs w:val="26"/>
        </w:rPr>
      </w:pPr>
      <w:r w:rsidRPr="000B5862">
        <w:rPr>
          <w:rFonts w:ascii="Times New Roman" w:hAnsi="Times New Roman" w:cs="Times New Roman"/>
          <w:b w:val="0"/>
          <w:sz w:val="26"/>
          <w:szCs w:val="26"/>
        </w:rPr>
        <w:t>на территории Арсеньевского городского округа</w:t>
      </w:r>
    </w:p>
    <w:p w:rsidR="000B5862" w:rsidRDefault="000B5862" w:rsidP="000B5862">
      <w:pPr>
        <w:pStyle w:val="ConsPlusNormal"/>
        <w:jc w:val="center"/>
        <w:rPr>
          <w:rFonts w:ascii="Times New Roman" w:hAnsi="Times New Roman" w:cs="Times New Roman"/>
          <w:b/>
          <w:sz w:val="25"/>
          <w:szCs w:val="25"/>
        </w:rPr>
      </w:pPr>
    </w:p>
    <w:tbl>
      <w:tblPr>
        <w:tblW w:w="5000" w:type="pct"/>
        <w:tblInd w:w="62" w:type="dxa"/>
        <w:tblLayout w:type="fixed"/>
        <w:tblCellMar>
          <w:top w:w="102" w:type="dxa"/>
          <w:left w:w="62" w:type="dxa"/>
          <w:bottom w:w="102" w:type="dxa"/>
          <w:right w:w="62" w:type="dxa"/>
        </w:tblCellMar>
        <w:tblLook w:val="0000" w:firstRow="0" w:lastRow="0" w:firstColumn="0" w:lastColumn="0" w:noHBand="0" w:noVBand="0"/>
      </w:tblPr>
      <w:tblGrid>
        <w:gridCol w:w="559"/>
        <w:gridCol w:w="9409"/>
      </w:tblGrid>
      <w:tr w:rsidR="000B5862" w:rsidRPr="000B5862" w:rsidTr="00D450A5">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0B5862" w:rsidRPr="000B5862" w:rsidRDefault="000B5862" w:rsidP="00BD3746">
            <w:pPr>
              <w:pStyle w:val="ConsPlusNormal"/>
              <w:jc w:val="center"/>
              <w:rPr>
                <w:rFonts w:ascii="Times New Roman" w:hAnsi="Times New Roman" w:cs="Times New Roman"/>
                <w:sz w:val="25"/>
                <w:szCs w:val="25"/>
              </w:rPr>
            </w:pPr>
            <w:r w:rsidRPr="000B5862">
              <w:rPr>
                <w:rFonts w:ascii="Times New Roman" w:hAnsi="Times New Roman" w:cs="Times New Roman"/>
                <w:sz w:val="25"/>
                <w:szCs w:val="25"/>
              </w:rPr>
              <w:t>№</w:t>
            </w:r>
            <w:r w:rsidRPr="000B5862">
              <w:rPr>
                <w:rFonts w:ascii="Times New Roman" w:eastAsia="PT Astra Serif" w:hAnsi="Times New Roman" w:cs="Times New Roman"/>
                <w:sz w:val="25"/>
                <w:szCs w:val="25"/>
              </w:rPr>
              <w:t xml:space="preserve"> </w:t>
            </w:r>
            <w:r w:rsidRPr="000B5862">
              <w:rPr>
                <w:rFonts w:ascii="Times New Roman" w:hAnsi="Times New Roman" w:cs="Times New Roman"/>
                <w:sz w:val="25"/>
                <w:szCs w:val="25"/>
              </w:rPr>
              <w:t>п/п</w:t>
            </w:r>
          </w:p>
        </w:tc>
        <w:tc>
          <w:tcPr>
            <w:tcW w:w="9409" w:type="dxa"/>
            <w:tcBorders>
              <w:top w:val="single" w:sz="4" w:space="0" w:color="000000"/>
              <w:left w:val="single" w:sz="4" w:space="0" w:color="000000"/>
              <w:bottom w:val="single" w:sz="4" w:space="0" w:color="000000"/>
              <w:right w:val="single" w:sz="4" w:space="0" w:color="000000"/>
            </w:tcBorders>
            <w:shd w:val="clear" w:color="auto" w:fill="auto"/>
          </w:tcPr>
          <w:p w:rsidR="000B5862" w:rsidRPr="000B5862" w:rsidRDefault="000B5862" w:rsidP="00BD3746">
            <w:pPr>
              <w:pStyle w:val="ConsPlusNormal"/>
              <w:jc w:val="center"/>
              <w:rPr>
                <w:rFonts w:ascii="Times New Roman" w:hAnsi="Times New Roman" w:cs="Times New Roman"/>
                <w:sz w:val="25"/>
                <w:szCs w:val="25"/>
              </w:rPr>
            </w:pPr>
            <w:r w:rsidRPr="000B5862">
              <w:rPr>
                <w:rFonts w:ascii="Times New Roman" w:hAnsi="Times New Roman" w:cs="Times New Roman"/>
                <w:sz w:val="25"/>
                <w:szCs w:val="25"/>
              </w:rPr>
              <w:t>Наименование поля</w:t>
            </w:r>
          </w:p>
        </w:tc>
      </w:tr>
      <w:tr w:rsidR="000B5862" w:rsidRPr="000B5862" w:rsidTr="00D450A5">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0B5862" w:rsidRPr="000B5862" w:rsidRDefault="000B5862" w:rsidP="00D450A5">
            <w:pPr>
              <w:pStyle w:val="ConsPlusNormal"/>
              <w:numPr>
                <w:ilvl w:val="0"/>
                <w:numId w:val="15"/>
              </w:numPr>
              <w:jc w:val="center"/>
              <w:rPr>
                <w:rFonts w:ascii="Times New Roman" w:hAnsi="Times New Roman" w:cs="Times New Roman"/>
                <w:sz w:val="25"/>
                <w:szCs w:val="25"/>
              </w:rPr>
            </w:pPr>
          </w:p>
        </w:tc>
        <w:tc>
          <w:tcPr>
            <w:tcW w:w="9409" w:type="dxa"/>
            <w:tcBorders>
              <w:top w:val="single" w:sz="4" w:space="0" w:color="000000"/>
              <w:left w:val="single" w:sz="4" w:space="0" w:color="000000"/>
              <w:bottom w:val="single" w:sz="4" w:space="0" w:color="000000"/>
              <w:right w:val="single" w:sz="4" w:space="0" w:color="000000"/>
            </w:tcBorders>
            <w:shd w:val="clear" w:color="auto" w:fill="auto"/>
          </w:tcPr>
          <w:p w:rsidR="000B5862" w:rsidRPr="000B5862" w:rsidRDefault="000B5862" w:rsidP="00BD3746">
            <w:pPr>
              <w:pStyle w:val="ConsPlusNormal"/>
              <w:jc w:val="both"/>
              <w:rPr>
                <w:rFonts w:ascii="Times New Roman" w:hAnsi="Times New Roman" w:cs="Times New Roman"/>
                <w:sz w:val="25"/>
                <w:szCs w:val="25"/>
              </w:rPr>
            </w:pPr>
            <w:r w:rsidRPr="000B5862">
              <w:rPr>
                <w:rFonts w:ascii="Times New Roman" w:hAnsi="Times New Roman" w:cs="Times New Roman"/>
                <w:sz w:val="25"/>
                <w:szCs w:val="25"/>
              </w:rPr>
              <w:t>Номер по порядку</w:t>
            </w:r>
          </w:p>
        </w:tc>
      </w:tr>
      <w:tr w:rsidR="000B5862" w:rsidRPr="000B5862" w:rsidTr="00D450A5">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0B5862" w:rsidRPr="000B5862" w:rsidRDefault="000B5862" w:rsidP="00D450A5">
            <w:pPr>
              <w:pStyle w:val="ConsPlusNormal"/>
              <w:numPr>
                <w:ilvl w:val="0"/>
                <w:numId w:val="15"/>
              </w:numPr>
              <w:jc w:val="center"/>
              <w:rPr>
                <w:rFonts w:ascii="Times New Roman" w:hAnsi="Times New Roman" w:cs="Times New Roman"/>
                <w:sz w:val="25"/>
                <w:szCs w:val="25"/>
              </w:rPr>
            </w:pPr>
          </w:p>
        </w:tc>
        <w:tc>
          <w:tcPr>
            <w:tcW w:w="9409" w:type="dxa"/>
            <w:tcBorders>
              <w:top w:val="single" w:sz="4" w:space="0" w:color="000000"/>
              <w:left w:val="single" w:sz="4" w:space="0" w:color="000000"/>
              <w:bottom w:val="single" w:sz="4" w:space="0" w:color="000000"/>
              <w:right w:val="single" w:sz="4" w:space="0" w:color="000000"/>
            </w:tcBorders>
            <w:shd w:val="clear" w:color="auto" w:fill="auto"/>
          </w:tcPr>
          <w:p w:rsidR="000B5862" w:rsidRPr="000B5862" w:rsidRDefault="000B5862" w:rsidP="00BD3746">
            <w:pPr>
              <w:pStyle w:val="ConsPlusNormal"/>
              <w:jc w:val="both"/>
              <w:rPr>
                <w:rFonts w:ascii="Times New Roman" w:hAnsi="Times New Roman" w:cs="Times New Roman"/>
                <w:sz w:val="25"/>
                <w:szCs w:val="25"/>
              </w:rPr>
            </w:pPr>
            <w:r w:rsidRPr="000B5862">
              <w:rPr>
                <w:rFonts w:ascii="Times New Roman" w:hAnsi="Times New Roman" w:cs="Times New Roman"/>
                <w:sz w:val="25"/>
                <w:szCs w:val="25"/>
              </w:rPr>
              <w:t>Наименование муниципального образования</w:t>
            </w:r>
          </w:p>
        </w:tc>
      </w:tr>
      <w:tr w:rsidR="000B5862" w:rsidRPr="000B5862" w:rsidTr="00D450A5">
        <w:tc>
          <w:tcPr>
            <w:tcW w:w="559" w:type="dxa"/>
            <w:tcBorders>
              <w:left w:val="single" w:sz="4" w:space="0" w:color="000000"/>
              <w:bottom w:val="single" w:sz="4" w:space="0" w:color="000000"/>
              <w:right w:val="single" w:sz="4" w:space="0" w:color="000000"/>
            </w:tcBorders>
            <w:shd w:val="clear" w:color="auto" w:fill="auto"/>
          </w:tcPr>
          <w:p w:rsidR="000B5862" w:rsidRPr="000B5862" w:rsidRDefault="000B5862" w:rsidP="00D450A5">
            <w:pPr>
              <w:pStyle w:val="ConsPlusNormal"/>
              <w:numPr>
                <w:ilvl w:val="0"/>
                <w:numId w:val="15"/>
              </w:numPr>
              <w:jc w:val="center"/>
              <w:rPr>
                <w:rFonts w:ascii="Times New Roman" w:hAnsi="Times New Roman" w:cs="Times New Roman"/>
                <w:sz w:val="25"/>
                <w:szCs w:val="25"/>
              </w:rPr>
            </w:pPr>
          </w:p>
        </w:tc>
        <w:tc>
          <w:tcPr>
            <w:tcW w:w="9409" w:type="dxa"/>
            <w:tcBorders>
              <w:left w:val="single" w:sz="4" w:space="0" w:color="000000"/>
              <w:bottom w:val="single" w:sz="4" w:space="0" w:color="000000"/>
              <w:right w:val="single" w:sz="4" w:space="0" w:color="000000"/>
            </w:tcBorders>
            <w:shd w:val="clear" w:color="auto" w:fill="auto"/>
          </w:tcPr>
          <w:p w:rsidR="000B5862" w:rsidRPr="000B5862" w:rsidRDefault="000B5862" w:rsidP="00BD3746">
            <w:pPr>
              <w:pStyle w:val="ConsPlusNormal"/>
              <w:jc w:val="both"/>
              <w:rPr>
                <w:rFonts w:ascii="Times New Roman" w:hAnsi="Times New Roman" w:cs="Times New Roman"/>
                <w:sz w:val="25"/>
                <w:szCs w:val="25"/>
              </w:rPr>
            </w:pPr>
            <w:r w:rsidRPr="000B5862">
              <w:rPr>
                <w:rFonts w:ascii="Times New Roman" w:hAnsi="Times New Roman" w:cs="Times New Roman"/>
                <w:sz w:val="25"/>
                <w:szCs w:val="25"/>
              </w:rPr>
              <w:t>Населенный пункт</w:t>
            </w:r>
          </w:p>
        </w:tc>
      </w:tr>
      <w:tr w:rsidR="000B5862" w:rsidRPr="000B5862" w:rsidTr="00D450A5">
        <w:tc>
          <w:tcPr>
            <w:tcW w:w="559" w:type="dxa"/>
            <w:tcBorders>
              <w:left w:val="single" w:sz="4" w:space="0" w:color="000000"/>
              <w:bottom w:val="single" w:sz="4" w:space="0" w:color="000000"/>
              <w:right w:val="single" w:sz="4" w:space="0" w:color="000000"/>
            </w:tcBorders>
            <w:shd w:val="clear" w:color="auto" w:fill="auto"/>
          </w:tcPr>
          <w:p w:rsidR="000B5862" w:rsidRPr="000B5862" w:rsidRDefault="000B5862" w:rsidP="00D450A5">
            <w:pPr>
              <w:pStyle w:val="ConsPlusNormal"/>
              <w:numPr>
                <w:ilvl w:val="0"/>
                <w:numId w:val="15"/>
              </w:numPr>
              <w:jc w:val="center"/>
              <w:rPr>
                <w:rFonts w:ascii="Times New Roman" w:hAnsi="Times New Roman" w:cs="Times New Roman"/>
                <w:sz w:val="25"/>
                <w:szCs w:val="25"/>
              </w:rPr>
            </w:pPr>
          </w:p>
        </w:tc>
        <w:tc>
          <w:tcPr>
            <w:tcW w:w="9409" w:type="dxa"/>
            <w:tcBorders>
              <w:left w:val="single" w:sz="4" w:space="0" w:color="000000"/>
              <w:bottom w:val="single" w:sz="4" w:space="0" w:color="000000"/>
              <w:right w:val="single" w:sz="4" w:space="0" w:color="000000"/>
            </w:tcBorders>
            <w:shd w:val="clear" w:color="auto" w:fill="auto"/>
          </w:tcPr>
          <w:p w:rsidR="000B5862" w:rsidRPr="000B5862" w:rsidRDefault="000B5862" w:rsidP="00BD3746">
            <w:pPr>
              <w:pStyle w:val="ConsPlusNormal"/>
              <w:jc w:val="both"/>
              <w:rPr>
                <w:rFonts w:ascii="Times New Roman" w:hAnsi="Times New Roman" w:cs="Times New Roman"/>
                <w:sz w:val="25"/>
                <w:szCs w:val="25"/>
              </w:rPr>
            </w:pPr>
            <w:r w:rsidRPr="000B5862">
              <w:rPr>
                <w:rFonts w:ascii="Times New Roman" w:hAnsi="Times New Roman" w:cs="Times New Roman"/>
                <w:sz w:val="25"/>
                <w:szCs w:val="25"/>
              </w:rPr>
              <w:t>Наименование кладбища</w:t>
            </w:r>
          </w:p>
        </w:tc>
      </w:tr>
      <w:tr w:rsidR="000B5862" w:rsidRPr="000B5862" w:rsidTr="00D450A5">
        <w:tc>
          <w:tcPr>
            <w:tcW w:w="559" w:type="dxa"/>
            <w:tcBorders>
              <w:left w:val="single" w:sz="4" w:space="0" w:color="000000"/>
              <w:bottom w:val="single" w:sz="4" w:space="0" w:color="000000"/>
              <w:right w:val="single" w:sz="4" w:space="0" w:color="000000"/>
            </w:tcBorders>
            <w:shd w:val="clear" w:color="auto" w:fill="auto"/>
          </w:tcPr>
          <w:p w:rsidR="000B5862" w:rsidRPr="000B5862" w:rsidRDefault="000B5862" w:rsidP="00D450A5">
            <w:pPr>
              <w:pStyle w:val="ConsPlusNormal"/>
              <w:numPr>
                <w:ilvl w:val="0"/>
                <w:numId w:val="15"/>
              </w:numPr>
              <w:jc w:val="center"/>
              <w:rPr>
                <w:rFonts w:ascii="Times New Roman" w:hAnsi="Times New Roman" w:cs="Times New Roman"/>
                <w:sz w:val="25"/>
                <w:szCs w:val="25"/>
              </w:rPr>
            </w:pPr>
          </w:p>
        </w:tc>
        <w:tc>
          <w:tcPr>
            <w:tcW w:w="9409" w:type="dxa"/>
            <w:tcBorders>
              <w:left w:val="single" w:sz="4" w:space="0" w:color="000000"/>
              <w:bottom w:val="single" w:sz="4" w:space="0" w:color="000000"/>
              <w:right w:val="single" w:sz="4" w:space="0" w:color="000000"/>
            </w:tcBorders>
            <w:shd w:val="clear" w:color="auto" w:fill="auto"/>
          </w:tcPr>
          <w:p w:rsidR="000B5862" w:rsidRPr="000B5862" w:rsidRDefault="000B5862" w:rsidP="00BD3746">
            <w:pPr>
              <w:pStyle w:val="ConsPlusNormal"/>
              <w:jc w:val="both"/>
              <w:rPr>
                <w:rFonts w:ascii="Times New Roman" w:hAnsi="Times New Roman" w:cs="Times New Roman"/>
                <w:sz w:val="25"/>
                <w:szCs w:val="25"/>
              </w:rPr>
            </w:pPr>
            <w:r w:rsidRPr="000B5862">
              <w:rPr>
                <w:rFonts w:ascii="Times New Roman" w:hAnsi="Times New Roman" w:cs="Times New Roman"/>
                <w:sz w:val="25"/>
                <w:szCs w:val="25"/>
              </w:rPr>
              <w:t>Место нахождения кладбища (адрес)</w:t>
            </w:r>
          </w:p>
        </w:tc>
      </w:tr>
      <w:tr w:rsidR="000B5862" w:rsidRPr="000B5862" w:rsidTr="00D450A5">
        <w:tc>
          <w:tcPr>
            <w:tcW w:w="559" w:type="dxa"/>
            <w:tcBorders>
              <w:left w:val="single" w:sz="4" w:space="0" w:color="000000"/>
              <w:bottom w:val="single" w:sz="4" w:space="0" w:color="000000"/>
              <w:right w:val="single" w:sz="4" w:space="0" w:color="000000"/>
            </w:tcBorders>
            <w:shd w:val="clear" w:color="auto" w:fill="auto"/>
          </w:tcPr>
          <w:p w:rsidR="000B5862" w:rsidRPr="000B5862" w:rsidRDefault="000B5862" w:rsidP="00D450A5">
            <w:pPr>
              <w:pStyle w:val="ConsPlusNormal"/>
              <w:numPr>
                <w:ilvl w:val="0"/>
                <w:numId w:val="15"/>
              </w:numPr>
              <w:jc w:val="center"/>
              <w:rPr>
                <w:rFonts w:ascii="Times New Roman" w:hAnsi="Times New Roman" w:cs="Times New Roman"/>
                <w:sz w:val="25"/>
                <w:szCs w:val="25"/>
              </w:rPr>
            </w:pPr>
          </w:p>
        </w:tc>
        <w:tc>
          <w:tcPr>
            <w:tcW w:w="9409" w:type="dxa"/>
            <w:tcBorders>
              <w:left w:val="single" w:sz="4" w:space="0" w:color="000000"/>
              <w:bottom w:val="single" w:sz="4" w:space="0" w:color="000000"/>
              <w:right w:val="single" w:sz="4" w:space="0" w:color="000000"/>
            </w:tcBorders>
            <w:shd w:val="clear" w:color="auto" w:fill="auto"/>
          </w:tcPr>
          <w:p w:rsidR="000B5862" w:rsidRPr="000B5862" w:rsidRDefault="000B5862" w:rsidP="00BD3746">
            <w:pPr>
              <w:pStyle w:val="ConsPlusNormal"/>
              <w:jc w:val="both"/>
              <w:rPr>
                <w:rFonts w:ascii="Times New Roman" w:hAnsi="Times New Roman" w:cs="Times New Roman"/>
                <w:sz w:val="25"/>
                <w:szCs w:val="25"/>
              </w:rPr>
            </w:pPr>
            <w:r w:rsidRPr="000B5862">
              <w:rPr>
                <w:rFonts w:ascii="Times New Roman" w:hAnsi="Times New Roman" w:cs="Times New Roman"/>
                <w:sz w:val="25"/>
                <w:szCs w:val="25"/>
              </w:rPr>
              <w:t>Координаты кладбища</w:t>
            </w:r>
          </w:p>
        </w:tc>
      </w:tr>
      <w:tr w:rsidR="000B5862" w:rsidRPr="000B5862" w:rsidTr="00D450A5">
        <w:tc>
          <w:tcPr>
            <w:tcW w:w="559" w:type="dxa"/>
            <w:tcBorders>
              <w:left w:val="single" w:sz="4" w:space="0" w:color="000000"/>
              <w:bottom w:val="single" w:sz="4" w:space="0" w:color="000000"/>
              <w:right w:val="single" w:sz="4" w:space="0" w:color="000000"/>
            </w:tcBorders>
            <w:shd w:val="clear" w:color="auto" w:fill="auto"/>
          </w:tcPr>
          <w:p w:rsidR="000B5862" w:rsidRPr="000B5862" w:rsidRDefault="000B5862" w:rsidP="00D450A5">
            <w:pPr>
              <w:pStyle w:val="ConsPlusNormal"/>
              <w:numPr>
                <w:ilvl w:val="0"/>
                <w:numId w:val="15"/>
              </w:numPr>
              <w:jc w:val="center"/>
              <w:rPr>
                <w:rFonts w:ascii="Times New Roman" w:hAnsi="Times New Roman" w:cs="Times New Roman"/>
                <w:sz w:val="25"/>
                <w:szCs w:val="25"/>
              </w:rPr>
            </w:pPr>
          </w:p>
        </w:tc>
        <w:tc>
          <w:tcPr>
            <w:tcW w:w="9409" w:type="dxa"/>
            <w:tcBorders>
              <w:left w:val="single" w:sz="4" w:space="0" w:color="000000"/>
              <w:bottom w:val="single" w:sz="4" w:space="0" w:color="000000"/>
              <w:right w:val="single" w:sz="4" w:space="0" w:color="000000"/>
            </w:tcBorders>
            <w:shd w:val="clear" w:color="auto" w:fill="auto"/>
          </w:tcPr>
          <w:p w:rsidR="000B5862" w:rsidRPr="000B5862" w:rsidRDefault="000B5862" w:rsidP="00BD3746">
            <w:pPr>
              <w:pStyle w:val="ConsPlusNormal"/>
              <w:jc w:val="both"/>
              <w:rPr>
                <w:rFonts w:ascii="Times New Roman" w:hAnsi="Times New Roman" w:cs="Times New Roman"/>
                <w:sz w:val="25"/>
                <w:szCs w:val="25"/>
              </w:rPr>
            </w:pPr>
            <w:r w:rsidRPr="000B5862">
              <w:rPr>
                <w:rFonts w:ascii="Times New Roman" w:hAnsi="Times New Roman" w:cs="Times New Roman"/>
                <w:sz w:val="25"/>
                <w:szCs w:val="25"/>
              </w:rPr>
              <w:t>Общая площадь (Га)</w:t>
            </w:r>
          </w:p>
        </w:tc>
      </w:tr>
      <w:tr w:rsidR="000B5862" w:rsidRPr="000B5862" w:rsidTr="00D450A5">
        <w:tc>
          <w:tcPr>
            <w:tcW w:w="559" w:type="dxa"/>
            <w:tcBorders>
              <w:left w:val="single" w:sz="4" w:space="0" w:color="000000"/>
              <w:bottom w:val="single" w:sz="4" w:space="0" w:color="000000"/>
              <w:right w:val="single" w:sz="4" w:space="0" w:color="000000"/>
            </w:tcBorders>
            <w:shd w:val="clear" w:color="auto" w:fill="auto"/>
          </w:tcPr>
          <w:p w:rsidR="000B5862" w:rsidRPr="000B5862" w:rsidRDefault="000B5862" w:rsidP="00D450A5">
            <w:pPr>
              <w:pStyle w:val="ConsPlusNormal"/>
              <w:numPr>
                <w:ilvl w:val="0"/>
                <w:numId w:val="15"/>
              </w:numPr>
              <w:jc w:val="center"/>
              <w:rPr>
                <w:rFonts w:ascii="Times New Roman" w:hAnsi="Times New Roman" w:cs="Times New Roman"/>
                <w:sz w:val="25"/>
                <w:szCs w:val="25"/>
              </w:rPr>
            </w:pPr>
          </w:p>
        </w:tc>
        <w:tc>
          <w:tcPr>
            <w:tcW w:w="9409" w:type="dxa"/>
            <w:tcBorders>
              <w:left w:val="single" w:sz="4" w:space="0" w:color="000000"/>
              <w:bottom w:val="single" w:sz="4" w:space="0" w:color="000000"/>
              <w:right w:val="single" w:sz="4" w:space="0" w:color="000000"/>
            </w:tcBorders>
            <w:shd w:val="clear" w:color="auto" w:fill="auto"/>
          </w:tcPr>
          <w:p w:rsidR="000B5862" w:rsidRPr="000B5862" w:rsidRDefault="000B5862" w:rsidP="00BD3746">
            <w:pPr>
              <w:pStyle w:val="ConsPlusNormal"/>
              <w:jc w:val="both"/>
              <w:rPr>
                <w:rFonts w:ascii="Times New Roman" w:hAnsi="Times New Roman" w:cs="Times New Roman"/>
                <w:sz w:val="25"/>
                <w:szCs w:val="25"/>
              </w:rPr>
            </w:pPr>
            <w:r w:rsidRPr="000B5862">
              <w:rPr>
                <w:rFonts w:ascii="Times New Roman" w:hAnsi="Times New Roman" w:cs="Times New Roman"/>
                <w:sz w:val="25"/>
                <w:szCs w:val="25"/>
              </w:rPr>
              <w:t>Кадастровый номер земельного участка</w:t>
            </w:r>
          </w:p>
        </w:tc>
      </w:tr>
      <w:tr w:rsidR="000B5862" w:rsidRPr="000B5862" w:rsidTr="00D450A5">
        <w:tc>
          <w:tcPr>
            <w:tcW w:w="559" w:type="dxa"/>
            <w:tcBorders>
              <w:left w:val="single" w:sz="4" w:space="0" w:color="000000"/>
              <w:bottom w:val="single" w:sz="4" w:space="0" w:color="000000"/>
              <w:right w:val="single" w:sz="4" w:space="0" w:color="000000"/>
            </w:tcBorders>
            <w:shd w:val="clear" w:color="auto" w:fill="auto"/>
          </w:tcPr>
          <w:p w:rsidR="000B5862" w:rsidRPr="000B5862" w:rsidRDefault="000B5862" w:rsidP="00D450A5">
            <w:pPr>
              <w:pStyle w:val="ConsPlusNormal"/>
              <w:numPr>
                <w:ilvl w:val="0"/>
                <w:numId w:val="15"/>
              </w:numPr>
              <w:jc w:val="center"/>
              <w:rPr>
                <w:rFonts w:ascii="Times New Roman" w:hAnsi="Times New Roman" w:cs="Times New Roman"/>
                <w:sz w:val="25"/>
                <w:szCs w:val="25"/>
              </w:rPr>
            </w:pPr>
          </w:p>
        </w:tc>
        <w:tc>
          <w:tcPr>
            <w:tcW w:w="9409" w:type="dxa"/>
            <w:tcBorders>
              <w:left w:val="single" w:sz="4" w:space="0" w:color="000000"/>
              <w:bottom w:val="single" w:sz="4" w:space="0" w:color="000000"/>
              <w:right w:val="single" w:sz="4" w:space="0" w:color="000000"/>
            </w:tcBorders>
            <w:shd w:val="clear" w:color="auto" w:fill="auto"/>
          </w:tcPr>
          <w:p w:rsidR="000B5862" w:rsidRPr="000B5862" w:rsidRDefault="000B5862" w:rsidP="00BD3746">
            <w:pPr>
              <w:pStyle w:val="ConsPlusNormal"/>
              <w:jc w:val="both"/>
              <w:rPr>
                <w:rFonts w:ascii="Times New Roman" w:hAnsi="Times New Roman" w:cs="Times New Roman"/>
                <w:sz w:val="25"/>
                <w:szCs w:val="25"/>
              </w:rPr>
            </w:pPr>
            <w:r w:rsidRPr="000B5862">
              <w:rPr>
                <w:rFonts w:ascii="Times New Roman" w:hAnsi="Times New Roman" w:cs="Times New Roman"/>
                <w:sz w:val="25"/>
                <w:szCs w:val="25"/>
              </w:rPr>
              <w:t>Назначение (общественное, воинское, религиозное)</w:t>
            </w:r>
          </w:p>
        </w:tc>
      </w:tr>
      <w:tr w:rsidR="000B5862" w:rsidRPr="000B5862" w:rsidTr="00D450A5">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0B5862" w:rsidRPr="000B5862" w:rsidRDefault="000B5862" w:rsidP="00D450A5">
            <w:pPr>
              <w:pStyle w:val="ConsPlusNormal"/>
              <w:numPr>
                <w:ilvl w:val="0"/>
                <w:numId w:val="15"/>
              </w:numPr>
              <w:jc w:val="center"/>
              <w:rPr>
                <w:rFonts w:ascii="Times New Roman" w:hAnsi="Times New Roman" w:cs="Times New Roman"/>
                <w:sz w:val="25"/>
                <w:szCs w:val="25"/>
              </w:rPr>
            </w:pPr>
          </w:p>
        </w:tc>
        <w:tc>
          <w:tcPr>
            <w:tcW w:w="9409" w:type="dxa"/>
            <w:tcBorders>
              <w:top w:val="single" w:sz="4" w:space="0" w:color="000000"/>
              <w:left w:val="single" w:sz="4" w:space="0" w:color="000000"/>
              <w:bottom w:val="single" w:sz="4" w:space="0" w:color="000000"/>
              <w:right w:val="single" w:sz="4" w:space="0" w:color="000000"/>
            </w:tcBorders>
            <w:shd w:val="clear" w:color="auto" w:fill="auto"/>
          </w:tcPr>
          <w:p w:rsidR="000B5862" w:rsidRPr="000B5862" w:rsidRDefault="000B5862" w:rsidP="00391566">
            <w:pPr>
              <w:pStyle w:val="ConsPlusNormal"/>
              <w:jc w:val="both"/>
              <w:rPr>
                <w:rFonts w:ascii="Times New Roman" w:hAnsi="Times New Roman" w:cs="Times New Roman"/>
                <w:sz w:val="25"/>
                <w:szCs w:val="25"/>
              </w:rPr>
            </w:pPr>
            <w:r w:rsidRPr="000B5862">
              <w:rPr>
                <w:rFonts w:ascii="Times New Roman" w:hAnsi="Times New Roman" w:cs="Times New Roman"/>
                <w:sz w:val="25"/>
                <w:szCs w:val="25"/>
              </w:rPr>
              <w:t xml:space="preserve">Номер места захоронения, указанный в книге регистрации захоронений/книге регистрации мест захоронений (захоронений урн с прахом) </w:t>
            </w:r>
          </w:p>
        </w:tc>
      </w:tr>
      <w:tr w:rsidR="000B5862" w:rsidRPr="000B5862" w:rsidTr="00D450A5">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0B5862" w:rsidRPr="000B5862" w:rsidRDefault="000B5862" w:rsidP="00D450A5">
            <w:pPr>
              <w:pStyle w:val="ConsPlusNormal"/>
              <w:numPr>
                <w:ilvl w:val="0"/>
                <w:numId w:val="15"/>
              </w:numPr>
              <w:jc w:val="center"/>
              <w:rPr>
                <w:rFonts w:ascii="Times New Roman" w:hAnsi="Times New Roman" w:cs="Times New Roman"/>
                <w:sz w:val="25"/>
                <w:szCs w:val="25"/>
              </w:rPr>
            </w:pPr>
          </w:p>
        </w:tc>
        <w:tc>
          <w:tcPr>
            <w:tcW w:w="9409" w:type="dxa"/>
            <w:tcBorders>
              <w:top w:val="single" w:sz="4" w:space="0" w:color="000000"/>
              <w:left w:val="single" w:sz="4" w:space="0" w:color="000000"/>
              <w:bottom w:val="single" w:sz="4" w:space="0" w:color="000000"/>
              <w:right w:val="single" w:sz="4" w:space="0" w:color="000000"/>
            </w:tcBorders>
            <w:shd w:val="clear" w:color="auto" w:fill="auto"/>
          </w:tcPr>
          <w:p w:rsidR="000B5862" w:rsidRPr="000B5862" w:rsidRDefault="000B5862" w:rsidP="00BD3746">
            <w:pPr>
              <w:pStyle w:val="ConsPlusNormal"/>
              <w:jc w:val="both"/>
              <w:rPr>
                <w:rFonts w:ascii="Times New Roman" w:hAnsi="Times New Roman" w:cs="Times New Roman"/>
                <w:sz w:val="25"/>
                <w:szCs w:val="25"/>
              </w:rPr>
            </w:pPr>
            <w:r w:rsidRPr="000B5862">
              <w:rPr>
                <w:rFonts w:ascii="Times New Roman" w:hAnsi="Times New Roman" w:cs="Times New Roman"/>
                <w:sz w:val="25"/>
                <w:szCs w:val="25"/>
              </w:rPr>
              <w:t>Вид места захоронения (одиночное, родственное, семейное (родовое), воинское, почетное, захоронение в стене скорби)</w:t>
            </w:r>
          </w:p>
        </w:tc>
      </w:tr>
      <w:tr w:rsidR="000B5862" w:rsidRPr="000B5862" w:rsidTr="00D450A5">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0B5862" w:rsidRPr="000B5862" w:rsidRDefault="000B5862" w:rsidP="00D450A5">
            <w:pPr>
              <w:pStyle w:val="ConsPlusNormal"/>
              <w:numPr>
                <w:ilvl w:val="0"/>
                <w:numId w:val="15"/>
              </w:numPr>
              <w:jc w:val="center"/>
              <w:rPr>
                <w:rFonts w:ascii="Times New Roman" w:hAnsi="Times New Roman" w:cs="Times New Roman"/>
                <w:sz w:val="25"/>
                <w:szCs w:val="25"/>
              </w:rPr>
            </w:pPr>
          </w:p>
        </w:tc>
        <w:tc>
          <w:tcPr>
            <w:tcW w:w="9409" w:type="dxa"/>
            <w:tcBorders>
              <w:top w:val="single" w:sz="4" w:space="0" w:color="000000"/>
              <w:left w:val="single" w:sz="4" w:space="0" w:color="000000"/>
              <w:bottom w:val="single" w:sz="4" w:space="0" w:color="000000"/>
              <w:right w:val="single" w:sz="4" w:space="0" w:color="000000"/>
            </w:tcBorders>
            <w:shd w:val="clear" w:color="auto" w:fill="auto"/>
          </w:tcPr>
          <w:p w:rsidR="000B5862" w:rsidRPr="000B5862" w:rsidRDefault="000B5862" w:rsidP="00BD3746">
            <w:pPr>
              <w:pStyle w:val="ConsPlusNormal"/>
              <w:jc w:val="both"/>
              <w:rPr>
                <w:rFonts w:ascii="Times New Roman" w:hAnsi="Times New Roman" w:cs="Times New Roman"/>
                <w:sz w:val="25"/>
                <w:szCs w:val="25"/>
              </w:rPr>
            </w:pPr>
            <w:r w:rsidRPr="000B5862">
              <w:rPr>
                <w:rFonts w:ascii="Times New Roman" w:hAnsi="Times New Roman" w:cs="Times New Roman"/>
                <w:sz w:val="25"/>
                <w:szCs w:val="25"/>
              </w:rPr>
              <w:t>Номер сектора (участка) места захоронения на кладбище/номер стены скорби (колумбария) (указывается по результатам обследования кладбища)</w:t>
            </w:r>
          </w:p>
        </w:tc>
      </w:tr>
      <w:tr w:rsidR="000B5862" w:rsidRPr="000B5862" w:rsidTr="00D450A5">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0B5862" w:rsidRPr="000B5862" w:rsidRDefault="000B5862" w:rsidP="00D450A5">
            <w:pPr>
              <w:pStyle w:val="ConsPlusNormal"/>
              <w:numPr>
                <w:ilvl w:val="0"/>
                <w:numId w:val="15"/>
              </w:numPr>
              <w:jc w:val="center"/>
              <w:rPr>
                <w:rFonts w:ascii="Times New Roman" w:hAnsi="Times New Roman" w:cs="Times New Roman"/>
                <w:sz w:val="25"/>
                <w:szCs w:val="25"/>
              </w:rPr>
            </w:pPr>
          </w:p>
        </w:tc>
        <w:tc>
          <w:tcPr>
            <w:tcW w:w="9409" w:type="dxa"/>
            <w:tcBorders>
              <w:top w:val="single" w:sz="4" w:space="0" w:color="000000"/>
              <w:left w:val="single" w:sz="4" w:space="0" w:color="000000"/>
              <w:bottom w:val="single" w:sz="4" w:space="0" w:color="000000"/>
              <w:right w:val="single" w:sz="4" w:space="0" w:color="000000"/>
            </w:tcBorders>
            <w:shd w:val="clear" w:color="auto" w:fill="auto"/>
          </w:tcPr>
          <w:p w:rsidR="000B5862" w:rsidRPr="000B5862" w:rsidRDefault="000B5862" w:rsidP="00BD3746">
            <w:pPr>
              <w:pStyle w:val="ConsPlusNormal"/>
              <w:jc w:val="both"/>
              <w:rPr>
                <w:rFonts w:ascii="Times New Roman" w:hAnsi="Times New Roman" w:cs="Times New Roman"/>
                <w:sz w:val="25"/>
                <w:szCs w:val="25"/>
              </w:rPr>
            </w:pPr>
            <w:r w:rsidRPr="000B5862">
              <w:rPr>
                <w:rFonts w:ascii="Times New Roman" w:hAnsi="Times New Roman" w:cs="Times New Roman"/>
                <w:sz w:val="25"/>
                <w:szCs w:val="25"/>
              </w:rPr>
              <w:t>Номер ряда места захоронения на кладбище/номер ряда в стене скорби (колумбария) (указывается по результатам обследования кладбища)</w:t>
            </w:r>
          </w:p>
        </w:tc>
      </w:tr>
      <w:tr w:rsidR="000B5862" w:rsidRPr="000B5862" w:rsidTr="00D450A5">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0B5862" w:rsidRPr="000B5862" w:rsidRDefault="000B5862" w:rsidP="00D450A5">
            <w:pPr>
              <w:pStyle w:val="ConsPlusNormal"/>
              <w:numPr>
                <w:ilvl w:val="0"/>
                <w:numId w:val="15"/>
              </w:numPr>
              <w:jc w:val="center"/>
              <w:rPr>
                <w:rFonts w:ascii="Times New Roman" w:hAnsi="Times New Roman" w:cs="Times New Roman"/>
                <w:sz w:val="25"/>
                <w:szCs w:val="25"/>
              </w:rPr>
            </w:pPr>
          </w:p>
        </w:tc>
        <w:tc>
          <w:tcPr>
            <w:tcW w:w="9409" w:type="dxa"/>
            <w:tcBorders>
              <w:top w:val="single" w:sz="4" w:space="0" w:color="000000"/>
              <w:left w:val="single" w:sz="4" w:space="0" w:color="000000"/>
              <w:bottom w:val="single" w:sz="4" w:space="0" w:color="000000"/>
              <w:right w:val="single" w:sz="4" w:space="0" w:color="000000"/>
            </w:tcBorders>
            <w:shd w:val="clear" w:color="auto" w:fill="auto"/>
          </w:tcPr>
          <w:p w:rsidR="000B5862" w:rsidRPr="000B5862" w:rsidRDefault="000B5862" w:rsidP="00BD3746">
            <w:pPr>
              <w:pStyle w:val="ConsPlusNormal"/>
              <w:jc w:val="both"/>
              <w:rPr>
                <w:rFonts w:ascii="Times New Roman" w:hAnsi="Times New Roman" w:cs="Times New Roman"/>
                <w:sz w:val="25"/>
                <w:szCs w:val="25"/>
              </w:rPr>
            </w:pPr>
            <w:r w:rsidRPr="000B5862">
              <w:rPr>
                <w:rFonts w:ascii="Times New Roman" w:hAnsi="Times New Roman" w:cs="Times New Roman"/>
                <w:sz w:val="25"/>
                <w:szCs w:val="25"/>
              </w:rPr>
              <w:t>Номер места захоронения/номер ниши захоронения в стене скорби (колумбарии) (указывается по результатам обследования кладбища)</w:t>
            </w:r>
          </w:p>
        </w:tc>
      </w:tr>
      <w:tr w:rsidR="000B5862" w:rsidRPr="000B5862" w:rsidTr="00D450A5">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0B5862" w:rsidRPr="000B5862" w:rsidRDefault="000B5862" w:rsidP="00D450A5">
            <w:pPr>
              <w:pStyle w:val="ConsPlusNormal"/>
              <w:numPr>
                <w:ilvl w:val="0"/>
                <w:numId w:val="15"/>
              </w:numPr>
              <w:jc w:val="center"/>
              <w:rPr>
                <w:rFonts w:ascii="Times New Roman" w:hAnsi="Times New Roman" w:cs="Times New Roman"/>
                <w:sz w:val="25"/>
                <w:szCs w:val="25"/>
              </w:rPr>
            </w:pPr>
          </w:p>
        </w:tc>
        <w:tc>
          <w:tcPr>
            <w:tcW w:w="9409" w:type="dxa"/>
            <w:tcBorders>
              <w:top w:val="single" w:sz="4" w:space="0" w:color="000000"/>
              <w:left w:val="single" w:sz="4" w:space="0" w:color="000000"/>
              <w:bottom w:val="single" w:sz="4" w:space="0" w:color="000000"/>
              <w:right w:val="single" w:sz="4" w:space="0" w:color="000000"/>
            </w:tcBorders>
            <w:shd w:val="clear" w:color="auto" w:fill="auto"/>
          </w:tcPr>
          <w:p w:rsidR="000B5862" w:rsidRPr="000B5862" w:rsidRDefault="000B5862" w:rsidP="00BD3746">
            <w:pPr>
              <w:pStyle w:val="ConsPlusNormal"/>
              <w:jc w:val="both"/>
              <w:rPr>
                <w:rFonts w:ascii="Times New Roman" w:hAnsi="Times New Roman" w:cs="Times New Roman"/>
                <w:sz w:val="25"/>
                <w:szCs w:val="25"/>
              </w:rPr>
            </w:pPr>
            <w:r w:rsidRPr="000B5862">
              <w:rPr>
                <w:rFonts w:ascii="Times New Roman" w:hAnsi="Times New Roman" w:cs="Times New Roman"/>
                <w:sz w:val="25"/>
                <w:szCs w:val="25"/>
              </w:rPr>
              <w:t>Длина места захоронения/ниши захоронения в стене скорби (колумбарии) (указывается по результатам обследования кладбища)</w:t>
            </w:r>
          </w:p>
        </w:tc>
      </w:tr>
      <w:tr w:rsidR="000B5862" w:rsidRPr="000B5862" w:rsidTr="00D450A5">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0B5862" w:rsidRPr="000B5862" w:rsidRDefault="000B5862" w:rsidP="00D450A5">
            <w:pPr>
              <w:pStyle w:val="ConsPlusNormal"/>
              <w:numPr>
                <w:ilvl w:val="0"/>
                <w:numId w:val="15"/>
              </w:numPr>
              <w:jc w:val="center"/>
              <w:rPr>
                <w:rFonts w:ascii="Times New Roman" w:hAnsi="Times New Roman" w:cs="Times New Roman"/>
                <w:sz w:val="25"/>
                <w:szCs w:val="25"/>
              </w:rPr>
            </w:pPr>
          </w:p>
        </w:tc>
        <w:tc>
          <w:tcPr>
            <w:tcW w:w="9409" w:type="dxa"/>
            <w:tcBorders>
              <w:top w:val="single" w:sz="4" w:space="0" w:color="000000"/>
              <w:left w:val="single" w:sz="4" w:space="0" w:color="000000"/>
              <w:bottom w:val="single" w:sz="4" w:space="0" w:color="000000"/>
              <w:right w:val="single" w:sz="4" w:space="0" w:color="000000"/>
            </w:tcBorders>
            <w:shd w:val="clear" w:color="auto" w:fill="auto"/>
          </w:tcPr>
          <w:p w:rsidR="000B5862" w:rsidRPr="000B5862" w:rsidRDefault="000B5862" w:rsidP="00BD3746">
            <w:pPr>
              <w:pStyle w:val="ConsPlusNormal"/>
              <w:jc w:val="both"/>
              <w:rPr>
                <w:rFonts w:ascii="Times New Roman" w:hAnsi="Times New Roman" w:cs="Times New Roman"/>
                <w:sz w:val="25"/>
                <w:szCs w:val="25"/>
              </w:rPr>
            </w:pPr>
            <w:r w:rsidRPr="000B5862">
              <w:rPr>
                <w:rFonts w:ascii="Times New Roman" w:hAnsi="Times New Roman" w:cs="Times New Roman"/>
                <w:sz w:val="25"/>
                <w:szCs w:val="25"/>
              </w:rPr>
              <w:t>Ширина места захоронения/ниши захоронения в стене скорби (колумбарии) (указывается по результатам обследования кладбища)</w:t>
            </w:r>
          </w:p>
        </w:tc>
      </w:tr>
      <w:tr w:rsidR="000B5862" w:rsidRPr="000B5862" w:rsidTr="00D450A5">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0B5862" w:rsidRPr="000B5862" w:rsidRDefault="000B5862" w:rsidP="00D450A5">
            <w:pPr>
              <w:pStyle w:val="ConsPlusNormal"/>
              <w:numPr>
                <w:ilvl w:val="0"/>
                <w:numId w:val="15"/>
              </w:numPr>
              <w:jc w:val="center"/>
              <w:rPr>
                <w:rFonts w:ascii="Times New Roman" w:hAnsi="Times New Roman" w:cs="Times New Roman"/>
                <w:sz w:val="25"/>
                <w:szCs w:val="25"/>
              </w:rPr>
            </w:pPr>
          </w:p>
        </w:tc>
        <w:tc>
          <w:tcPr>
            <w:tcW w:w="9409" w:type="dxa"/>
            <w:tcBorders>
              <w:top w:val="single" w:sz="4" w:space="0" w:color="000000"/>
              <w:left w:val="single" w:sz="4" w:space="0" w:color="000000"/>
              <w:bottom w:val="single" w:sz="4" w:space="0" w:color="000000"/>
              <w:right w:val="single" w:sz="4" w:space="0" w:color="000000"/>
            </w:tcBorders>
            <w:shd w:val="clear" w:color="auto" w:fill="auto"/>
          </w:tcPr>
          <w:p w:rsidR="000B5862" w:rsidRPr="000B5862" w:rsidRDefault="000B5862" w:rsidP="00BD3746">
            <w:pPr>
              <w:pStyle w:val="ConsPlusNormal"/>
              <w:jc w:val="both"/>
              <w:rPr>
                <w:rFonts w:ascii="Times New Roman" w:hAnsi="Times New Roman" w:cs="Times New Roman"/>
                <w:sz w:val="25"/>
                <w:szCs w:val="25"/>
              </w:rPr>
            </w:pPr>
            <w:r w:rsidRPr="000B5862">
              <w:rPr>
                <w:rFonts w:ascii="Times New Roman" w:hAnsi="Times New Roman" w:cs="Times New Roman"/>
                <w:sz w:val="25"/>
                <w:szCs w:val="25"/>
              </w:rPr>
              <w:t>Площадь места захоронения/ниши захоронения в стене скорби (колумбарии) (указывается по результатам обследования кладбища)</w:t>
            </w:r>
          </w:p>
        </w:tc>
      </w:tr>
      <w:tr w:rsidR="000B5862" w:rsidRPr="000B5862" w:rsidTr="00D450A5">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0B5862" w:rsidRPr="000B5862" w:rsidRDefault="000B5862" w:rsidP="00D450A5">
            <w:pPr>
              <w:pStyle w:val="ConsPlusNormal"/>
              <w:numPr>
                <w:ilvl w:val="0"/>
                <w:numId w:val="15"/>
              </w:numPr>
              <w:jc w:val="center"/>
              <w:rPr>
                <w:rFonts w:ascii="Times New Roman" w:hAnsi="Times New Roman" w:cs="Times New Roman"/>
                <w:sz w:val="25"/>
                <w:szCs w:val="25"/>
              </w:rPr>
            </w:pPr>
          </w:p>
        </w:tc>
        <w:tc>
          <w:tcPr>
            <w:tcW w:w="9409" w:type="dxa"/>
            <w:tcBorders>
              <w:top w:val="single" w:sz="4" w:space="0" w:color="000000"/>
              <w:left w:val="single" w:sz="4" w:space="0" w:color="000000"/>
              <w:bottom w:val="single" w:sz="4" w:space="0" w:color="000000"/>
              <w:right w:val="single" w:sz="4" w:space="0" w:color="000000"/>
            </w:tcBorders>
            <w:shd w:val="clear" w:color="auto" w:fill="auto"/>
          </w:tcPr>
          <w:p w:rsidR="000B5862" w:rsidRPr="000B5862" w:rsidRDefault="000B5862" w:rsidP="00BD3746">
            <w:pPr>
              <w:pStyle w:val="ConsPlusNormal"/>
              <w:jc w:val="both"/>
              <w:rPr>
                <w:rFonts w:ascii="Times New Roman" w:hAnsi="Times New Roman" w:cs="Times New Roman"/>
                <w:sz w:val="25"/>
                <w:szCs w:val="25"/>
              </w:rPr>
            </w:pPr>
            <w:r w:rsidRPr="000B5862">
              <w:rPr>
                <w:rFonts w:ascii="Times New Roman" w:hAnsi="Times New Roman" w:cs="Times New Roman"/>
                <w:sz w:val="25"/>
                <w:szCs w:val="25"/>
              </w:rPr>
              <w:t>Наличие ограждения места захоронения (указывается по результатам обследования кладбища)</w:t>
            </w:r>
          </w:p>
        </w:tc>
      </w:tr>
      <w:tr w:rsidR="000B5862" w:rsidRPr="000B5862" w:rsidTr="00D450A5">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0B5862" w:rsidRPr="000B5862" w:rsidRDefault="000B5862" w:rsidP="00D450A5">
            <w:pPr>
              <w:pStyle w:val="ConsPlusNormal"/>
              <w:numPr>
                <w:ilvl w:val="0"/>
                <w:numId w:val="15"/>
              </w:numPr>
              <w:jc w:val="center"/>
              <w:rPr>
                <w:rFonts w:ascii="Times New Roman" w:hAnsi="Times New Roman" w:cs="Times New Roman"/>
                <w:sz w:val="25"/>
                <w:szCs w:val="25"/>
              </w:rPr>
            </w:pPr>
          </w:p>
        </w:tc>
        <w:tc>
          <w:tcPr>
            <w:tcW w:w="9409" w:type="dxa"/>
            <w:tcBorders>
              <w:top w:val="single" w:sz="4" w:space="0" w:color="000000"/>
              <w:left w:val="single" w:sz="4" w:space="0" w:color="000000"/>
              <w:bottom w:val="single" w:sz="4" w:space="0" w:color="000000"/>
              <w:right w:val="single" w:sz="4" w:space="0" w:color="000000"/>
            </w:tcBorders>
            <w:shd w:val="clear" w:color="auto" w:fill="auto"/>
          </w:tcPr>
          <w:p w:rsidR="000B5862" w:rsidRPr="000B5862" w:rsidRDefault="000B5862" w:rsidP="00391566">
            <w:pPr>
              <w:pStyle w:val="ConsPlusNormal"/>
              <w:jc w:val="both"/>
              <w:rPr>
                <w:rFonts w:ascii="Times New Roman" w:hAnsi="Times New Roman" w:cs="Times New Roman"/>
                <w:sz w:val="25"/>
                <w:szCs w:val="25"/>
              </w:rPr>
            </w:pPr>
            <w:r w:rsidRPr="000B5862">
              <w:rPr>
                <w:rFonts w:ascii="Times New Roman" w:hAnsi="Times New Roman" w:cs="Times New Roman"/>
                <w:sz w:val="25"/>
                <w:szCs w:val="25"/>
              </w:rPr>
              <w:t xml:space="preserve">Статус места захоронения/ниши захоронения в стене скорби (колумбарии) (бесхозяйное/имеется информация об умершем на месте захоронения) (указывается по результатам обследования кладбища) </w:t>
            </w:r>
          </w:p>
        </w:tc>
      </w:tr>
      <w:tr w:rsidR="000B5862" w:rsidRPr="000B5862" w:rsidTr="00D450A5">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0B5862" w:rsidRPr="000B5862" w:rsidRDefault="000B5862" w:rsidP="00D450A5">
            <w:pPr>
              <w:pStyle w:val="ConsPlusNormal"/>
              <w:numPr>
                <w:ilvl w:val="0"/>
                <w:numId w:val="15"/>
              </w:numPr>
              <w:jc w:val="center"/>
              <w:rPr>
                <w:rFonts w:ascii="Times New Roman" w:hAnsi="Times New Roman" w:cs="Times New Roman"/>
                <w:sz w:val="25"/>
                <w:szCs w:val="25"/>
              </w:rPr>
            </w:pPr>
          </w:p>
        </w:tc>
        <w:tc>
          <w:tcPr>
            <w:tcW w:w="9409" w:type="dxa"/>
            <w:tcBorders>
              <w:top w:val="single" w:sz="4" w:space="0" w:color="000000"/>
              <w:left w:val="single" w:sz="4" w:space="0" w:color="000000"/>
              <w:bottom w:val="single" w:sz="4" w:space="0" w:color="000000"/>
              <w:right w:val="single" w:sz="4" w:space="0" w:color="000000"/>
            </w:tcBorders>
            <w:shd w:val="clear" w:color="auto" w:fill="auto"/>
          </w:tcPr>
          <w:p w:rsidR="000B5862" w:rsidRPr="000B5862" w:rsidRDefault="000B5862" w:rsidP="00391566">
            <w:pPr>
              <w:pStyle w:val="ConsPlusNormal"/>
              <w:jc w:val="both"/>
              <w:rPr>
                <w:rFonts w:ascii="Times New Roman" w:hAnsi="Times New Roman" w:cs="Times New Roman"/>
                <w:sz w:val="25"/>
                <w:szCs w:val="25"/>
              </w:rPr>
            </w:pPr>
            <w:r w:rsidRPr="000B5862">
              <w:rPr>
                <w:rFonts w:ascii="Times New Roman" w:hAnsi="Times New Roman" w:cs="Times New Roman"/>
                <w:sz w:val="25"/>
                <w:szCs w:val="25"/>
              </w:rPr>
              <w:t xml:space="preserve">Ф.И.О. умершего (погибшего) </w:t>
            </w:r>
          </w:p>
        </w:tc>
      </w:tr>
      <w:tr w:rsidR="000B5862" w:rsidRPr="000B5862" w:rsidTr="00D450A5">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0B5862" w:rsidRPr="000B5862" w:rsidRDefault="000B5862" w:rsidP="00D450A5">
            <w:pPr>
              <w:pStyle w:val="ConsPlusNormal"/>
              <w:numPr>
                <w:ilvl w:val="0"/>
                <w:numId w:val="15"/>
              </w:numPr>
              <w:jc w:val="center"/>
              <w:rPr>
                <w:rFonts w:ascii="Times New Roman" w:hAnsi="Times New Roman" w:cs="Times New Roman"/>
                <w:sz w:val="25"/>
                <w:szCs w:val="25"/>
              </w:rPr>
            </w:pPr>
          </w:p>
        </w:tc>
        <w:tc>
          <w:tcPr>
            <w:tcW w:w="9409" w:type="dxa"/>
            <w:tcBorders>
              <w:top w:val="single" w:sz="4" w:space="0" w:color="000000"/>
              <w:left w:val="single" w:sz="4" w:space="0" w:color="000000"/>
              <w:bottom w:val="single" w:sz="4" w:space="0" w:color="000000"/>
              <w:right w:val="single" w:sz="4" w:space="0" w:color="000000"/>
            </w:tcBorders>
            <w:shd w:val="clear" w:color="auto" w:fill="auto"/>
          </w:tcPr>
          <w:p w:rsidR="000B5862" w:rsidRPr="000B5862" w:rsidRDefault="000B5862" w:rsidP="00391566">
            <w:pPr>
              <w:pStyle w:val="ConsPlusNormal"/>
              <w:jc w:val="both"/>
              <w:rPr>
                <w:rFonts w:ascii="Times New Roman" w:hAnsi="Times New Roman" w:cs="Times New Roman"/>
                <w:sz w:val="25"/>
                <w:szCs w:val="25"/>
              </w:rPr>
            </w:pPr>
            <w:r w:rsidRPr="000B5862">
              <w:rPr>
                <w:rFonts w:ascii="Times New Roman" w:hAnsi="Times New Roman" w:cs="Times New Roman"/>
                <w:sz w:val="25"/>
                <w:szCs w:val="25"/>
              </w:rPr>
              <w:t xml:space="preserve">Дата рождения умершего </w:t>
            </w:r>
          </w:p>
        </w:tc>
      </w:tr>
      <w:tr w:rsidR="000B5862" w:rsidRPr="000B5862" w:rsidTr="00D450A5">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0B5862" w:rsidRPr="000B5862" w:rsidRDefault="000B5862" w:rsidP="00D450A5">
            <w:pPr>
              <w:pStyle w:val="ConsPlusNormal"/>
              <w:numPr>
                <w:ilvl w:val="0"/>
                <w:numId w:val="15"/>
              </w:numPr>
              <w:jc w:val="center"/>
              <w:rPr>
                <w:rFonts w:ascii="Times New Roman" w:hAnsi="Times New Roman" w:cs="Times New Roman"/>
                <w:sz w:val="25"/>
                <w:szCs w:val="25"/>
              </w:rPr>
            </w:pPr>
          </w:p>
        </w:tc>
        <w:tc>
          <w:tcPr>
            <w:tcW w:w="9409" w:type="dxa"/>
            <w:tcBorders>
              <w:top w:val="single" w:sz="4" w:space="0" w:color="000000"/>
              <w:left w:val="single" w:sz="4" w:space="0" w:color="000000"/>
              <w:bottom w:val="single" w:sz="4" w:space="0" w:color="000000"/>
              <w:right w:val="single" w:sz="4" w:space="0" w:color="000000"/>
            </w:tcBorders>
            <w:shd w:val="clear" w:color="auto" w:fill="auto"/>
          </w:tcPr>
          <w:p w:rsidR="000B5862" w:rsidRPr="000B5862" w:rsidRDefault="000B5862" w:rsidP="00BD3746">
            <w:pPr>
              <w:pStyle w:val="ConsPlusNormal"/>
              <w:jc w:val="both"/>
              <w:rPr>
                <w:rFonts w:ascii="Times New Roman" w:hAnsi="Times New Roman" w:cs="Times New Roman"/>
                <w:sz w:val="25"/>
                <w:szCs w:val="25"/>
              </w:rPr>
            </w:pPr>
            <w:r w:rsidRPr="000B5862">
              <w:rPr>
                <w:rFonts w:ascii="Times New Roman" w:hAnsi="Times New Roman" w:cs="Times New Roman"/>
                <w:sz w:val="25"/>
                <w:szCs w:val="25"/>
              </w:rPr>
              <w:t xml:space="preserve">Дата смерти умершего </w:t>
            </w:r>
          </w:p>
        </w:tc>
      </w:tr>
      <w:tr w:rsidR="000B5862" w:rsidRPr="000B5862" w:rsidTr="00D450A5">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0B5862" w:rsidRPr="000B5862" w:rsidRDefault="000B5862" w:rsidP="00D450A5">
            <w:pPr>
              <w:pStyle w:val="ConsPlusNormal"/>
              <w:numPr>
                <w:ilvl w:val="0"/>
                <w:numId w:val="15"/>
              </w:numPr>
              <w:jc w:val="center"/>
              <w:rPr>
                <w:rFonts w:ascii="Times New Roman" w:hAnsi="Times New Roman" w:cs="Times New Roman"/>
                <w:sz w:val="25"/>
                <w:szCs w:val="25"/>
              </w:rPr>
            </w:pPr>
          </w:p>
        </w:tc>
        <w:tc>
          <w:tcPr>
            <w:tcW w:w="9409" w:type="dxa"/>
            <w:tcBorders>
              <w:top w:val="single" w:sz="4" w:space="0" w:color="000000"/>
              <w:left w:val="single" w:sz="4" w:space="0" w:color="000000"/>
              <w:bottom w:val="single" w:sz="4" w:space="0" w:color="000000"/>
              <w:right w:val="single" w:sz="4" w:space="0" w:color="000000"/>
            </w:tcBorders>
            <w:shd w:val="clear" w:color="auto" w:fill="auto"/>
          </w:tcPr>
          <w:p w:rsidR="000B5862" w:rsidRPr="000B5862" w:rsidRDefault="000B5862" w:rsidP="00BD3746">
            <w:pPr>
              <w:pStyle w:val="ConsPlusNormal"/>
              <w:jc w:val="both"/>
              <w:rPr>
                <w:rFonts w:ascii="Times New Roman" w:hAnsi="Times New Roman" w:cs="Times New Roman"/>
                <w:sz w:val="25"/>
                <w:szCs w:val="25"/>
              </w:rPr>
            </w:pPr>
            <w:r w:rsidRPr="000B5862">
              <w:rPr>
                <w:rFonts w:ascii="Times New Roman" w:hAnsi="Times New Roman" w:cs="Times New Roman"/>
                <w:sz w:val="25"/>
                <w:szCs w:val="25"/>
              </w:rPr>
              <w:t>Дата захоронения (указывается в соответствии с книгой регистрации мест захоронений (захоронений урн с прахом)</w:t>
            </w:r>
          </w:p>
        </w:tc>
      </w:tr>
      <w:tr w:rsidR="000B5862" w:rsidRPr="000B5862" w:rsidTr="00D450A5">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0B5862" w:rsidRPr="000B5862" w:rsidRDefault="000B5862" w:rsidP="00D450A5">
            <w:pPr>
              <w:pStyle w:val="ConsPlusNormal"/>
              <w:numPr>
                <w:ilvl w:val="0"/>
                <w:numId w:val="15"/>
              </w:numPr>
              <w:jc w:val="center"/>
              <w:rPr>
                <w:rFonts w:ascii="Times New Roman" w:hAnsi="Times New Roman" w:cs="Times New Roman"/>
                <w:sz w:val="25"/>
                <w:szCs w:val="25"/>
              </w:rPr>
            </w:pPr>
          </w:p>
        </w:tc>
        <w:tc>
          <w:tcPr>
            <w:tcW w:w="9409" w:type="dxa"/>
            <w:tcBorders>
              <w:top w:val="single" w:sz="4" w:space="0" w:color="000000"/>
              <w:left w:val="single" w:sz="4" w:space="0" w:color="000000"/>
              <w:bottom w:val="single" w:sz="4" w:space="0" w:color="000000"/>
              <w:right w:val="single" w:sz="4" w:space="0" w:color="000000"/>
            </w:tcBorders>
            <w:shd w:val="clear" w:color="auto" w:fill="auto"/>
          </w:tcPr>
          <w:p w:rsidR="000B5862" w:rsidRPr="000B5862" w:rsidRDefault="000B5862" w:rsidP="00BD3746">
            <w:pPr>
              <w:pStyle w:val="ConsPlusNormal"/>
              <w:jc w:val="both"/>
              <w:rPr>
                <w:rFonts w:ascii="Times New Roman" w:hAnsi="Times New Roman" w:cs="Times New Roman"/>
                <w:sz w:val="25"/>
                <w:szCs w:val="25"/>
              </w:rPr>
            </w:pPr>
            <w:r w:rsidRPr="000B5862">
              <w:rPr>
                <w:rFonts w:ascii="Times New Roman" w:hAnsi="Times New Roman" w:cs="Times New Roman"/>
                <w:sz w:val="25"/>
                <w:szCs w:val="25"/>
              </w:rPr>
              <w:t>Способ погребения умершего (гробом, урна с прахом)</w:t>
            </w:r>
          </w:p>
        </w:tc>
      </w:tr>
      <w:tr w:rsidR="000B5862" w:rsidRPr="000B5862" w:rsidTr="00D450A5">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0B5862" w:rsidRPr="000B5862" w:rsidRDefault="000B5862" w:rsidP="00D450A5">
            <w:pPr>
              <w:pStyle w:val="ConsPlusNormal"/>
              <w:numPr>
                <w:ilvl w:val="0"/>
                <w:numId w:val="15"/>
              </w:numPr>
              <w:jc w:val="center"/>
              <w:rPr>
                <w:rFonts w:ascii="Times New Roman" w:hAnsi="Times New Roman" w:cs="Times New Roman"/>
                <w:sz w:val="25"/>
                <w:szCs w:val="25"/>
              </w:rPr>
            </w:pPr>
          </w:p>
        </w:tc>
        <w:tc>
          <w:tcPr>
            <w:tcW w:w="9409" w:type="dxa"/>
            <w:tcBorders>
              <w:top w:val="single" w:sz="4" w:space="0" w:color="000000"/>
              <w:left w:val="single" w:sz="4" w:space="0" w:color="000000"/>
              <w:bottom w:val="single" w:sz="4" w:space="0" w:color="000000"/>
              <w:right w:val="single" w:sz="4" w:space="0" w:color="000000"/>
            </w:tcBorders>
            <w:shd w:val="clear" w:color="auto" w:fill="auto"/>
          </w:tcPr>
          <w:p w:rsidR="000B5862" w:rsidRPr="000B5862" w:rsidRDefault="000B5862" w:rsidP="00BD3746">
            <w:pPr>
              <w:pStyle w:val="ConsPlusNormal"/>
              <w:jc w:val="both"/>
              <w:rPr>
                <w:rFonts w:ascii="Times New Roman" w:hAnsi="Times New Roman" w:cs="Times New Roman"/>
                <w:sz w:val="25"/>
                <w:szCs w:val="25"/>
              </w:rPr>
            </w:pPr>
            <w:r w:rsidRPr="000B5862">
              <w:rPr>
                <w:rFonts w:ascii="Times New Roman" w:hAnsi="Times New Roman" w:cs="Times New Roman"/>
                <w:sz w:val="25"/>
                <w:szCs w:val="25"/>
              </w:rPr>
              <w:t>Тип погребения умершего (в землю/стену скорби) (указывается в соответствии с книгой регистрации мест захоронений (захоронений урн с прахом)</w:t>
            </w:r>
          </w:p>
        </w:tc>
      </w:tr>
      <w:tr w:rsidR="000B5862" w:rsidRPr="000B5862" w:rsidTr="00D450A5">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0B5862" w:rsidRPr="000B5862" w:rsidRDefault="000B5862" w:rsidP="00D450A5">
            <w:pPr>
              <w:pStyle w:val="ConsPlusNormal"/>
              <w:numPr>
                <w:ilvl w:val="0"/>
                <w:numId w:val="15"/>
              </w:numPr>
              <w:jc w:val="center"/>
              <w:rPr>
                <w:rFonts w:ascii="Times New Roman" w:hAnsi="Times New Roman" w:cs="Times New Roman"/>
                <w:sz w:val="25"/>
                <w:szCs w:val="25"/>
              </w:rPr>
            </w:pPr>
          </w:p>
        </w:tc>
        <w:tc>
          <w:tcPr>
            <w:tcW w:w="9409" w:type="dxa"/>
            <w:tcBorders>
              <w:top w:val="single" w:sz="4" w:space="0" w:color="000000"/>
              <w:left w:val="single" w:sz="4" w:space="0" w:color="000000"/>
              <w:bottom w:val="single" w:sz="4" w:space="0" w:color="000000"/>
              <w:right w:val="single" w:sz="4" w:space="0" w:color="000000"/>
            </w:tcBorders>
            <w:shd w:val="clear" w:color="auto" w:fill="auto"/>
          </w:tcPr>
          <w:p w:rsidR="000B5862" w:rsidRPr="000B5862" w:rsidRDefault="000B5862" w:rsidP="00BD3746">
            <w:pPr>
              <w:pStyle w:val="ConsPlusNormal"/>
              <w:jc w:val="both"/>
              <w:rPr>
                <w:rFonts w:ascii="Times New Roman" w:hAnsi="Times New Roman" w:cs="Times New Roman"/>
                <w:sz w:val="25"/>
                <w:szCs w:val="25"/>
              </w:rPr>
            </w:pPr>
            <w:r w:rsidRPr="000B5862">
              <w:rPr>
                <w:rFonts w:ascii="Times New Roman" w:hAnsi="Times New Roman" w:cs="Times New Roman"/>
                <w:sz w:val="25"/>
                <w:szCs w:val="25"/>
              </w:rPr>
              <w:t>Номер надмогильного сооружения (надгробия) (указывается в соответствии с обследованием кладбища)</w:t>
            </w:r>
          </w:p>
        </w:tc>
      </w:tr>
      <w:tr w:rsidR="000B5862" w:rsidRPr="000B5862" w:rsidTr="00D450A5">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0B5862" w:rsidRPr="000B5862" w:rsidRDefault="000B5862" w:rsidP="00D450A5">
            <w:pPr>
              <w:pStyle w:val="ConsPlusNormal"/>
              <w:numPr>
                <w:ilvl w:val="0"/>
                <w:numId w:val="15"/>
              </w:numPr>
              <w:jc w:val="center"/>
              <w:rPr>
                <w:rFonts w:ascii="Times New Roman" w:hAnsi="Times New Roman" w:cs="Times New Roman"/>
                <w:sz w:val="25"/>
                <w:szCs w:val="25"/>
              </w:rPr>
            </w:pPr>
          </w:p>
        </w:tc>
        <w:tc>
          <w:tcPr>
            <w:tcW w:w="9409" w:type="dxa"/>
            <w:tcBorders>
              <w:top w:val="single" w:sz="4" w:space="0" w:color="000000"/>
              <w:left w:val="single" w:sz="4" w:space="0" w:color="000000"/>
              <w:bottom w:val="single" w:sz="4" w:space="0" w:color="000000"/>
              <w:right w:val="single" w:sz="4" w:space="0" w:color="000000"/>
            </w:tcBorders>
            <w:shd w:val="clear" w:color="auto" w:fill="auto"/>
          </w:tcPr>
          <w:p w:rsidR="000B5862" w:rsidRPr="000B5862" w:rsidRDefault="000B5862" w:rsidP="00BD3746">
            <w:pPr>
              <w:pStyle w:val="ConsPlusNormal"/>
              <w:jc w:val="both"/>
              <w:rPr>
                <w:rFonts w:ascii="Times New Roman" w:hAnsi="Times New Roman" w:cs="Times New Roman"/>
                <w:sz w:val="25"/>
                <w:szCs w:val="25"/>
              </w:rPr>
            </w:pPr>
            <w:r w:rsidRPr="000B5862">
              <w:rPr>
                <w:rFonts w:ascii="Times New Roman" w:hAnsi="Times New Roman" w:cs="Times New Roman"/>
                <w:sz w:val="25"/>
                <w:szCs w:val="25"/>
              </w:rPr>
              <w:t>Материал надмогильного сооружения (надгробия) (указывается в соответствии с обследованием кладбища)</w:t>
            </w:r>
          </w:p>
        </w:tc>
      </w:tr>
      <w:tr w:rsidR="000B5862" w:rsidRPr="000B5862" w:rsidTr="00D450A5">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0B5862" w:rsidRPr="000B5862" w:rsidRDefault="000B5862" w:rsidP="00D450A5">
            <w:pPr>
              <w:pStyle w:val="ConsPlusNormal"/>
              <w:numPr>
                <w:ilvl w:val="0"/>
                <w:numId w:val="15"/>
              </w:numPr>
              <w:jc w:val="center"/>
              <w:rPr>
                <w:rFonts w:ascii="Times New Roman" w:hAnsi="Times New Roman" w:cs="Times New Roman"/>
                <w:sz w:val="25"/>
                <w:szCs w:val="25"/>
              </w:rPr>
            </w:pPr>
          </w:p>
        </w:tc>
        <w:tc>
          <w:tcPr>
            <w:tcW w:w="9409" w:type="dxa"/>
            <w:tcBorders>
              <w:top w:val="single" w:sz="4" w:space="0" w:color="000000"/>
              <w:left w:val="single" w:sz="4" w:space="0" w:color="000000"/>
              <w:bottom w:val="single" w:sz="4" w:space="0" w:color="000000"/>
              <w:right w:val="single" w:sz="4" w:space="0" w:color="000000"/>
            </w:tcBorders>
            <w:shd w:val="clear" w:color="auto" w:fill="auto"/>
          </w:tcPr>
          <w:p w:rsidR="000B5862" w:rsidRPr="000B5862" w:rsidRDefault="000B5862" w:rsidP="00391566">
            <w:pPr>
              <w:pStyle w:val="ConsPlusNormal"/>
              <w:jc w:val="both"/>
              <w:rPr>
                <w:rFonts w:ascii="Times New Roman" w:hAnsi="Times New Roman" w:cs="Times New Roman"/>
                <w:sz w:val="25"/>
                <w:szCs w:val="25"/>
              </w:rPr>
            </w:pPr>
            <w:r w:rsidRPr="000B5862">
              <w:rPr>
                <w:rFonts w:ascii="Times New Roman" w:hAnsi="Times New Roman" w:cs="Times New Roman"/>
                <w:sz w:val="25"/>
                <w:szCs w:val="25"/>
              </w:rPr>
              <w:t xml:space="preserve">Источник сведений (книги регистрации мест захоронений (захоронений урн с прахом), обследование кладбища) </w:t>
            </w:r>
          </w:p>
        </w:tc>
      </w:tr>
      <w:tr w:rsidR="000B5862" w:rsidRPr="000B5862" w:rsidTr="00D450A5">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0B5862" w:rsidRPr="000B5862" w:rsidRDefault="000B5862" w:rsidP="00D450A5">
            <w:pPr>
              <w:pStyle w:val="ConsPlusNormal"/>
              <w:numPr>
                <w:ilvl w:val="0"/>
                <w:numId w:val="15"/>
              </w:numPr>
              <w:jc w:val="center"/>
              <w:rPr>
                <w:rFonts w:ascii="Times New Roman" w:hAnsi="Times New Roman" w:cs="Times New Roman"/>
                <w:sz w:val="25"/>
                <w:szCs w:val="25"/>
              </w:rPr>
            </w:pPr>
          </w:p>
        </w:tc>
        <w:tc>
          <w:tcPr>
            <w:tcW w:w="9409" w:type="dxa"/>
            <w:tcBorders>
              <w:top w:val="single" w:sz="4" w:space="0" w:color="000000"/>
              <w:left w:val="single" w:sz="4" w:space="0" w:color="000000"/>
              <w:bottom w:val="single" w:sz="4" w:space="0" w:color="000000"/>
              <w:right w:val="single" w:sz="4" w:space="0" w:color="000000"/>
            </w:tcBorders>
            <w:shd w:val="clear" w:color="auto" w:fill="auto"/>
          </w:tcPr>
          <w:p w:rsidR="000B5862" w:rsidRPr="000B5862" w:rsidRDefault="000B5862" w:rsidP="00BD3746">
            <w:pPr>
              <w:pStyle w:val="ConsPlusNormal"/>
              <w:jc w:val="both"/>
              <w:rPr>
                <w:rFonts w:ascii="Times New Roman" w:hAnsi="Times New Roman" w:cs="Times New Roman"/>
                <w:sz w:val="25"/>
                <w:szCs w:val="25"/>
              </w:rPr>
            </w:pPr>
            <w:r w:rsidRPr="000B5862">
              <w:rPr>
                <w:rFonts w:ascii="Times New Roman" w:hAnsi="Times New Roman" w:cs="Times New Roman"/>
                <w:sz w:val="25"/>
                <w:szCs w:val="25"/>
              </w:rPr>
              <w:t>Ф.И.О. лица, на которое зарегистрировано место захоронения (указывается в соответствии с книгой регистрации мест захоронений (захоронений урн с прахом)</w:t>
            </w:r>
          </w:p>
        </w:tc>
      </w:tr>
      <w:tr w:rsidR="000B5862" w:rsidRPr="000B5862" w:rsidTr="00D450A5">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0B5862" w:rsidRPr="000B5862" w:rsidRDefault="000B5862" w:rsidP="00D450A5">
            <w:pPr>
              <w:pStyle w:val="ConsPlusNormal"/>
              <w:numPr>
                <w:ilvl w:val="0"/>
                <w:numId w:val="15"/>
              </w:numPr>
              <w:jc w:val="center"/>
              <w:rPr>
                <w:rFonts w:ascii="Times New Roman" w:hAnsi="Times New Roman" w:cs="Times New Roman"/>
                <w:sz w:val="25"/>
                <w:szCs w:val="25"/>
              </w:rPr>
            </w:pPr>
          </w:p>
        </w:tc>
        <w:tc>
          <w:tcPr>
            <w:tcW w:w="9409" w:type="dxa"/>
            <w:tcBorders>
              <w:top w:val="single" w:sz="4" w:space="0" w:color="000000"/>
              <w:left w:val="single" w:sz="4" w:space="0" w:color="000000"/>
              <w:bottom w:val="single" w:sz="4" w:space="0" w:color="000000"/>
              <w:right w:val="single" w:sz="4" w:space="0" w:color="000000"/>
            </w:tcBorders>
            <w:shd w:val="clear" w:color="auto" w:fill="auto"/>
          </w:tcPr>
          <w:p w:rsidR="000B5862" w:rsidRPr="000B5862" w:rsidRDefault="000B5862" w:rsidP="00BD3746">
            <w:pPr>
              <w:pStyle w:val="ConsPlusNormal"/>
              <w:jc w:val="both"/>
              <w:rPr>
                <w:rFonts w:ascii="Times New Roman" w:hAnsi="Times New Roman" w:cs="Times New Roman"/>
                <w:sz w:val="25"/>
                <w:szCs w:val="25"/>
              </w:rPr>
            </w:pPr>
            <w:r w:rsidRPr="000B5862">
              <w:rPr>
                <w:rFonts w:ascii="Times New Roman" w:hAnsi="Times New Roman" w:cs="Times New Roman"/>
                <w:sz w:val="25"/>
                <w:szCs w:val="25"/>
              </w:rPr>
              <w:t>Фото места захоронения</w:t>
            </w:r>
          </w:p>
        </w:tc>
      </w:tr>
      <w:tr w:rsidR="000B5862" w:rsidRPr="000B5862" w:rsidTr="00D450A5">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0B5862" w:rsidRPr="000B5862" w:rsidRDefault="000B5862" w:rsidP="00D450A5">
            <w:pPr>
              <w:pStyle w:val="ConsPlusNormal"/>
              <w:numPr>
                <w:ilvl w:val="0"/>
                <w:numId w:val="15"/>
              </w:numPr>
              <w:jc w:val="center"/>
              <w:rPr>
                <w:rFonts w:ascii="Times New Roman" w:hAnsi="Times New Roman" w:cs="Times New Roman"/>
                <w:sz w:val="25"/>
                <w:szCs w:val="25"/>
              </w:rPr>
            </w:pPr>
          </w:p>
        </w:tc>
        <w:tc>
          <w:tcPr>
            <w:tcW w:w="9409" w:type="dxa"/>
            <w:tcBorders>
              <w:top w:val="single" w:sz="4" w:space="0" w:color="000000"/>
              <w:left w:val="single" w:sz="4" w:space="0" w:color="000000"/>
              <w:bottom w:val="single" w:sz="4" w:space="0" w:color="000000"/>
              <w:right w:val="single" w:sz="4" w:space="0" w:color="000000"/>
            </w:tcBorders>
            <w:shd w:val="clear" w:color="auto" w:fill="auto"/>
          </w:tcPr>
          <w:p w:rsidR="000B5862" w:rsidRPr="000B5862" w:rsidRDefault="000B5862" w:rsidP="00BD3746">
            <w:pPr>
              <w:pStyle w:val="ConsPlusNormal"/>
              <w:jc w:val="both"/>
              <w:rPr>
                <w:rFonts w:ascii="Times New Roman" w:hAnsi="Times New Roman" w:cs="Times New Roman"/>
                <w:sz w:val="25"/>
                <w:szCs w:val="25"/>
              </w:rPr>
            </w:pPr>
            <w:r w:rsidRPr="000B5862">
              <w:rPr>
                <w:rFonts w:ascii="Times New Roman" w:hAnsi="Times New Roman" w:cs="Times New Roman"/>
                <w:sz w:val="25"/>
                <w:szCs w:val="25"/>
              </w:rPr>
              <w:t>Координаты границ захоронения</w:t>
            </w:r>
          </w:p>
        </w:tc>
      </w:tr>
      <w:tr w:rsidR="000B5862" w:rsidRPr="000B5862" w:rsidTr="00D450A5">
        <w:tc>
          <w:tcPr>
            <w:tcW w:w="559" w:type="dxa"/>
            <w:tcBorders>
              <w:left w:val="single" w:sz="4" w:space="0" w:color="000000"/>
              <w:bottom w:val="single" w:sz="4" w:space="0" w:color="000000"/>
              <w:right w:val="single" w:sz="4" w:space="0" w:color="000000"/>
            </w:tcBorders>
            <w:shd w:val="clear" w:color="auto" w:fill="auto"/>
          </w:tcPr>
          <w:p w:rsidR="000B5862" w:rsidRPr="000B5862" w:rsidRDefault="000B5862" w:rsidP="00D450A5">
            <w:pPr>
              <w:pStyle w:val="ConsPlusNormal"/>
              <w:numPr>
                <w:ilvl w:val="0"/>
                <w:numId w:val="15"/>
              </w:numPr>
              <w:jc w:val="center"/>
              <w:rPr>
                <w:rFonts w:ascii="Times New Roman" w:hAnsi="Times New Roman" w:cs="Times New Roman"/>
                <w:sz w:val="25"/>
                <w:szCs w:val="25"/>
              </w:rPr>
            </w:pPr>
          </w:p>
        </w:tc>
        <w:tc>
          <w:tcPr>
            <w:tcW w:w="9409" w:type="dxa"/>
            <w:tcBorders>
              <w:left w:val="single" w:sz="4" w:space="0" w:color="000000"/>
              <w:bottom w:val="single" w:sz="4" w:space="0" w:color="000000"/>
              <w:right w:val="single" w:sz="4" w:space="0" w:color="000000"/>
            </w:tcBorders>
            <w:shd w:val="clear" w:color="auto" w:fill="auto"/>
          </w:tcPr>
          <w:p w:rsidR="000B5862" w:rsidRPr="000B5862" w:rsidRDefault="000B5862" w:rsidP="00D450A5">
            <w:pPr>
              <w:pStyle w:val="ConsPlusNormal"/>
              <w:tabs>
                <w:tab w:val="center" w:pos="4642"/>
              </w:tabs>
              <w:jc w:val="both"/>
              <w:rPr>
                <w:rFonts w:ascii="Times New Roman" w:hAnsi="Times New Roman" w:cs="Times New Roman"/>
                <w:sz w:val="25"/>
                <w:szCs w:val="25"/>
              </w:rPr>
            </w:pPr>
            <w:r w:rsidRPr="000B5862">
              <w:rPr>
                <w:rFonts w:ascii="Times New Roman" w:hAnsi="Times New Roman" w:cs="Times New Roman"/>
                <w:sz w:val="25"/>
                <w:szCs w:val="25"/>
              </w:rPr>
              <w:t xml:space="preserve">Наименование организации </w:t>
            </w:r>
            <w:r w:rsidR="00D450A5">
              <w:rPr>
                <w:rFonts w:ascii="Times New Roman" w:hAnsi="Times New Roman" w:cs="Times New Roman"/>
                <w:sz w:val="25"/>
                <w:szCs w:val="25"/>
              </w:rPr>
              <w:tab/>
            </w:r>
          </w:p>
        </w:tc>
      </w:tr>
      <w:tr w:rsidR="000B5862" w:rsidRPr="000B5862" w:rsidTr="00D450A5">
        <w:tc>
          <w:tcPr>
            <w:tcW w:w="559" w:type="dxa"/>
            <w:tcBorders>
              <w:left w:val="single" w:sz="4" w:space="0" w:color="000000"/>
              <w:bottom w:val="single" w:sz="4" w:space="0" w:color="000000"/>
              <w:right w:val="single" w:sz="4" w:space="0" w:color="000000"/>
            </w:tcBorders>
            <w:shd w:val="clear" w:color="auto" w:fill="auto"/>
          </w:tcPr>
          <w:p w:rsidR="000B5862" w:rsidRPr="000B5862" w:rsidRDefault="000B5862" w:rsidP="00D450A5">
            <w:pPr>
              <w:pStyle w:val="ConsPlusNormal"/>
              <w:numPr>
                <w:ilvl w:val="0"/>
                <w:numId w:val="15"/>
              </w:numPr>
              <w:jc w:val="center"/>
              <w:rPr>
                <w:rFonts w:ascii="Times New Roman" w:hAnsi="Times New Roman" w:cs="Times New Roman"/>
                <w:sz w:val="25"/>
                <w:szCs w:val="25"/>
              </w:rPr>
            </w:pPr>
          </w:p>
        </w:tc>
        <w:tc>
          <w:tcPr>
            <w:tcW w:w="9409" w:type="dxa"/>
            <w:tcBorders>
              <w:left w:val="single" w:sz="4" w:space="0" w:color="000000"/>
              <w:bottom w:val="single" w:sz="4" w:space="0" w:color="000000"/>
              <w:right w:val="single" w:sz="4" w:space="0" w:color="000000"/>
            </w:tcBorders>
            <w:shd w:val="clear" w:color="auto" w:fill="auto"/>
          </w:tcPr>
          <w:p w:rsidR="000B5862" w:rsidRPr="000B5862" w:rsidRDefault="000B5862" w:rsidP="00BD3746">
            <w:pPr>
              <w:pStyle w:val="ConsPlusNormal"/>
              <w:jc w:val="both"/>
              <w:rPr>
                <w:rFonts w:ascii="Times New Roman" w:hAnsi="Times New Roman" w:cs="Times New Roman"/>
                <w:sz w:val="25"/>
                <w:szCs w:val="25"/>
              </w:rPr>
            </w:pPr>
            <w:r w:rsidRPr="000B5862">
              <w:rPr>
                <w:rFonts w:ascii="Times New Roman" w:hAnsi="Times New Roman" w:cs="Times New Roman"/>
                <w:sz w:val="25"/>
                <w:szCs w:val="25"/>
              </w:rPr>
              <w:t xml:space="preserve">Ф.И.О. ответственного  </w:t>
            </w:r>
          </w:p>
        </w:tc>
      </w:tr>
      <w:tr w:rsidR="000B5862" w:rsidRPr="000B5862" w:rsidTr="00D450A5">
        <w:tc>
          <w:tcPr>
            <w:tcW w:w="559" w:type="dxa"/>
            <w:tcBorders>
              <w:left w:val="single" w:sz="4" w:space="0" w:color="000000"/>
              <w:bottom w:val="single" w:sz="4" w:space="0" w:color="000000"/>
              <w:right w:val="single" w:sz="4" w:space="0" w:color="000000"/>
            </w:tcBorders>
            <w:shd w:val="clear" w:color="auto" w:fill="auto"/>
          </w:tcPr>
          <w:p w:rsidR="000B5862" w:rsidRPr="000B5862" w:rsidRDefault="000B5862" w:rsidP="00D450A5">
            <w:pPr>
              <w:pStyle w:val="ConsPlusNormal"/>
              <w:numPr>
                <w:ilvl w:val="0"/>
                <w:numId w:val="15"/>
              </w:numPr>
              <w:jc w:val="center"/>
              <w:rPr>
                <w:rFonts w:ascii="Times New Roman" w:hAnsi="Times New Roman" w:cs="Times New Roman"/>
                <w:sz w:val="25"/>
                <w:szCs w:val="25"/>
              </w:rPr>
            </w:pPr>
          </w:p>
        </w:tc>
        <w:tc>
          <w:tcPr>
            <w:tcW w:w="9409" w:type="dxa"/>
            <w:tcBorders>
              <w:left w:val="single" w:sz="4" w:space="0" w:color="000000"/>
              <w:bottom w:val="single" w:sz="4" w:space="0" w:color="000000"/>
              <w:right w:val="single" w:sz="4" w:space="0" w:color="000000"/>
            </w:tcBorders>
            <w:shd w:val="clear" w:color="auto" w:fill="auto"/>
          </w:tcPr>
          <w:p w:rsidR="000B5862" w:rsidRPr="000B5862" w:rsidRDefault="000B5862" w:rsidP="00BD3746">
            <w:pPr>
              <w:pStyle w:val="ConsPlusNormal"/>
              <w:jc w:val="both"/>
              <w:rPr>
                <w:rFonts w:ascii="Times New Roman" w:hAnsi="Times New Roman" w:cs="Times New Roman"/>
                <w:sz w:val="25"/>
                <w:szCs w:val="25"/>
              </w:rPr>
            </w:pPr>
            <w:r w:rsidRPr="000B5862">
              <w:rPr>
                <w:rFonts w:ascii="Times New Roman" w:hAnsi="Times New Roman" w:cs="Times New Roman"/>
                <w:sz w:val="25"/>
                <w:szCs w:val="25"/>
              </w:rPr>
              <w:t xml:space="preserve">Должность </w:t>
            </w:r>
          </w:p>
        </w:tc>
      </w:tr>
      <w:tr w:rsidR="000B5862" w:rsidRPr="000B5862" w:rsidTr="00D450A5">
        <w:trPr>
          <w:trHeight w:val="379"/>
        </w:trPr>
        <w:tc>
          <w:tcPr>
            <w:tcW w:w="559" w:type="dxa"/>
            <w:tcBorders>
              <w:left w:val="single" w:sz="4" w:space="0" w:color="000000"/>
              <w:bottom w:val="single" w:sz="4" w:space="0" w:color="000000"/>
              <w:right w:val="single" w:sz="4" w:space="0" w:color="000000"/>
            </w:tcBorders>
            <w:shd w:val="clear" w:color="auto" w:fill="auto"/>
          </w:tcPr>
          <w:p w:rsidR="000B5862" w:rsidRPr="000B5862" w:rsidRDefault="000B5862" w:rsidP="00D450A5">
            <w:pPr>
              <w:pStyle w:val="ConsPlusNormal"/>
              <w:numPr>
                <w:ilvl w:val="0"/>
                <w:numId w:val="15"/>
              </w:numPr>
              <w:jc w:val="center"/>
              <w:rPr>
                <w:rFonts w:ascii="Times New Roman" w:hAnsi="Times New Roman" w:cs="Times New Roman"/>
                <w:sz w:val="25"/>
                <w:szCs w:val="25"/>
              </w:rPr>
            </w:pPr>
          </w:p>
        </w:tc>
        <w:tc>
          <w:tcPr>
            <w:tcW w:w="9409" w:type="dxa"/>
            <w:tcBorders>
              <w:left w:val="single" w:sz="4" w:space="0" w:color="000000"/>
              <w:bottom w:val="single" w:sz="4" w:space="0" w:color="000000"/>
              <w:right w:val="single" w:sz="4" w:space="0" w:color="000000"/>
            </w:tcBorders>
            <w:shd w:val="clear" w:color="auto" w:fill="auto"/>
          </w:tcPr>
          <w:p w:rsidR="000B5862" w:rsidRPr="000B5862" w:rsidRDefault="000B5862" w:rsidP="00BD3746">
            <w:pPr>
              <w:pStyle w:val="ConsPlusNormal"/>
              <w:jc w:val="both"/>
              <w:rPr>
                <w:rFonts w:ascii="Times New Roman" w:hAnsi="Times New Roman" w:cs="Times New Roman"/>
                <w:sz w:val="25"/>
                <w:szCs w:val="25"/>
              </w:rPr>
            </w:pPr>
            <w:r w:rsidRPr="000B5862">
              <w:rPr>
                <w:rFonts w:ascii="Times New Roman" w:hAnsi="Times New Roman" w:cs="Times New Roman"/>
                <w:sz w:val="25"/>
                <w:szCs w:val="25"/>
              </w:rPr>
              <w:t>Наименование места кремации</w:t>
            </w:r>
          </w:p>
        </w:tc>
      </w:tr>
      <w:tr w:rsidR="000B5862" w:rsidRPr="000B5862" w:rsidTr="00D450A5">
        <w:tc>
          <w:tcPr>
            <w:tcW w:w="559" w:type="dxa"/>
            <w:tcBorders>
              <w:left w:val="single" w:sz="4" w:space="0" w:color="000000"/>
              <w:bottom w:val="single" w:sz="4" w:space="0" w:color="000000"/>
              <w:right w:val="single" w:sz="4" w:space="0" w:color="000000"/>
            </w:tcBorders>
            <w:shd w:val="clear" w:color="auto" w:fill="auto"/>
          </w:tcPr>
          <w:p w:rsidR="000B5862" w:rsidRPr="000B5862" w:rsidRDefault="000B5862" w:rsidP="00D450A5">
            <w:pPr>
              <w:pStyle w:val="ConsPlusNormal"/>
              <w:numPr>
                <w:ilvl w:val="0"/>
                <w:numId w:val="15"/>
              </w:numPr>
              <w:jc w:val="center"/>
              <w:rPr>
                <w:rFonts w:ascii="Times New Roman" w:hAnsi="Times New Roman" w:cs="Times New Roman"/>
                <w:sz w:val="25"/>
                <w:szCs w:val="25"/>
              </w:rPr>
            </w:pPr>
          </w:p>
        </w:tc>
        <w:tc>
          <w:tcPr>
            <w:tcW w:w="9409" w:type="dxa"/>
            <w:tcBorders>
              <w:left w:val="single" w:sz="4" w:space="0" w:color="000000"/>
              <w:bottom w:val="single" w:sz="4" w:space="0" w:color="000000"/>
              <w:right w:val="single" w:sz="4" w:space="0" w:color="000000"/>
            </w:tcBorders>
            <w:shd w:val="clear" w:color="auto" w:fill="auto"/>
          </w:tcPr>
          <w:p w:rsidR="000B5862" w:rsidRPr="000B5862" w:rsidRDefault="000B5862" w:rsidP="00BD3746">
            <w:pPr>
              <w:pStyle w:val="ConsPlusNormal"/>
              <w:jc w:val="both"/>
              <w:rPr>
                <w:rFonts w:ascii="Times New Roman" w:hAnsi="Times New Roman" w:cs="Times New Roman"/>
                <w:sz w:val="25"/>
                <w:szCs w:val="25"/>
              </w:rPr>
            </w:pPr>
            <w:r w:rsidRPr="000B5862">
              <w:rPr>
                <w:rFonts w:ascii="Times New Roman" w:hAnsi="Times New Roman" w:cs="Times New Roman"/>
                <w:sz w:val="25"/>
                <w:szCs w:val="25"/>
              </w:rPr>
              <w:t>Место нахождения</w:t>
            </w:r>
          </w:p>
        </w:tc>
      </w:tr>
    </w:tbl>
    <w:p w:rsidR="000B5862" w:rsidRDefault="000B5862" w:rsidP="000B5862">
      <w:pPr>
        <w:pStyle w:val="ConsPlusNormal"/>
        <w:ind w:firstLine="540"/>
        <w:jc w:val="both"/>
        <w:rPr>
          <w:rFonts w:ascii="Times New Roman" w:hAnsi="Times New Roman" w:cs="Times New Roman"/>
          <w:sz w:val="25"/>
          <w:szCs w:val="25"/>
        </w:rPr>
      </w:pPr>
    </w:p>
    <w:p w:rsidR="00307201" w:rsidRDefault="00307201" w:rsidP="000B5862">
      <w:pPr>
        <w:pStyle w:val="ConsPlusNormal"/>
        <w:ind w:firstLine="540"/>
        <w:jc w:val="both"/>
        <w:rPr>
          <w:rFonts w:ascii="Times New Roman" w:hAnsi="Times New Roman" w:cs="Times New Roman"/>
          <w:sz w:val="25"/>
          <w:szCs w:val="25"/>
        </w:rPr>
      </w:pPr>
    </w:p>
    <w:p w:rsidR="00307201" w:rsidRDefault="00307201" w:rsidP="000B5862">
      <w:pPr>
        <w:pStyle w:val="ConsPlusNormal"/>
        <w:ind w:firstLine="540"/>
        <w:jc w:val="both"/>
        <w:rPr>
          <w:rFonts w:ascii="Times New Roman" w:hAnsi="Times New Roman" w:cs="Times New Roman"/>
          <w:sz w:val="25"/>
          <w:szCs w:val="25"/>
        </w:rPr>
      </w:pPr>
    </w:p>
    <w:p w:rsidR="00307201" w:rsidRDefault="00307201" w:rsidP="000B5862">
      <w:pPr>
        <w:pStyle w:val="ConsPlusNormal"/>
        <w:ind w:firstLine="540"/>
        <w:jc w:val="both"/>
        <w:rPr>
          <w:rFonts w:ascii="Times New Roman" w:hAnsi="Times New Roman" w:cs="Times New Roman"/>
          <w:sz w:val="25"/>
          <w:szCs w:val="25"/>
        </w:rPr>
      </w:pPr>
    </w:p>
    <w:p w:rsidR="00307201" w:rsidRDefault="00307201" w:rsidP="000B5862">
      <w:pPr>
        <w:pStyle w:val="ConsPlusNormal"/>
        <w:ind w:firstLine="540"/>
        <w:jc w:val="both"/>
        <w:rPr>
          <w:rFonts w:ascii="Times New Roman" w:hAnsi="Times New Roman" w:cs="Times New Roman"/>
          <w:sz w:val="25"/>
          <w:szCs w:val="25"/>
        </w:rPr>
      </w:pPr>
    </w:p>
    <w:p w:rsidR="00307201" w:rsidRDefault="00307201" w:rsidP="000B5862">
      <w:pPr>
        <w:pStyle w:val="ConsPlusNormal"/>
        <w:ind w:firstLine="540"/>
        <w:jc w:val="both"/>
        <w:rPr>
          <w:rFonts w:ascii="Times New Roman" w:hAnsi="Times New Roman" w:cs="Times New Roman"/>
          <w:sz w:val="25"/>
          <w:szCs w:val="25"/>
        </w:rPr>
      </w:pPr>
    </w:p>
    <w:p w:rsidR="00CE1D2C" w:rsidRDefault="00CE1D2C" w:rsidP="000B5862">
      <w:pPr>
        <w:pStyle w:val="ConsPlusNormal"/>
        <w:ind w:firstLine="540"/>
        <w:jc w:val="both"/>
        <w:rPr>
          <w:rFonts w:ascii="Times New Roman" w:hAnsi="Times New Roman" w:cs="Times New Roman"/>
          <w:sz w:val="25"/>
          <w:szCs w:val="25"/>
        </w:rPr>
      </w:pPr>
    </w:p>
    <w:p w:rsidR="00CE1D2C" w:rsidRDefault="00CE1D2C" w:rsidP="000B5862">
      <w:pPr>
        <w:pStyle w:val="ConsPlusNormal"/>
        <w:ind w:firstLine="540"/>
        <w:jc w:val="both"/>
        <w:rPr>
          <w:rFonts w:ascii="Times New Roman" w:hAnsi="Times New Roman" w:cs="Times New Roman"/>
          <w:sz w:val="25"/>
          <w:szCs w:val="25"/>
        </w:rPr>
      </w:pPr>
    </w:p>
    <w:p w:rsidR="00307201" w:rsidRDefault="00307201" w:rsidP="000B5862">
      <w:pPr>
        <w:pStyle w:val="ConsPlusNormal"/>
        <w:ind w:firstLine="540"/>
        <w:jc w:val="both"/>
        <w:rPr>
          <w:rFonts w:ascii="Times New Roman" w:hAnsi="Times New Roman" w:cs="Times New Roman"/>
          <w:sz w:val="25"/>
          <w:szCs w:val="25"/>
        </w:rPr>
      </w:pPr>
    </w:p>
    <w:p w:rsidR="00307201" w:rsidRDefault="00307201" w:rsidP="000B5862">
      <w:pPr>
        <w:pStyle w:val="ConsPlusNormal"/>
        <w:ind w:firstLine="540"/>
        <w:jc w:val="both"/>
        <w:rPr>
          <w:rFonts w:ascii="Times New Roman" w:hAnsi="Times New Roman" w:cs="Times New Roman"/>
          <w:sz w:val="25"/>
          <w:szCs w:val="25"/>
        </w:rPr>
      </w:pPr>
    </w:p>
    <w:p w:rsidR="005724D5" w:rsidRDefault="005724D5" w:rsidP="000B5862">
      <w:pPr>
        <w:pStyle w:val="ConsPlusNormal"/>
        <w:ind w:firstLine="540"/>
        <w:jc w:val="both"/>
        <w:rPr>
          <w:rFonts w:ascii="Times New Roman" w:hAnsi="Times New Roman" w:cs="Times New Roman"/>
          <w:sz w:val="25"/>
          <w:szCs w:val="25"/>
        </w:rPr>
      </w:pPr>
    </w:p>
    <w:p w:rsidR="007C4551" w:rsidRDefault="007C4551" w:rsidP="000B5862">
      <w:pPr>
        <w:pStyle w:val="ConsPlusNormal"/>
        <w:ind w:firstLine="540"/>
        <w:jc w:val="both"/>
        <w:rPr>
          <w:rFonts w:ascii="Times New Roman" w:hAnsi="Times New Roman" w:cs="Times New Roman"/>
          <w:sz w:val="25"/>
          <w:szCs w:val="25"/>
        </w:rPr>
      </w:pPr>
    </w:p>
    <w:p w:rsidR="007C4551" w:rsidRPr="000063D7" w:rsidRDefault="007C4551" w:rsidP="007C4551">
      <w:pPr>
        <w:ind w:firstLine="0"/>
        <w:jc w:val="right"/>
        <w:rPr>
          <w:sz w:val="24"/>
          <w:szCs w:val="24"/>
        </w:rPr>
      </w:pPr>
      <w:r w:rsidRPr="000063D7">
        <w:rPr>
          <w:sz w:val="24"/>
          <w:szCs w:val="24"/>
        </w:rPr>
        <w:t xml:space="preserve">Приложение № </w:t>
      </w:r>
      <w:r>
        <w:rPr>
          <w:sz w:val="24"/>
          <w:szCs w:val="24"/>
        </w:rPr>
        <w:t>3</w:t>
      </w:r>
    </w:p>
    <w:p w:rsidR="007C4551" w:rsidRPr="000063D7" w:rsidRDefault="007C4551" w:rsidP="007C4551">
      <w:pPr>
        <w:ind w:firstLine="0"/>
        <w:jc w:val="right"/>
        <w:rPr>
          <w:sz w:val="24"/>
          <w:szCs w:val="24"/>
        </w:rPr>
      </w:pPr>
      <w:r w:rsidRPr="000063D7">
        <w:rPr>
          <w:sz w:val="24"/>
          <w:szCs w:val="24"/>
        </w:rPr>
        <w:t>к Порядку проведения</w:t>
      </w:r>
    </w:p>
    <w:p w:rsidR="007C4551" w:rsidRPr="000063D7" w:rsidRDefault="007C4551" w:rsidP="007C4551">
      <w:pPr>
        <w:ind w:firstLine="0"/>
        <w:jc w:val="right"/>
        <w:rPr>
          <w:sz w:val="24"/>
          <w:szCs w:val="24"/>
        </w:rPr>
      </w:pPr>
      <w:r w:rsidRPr="000063D7">
        <w:rPr>
          <w:sz w:val="24"/>
          <w:szCs w:val="24"/>
        </w:rPr>
        <w:t>инвентаризации мест</w:t>
      </w:r>
    </w:p>
    <w:p w:rsidR="007C4551" w:rsidRPr="000063D7" w:rsidRDefault="007C4551" w:rsidP="007C4551">
      <w:pPr>
        <w:ind w:firstLine="0"/>
        <w:jc w:val="right"/>
        <w:rPr>
          <w:sz w:val="24"/>
          <w:szCs w:val="24"/>
        </w:rPr>
      </w:pPr>
      <w:r w:rsidRPr="000063D7">
        <w:rPr>
          <w:sz w:val="24"/>
          <w:szCs w:val="24"/>
        </w:rPr>
        <w:t>захоронений на кладбищах,</w:t>
      </w:r>
    </w:p>
    <w:p w:rsidR="007C4551" w:rsidRPr="000063D7" w:rsidRDefault="007C4551" w:rsidP="007C4551">
      <w:pPr>
        <w:ind w:firstLine="0"/>
        <w:jc w:val="right"/>
        <w:rPr>
          <w:sz w:val="24"/>
          <w:szCs w:val="24"/>
        </w:rPr>
      </w:pPr>
      <w:r w:rsidRPr="000063D7">
        <w:rPr>
          <w:sz w:val="24"/>
          <w:szCs w:val="24"/>
        </w:rPr>
        <w:t>расположенных на территории</w:t>
      </w:r>
    </w:p>
    <w:p w:rsidR="007C4551" w:rsidRDefault="007C4551" w:rsidP="007C4551">
      <w:pPr>
        <w:pStyle w:val="ConsPlusNormal"/>
        <w:ind w:firstLine="540"/>
        <w:jc w:val="both"/>
        <w:rPr>
          <w:rFonts w:ascii="Times New Roman" w:hAnsi="Times New Roman" w:cs="Times New Roman"/>
          <w:sz w:val="24"/>
        </w:rPr>
      </w:pPr>
      <w:r w:rsidRPr="000063D7">
        <w:rPr>
          <w:rFonts w:ascii="Times New Roman" w:hAnsi="Times New Roman" w:cs="Times New Roman"/>
          <w:sz w:val="24"/>
        </w:rPr>
        <w:t xml:space="preserve">                                                                                      </w:t>
      </w:r>
      <w:r>
        <w:rPr>
          <w:rFonts w:ascii="Times New Roman" w:hAnsi="Times New Roman" w:cs="Times New Roman"/>
          <w:sz w:val="24"/>
        </w:rPr>
        <w:t xml:space="preserve">              </w:t>
      </w:r>
      <w:r w:rsidRPr="000063D7">
        <w:rPr>
          <w:rFonts w:ascii="Times New Roman" w:hAnsi="Times New Roman" w:cs="Times New Roman"/>
          <w:sz w:val="24"/>
        </w:rPr>
        <w:t>Арсеньевского городского округа</w:t>
      </w:r>
    </w:p>
    <w:p w:rsidR="007C4551" w:rsidRDefault="007C4551" w:rsidP="000B5862">
      <w:pPr>
        <w:pStyle w:val="ConsPlusNormal"/>
        <w:ind w:firstLine="540"/>
        <w:jc w:val="both"/>
        <w:rPr>
          <w:rFonts w:ascii="Times New Roman" w:hAnsi="Times New Roman" w:cs="Times New Roman"/>
          <w:sz w:val="25"/>
          <w:szCs w:val="25"/>
        </w:rPr>
      </w:pPr>
    </w:p>
    <w:p w:rsidR="007C4551" w:rsidRDefault="007C4551" w:rsidP="000B5862">
      <w:pPr>
        <w:pStyle w:val="ConsPlusNormal"/>
        <w:ind w:firstLine="540"/>
        <w:jc w:val="both"/>
        <w:rPr>
          <w:rFonts w:ascii="Times New Roman" w:hAnsi="Times New Roman" w:cs="Times New Roman"/>
          <w:sz w:val="25"/>
          <w:szCs w:val="25"/>
        </w:rPr>
      </w:pPr>
    </w:p>
    <w:p w:rsidR="007C4551" w:rsidRDefault="007C4551" w:rsidP="000B5862">
      <w:pPr>
        <w:pStyle w:val="ConsPlusNormal"/>
        <w:ind w:firstLine="540"/>
        <w:jc w:val="both"/>
        <w:rPr>
          <w:rFonts w:ascii="Times New Roman" w:hAnsi="Times New Roman" w:cs="Times New Roman"/>
          <w:sz w:val="25"/>
          <w:szCs w:val="25"/>
        </w:rPr>
      </w:pPr>
    </w:p>
    <w:p w:rsidR="007C4551" w:rsidRDefault="007C4551" w:rsidP="000B5862">
      <w:pPr>
        <w:pStyle w:val="ConsPlusNormal"/>
        <w:ind w:firstLine="540"/>
        <w:jc w:val="both"/>
        <w:rPr>
          <w:rFonts w:ascii="Times New Roman" w:hAnsi="Times New Roman" w:cs="Times New Roman"/>
          <w:sz w:val="25"/>
          <w:szCs w:val="25"/>
        </w:rPr>
      </w:pPr>
    </w:p>
    <w:p w:rsidR="007C4551" w:rsidRDefault="008D57F7" w:rsidP="00A11016">
      <w:pPr>
        <w:pStyle w:val="ConsPlusNormal"/>
        <w:jc w:val="center"/>
        <w:rPr>
          <w:rFonts w:ascii="Times New Roman" w:hAnsi="Times New Roman" w:cs="Times New Roman"/>
          <w:sz w:val="26"/>
          <w:szCs w:val="26"/>
        </w:rPr>
      </w:pPr>
      <w:r w:rsidRPr="008D57F7">
        <w:rPr>
          <w:rFonts w:ascii="Times New Roman" w:hAnsi="Times New Roman" w:cs="Times New Roman"/>
          <w:sz w:val="26"/>
          <w:szCs w:val="26"/>
        </w:rPr>
        <w:t>Акт о состоянии могилы и/или надмогильного сооружения (надгробия)</w:t>
      </w:r>
    </w:p>
    <w:p w:rsidR="00A11016" w:rsidRDefault="00A11016" w:rsidP="00A11016">
      <w:pPr>
        <w:spacing w:line="360" w:lineRule="auto"/>
        <w:ind w:firstLine="0"/>
        <w:jc w:val="center"/>
        <w:rPr>
          <w:szCs w:val="26"/>
        </w:rPr>
      </w:pPr>
      <w:r>
        <w:rPr>
          <w:szCs w:val="26"/>
        </w:rPr>
        <w:t>(н</w:t>
      </w:r>
      <w:r w:rsidRPr="005724D5">
        <w:rPr>
          <w:szCs w:val="26"/>
        </w:rPr>
        <w:t>еухоженно</w:t>
      </w:r>
      <w:r w:rsidR="00173B9B">
        <w:rPr>
          <w:szCs w:val="26"/>
        </w:rPr>
        <w:t>е</w:t>
      </w:r>
      <w:r w:rsidRPr="005724D5">
        <w:rPr>
          <w:szCs w:val="26"/>
        </w:rPr>
        <w:t xml:space="preserve"> место захоронения</w:t>
      </w:r>
      <w:r>
        <w:rPr>
          <w:szCs w:val="26"/>
        </w:rPr>
        <w:t>)</w:t>
      </w:r>
    </w:p>
    <w:p w:rsidR="008D57F7" w:rsidRDefault="008D57F7" w:rsidP="00A11016">
      <w:pPr>
        <w:pStyle w:val="ConsPlusNormal"/>
        <w:jc w:val="center"/>
        <w:rPr>
          <w:rFonts w:ascii="Times New Roman" w:hAnsi="Times New Roman" w:cs="Times New Roman"/>
          <w:sz w:val="26"/>
          <w:szCs w:val="26"/>
        </w:rPr>
      </w:pPr>
    </w:p>
    <w:p w:rsidR="008D57F7" w:rsidRPr="000E0374" w:rsidRDefault="008D57F7" w:rsidP="00A11016">
      <w:pPr>
        <w:pStyle w:val="ac"/>
        <w:shd w:val="clear" w:color="auto" w:fill="FFFFFF"/>
        <w:spacing w:before="0" w:beforeAutospacing="0" w:after="0" w:afterAutospacing="0"/>
        <w:jc w:val="center"/>
        <w:rPr>
          <w:color w:val="1E1D1E"/>
        </w:rPr>
      </w:pPr>
      <w:r w:rsidRPr="000E0374">
        <w:rPr>
          <w:color w:val="1E1D1E"/>
        </w:rPr>
        <w:t>__________________________________________________________________</w:t>
      </w:r>
      <w:r w:rsidR="00A11016">
        <w:rPr>
          <w:color w:val="1E1D1E"/>
        </w:rPr>
        <w:t>____</w:t>
      </w:r>
    </w:p>
    <w:p w:rsidR="008D57F7" w:rsidRDefault="008D57F7" w:rsidP="00A11016">
      <w:pPr>
        <w:pStyle w:val="ac"/>
        <w:shd w:val="clear" w:color="auto" w:fill="FFFFFF"/>
        <w:spacing w:before="0" w:beforeAutospacing="0" w:after="0" w:afterAutospacing="0"/>
        <w:jc w:val="center"/>
        <w:rPr>
          <w:color w:val="1E1D1E"/>
        </w:rPr>
      </w:pPr>
      <w:r w:rsidRPr="000E0374">
        <w:rPr>
          <w:color w:val="1E1D1E"/>
        </w:rPr>
        <w:t>(название кладбища, место его расположения)</w:t>
      </w:r>
    </w:p>
    <w:p w:rsidR="00A11016" w:rsidRPr="000E0374" w:rsidRDefault="00A11016" w:rsidP="008D57F7">
      <w:pPr>
        <w:pStyle w:val="ac"/>
        <w:shd w:val="clear" w:color="auto" w:fill="FFFFFF"/>
        <w:spacing w:before="0" w:beforeAutospacing="0" w:after="0" w:afterAutospacing="0"/>
        <w:jc w:val="center"/>
        <w:rPr>
          <w:color w:val="1E1D1E"/>
        </w:rPr>
      </w:pPr>
    </w:p>
    <w:p w:rsidR="008D57F7" w:rsidRDefault="008D57F7" w:rsidP="008D57F7">
      <w:pPr>
        <w:pStyle w:val="ac"/>
        <w:shd w:val="clear" w:color="auto" w:fill="FFFFFF"/>
        <w:spacing w:before="0" w:beforeAutospacing="0" w:after="303" w:afterAutospacing="0"/>
        <w:rPr>
          <w:color w:val="1E1D1E"/>
        </w:rPr>
      </w:pPr>
      <w:r w:rsidRPr="00A11016">
        <w:rPr>
          <w:color w:val="1E1D1E"/>
          <w:sz w:val="26"/>
          <w:szCs w:val="26"/>
        </w:rPr>
        <w:t>В ходе проведения инвентаризации захоронений на кладбище, комиссией в составе</w:t>
      </w:r>
      <w:r w:rsidRPr="000E0374">
        <w:rPr>
          <w:color w:val="1E1D1E"/>
        </w:rPr>
        <w:t xml:space="preserve"> ____________________________________________________________________</w:t>
      </w:r>
      <w:r w:rsidR="00A11016">
        <w:rPr>
          <w:color w:val="1E1D1E"/>
        </w:rPr>
        <w:t>_________</w:t>
      </w:r>
      <w:r w:rsidRPr="000E0374">
        <w:rPr>
          <w:color w:val="1E1D1E"/>
        </w:rPr>
        <w:t xml:space="preserve"> ____________________________________________________________________</w:t>
      </w:r>
      <w:r w:rsidR="00A11016">
        <w:rPr>
          <w:color w:val="1E1D1E"/>
        </w:rPr>
        <w:t>_________</w:t>
      </w:r>
    </w:p>
    <w:p w:rsidR="008D57F7" w:rsidRPr="00A11016" w:rsidRDefault="008D57F7" w:rsidP="008D57F7">
      <w:pPr>
        <w:pStyle w:val="ac"/>
        <w:shd w:val="clear" w:color="auto" w:fill="FFFFFF"/>
        <w:spacing w:before="0" w:beforeAutospacing="0" w:after="0" w:afterAutospacing="0"/>
        <w:rPr>
          <w:color w:val="1E1D1E"/>
          <w:sz w:val="26"/>
          <w:szCs w:val="26"/>
        </w:rPr>
      </w:pPr>
      <w:r w:rsidRPr="00A11016">
        <w:rPr>
          <w:color w:val="1E1D1E"/>
          <w:sz w:val="26"/>
          <w:szCs w:val="26"/>
        </w:rPr>
        <w:t>выявлено:</w:t>
      </w:r>
    </w:p>
    <w:p w:rsidR="008D57F7" w:rsidRPr="000E0374" w:rsidRDefault="008D57F7" w:rsidP="008D57F7">
      <w:pPr>
        <w:pStyle w:val="ac"/>
        <w:shd w:val="clear" w:color="auto" w:fill="FFFFFF"/>
        <w:spacing w:before="0" w:beforeAutospacing="0" w:after="0" w:afterAutospacing="0"/>
        <w:rPr>
          <w:color w:val="1E1D1E"/>
        </w:rPr>
      </w:pPr>
      <w:r w:rsidRPr="000E0374">
        <w:rPr>
          <w:color w:val="1E1D1E"/>
        </w:rPr>
        <w:t>____________________________________________________________________</w:t>
      </w:r>
      <w:r w:rsidR="00A11016">
        <w:rPr>
          <w:color w:val="1E1D1E"/>
        </w:rPr>
        <w:t>_________</w:t>
      </w:r>
      <w:r w:rsidRPr="000E0374">
        <w:rPr>
          <w:color w:val="1E1D1E"/>
        </w:rPr>
        <w:t xml:space="preserve"> ____________________________________________________________________</w:t>
      </w:r>
      <w:r w:rsidR="00A11016">
        <w:rPr>
          <w:color w:val="1E1D1E"/>
        </w:rPr>
        <w:t>_________</w:t>
      </w:r>
      <w:r w:rsidRPr="000E0374">
        <w:rPr>
          <w:color w:val="1E1D1E"/>
        </w:rPr>
        <w:t xml:space="preserve"> ____________________________________________________________________</w:t>
      </w:r>
      <w:r w:rsidR="00A11016">
        <w:rPr>
          <w:color w:val="1E1D1E"/>
        </w:rPr>
        <w:t>_________</w:t>
      </w:r>
      <w:r w:rsidRPr="000E0374">
        <w:rPr>
          <w:color w:val="1E1D1E"/>
        </w:rPr>
        <w:t xml:space="preserve"> ____________________________________________________________________</w:t>
      </w:r>
      <w:r w:rsidR="00A11016">
        <w:rPr>
          <w:color w:val="1E1D1E"/>
        </w:rPr>
        <w:t>_________</w:t>
      </w:r>
      <w:r w:rsidRPr="000E0374">
        <w:rPr>
          <w:color w:val="1E1D1E"/>
        </w:rPr>
        <w:t xml:space="preserve"> ____________________________________________________________________</w:t>
      </w:r>
      <w:r w:rsidR="00A11016">
        <w:rPr>
          <w:color w:val="1E1D1E"/>
        </w:rPr>
        <w:t>_________</w:t>
      </w:r>
      <w:r w:rsidRPr="000E0374">
        <w:rPr>
          <w:color w:val="1E1D1E"/>
        </w:rPr>
        <w:t xml:space="preserve"> ____________________________________________________________________</w:t>
      </w:r>
      <w:r w:rsidR="00A11016">
        <w:rPr>
          <w:color w:val="1E1D1E"/>
        </w:rPr>
        <w:t>_________</w:t>
      </w:r>
      <w:r w:rsidRPr="000E0374">
        <w:rPr>
          <w:color w:val="1E1D1E"/>
        </w:rPr>
        <w:t xml:space="preserve"> ____________________________________________________________________</w:t>
      </w:r>
      <w:r w:rsidR="00A11016">
        <w:rPr>
          <w:color w:val="1E1D1E"/>
        </w:rPr>
        <w:t>_________</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A11016" w:rsidRPr="001C2430" w:rsidTr="00022240">
        <w:tc>
          <w:tcPr>
            <w:tcW w:w="9070" w:type="dxa"/>
            <w:tcBorders>
              <w:top w:val="nil"/>
              <w:left w:val="nil"/>
              <w:bottom w:val="nil"/>
              <w:right w:val="nil"/>
            </w:tcBorders>
          </w:tcPr>
          <w:p w:rsidR="00A11016" w:rsidRPr="001C2430" w:rsidRDefault="00A11016" w:rsidP="00022240">
            <w:pPr>
              <w:pStyle w:val="ConsPlusNormal"/>
              <w:rPr>
                <w:rFonts w:ascii="Times New Roman" w:hAnsi="Times New Roman" w:cs="Times New Roman"/>
                <w:sz w:val="25"/>
                <w:szCs w:val="25"/>
              </w:rPr>
            </w:pPr>
            <w:r w:rsidRPr="001C2430">
              <w:rPr>
                <w:rFonts w:ascii="Times New Roman" w:hAnsi="Times New Roman" w:cs="Times New Roman"/>
                <w:sz w:val="25"/>
                <w:szCs w:val="25"/>
              </w:rPr>
              <w:t>Председатель инвентаризационной комиссии</w:t>
            </w:r>
          </w:p>
          <w:p w:rsidR="00A11016" w:rsidRPr="001C2430" w:rsidRDefault="00A11016" w:rsidP="00022240">
            <w:pPr>
              <w:pStyle w:val="ConsPlusNormal"/>
              <w:rPr>
                <w:rFonts w:ascii="Times New Roman" w:hAnsi="Times New Roman" w:cs="Times New Roman"/>
                <w:sz w:val="25"/>
                <w:szCs w:val="25"/>
              </w:rPr>
            </w:pPr>
            <w:r w:rsidRPr="001C2430">
              <w:rPr>
                <w:rFonts w:ascii="Times New Roman" w:hAnsi="Times New Roman" w:cs="Times New Roman"/>
                <w:sz w:val="25"/>
                <w:szCs w:val="25"/>
              </w:rPr>
              <w:t>______________________________________________________________________</w:t>
            </w:r>
          </w:p>
          <w:p w:rsidR="00A11016" w:rsidRPr="001C2430" w:rsidRDefault="00A11016" w:rsidP="00022240">
            <w:pPr>
              <w:pStyle w:val="ConsPlusNormal"/>
              <w:jc w:val="center"/>
              <w:rPr>
                <w:rFonts w:ascii="Times New Roman" w:hAnsi="Times New Roman" w:cs="Times New Roman"/>
                <w:sz w:val="25"/>
                <w:szCs w:val="25"/>
              </w:rPr>
            </w:pPr>
            <w:r w:rsidRPr="001C2430">
              <w:rPr>
                <w:rFonts w:ascii="Times New Roman" w:hAnsi="Times New Roman" w:cs="Times New Roman"/>
                <w:sz w:val="25"/>
                <w:szCs w:val="25"/>
              </w:rPr>
              <w:t>(должность, подпись, расшифровка подписи)</w:t>
            </w:r>
          </w:p>
        </w:tc>
      </w:tr>
      <w:tr w:rsidR="00A11016" w:rsidRPr="001C2430" w:rsidTr="00022240">
        <w:tc>
          <w:tcPr>
            <w:tcW w:w="9070" w:type="dxa"/>
            <w:tcBorders>
              <w:top w:val="nil"/>
              <w:left w:val="nil"/>
              <w:bottom w:val="nil"/>
              <w:right w:val="nil"/>
            </w:tcBorders>
          </w:tcPr>
          <w:p w:rsidR="00A11016" w:rsidRPr="001C2430" w:rsidRDefault="00A11016" w:rsidP="00022240">
            <w:pPr>
              <w:pStyle w:val="ConsPlusNormal"/>
              <w:rPr>
                <w:rFonts w:ascii="Times New Roman" w:hAnsi="Times New Roman" w:cs="Times New Roman"/>
                <w:sz w:val="25"/>
                <w:szCs w:val="25"/>
              </w:rPr>
            </w:pPr>
            <w:r w:rsidRPr="001C2430">
              <w:rPr>
                <w:rFonts w:ascii="Times New Roman" w:hAnsi="Times New Roman" w:cs="Times New Roman"/>
                <w:sz w:val="25"/>
                <w:szCs w:val="25"/>
              </w:rPr>
              <w:t>Заместитель председателя инвентаризационной комиссии:</w:t>
            </w:r>
          </w:p>
          <w:p w:rsidR="00A11016" w:rsidRPr="001C2430" w:rsidRDefault="00A11016" w:rsidP="00022240">
            <w:pPr>
              <w:pStyle w:val="ConsPlusNormal"/>
              <w:rPr>
                <w:rFonts w:ascii="Times New Roman" w:hAnsi="Times New Roman" w:cs="Times New Roman"/>
                <w:sz w:val="25"/>
                <w:szCs w:val="25"/>
              </w:rPr>
            </w:pPr>
            <w:r w:rsidRPr="001C2430">
              <w:rPr>
                <w:rFonts w:ascii="Times New Roman" w:hAnsi="Times New Roman" w:cs="Times New Roman"/>
                <w:sz w:val="25"/>
                <w:szCs w:val="25"/>
              </w:rPr>
              <w:t>______________________________________________________________________</w:t>
            </w:r>
          </w:p>
          <w:p w:rsidR="00A11016" w:rsidRPr="001C2430" w:rsidRDefault="00A11016" w:rsidP="00022240">
            <w:pPr>
              <w:pStyle w:val="ConsPlusNormal"/>
              <w:jc w:val="center"/>
              <w:rPr>
                <w:rFonts w:ascii="Times New Roman" w:hAnsi="Times New Roman" w:cs="Times New Roman"/>
                <w:sz w:val="25"/>
                <w:szCs w:val="25"/>
              </w:rPr>
            </w:pPr>
            <w:r w:rsidRPr="001C2430">
              <w:rPr>
                <w:rFonts w:ascii="Times New Roman" w:hAnsi="Times New Roman" w:cs="Times New Roman"/>
                <w:sz w:val="25"/>
                <w:szCs w:val="25"/>
              </w:rPr>
              <w:t>(должность, подпись, расшифровка подписи)</w:t>
            </w:r>
          </w:p>
        </w:tc>
      </w:tr>
      <w:tr w:rsidR="00A11016" w:rsidRPr="001C2430" w:rsidTr="00022240">
        <w:tc>
          <w:tcPr>
            <w:tcW w:w="9070" w:type="dxa"/>
            <w:tcBorders>
              <w:top w:val="nil"/>
              <w:left w:val="nil"/>
              <w:bottom w:val="nil"/>
              <w:right w:val="nil"/>
            </w:tcBorders>
          </w:tcPr>
          <w:p w:rsidR="00A11016" w:rsidRPr="001C2430" w:rsidRDefault="00A11016" w:rsidP="00022240">
            <w:pPr>
              <w:pStyle w:val="ConsPlusNormal"/>
              <w:rPr>
                <w:rFonts w:ascii="Times New Roman" w:hAnsi="Times New Roman" w:cs="Times New Roman"/>
                <w:sz w:val="25"/>
                <w:szCs w:val="25"/>
              </w:rPr>
            </w:pPr>
            <w:r w:rsidRPr="001C2430">
              <w:rPr>
                <w:rFonts w:ascii="Times New Roman" w:hAnsi="Times New Roman" w:cs="Times New Roman"/>
                <w:sz w:val="25"/>
                <w:szCs w:val="25"/>
              </w:rPr>
              <w:t>Члены инвентаризационной комиссии</w:t>
            </w:r>
          </w:p>
        </w:tc>
      </w:tr>
      <w:tr w:rsidR="00A11016" w:rsidRPr="001C2430" w:rsidTr="00022240">
        <w:tc>
          <w:tcPr>
            <w:tcW w:w="9070" w:type="dxa"/>
            <w:tcBorders>
              <w:top w:val="nil"/>
              <w:left w:val="nil"/>
              <w:bottom w:val="nil"/>
              <w:right w:val="nil"/>
            </w:tcBorders>
          </w:tcPr>
          <w:p w:rsidR="00A11016" w:rsidRPr="001C2430" w:rsidRDefault="00A11016" w:rsidP="00022240">
            <w:pPr>
              <w:pStyle w:val="ConsPlusNormal"/>
              <w:rPr>
                <w:rFonts w:ascii="Times New Roman" w:hAnsi="Times New Roman" w:cs="Times New Roman"/>
                <w:sz w:val="25"/>
                <w:szCs w:val="25"/>
              </w:rPr>
            </w:pPr>
            <w:r w:rsidRPr="001C2430">
              <w:rPr>
                <w:rFonts w:ascii="Times New Roman" w:hAnsi="Times New Roman" w:cs="Times New Roman"/>
                <w:sz w:val="25"/>
                <w:szCs w:val="25"/>
              </w:rPr>
              <w:t>______________________________________________________________________</w:t>
            </w:r>
          </w:p>
          <w:p w:rsidR="00A11016" w:rsidRPr="001C2430" w:rsidRDefault="00A11016" w:rsidP="00022240">
            <w:pPr>
              <w:pStyle w:val="ConsPlusNormal"/>
              <w:jc w:val="center"/>
              <w:rPr>
                <w:rFonts w:ascii="Times New Roman" w:hAnsi="Times New Roman" w:cs="Times New Roman"/>
                <w:sz w:val="25"/>
                <w:szCs w:val="25"/>
              </w:rPr>
            </w:pPr>
            <w:r w:rsidRPr="001C2430">
              <w:rPr>
                <w:rFonts w:ascii="Times New Roman" w:hAnsi="Times New Roman" w:cs="Times New Roman"/>
                <w:sz w:val="25"/>
                <w:szCs w:val="25"/>
              </w:rPr>
              <w:t>(должность, подпись, расшифровка подписи)</w:t>
            </w:r>
          </w:p>
        </w:tc>
      </w:tr>
      <w:tr w:rsidR="00A11016" w:rsidRPr="001C2430" w:rsidTr="00022240">
        <w:tc>
          <w:tcPr>
            <w:tcW w:w="9070" w:type="dxa"/>
            <w:tcBorders>
              <w:top w:val="nil"/>
              <w:left w:val="nil"/>
              <w:bottom w:val="nil"/>
              <w:right w:val="nil"/>
            </w:tcBorders>
          </w:tcPr>
          <w:p w:rsidR="00A11016" w:rsidRPr="001C2430" w:rsidRDefault="00A11016" w:rsidP="00022240">
            <w:pPr>
              <w:pStyle w:val="ConsPlusNormal"/>
              <w:rPr>
                <w:rFonts w:ascii="Times New Roman" w:hAnsi="Times New Roman" w:cs="Times New Roman"/>
                <w:sz w:val="25"/>
                <w:szCs w:val="25"/>
              </w:rPr>
            </w:pPr>
            <w:r w:rsidRPr="001C2430">
              <w:rPr>
                <w:rFonts w:ascii="Times New Roman" w:hAnsi="Times New Roman" w:cs="Times New Roman"/>
                <w:sz w:val="25"/>
                <w:szCs w:val="25"/>
              </w:rPr>
              <w:t>______________________________________________________________________</w:t>
            </w:r>
          </w:p>
          <w:p w:rsidR="00A11016" w:rsidRPr="001C2430" w:rsidRDefault="00A11016" w:rsidP="00022240">
            <w:pPr>
              <w:pStyle w:val="ConsPlusNormal"/>
              <w:jc w:val="center"/>
              <w:rPr>
                <w:rFonts w:ascii="Times New Roman" w:hAnsi="Times New Roman" w:cs="Times New Roman"/>
                <w:sz w:val="25"/>
                <w:szCs w:val="25"/>
              </w:rPr>
            </w:pPr>
            <w:r w:rsidRPr="001C2430">
              <w:rPr>
                <w:rFonts w:ascii="Times New Roman" w:hAnsi="Times New Roman" w:cs="Times New Roman"/>
                <w:sz w:val="25"/>
                <w:szCs w:val="25"/>
              </w:rPr>
              <w:t>(должность, подпись, расшифровка подписи)</w:t>
            </w:r>
          </w:p>
        </w:tc>
      </w:tr>
      <w:tr w:rsidR="00A11016" w:rsidRPr="001C2430" w:rsidTr="00022240">
        <w:tc>
          <w:tcPr>
            <w:tcW w:w="9070" w:type="dxa"/>
            <w:tcBorders>
              <w:top w:val="nil"/>
              <w:left w:val="nil"/>
              <w:bottom w:val="nil"/>
              <w:right w:val="nil"/>
            </w:tcBorders>
          </w:tcPr>
          <w:p w:rsidR="00A11016" w:rsidRPr="001C2430" w:rsidRDefault="00A11016" w:rsidP="00022240">
            <w:pPr>
              <w:pStyle w:val="ConsPlusNormal"/>
              <w:rPr>
                <w:rFonts w:ascii="Times New Roman" w:hAnsi="Times New Roman" w:cs="Times New Roman"/>
                <w:sz w:val="25"/>
                <w:szCs w:val="25"/>
              </w:rPr>
            </w:pPr>
            <w:r w:rsidRPr="001C2430">
              <w:rPr>
                <w:rFonts w:ascii="Times New Roman" w:hAnsi="Times New Roman" w:cs="Times New Roman"/>
                <w:sz w:val="25"/>
                <w:szCs w:val="25"/>
              </w:rPr>
              <w:t>______________________________________________________________________</w:t>
            </w:r>
          </w:p>
          <w:p w:rsidR="00A11016" w:rsidRPr="001C2430" w:rsidRDefault="00A11016" w:rsidP="00022240">
            <w:pPr>
              <w:pStyle w:val="ConsPlusNormal"/>
              <w:jc w:val="center"/>
              <w:rPr>
                <w:rFonts w:ascii="Times New Roman" w:hAnsi="Times New Roman" w:cs="Times New Roman"/>
                <w:sz w:val="25"/>
                <w:szCs w:val="25"/>
              </w:rPr>
            </w:pPr>
            <w:r w:rsidRPr="001C2430">
              <w:rPr>
                <w:rFonts w:ascii="Times New Roman" w:hAnsi="Times New Roman" w:cs="Times New Roman"/>
                <w:sz w:val="25"/>
                <w:szCs w:val="25"/>
              </w:rPr>
              <w:t>(должность, подпись, расшифровка подписи)</w:t>
            </w:r>
          </w:p>
        </w:tc>
      </w:tr>
    </w:tbl>
    <w:p w:rsidR="008D57F7" w:rsidRPr="008D57F7" w:rsidRDefault="008D57F7" w:rsidP="008D57F7">
      <w:pPr>
        <w:pStyle w:val="ConsPlusNormal"/>
        <w:ind w:firstLine="540"/>
        <w:jc w:val="center"/>
        <w:rPr>
          <w:rFonts w:ascii="Times New Roman" w:hAnsi="Times New Roman" w:cs="Times New Roman"/>
          <w:sz w:val="26"/>
          <w:szCs w:val="26"/>
        </w:rPr>
      </w:pPr>
    </w:p>
    <w:p w:rsidR="007C4551" w:rsidRDefault="007C4551" w:rsidP="000B5862">
      <w:pPr>
        <w:pStyle w:val="ConsPlusNormal"/>
        <w:ind w:firstLine="540"/>
        <w:jc w:val="both"/>
        <w:rPr>
          <w:rFonts w:ascii="Times New Roman" w:hAnsi="Times New Roman" w:cs="Times New Roman"/>
          <w:sz w:val="25"/>
          <w:szCs w:val="25"/>
        </w:rPr>
      </w:pPr>
    </w:p>
    <w:p w:rsidR="000063D7" w:rsidRDefault="000063D7" w:rsidP="000B5862">
      <w:pPr>
        <w:pStyle w:val="ConsPlusNormal"/>
        <w:ind w:firstLine="540"/>
        <w:jc w:val="both"/>
        <w:rPr>
          <w:rFonts w:ascii="Times New Roman" w:hAnsi="Times New Roman" w:cs="Times New Roman"/>
          <w:sz w:val="25"/>
          <w:szCs w:val="25"/>
        </w:rPr>
      </w:pPr>
    </w:p>
    <w:p w:rsidR="00A11016" w:rsidRDefault="00A11016" w:rsidP="000B5862">
      <w:pPr>
        <w:pStyle w:val="ConsPlusNormal"/>
        <w:ind w:firstLine="540"/>
        <w:jc w:val="both"/>
        <w:rPr>
          <w:rFonts w:ascii="Times New Roman" w:hAnsi="Times New Roman" w:cs="Times New Roman"/>
          <w:sz w:val="25"/>
          <w:szCs w:val="25"/>
        </w:rPr>
      </w:pPr>
    </w:p>
    <w:p w:rsidR="00A11016" w:rsidRDefault="00A11016" w:rsidP="000B5862">
      <w:pPr>
        <w:pStyle w:val="ConsPlusNormal"/>
        <w:ind w:firstLine="540"/>
        <w:jc w:val="both"/>
        <w:rPr>
          <w:rFonts w:ascii="Times New Roman" w:hAnsi="Times New Roman" w:cs="Times New Roman"/>
          <w:sz w:val="25"/>
          <w:szCs w:val="25"/>
        </w:rPr>
      </w:pPr>
    </w:p>
    <w:p w:rsidR="00A11016" w:rsidRDefault="00A11016" w:rsidP="000B5862">
      <w:pPr>
        <w:pStyle w:val="ConsPlusNormal"/>
        <w:ind w:firstLine="540"/>
        <w:jc w:val="both"/>
        <w:rPr>
          <w:rFonts w:ascii="Times New Roman" w:hAnsi="Times New Roman" w:cs="Times New Roman"/>
          <w:sz w:val="25"/>
          <w:szCs w:val="25"/>
        </w:rPr>
      </w:pPr>
    </w:p>
    <w:p w:rsidR="00A11016" w:rsidRDefault="00A11016" w:rsidP="000B5862">
      <w:pPr>
        <w:pStyle w:val="ConsPlusNormal"/>
        <w:ind w:firstLine="540"/>
        <w:jc w:val="both"/>
        <w:rPr>
          <w:rFonts w:ascii="Times New Roman" w:hAnsi="Times New Roman" w:cs="Times New Roman"/>
          <w:sz w:val="25"/>
          <w:szCs w:val="25"/>
        </w:rPr>
      </w:pPr>
    </w:p>
    <w:p w:rsidR="00A11016" w:rsidRDefault="00A11016" w:rsidP="000B5862">
      <w:pPr>
        <w:pStyle w:val="ConsPlusNormal"/>
        <w:ind w:firstLine="540"/>
        <w:jc w:val="both"/>
        <w:rPr>
          <w:rFonts w:ascii="Times New Roman" w:hAnsi="Times New Roman" w:cs="Times New Roman"/>
          <w:sz w:val="25"/>
          <w:szCs w:val="25"/>
        </w:rPr>
      </w:pPr>
    </w:p>
    <w:p w:rsidR="00A11016" w:rsidRDefault="00A11016" w:rsidP="000B5862">
      <w:pPr>
        <w:pStyle w:val="ConsPlusNormal"/>
        <w:ind w:firstLine="540"/>
        <w:jc w:val="both"/>
        <w:rPr>
          <w:rFonts w:ascii="Times New Roman" w:hAnsi="Times New Roman" w:cs="Times New Roman"/>
          <w:sz w:val="25"/>
          <w:szCs w:val="25"/>
        </w:rPr>
      </w:pPr>
    </w:p>
    <w:p w:rsidR="00A11016" w:rsidRDefault="00A11016" w:rsidP="000B5862">
      <w:pPr>
        <w:pStyle w:val="ConsPlusNormal"/>
        <w:ind w:firstLine="540"/>
        <w:jc w:val="both"/>
        <w:rPr>
          <w:rFonts w:ascii="Times New Roman" w:hAnsi="Times New Roman" w:cs="Times New Roman"/>
          <w:sz w:val="25"/>
          <w:szCs w:val="25"/>
        </w:rPr>
      </w:pPr>
    </w:p>
    <w:p w:rsidR="000063D7" w:rsidRPr="000063D7" w:rsidRDefault="000063D7" w:rsidP="000063D7">
      <w:pPr>
        <w:ind w:firstLine="0"/>
        <w:jc w:val="right"/>
        <w:rPr>
          <w:sz w:val="24"/>
          <w:szCs w:val="24"/>
        </w:rPr>
      </w:pPr>
      <w:r w:rsidRPr="000063D7">
        <w:rPr>
          <w:sz w:val="24"/>
          <w:szCs w:val="24"/>
        </w:rPr>
        <w:t xml:space="preserve">Приложение № </w:t>
      </w:r>
      <w:r w:rsidR="007C4551">
        <w:rPr>
          <w:sz w:val="24"/>
          <w:szCs w:val="24"/>
        </w:rPr>
        <w:t>4</w:t>
      </w:r>
    </w:p>
    <w:p w:rsidR="000063D7" w:rsidRPr="000063D7" w:rsidRDefault="000063D7" w:rsidP="000063D7">
      <w:pPr>
        <w:ind w:firstLine="0"/>
        <w:jc w:val="right"/>
        <w:rPr>
          <w:sz w:val="24"/>
          <w:szCs w:val="24"/>
        </w:rPr>
      </w:pPr>
      <w:r w:rsidRPr="000063D7">
        <w:rPr>
          <w:sz w:val="24"/>
          <w:szCs w:val="24"/>
        </w:rPr>
        <w:t>к Порядку проведения</w:t>
      </w:r>
    </w:p>
    <w:p w:rsidR="000063D7" w:rsidRPr="000063D7" w:rsidRDefault="000063D7" w:rsidP="000063D7">
      <w:pPr>
        <w:ind w:firstLine="0"/>
        <w:jc w:val="right"/>
        <w:rPr>
          <w:sz w:val="24"/>
          <w:szCs w:val="24"/>
        </w:rPr>
      </w:pPr>
      <w:r w:rsidRPr="000063D7">
        <w:rPr>
          <w:sz w:val="24"/>
          <w:szCs w:val="24"/>
        </w:rPr>
        <w:t>инвентаризации мест</w:t>
      </w:r>
    </w:p>
    <w:p w:rsidR="000063D7" w:rsidRPr="000063D7" w:rsidRDefault="000063D7" w:rsidP="000063D7">
      <w:pPr>
        <w:ind w:firstLine="0"/>
        <w:jc w:val="right"/>
        <w:rPr>
          <w:sz w:val="24"/>
          <w:szCs w:val="24"/>
        </w:rPr>
      </w:pPr>
      <w:r w:rsidRPr="000063D7">
        <w:rPr>
          <w:sz w:val="24"/>
          <w:szCs w:val="24"/>
        </w:rPr>
        <w:t>захоронений на кладбищах,</w:t>
      </w:r>
    </w:p>
    <w:p w:rsidR="000063D7" w:rsidRPr="000063D7" w:rsidRDefault="000063D7" w:rsidP="000063D7">
      <w:pPr>
        <w:ind w:firstLine="0"/>
        <w:jc w:val="right"/>
        <w:rPr>
          <w:sz w:val="24"/>
          <w:szCs w:val="24"/>
        </w:rPr>
      </w:pPr>
      <w:r w:rsidRPr="000063D7">
        <w:rPr>
          <w:sz w:val="24"/>
          <w:szCs w:val="24"/>
        </w:rPr>
        <w:t>расположенных на территории</w:t>
      </w:r>
    </w:p>
    <w:p w:rsidR="000063D7" w:rsidRDefault="000063D7" w:rsidP="000063D7">
      <w:pPr>
        <w:pStyle w:val="ConsPlusNormal"/>
        <w:ind w:firstLine="540"/>
        <w:jc w:val="both"/>
        <w:rPr>
          <w:rFonts w:ascii="Times New Roman" w:hAnsi="Times New Roman" w:cs="Times New Roman"/>
          <w:sz w:val="24"/>
        </w:rPr>
      </w:pPr>
      <w:r w:rsidRPr="000063D7">
        <w:rPr>
          <w:rFonts w:ascii="Times New Roman" w:hAnsi="Times New Roman" w:cs="Times New Roman"/>
          <w:sz w:val="24"/>
        </w:rPr>
        <w:t xml:space="preserve">                                                                                      </w:t>
      </w:r>
      <w:r>
        <w:rPr>
          <w:rFonts w:ascii="Times New Roman" w:hAnsi="Times New Roman" w:cs="Times New Roman"/>
          <w:sz w:val="24"/>
        </w:rPr>
        <w:t xml:space="preserve">              </w:t>
      </w:r>
      <w:r w:rsidRPr="000063D7">
        <w:rPr>
          <w:rFonts w:ascii="Times New Roman" w:hAnsi="Times New Roman" w:cs="Times New Roman"/>
          <w:sz w:val="24"/>
        </w:rPr>
        <w:t>Арсеньевского городского округа</w:t>
      </w:r>
    </w:p>
    <w:p w:rsidR="000063D7" w:rsidRDefault="000063D7" w:rsidP="000063D7">
      <w:pPr>
        <w:pStyle w:val="ConsPlusNormal"/>
        <w:ind w:firstLine="540"/>
        <w:jc w:val="both"/>
        <w:rPr>
          <w:rFonts w:ascii="Times New Roman" w:hAnsi="Times New Roman" w:cs="Times New Roman"/>
          <w:sz w:val="24"/>
        </w:rPr>
      </w:pPr>
    </w:p>
    <w:p w:rsidR="000063D7" w:rsidRDefault="000063D7" w:rsidP="000063D7">
      <w:pPr>
        <w:pStyle w:val="ConsPlusNormal"/>
        <w:ind w:firstLine="540"/>
        <w:jc w:val="both"/>
        <w:rPr>
          <w:rFonts w:ascii="Times New Roman" w:hAnsi="Times New Roman" w:cs="Times New Roman"/>
          <w:sz w:val="24"/>
        </w:rPr>
      </w:pPr>
    </w:p>
    <w:p w:rsidR="000063D7" w:rsidRPr="000063D7" w:rsidRDefault="000063D7" w:rsidP="000063D7">
      <w:pPr>
        <w:pStyle w:val="ConsPlusNormal"/>
        <w:ind w:firstLine="540"/>
        <w:jc w:val="both"/>
        <w:rPr>
          <w:rFonts w:ascii="Times New Roman" w:hAnsi="Times New Roman" w:cs="Times New Roman"/>
          <w:sz w:val="25"/>
          <w:szCs w:val="25"/>
        </w:rPr>
      </w:pPr>
    </w:p>
    <w:p w:rsidR="000B5862" w:rsidRPr="005724D5" w:rsidRDefault="005724D5" w:rsidP="000B5862">
      <w:pPr>
        <w:spacing w:line="360" w:lineRule="auto"/>
        <w:ind w:firstLine="0"/>
        <w:jc w:val="center"/>
        <w:rPr>
          <w:szCs w:val="26"/>
        </w:rPr>
      </w:pPr>
      <w:bookmarkStart w:id="4" w:name="Par308"/>
      <w:bookmarkEnd w:id="4"/>
      <w:r w:rsidRPr="005724D5">
        <w:rPr>
          <w:szCs w:val="26"/>
        </w:rPr>
        <w:t>Типовой трафарет</w:t>
      </w:r>
    </w:p>
    <w:p w:rsidR="005724D5" w:rsidRDefault="005724D5" w:rsidP="000B5862">
      <w:pPr>
        <w:spacing w:line="360" w:lineRule="auto"/>
        <w:ind w:firstLine="0"/>
        <w:jc w:val="center"/>
        <w:rPr>
          <w:szCs w:val="26"/>
        </w:rPr>
      </w:pPr>
      <w:r w:rsidRPr="005724D5">
        <w:rPr>
          <w:szCs w:val="26"/>
        </w:rPr>
        <w:t>Неухоженное место захоронения</w:t>
      </w:r>
    </w:p>
    <w:p w:rsidR="005724D5" w:rsidRDefault="005724D5" w:rsidP="000B5862">
      <w:pPr>
        <w:spacing w:line="360" w:lineRule="auto"/>
        <w:ind w:firstLine="0"/>
        <w:jc w:val="center"/>
        <w:rPr>
          <w:szCs w:val="26"/>
        </w:rPr>
      </w:pPr>
    </w:p>
    <w:p w:rsidR="005D42AB" w:rsidRDefault="00CA604B" w:rsidP="00CA604B">
      <w:pPr>
        <w:spacing w:line="360" w:lineRule="auto"/>
        <w:ind w:firstLine="0"/>
        <w:rPr>
          <w:szCs w:val="26"/>
        </w:rPr>
      </w:pPr>
      <w:r>
        <w:rPr>
          <w:szCs w:val="26"/>
        </w:rPr>
        <w:t>Регистрационный номер _______ от _________ года</w:t>
      </w:r>
    </w:p>
    <w:p w:rsidR="005D42AB" w:rsidRDefault="005D42AB" w:rsidP="00CA604B">
      <w:pPr>
        <w:spacing w:line="360" w:lineRule="auto"/>
        <w:ind w:firstLine="0"/>
        <w:rPr>
          <w:szCs w:val="26"/>
        </w:rPr>
      </w:pPr>
    </w:p>
    <w:tbl>
      <w:tblPr>
        <w:tblStyle w:val="a3"/>
        <w:tblW w:w="0" w:type="auto"/>
        <w:tblLook w:val="04A0" w:firstRow="1" w:lastRow="0" w:firstColumn="1" w:lastColumn="0" w:noHBand="0" w:noVBand="1"/>
      </w:tblPr>
      <w:tblGrid>
        <w:gridCol w:w="1271"/>
        <w:gridCol w:w="1418"/>
        <w:gridCol w:w="2551"/>
        <w:gridCol w:w="2410"/>
        <w:gridCol w:w="2318"/>
      </w:tblGrid>
      <w:tr w:rsidR="00CA604B" w:rsidTr="00084BBB">
        <w:tc>
          <w:tcPr>
            <w:tcW w:w="1271" w:type="dxa"/>
            <w:vAlign w:val="center"/>
          </w:tcPr>
          <w:p w:rsidR="00CA604B" w:rsidRDefault="00CA604B" w:rsidP="00084BBB">
            <w:pPr>
              <w:spacing w:line="360" w:lineRule="auto"/>
              <w:ind w:firstLine="0"/>
              <w:jc w:val="center"/>
              <w:rPr>
                <w:szCs w:val="26"/>
              </w:rPr>
            </w:pPr>
            <w:r>
              <w:rPr>
                <w:szCs w:val="26"/>
              </w:rPr>
              <w:t>Квартал</w:t>
            </w:r>
          </w:p>
        </w:tc>
        <w:tc>
          <w:tcPr>
            <w:tcW w:w="1418" w:type="dxa"/>
            <w:vAlign w:val="center"/>
          </w:tcPr>
          <w:p w:rsidR="00CA604B" w:rsidRDefault="00F57CB1" w:rsidP="00084BBB">
            <w:pPr>
              <w:spacing w:line="360" w:lineRule="auto"/>
              <w:ind w:firstLine="0"/>
              <w:jc w:val="center"/>
              <w:rPr>
                <w:szCs w:val="26"/>
              </w:rPr>
            </w:pPr>
            <w:r>
              <w:rPr>
                <w:szCs w:val="26"/>
              </w:rPr>
              <w:t>Сектор</w:t>
            </w:r>
          </w:p>
        </w:tc>
        <w:tc>
          <w:tcPr>
            <w:tcW w:w="2551" w:type="dxa"/>
            <w:vAlign w:val="center"/>
          </w:tcPr>
          <w:p w:rsidR="00CA604B" w:rsidRDefault="00084BBB" w:rsidP="00084BBB">
            <w:pPr>
              <w:spacing w:line="360" w:lineRule="auto"/>
              <w:ind w:firstLine="0"/>
              <w:jc w:val="center"/>
              <w:rPr>
                <w:szCs w:val="26"/>
              </w:rPr>
            </w:pPr>
            <w:r>
              <w:rPr>
                <w:szCs w:val="26"/>
              </w:rPr>
              <w:t>Фамилия</w:t>
            </w:r>
          </w:p>
        </w:tc>
        <w:tc>
          <w:tcPr>
            <w:tcW w:w="2410" w:type="dxa"/>
            <w:vAlign w:val="center"/>
          </w:tcPr>
          <w:p w:rsidR="00CA604B" w:rsidRDefault="00084BBB" w:rsidP="00084BBB">
            <w:pPr>
              <w:spacing w:line="360" w:lineRule="auto"/>
              <w:ind w:firstLine="0"/>
              <w:jc w:val="center"/>
              <w:rPr>
                <w:szCs w:val="26"/>
              </w:rPr>
            </w:pPr>
            <w:r>
              <w:rPr>
                <w:szCs w:val="26"/>
              </w:rPr>
              <w:t>Имя</w:t>
            </w:r>
          </w:p>
        </w:tc>
        <w:tc>
          <w:tcPr>
            <w:tcW w:w="2318" w:type="dxa"/>
            <w:vAlign w:val="center"/>
          </w:tcPr>
          <w:p w:rsidR="00CA604B" w:rsidRDefault="00084BBB" w:rsidP="00084BBB">
            <w:pPr>
              <w:spacing w:line="360" w:lineRule="auto"/>
              <w:ind w:firstLine="0"/>
              <w:jc w:val="center"/>
              <w:rPr>
                <w:szCs w:val="26"/>
              </w:rPr>
            </w:pPr>
            <w:r>
              <w:rPr>
                <w:szCs w:val="26"/>
              </w:rPr>
              <w:t>Отчество</w:t>
            </w:r>
          </w:p>
        </w:tc>
      </w:tr>
      <w:tr w:rsidR="00CA604B" w:rsidTr="00084BBB">
        <w:trPr>
          <w:trHeight w:val="741"/>
        </w:trPr>
        <w:tc>
          <w:tcPr>
            <w:tcW w:w="1271" w:type="dxa"/>
          </w:tcPr>
          <w:p w:rsidR="00CA604B" w:rsidRDefault="00CA604B" w:rsidP="00CA604B">
            <w:pPr>
              <w:spacing w:line="360" w:lineRule="auto"/>
              <w:ind w:firstLine="0"/>
              <w:rPr>
                <w:szCs w:val="26"/>
              </w:rPr>
            </w:pPr>
          </w:p>
        </w:tc>
        <w:tc>
          <w:tcPr>
            <w:tcW w:w="1418" w:type="dxa"/>
          </w:tcPr>
          <w:p w:rsidR="00CA604B" w:rsidRDefault="00CA604B" w:rsidP="00CA604B">
            <w:pPr>
              <w:spacing w:line="360" w:lineRule="auto"/>
              <w:ind w:firstLine="0"/>
              <w:rPr>
                <w:szCs w:val="26"/>
              </w:rPr>
            </w:pPr>
          </w:p>
        </w:tc>
        <w:tc>
          <w:tcPr>
            <w:tcW w:w="2551" w:type="dxa"/>
          </w:tcPr>
          <w:p w:rsidR="00CA604B" w:rsidRDefault="00CA604B" w:rsidP="00CA604B">
            <w:pPr>
              <w:spacing w:line="360" w:lineRule="auto"/>
              <w:ind w:firstLine="0"/>
              <w:rPr>
                <w:szCs w:val="26"/>
              </w:rPr>
            </w:pPr>
          </w:p>
        </w:tc>
        <w:tc>
          <w:tcPr>
            <w:tcW w:w="2410" w:type="dxa"/>
          </w:tcPr>
          <w:p w:rsidR="00CA604B" w:rsidRDefault="00CA604B" w:rsidP="00CA604B">
            <w:pPr>
              <w:spacing w:line="360" w:lineRule="auto"/>
              <w:ind w:firstLine="0"/>
              <w:rPr>
                <w:szCs w:val="26"/>
              </w:rPr>
            </w:pPr>
          </w:p>
        </w:tc>
        <w:tc>
          <w:tcPr>
            <w:tcW w:w="2318" w:type="dxa"/>
          </w:tcPr>
          <w:p w:rsidR="00CA604B" w:rsidRDefault="00CA604B" w:rsidP="00CA604B">
            <w:pPr>
              <w:spacing w:line="360" w:lineRule="auto"/>
              <w:ind w:firstLine="0"/>
              <w:rPr>
                <w:szCs w:val="26"/>
              </w:rPr>
            </w:pPr>
          </w:p>
        </w:tc>
      </w:tr>
    </w:tbl>
    <w:p w:rsidR="00CA604B" w:rsidRDefault="00CA604B" w:rsidP="00CA604B">
      <w:pPr>
        <w:spacing w:line="360" w:lineRule="auto"/>
        <w:ind w:firstLine="0"/>
        <w:rPr>
          <w:szCs w:val="26"/>
        </w:rPr>
      </w:pPr>
    </w:p>
    <w:p w:rsidR="005D42AB" w:rsidRPr="005724D5" w:rsidRDefault="006637FA" w:rsidP="00CA604B">
      <w:pPr>
        <w:spacing w:line="360" w:lineRule="auto"/>
        <w:ind w:firstLine="0"/>
        <w:rPr>
          <w:szCs w:val="26"/>
        </w:rPr>
      </w:pPr>
      <w:r>
        <w:rPr>
          <w:szCs w:val="26"/>
        </w:rPr>
        <w:t>Данная могила и (или) надмогильное сооружение (надгробие) должна (о) быть приведена (о) в надлежащее состояние в установленный срок до «_______» ____________ года</w:t>
      </w:r>
      <w:r w:rsidR="00084BBB">
        <w:rPr>
          <w:szCs w:val="26"/>
        </w:rPr>
        <w:t>.</w:t>
      </w:r>
    </w:p>
    <w:sectPr w:rsidR="005D42AB" w:rsidRPr="005724D5" w:rsidSect="006840BD">
      <w:type w:val="continuous"/>
      <w:pgSz w:w="11906" w:h="16838" w:code="9"/>
      <w:pgMar w:top="567" w:right="737" w:bottom="567" w:left="1191" w:header="397" w:footer="152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443" w:rsidRDefault="00F62443">
      <w:r>
        <w:separator/>
      </w:r>
    </w:p>
  </w:endnote>
  <w:endnote w:type="continuationSeparator" w:id="0">
    <w:p w:rsidR="00F62443" w:rsidRDefault="00F62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01"/>
    <w:family w:val="swiss"/>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194" w:rsidRDefault="00E92194" w:rsidP="00E92194">
    <w:pPr>
      <w:ind w:firstLine="0"/>
      <w:rPr>
        <w:szCs w:val="26"/>
      </w:rPr>
    </w:pPr>
    <w:r>
      <w:rPr>
        <w:szCs w:val="26"/>
      </w:rPr>
      <w:t xml:space="preserve">Глава городского округа                                                                                         В.С. Пивень </w:t>
    </w:r>
  </w:p>
  <w:p w:rsidR="00E92194" w:rsidRDefault="00E921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443" w:rsidRDefault="00F62443">
      <w:r>
        <w:separator/>
      </w:r>
    </w:p>
  </w:footnote>
  <w:footnote w:type="continuationSeparator" w:id="0">
    <w:p w:rsidR="00F62443" w:rsidRDefault="00F62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151"/>
    <w:multiLevelType w:val="hybridMultilevel"/>
    <w:tmpl w:val="AEAA28D8"/>
    <w:lvl w:ilvl="0" w:tplc="8592CB38">
      <w:start w:val="1"/>
      <w:numFmt w:val="decimal"/>
      <w:lvlText w:val="%1."/>
      <w:lvlJc w:val="left"/>
      <w:pPr>
        <w:ind w:left="410" w:hanging="360"/>
      </w:pPr>
      <w:rPr>
        <w:rFonts w:hint="default"/>
      </w:r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abstractNum w:abstractNumId="1" w15:restartNumberingAfterBreak="0">
    <w:nsid w:val="05193454"/>
    <w:multiLevelType w:val="hybridMultilevel"/>
    <w:tmpl w:val="6DE45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1B7D37"/>
    <w:multiLevelType w:val="multilevel"/>
    <w:tmpl w:val="0D2EED6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F84BB7"/>
    <w:multiLevelType w:val="hybridMultilevel"/>
    <w:tmpl w:val="048A99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0BF59AE"/>
    <w:multiLevelType w:val="multilevel"/>
    <w:tmpl w:val="5FC814E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9C031C"/>
    <w:multiLevelType w:val="multilevel"/>
    <w:tmpl w:val="D2A6D056"/>
    <w:lvl w:ilvl="0">
      <w:start w:val="2"/>
      <w:numFmt w:val="decimal"/>
      <w:lvlText w:val="%1."/>
      <w:lvlJc w:val="left"/>
      <w:pPr>
        <w:ind w:left="525" w:hanging="525"/>
      </w:pPr>
      <w:rPr>
        <w:rFonts w:hint="default"/>
      </w:rPr>
    </w:lvl>
    <w:lvl w:ilvl="1">
      <w:start w:val="1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39E120F6"/>
    <w:multiLevelType w:val="singleLevel"/>
    <w:tmpl w:val="6EC4D0CA"/>
    <w:lvl w:ilvl="0">
      <w:start w:val="4"/>
      <w:numFmt w:val="decimal"/>
      <w:lvlText w:val="3.%1."/>
      <w:legacy w:legacy="1" w:legacySpace="0" w:legacyIndent="500"/>
      <w:lvlJc w:val="left"/>
      <w:rPr>
        <w:rFonts w:ascii="Times New Roman" w:hAnsi="Times New Roman" w:cs="Times New Roman" w:hint="default"/>
      </w:rPr>
    </w:lvl>
  </w:abstractNum>
  <w:abstractNum w:abstractNumId="7" w15:restartNumberingAfterBreak="0">
    <w:nsid w:val="40891A92"/>
    <w:multiLevelType w:val="multilevel"/>
    <w:tmpl w:val="2C227D04"/>
    <w:lvl w:ilvl="0">
      <w:start w:val="4"/>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47530C48"/>
    <w:multiLevelType w:val="singleLevel"/>
    <w:tmpl w:val="C1461EC0"/>
    <w:lvl w:ilvl="0">
      <w:start w:val="5"/>
      <w:numFmt w:val="decimal"/>
      <w:lvlText w:val="4.%1."/>
      <w:legacy w:legacy="1" w:legacySpace="0" w:legacyIndent="552"/>
      <w:lvlJc w:val="left"/>
      <w:rPr>
        <w:rFonts w:ascii="Times New Roman" w:hAnsi="Times New Roman" w:cs="Times New Roman" w:hint="default"/>
      </w:rPr>
    </w:lvl>
  </w:abstractNum>
  <w:abstractNum w:abstractNumId="9" w15:restartNumberingAfterBreak="0">
    <w:nsid w:val="49C4199E"/>
    <w:multiLevelType w:val="multilevel"/>
    <w:tmpl w:val="DB84F76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8B6C04"/>
    <w:multiLevelType w:val="multilevel"/>
    <w:tmpl w:val="6BA8ACE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FC4BAA"/>
    <w:multiLevelType w:val="multilevel"/>
    <w:tmpl w:val="A8C41484"/>
    <w:lvl w:ilvl="0">
      <w:start w:val="2"/>
      <w:numFmt w:val="decimal"/>
      <w:lvlText w:val="%1."/>
      <w:lvlJc w:val="left"/>
      <w:pPr>
        <w:ind w:left="525" w:hanging="525"/>
      </w:pPr>
      <w:rPr>
        <w:rFonts w:hint="default"/>
      </w:rPr>
    </w:lvl>
    <w:lvl w:ilvl="1">
      <w:start w:val="9"/>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6B66697D"/>
    <w:multiLevelType w:val="multilevel"/>
    <w:tmpl w:val="40DCA34E"/>
    <w:lvl w:ilvl="0">
      <w:start w:val="2"/>
      <w:numFmt w:val="decimal"/>
      <w:lvlText w:val="%1."/>
      <w:lvlJc w:val="left"/>
      <w:pPr>
        <w:ind w:left="525" w:hanging="525"/>
      </w:pPr>
      <w:rPr>
        <w:rFonts w:hint="default"/>
      </w:rPr>
    </w:lvl>
    <w:lvl w:ilvl="1">
      <w:start w:val="1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6D5B78E8"/>
    <w:multiLevelType w:val="multilevel"/>
    <w:tmpl w:val="DF28C1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AD75CA9"/>
    <w:multiLevelType w:val="multilevel"/>
    <w:tmpl w:val="6422025A"/>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num w:numId="1">
    <w:abstractNumId w:val="1"/>
  </w:num>
  <w:num w:numId="2">
    <w:abstractNumId w:val="0"/>
  </w:num>
  <w:num w:numId="3">
    <w:abstractNumId w:val="13"/>
  </w:num>
  <w:num w:numId="4">
    <w:abstractNumId w:val="6"/>
  </w:num>
  <w:num w:numId="5">
    <w:abstractNumId w:val="8"/>
  </w:num>
  <w:num w:numId="6">
    <w:abstractNumId w:val="11"/>
  </w:num>
  <w:num w:numId="7">
    <w:abstractNumId w:val="4"/>
  </w:num>
  <w:num w:numId="8">
    <w:abstractNumId w:val="14"/>
  </w:num>
  <w:num w:numId="9">
    <w:abstractNumId w:val="2"/>
  </w:num>
  <w:num w:numId="10">
    <w:abstractNumId w:val="9"/>
  </w:num>
  <w:num w:numId="11">
    <w:abstractNumId w:val="10"/>
  </w:num>
  <w:num w:numId="12">
    <w:abstractNumId w:val="7"/>
  </w:num>
  <w:num w:numId="13">
    <w:abstractNumId w:val="5"/>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18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62D"/>
    <w:rsid w:val="0000085B"/>
    <w:rsid w:val="000027EA"/>
    <w:rsid w:val="00005FAF"/>
    <w:rsid w:val="000063D7"/>
    <w:rsid w:val="00012E93"/>
    <w:rsid w:val="00014DFB"/>
    <w:rsid w:val="000171EF"/>
    <w:rsid w:val="00031ACE"/>
    <w:rsid w:val="00045152"/>
    <w:rsid w:val="00046BA2"/>
    <w:rsid w:val="00050BEF"/>
    <w:rsid w:val="00057BC6"/>
    <w:rsid w:val="000616AF"/>
    <w:rsid w:val="00064FCD"/>
    <w:rsid w:val="000744B9"/>
    <w:rsid w:val="00077498"/>
    <w:rsid w:val="000810D5"/>
    <w:rsid w:val="0008485B"/>
    <w:rsid w:val="00084BBB"/>
    <w:rsid w:val="00093BA1"/>
    <w:rsid w:val="000A3ABA"/>
    <w:rsid w:val="000B49D9"/>
    <w:rsid w:val="000B5862"/>
    <w:rsid w:val="000C452B"/>
    <w:rsid w:val="000D141F"/>
    <w:rsid w:val="000D23F7"/>
    <w:rsid w:val="000D32DB"/>
    <w:rsid w:val="000D37B4"/>
    <w:rsid w:val="000D7631"/>
    <w:rsid w:val="000E48E5"/>
    <w:rsid w:val="000F05A9"/>
    <w:rsid w:val="000F19F9"/>
    <w:rsid w:val="000F48F0"/>
    <w:rsid w:val="001039F5"/>
    <w:rsid w:val="00103DAA"/>
    <w:rsid w:val="00104976"/>
    <w:rsid w:val="0012094A"/>
    <w:rsid w:val="00123568"/>
    <w:rsid w:val="00132B5C"/>
    <w:rsid w:val="00146945"/>
    <w:rsid w:val="00150032"/>
    <w:rsid w:val="00150A68"/>
    <w:rsid w:val="00160D34"/>
    <w:rsid w:val="00161858"/>
    <w:rsid w:val="00167615"/>
    <w:rsid w:val="00173B9B"/>
    <w:rsid w:val="00181984"/>
    <w:rsid w:val="00182E94"/>
    <w:rsid w:val="001C0E19"/>
    <w:rsid w:val="001C12F8"/>
    <w:rsid w:val="001C2430"/>
    <w:rsid w:val="001C5075"/>
    <w:rsid w:val="001C7108"/>
    <w:rsid w:val="001D210B"/>
    <w:rsid w:val="001D25CA"/>
    <w:rsid w:val="001D294B"/>
    <w:rsid w:val="001E1D94"/>
    <w:rsid w:val="001F38B4"/>
    <w:rsid w:val="001F398F"/>
    <w:rsid w:val="001F5E74"/>
    <w:rsid w:val="001F7ABE"/>
    <w:rsid w:val="00202DE7"/>
    <w:rsid w:val="0020460C"/>
    <w:rsid w:val="00206BE9"/>
    <w:rsid w:val="00224AE0"/>
    <w:rsid w:val="00225F6B"/>
    <w:rsid w:val="0023436A"/>
    <w:rsid w:val="00241F64"/>
    <w:rsid w:val="00242FB8"/>
    <w:rsid w:val="002463C5"/>
    <w:rsid w:val="002466EB"/>
    <w:rsid w:val="002471C3"/>
    <w:rsid w:val="0025096D"/>
    <w:rsid w:val="0025632C"/>
    <w:rsid w:val="00262A6B"/>
    <w:rsid w:val="00266358"/>
    <w:rsid w:val="0028162D"/>
    <w:rsid w:val="00286612"/>
    <w:rsid w:val="002D431C"/>
    <w:rsid w:val="002D69C8"/>
    <w:rsid w:val="002E015F"/>
    <w:rsid w:val="002E019A"/>
    <w:rsid w:val="002E1D63"/>
    <w:rsid w:val="002E336D"/>
    <w:rsid w:val="002E5625"/>
    <w:rsid w:val="002F103C"/>
    <w:rsid w:val="002F5299"/>
    <w:rsid w:val="002F77EC"/>
    <w:rsid w:val="00300FA4"/>
    <w:rsid w:val="00302463"/>
    <w:rsid w:val="00303407"/>
    <w:rsid w:val="00307201"/>
    <w:rsid w:val="0032700A"/>
    <w:rsid w:val="0033215D"/>
    <w:rsid w:val="0033238F"/>
    <w:rsid w:val="00356444"/>
    <w:rsid w:val="00362634"/>
    <w:rsid w:val="003748C4"/>
    <w:rsid w:val="00380FCB"/>
    <w:rsid w:val="0038137C"/>
    <w:rsid w:val="00387C1B"/>
    <w:rsid w:val="00390A3B"/>
    <w:rsid w:val="00391566"/>
    <w:rsid w:val="0039366C"/>
    <w:rsid w:val="003A5F50"/>
    <w:rsid w:val="003B416B"/>
    <w:rsid w:val="003B78CC"/>
    <w:rsid w:val="003C7484"/>
    <w:rsid w:val="003E2E60"/>
    <w:rsid w:val="003E50E4"/>
    <w:rsid w:val="003E5D2A"/>
    <w:rsid w:val="003E6674"/>
    <w:rsid w:val="003F5F54"/>
    <w:rsid w:val="003F73EA"/>
    <w:rsid w:val="00403018"/>
    <w:rsid w:val="00414F54"/>
    <w:rsid w:val="00415C78"/>
    <w:rsid w:val="00417FD0"/>
    <w:rsid w:val="00424021"/>
    <w:rsid w:val="00424152"/>
    <w:rsid w:val="00430D17"/>
    <w:rsid w:val="00442A99"/>
    <w:rsid w:val="00442C08"/>
    <w:rsid w:val="00445B8E"/>
    <w:rsid w:val="00454238"/>
    <w:rsid w:val="00456B95"/>
    <w:rsid w:val="00460E1E"/>
    <w:rsid w:val="00464389"/>
    <w:rsid w:val="00471E00"/>
    <w:rsid w:val="00482C03"/>
    <w:rsid w:val="0048343F"/>
    <w:rsid w:val="004866CC"/>
    <w:rsid w:val="004A059D"/>
    <w:rsid w:val="004B58E4"/>
    <w:rsid w:val="004B75CA"/>
    <w:rsid w:val="004E081E"/>
    <w:rsid w:val="004E360F"/>
    <w:rsid w:val="004F24B5"/>
    <w:rsid w:val="00514707"/>
    <w:rsid w:val="00523739"/>
    <w:rsid w:val="00526C36"/>
    <w:rsid w:val="005316B1"/>
    <w:rsid w:val="005650A0"/>
    <w:rsid w:val="00566947"/>
    <w:rsid w:val="005724D5"/>
    <w:rsid w:val="00573EEE"/>
    <w:rsid w:val="00577E88"/>
    <w:rsid w:val="00580804"/>
    <w:rsid w:val="00583EE3"/>
    <w:rsid w:val="00592A52"/>
    <w:rsid w:val="0059381B"/>
    <w:rsid w:val="0059491F"/>
    <w:rsid w:val="005A4328"/>
    <w:rsid w:val="005A55C1"/>
    <w:rsid w:val="005A6F34"/>
    <w:rsid w:val="005B24DF"/>
    <w:rsid w:val="005B3D11"/>
    <w:rsid w:val="005B7501"/>
    <w:rsid w:val="005D1A57"/>
    <w:rsid w:val="005D1C82"/>
    <w:rsid w:val="005D42AB"/>
    <w:rsid w:val="005D5916"/>
    <w:rsid w:val="005D7D84"/>
    <w:rsid w:val="005F02B4"/>
    <w:rsid w:val="005F38F2"/>
    <w:rsid w:val="005F45EB"/>
    <w:rsid w:val="005F5086"/>
    <w:rsid w:val="005F621C"/>
    <w:rsid w:val="00627F03"/>
    <w:rsid w:val="00644505"/>
    <w:rsid w:val="006454B4"/>
    <w:rsid w:val="00646662"/>
    <w:rsid w:val="0065159D"/>
    <w:rsid w:val="006637FA"/>
    <w:rsid w:val="00666EDC"/>
    <w:rsid w:val="0067573A"/>
    <w:rsid w:val="00681EFD"/>
    <w:rsid w:val="006824B1"/>
    <w:rsid w:val="006840BD"/>
    <w:rsid w:val="0069680C"/>
    <w:rsid w:val="0069744D"/>
    <w:rsid w:val="006A1CB8"/>
    <w:rsid w:val="006A7761"/>
    <w:rsid w:val="006B1FEE"/>
    <w:rsid w:val="006B3086"/>
    <w:rsid w:val="006C74BD"/>
    <w:rsid w:val="006C7789"/>
    <w:rsid w:val="006D1480"/>
    <w:rsid w:val="006D5D86"/>
    <w:rsid w:val="006D699B"/>
    <w:rsid w:val="006E3865"/>
    <w:rsid w:val="006E5EA1"/>
    <w:rsid w:val="006F274B"/>
    <w:rsid w:val="00704549"/>
    <w:rsid w:val="007076D8"/>
    <w:rsid w:val="00707E5D"/>
    <w:rsid w:val="00711D92"/>
    <w:rsid w:val="007128C5"/>
    <w:rsid w:val="007240A1"/>
    <w:rsid w:val="00735E94"/>
    <w:rsid w:val="00747D2C"/>
    <w:rsid w:val="00750372"/>
    <w:rsid w:val="007536F4"/>
    <w:rsid w:val="00756814"/>
    <w:rsid w:val="00757DC4"/>
    <w:rsid w:val="0077066E"/>
    <w:rsid w:val="00773123"/>
    <w:rsid w:val="00773245"/>
    <w:rsid w:val="00795949"/>
    <w:rsid w:val="007B046E"/>
    <w:rsid w:val="007B27E6"/>
    <w:rsid w:val="007B2B5B"/>
    <w:rsid w:val="007B474B"/>
    <w:rsid w:val="007C4551"/>
    <w:rsid w:val="007D0286"/>
    <w:rsid w:val="007D1493"/>
    <w:rsid w:val="007D4755"/>
    <w:rsid w:val="007E5B93"/>
    <w:rsid w:val="00804BE1"/>
    <w:rsid w:val="008154ED"/>
    <w:rsid w:val="00816730"/>
    <w:rsid w:val="0082263F"/>
    <w:rsid w:val="00832B07"/>
    <w:rsid w:val="008337E8"/>
    <w:rsid w:val="00833F4C"/>
    <w:rsid w:val="00840F54"/>
    <w:rsid w:val="0086002B"/>
    <w:rsid w:val="008613AC"/>
    <w:rsid w:val="008620C0"/>
    <w:rsid w:val="00872D21"/>
    <w:rsid w:val="00873BC1"/>
    <w:rsid w:val="00882939"/>
    <w:rsid w:val="00892E4E"/>
    <w:rsid w:val="0089575C"/>
    <w:rsid w:val="008B11C1"/>
    <w:rsid w:val="008B5013"/>
    <w:rsid w:val="008B76CE"/>
    <w:rsid w:val="008C0F72"/>
    <w:rsid w:val="008C51D3"/>
    <w:rsid w:val="008C783B"/>
    <w:rsid w:val="008D1D5C"/>
    <w:rsid w:val="008D291F"/>
    <w:rsid w:val="008D57F7"/>
    <w:rsid w:val="008E0B13"/>
    <w:rsid w:val="008F1446"/>
    <w:rsid w:val="008F3EF6"/>
    <w:rsid w:val="008F5BDB"/>
    <w:rsid w:val="0090245B"/>
    <w:rsid w:val="009031B8"/>
    <w:rsid w:val="00923922"/>
    <w:rsid w:val="009338B2"/>
    <w:rsid w:val="009343C0"/>
    <w:rsid w:val="00936AAB"/>
    <w:rsid w:val="009568A7"/>
    <w:rsid w:val="00960CAC"/>
    <w:rsid w:val="009635FE"/>
    <w:rsid w:val="00973F3A"/>
    <w:rsid w:val="00975051"/>
    <w:rsid w:val="009750B7"/>
    <w:rsid w:val="00992B48"/>
    <w:rsid w:val="00993138"/>
    <w:rsid w:val="009935B1"/>
    <w:rsid w:val="00994D10"/>
    <w:rsid w:val="009B6CA3"/>
    <w:rsid w:val="009C452A"/>
    <w:rsid w:val="009E20E2"/>
    <w:rsid w:val="00A0066C"/>
    <w:rsid w:val="00A034C5"/>
    <w:rsid w:val="00A11016"/>
    <w:rsid w:val="00A12162"/>
    <w:rsid w:val="00A17A79"/>
    <w:rsid w:val="00A2655B"/>
    <w:rsid w:val="00A3422B"/>
    <w:rsid w:val="00A47E6F"/>
    <w:rsid w:val="00A56043"/>
    <w:rsid w:val="00A5659D"/>
    <w:rsid w:val="00A56755"/>
    <w:rsid w:val="00A603DD"/>
    <w:rsid w:val="00A6766A"/>
    <w:rsid w:val="00A67AE2"/>
    <w:rsid w:val="00A8537E"/>
    <w:rsid w:val="00A90180"/>
    <w:rsid w:val="00A90A27"/>
    <w:rsid w:val="00A95064"/>
    <w:rsid w:val="00A9621F"/>
    <w:rsid w:val="00AA37A4"/>
    <w:rsid w:val="00AA7B71"/>
    <w:rsid w:val="00AA7D05"/>
    <w:rsid w:val="00AB65B3"/>
    <w:rsid w:val="00AB6BB2"/>
    <w:rsid w:val="00AB7F95"/>
    <w:rsid w:val="00AC5275"/>
    <w:rsid w:val="00AD3D2F"/>
    <w:rsid w:val="00AD403E"/>
    <w:rsid w:val="00AE0D0A"/>
    <w:rsid w:val="00AE505A"/>
    <w:rsid w:val="00AE5B3A"/>
    <w:rsid w:val="00AF6318"/>
    <w:rsid w:val="00B01985"/>
    <w:rsid w:val="00B02037"/>
    <w:rsid w:val="00B26D55"/>
    <w:rsid w:val="00B3463D"/>
    <w:rsid w:val="00B40C75"/>
    <w:rsid w:val="00B4356A"/>
    <w:rsid w:val="00B53139"/>
    <w:rsid w:val="00B74B44"/>
    <w:rsid w:val="00B90291"/>
    <w:rsid w:val="00B945F8"/>
    <w:rsid w:val="00BA10C1"/>
    <w:rsid w:val="00BA446B"/>
    <w:rsid w:val="00BB3452"/>
    <w:rsid w:val="00BB5081"/>
    <w:rsid w:val="00BB7C65"/>
    <w:rsid w:val="00BC3DC5"/>
    <w:rsid w:val="00BD028D"/>
    <w:rsid w:val="00BE1444"/>
    <w:rsid w:val="00BE347E"/>
    <w:rsid w:val="00BE66DA"/>
    <w:rsid w:val="00BE6D8D"/>
    <w:rsid w:val="00BF651D"/>
    <w:rsid w:val="00C012F1"/>
    <w:rsid w:val="00C02FC1"/>
    <w:rsid w:val="00C03E58"/>
    <w:rsid w:val="00C30BE6"/>
    <w:rsid w:val="00C31E1C"/>
    <w:rsid w:val="00C53553"/>
    <w:rsid w:val="00C567C1"/>
    <w:rsid w:val="00C66DAF"/>
    <w:rsid w:val="00C86421"/>
    <w:rsid w:val="00C95754"/>
    <w:rsid w:val="00CA04F7"/>
    <w:rsid w:val="00CA4B6A"/>
    <w:rsid w:val="00CA604B"/>
    <w:rsid w:val="00CA7E53"/>
    <w:rsid w:val="00CB278C"/>
    <w:rsid w:val="00CB395D"/>
    <w:rsid w:val="00CC051F"/>
    <w:rsid w:val="00CD0356"/>
    <w:rsid w:val="00CD2EFE"/>
    <w:rsid w:val="00CD3323"/>
    <w:rsid w:val="00CD4FF1"/>
    <w:rsid w:val="00CD66E5"/>
    <w:rsid w:val="00CE19CA"/>
    <w:rsid w:val="00CE1D2C"/>
    <w:rsid w:val="00CE414F"/>
    <w:rsid w:val="00CF1DA2"/>
    <w:rsid w:val="00CF6915"/>
    <w:rsid w:val="00D03569"/>
    <w:rsid w:val="00D03713"/>
    <w:rsid w:val="00D127D8"/>
    <w:rsid w:val="00D203CE"/>
    <w:rsid w:val="00D27694"/>
    <w:rsid w:val="00D450A5"/>
    <w:rsid w:val="00D50293"/>
    <w:rsid w:val="00D541F6"/>
    <w:rsid w:val="00D7375A"/>
    <w:rsid w:val="00D74227"/>
    <w:rsid w:val="00D74F70"/>
    <w:rsid w:val="00D905CC"/>
    <w:rsid w:val="00D96501"/>
    <w:rsid w:val="00DA186B"/>
    <w:rsid w:val="00DA304B"/>
    <w:rsid w:val="00DC1829"/>
    <w:rsid w:val="00DC230A"/>
    <w:rsid w:val="00DD2F1E"/>
    <w:rsid w:val="00DE6D58"/>
    <w:rsid w:val="00DF02F0"/>
    <w:rsid w:val="00DF3464"/>
    <w:rsid w:val="00DF540F"/>
    <w:rsid w:val="00E0057D"/>
    <w:rsid w:val="00E00F19"/>
    <w:rsid w:val="00E06C02"/>
    <w:rsid w:val="00E076C7"/>
    <w:rsid w:val="00E175D5"/>
    <w:rsid w:val="00E211CB"/>
    <w:rsid w:val="00E257DB"/>
    <w:rsid w:val="00E26D49"/>
    <w:rsid w:val="00E3231C"/>
    <w:rsid w:val="00E34DC5"/>
    <w:rsid w:val="00E3552A"/>
    <w:rsid w:val="00E4394F"/>
    <w:rsid w:val="00E57861"/>
    <w:rsid w:val="00E82880"/>
    <w:rsid w:val="00E92194"/>
    <w:rsid w:val="00E954C3"/>
    <w:rsid w:val="00E97090"/>
    <w:rsid w:val="00E97C4A"/>
    <w:rsid w:val="00EA7746"/>
    <w:rsid w:val="00EC1A7E"/>
    <w:rsid w:val="00EC6431"/>
    <w:rsid w:val="00EC69F7"/>
    <w:rsid w:val="00EC6CDF"/>
    <w:rsid w:val="00ED6F8E"/>
    <w:rsid w:val="00EE56B6"/>
    <w:rsid w:val="00EE6E10"/>
    <w:rsid w:val="00EF340C"/>
    <w:rsid w:val="00EF759A"/>
    <w:rsid w:val="00F00CF5"/>
    <w:rsid w:val="00F057D9"/>
    <w:rsid w:val="00F1446D"/>
    <w:rsid w:val="00F30BB4"/>
    <w:rsid w:val="00F33E12"/>
    <w:rsid w:val="00F35D5B"/>
    <w:rsid w:val="00F37B6A"/>
    <w:rsid w:val="00F436BF"/>
    <w:rsid w:val="00F57A6E"/>
    <w:rsid w:val="00F57CB1"/>
    <w:rsid w:val="00F62443"/>
    <w:rsid w:val="00F66375"/>
    <w:rsid w:val="00F76AF6"/>
    <w:rsid w:val="00F770C6"/>
    <w:rsid w:val="00F7778A"/>
    <w:rsid w:val="00F8738A"/>
    <w:rsid w:val="00F87ADF"/>
    <w:rsid w:val="00F91FAD"/>
    <w:rsid w:val="00F975D3"/>
    <w:rsid w:val="00FA31F5"/>
    <w:rsid w:val="00FC01A6"/>
    <w:rsid w:val="00FC02D8"/>
    <w:rsid w:val="00FC3907"/>
    <w:rsid w:val="00FD0EAC"/>
    <w:rsid w:val="00FD3FF7"/>
    <w:rsid w:val="00FD5433"/>
    <w:rsid w:val="00FE288E"/>
    <w:rsid w:val="00FE3C13"/>
    <w:rsid w:val="00FE555C"/>
    <w:rsid w:val="00FE6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40F429"/>
  <w15:chartTrackingRefBased/>
  <w15:docId w15:val="{6BDA8602-9375-4DE5-A223-EE5C79C38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autoSpaceDE w:val="0"/>
      <w:autoSpaceDN w:val="0"/>
      <w:adjustRightInd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55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A31F5"/>
    <w:pPr>
      <w:tabs>
        <w:tab w:val="center" w:pos="4677"/>
        <w:tab w:val="right" w:pos="9355"/>
      </w:tabs>
    </w:pPr>
  </w:style>
  <w:style w:type="paragraph" w:styleId="a6">
    <w:name w:val="footer"/>
    <w:basedOn w:val="a"/>
    <w:link w:val="a7"/>
    <w:uiPriority w:val="99"/>
    <w:rsid w:val="00FA31F5"/>
    <w:pPr>
      <w:tabs>
        <w:tab w:val="center" w:pos="4677"/>
        <w:tab w:val="right" w:pos="9355"/>
      </w:tabs>
    </w:pPr>
  </w:style>
  <w:style w:type="character" w:customStyle="1" w:styleId="a5">
    <w:name w:val="Верхний колонтитул Знак"/>
    <w:link w:val="a4"/>
    <w:rsid w:val="0028162D"/>
    <w:rPr>
      <w:sz w:val="26"/>
    </w:rPr>
  </w:style>
  <w:style w:type="paragraph" w:styleId="a8">
    <w:name w:val="List Paragraph"/>
    <w:basedOn w:val="a"/>
    <w:uiPriority w:val="34"/>
    <w:qFormat/>
    <w:rsid w:val="00AE0D0A"/>
    <w:pPr>
      <w:ind w:left="720"/>
      <w:contextualSpacing/>
    </w:pPr>
  </w:style>
  <w:style w:type="character" w:styleId="a9">
    <w:name w:val="Hyperlink"/>
    <w:basedOn w:val="a0"/>
    <w:rsid w:val="00523739"/>
    <w:rPr>
      <w:color w:val="0563C1" w:themeColor="hyperlink"/>
      <w:u w:val="single"/>
    </w:rPr>
  </w:style>
  <w:style w:type="character" w:customStyle="1" w:styleId="a7">
    <w:name w:val="Нижний колонтитул Знак"/>
    <w:basedOn w:val="a0"/>
    <w:link w:val="a6"/>
    <w:uiPriority w:val="99"/>
    <w:rsid w:val="00523739"/>
    <w:rPr>
      <w:sz w:val="26"/>
    </w:rPr>
  </w:style>
  <w:style w:type="paragraph" w:styleId="aa">
    <w:name w:val="Balloon Text"/>
    <w:basedOn w:val="a"/>
    <w:link w:val="ab"/>
    <w:rsid w:val="00E57861"/>
    <w:rPr>
      <w:rFonts w:ascii="Segoe UI" w:hAnsi="Segoe UI" w:cs="Segoe UI"/>
      <w:sz w:val="18"/>
      <w:szCs w:val="18"/>
    </w:rPr>
  </w:style>
  <w:style w:type="character" w:customStyle="1" w:styleId="ab">
    <w:name w:val="Текст выноски Знак"/>
    <w:basedOn w:val="a0"/>
    <w:link w:val="aa"/>
    <w:rsid w:val="00E57861"/>
    <w:rPr>
      <w:rFonts w:ascii="Segoe UI" w:hAnsi="Segoe UI" w:cs="Segoe UI"/>
      <w:sz w:val="18"/>
      <w:szCs w:val="18"/>
    </w:rPr>
  </w:style>
  <w:style w:type="paragraph" w:customStyle="1" w:styleId="ConsPlusNormal">
    <w:name w:val="ConsPlusNormal"/>
    <w:rsid w:val="00D541F6"/>
    <w:pPr>
      <w:suppressAutoHyphens/>
    </w:pPr>
    <w:rPr>
      <w:rFonts w:ascii="Arial" w:eastAsia="Arial" w:hAnsi="Arial" w:cs="Tahoma"/>
      <w:kern w:val="1"/>
      <w:szCs w:val="24"/>
      <w:lang w:eastAsia="zh-CN" w:bidi="hi-IN"/>
    </w:rPr>
  </w:style>
  <w:style w:type="paragraph" w:customStyle="1" w:styleId="ConsPlusTitle">
    <w:name w:val="ConsPlusTitle"/>
    <w:rsid w:val="00872D21"/>
    <w:pPr>
      <w:widowControl w:val="0"/>
      <w:autoSpaceDE w:val="0"/>
      <w:autoSpaceDN w:val="0"/>
    </w:pPr>
    <w:rPr>
      <w:rFonts w:ascii="Calibri" w:hAnsi="Calibri" w:cs="Calibri"/>
      <w:b/>
      <w:sz w:val="22"/>
    </w:rPr>
  </w:style>
  <w:style w:type="paragraph" w:customStyle="1" w:styleId="formattext">
    <w:name w:val="formattext"/>
    <w:basedOn w:val="a"/>
    <w:rsid w:val="004E360F"/>
    <w:pPr>
      <w:widowControl/>
      <w:autoSpaceDE/>
      <w:autoSpaceDN/>
      <w:adjustRightInd/>
      <w:spacing w:before="100" w:beforeAutospacing="1" w:after="100" w:afterAutospacing="1"/>
      <w:ind w:firstLine="0"/>
      <w:jc w:val="left"/>
    </w:pPr>
    <w:rPr>
      <w:sz w:val="24"/>
      <w:szCs w:val="24"/>
    </w:rPr>
  </w:style>
  <w:style w:type="paragraph" w:styleId="ac">
    <w:name w:val="Normal (Web)"/>
    <w:basedOn w:val="a"/>
    <w:uiPriority w:val="99"/>
    <w:unhideWhenUsed/>
    <w:rsid w:val="002E019A"/>
    <w:pPr>
      <w:widowControl/>
      <w:autoSpaceDE/>
      <w:autoSpaceDN/>
      <w:adjustRightInd/>
      <w:spacing w:before="100" w:beforeAutospacing="1" w:after="100" w:afterAutospacing="1"/>
      <w:ind w:firstLine="0"/>
      <w:jc w:val="left"/>
    </w:pPr>
    <w:rPr>
      <w:sz w:val="24"/>
      <w:szCs w:val="24"/>
    </w:rPr>
  </w:style>
  <w:style w:type="paragraph" w:styleId="ad">
    <w:name w:val="No Spacing"/>
    <w:uiPriority w:val="1"/>
    <w:qFormat/>
    <w:rsid w:val="008D57F7"/>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9712">
      <w:bodyDiv w:val="1"/>
      <w:marLeft w:val="0"/>
      <w:marRight w:val="0"/>
      <w:marTop w:val="0"/>
      <w:marBottom w:val="0"/>
      <w:divBdr>
        <w:top w:val="none" w:sz="0" w:space="0" w:color="auto"/>
        <w:left w:val="none" w:sz="0" w:space="0" w:color="auto"/>
        <w:bottom w:val="none" w:sz="0" w:space="0" w:color="auto"/>
        <w:right w:val="none" w:sz="0" w:space="0" w:color="auto"/>
      </w:divBdr>
    </w:div>
    <w:div w:id="195434911">
      <w:bodyDiv w:val="1"/>
      <w:marLeft w:val="0"/>
      <w:marRight w:val="0"/>
      <w:marTop w:val="0"/>
      <w:marBottom w:val="0"/>
      <w:divBdr>
        <w:top w:val="none" w:sz="0" w:space="0" w:color="auto"/>
        <w:left w:val="none" w:sz="0" w:space="0" w:color="auto"/>
        <w:bottom w:val="none" w:sz="0" w:space="0" w:color="auto"/>
        <w:right w:val="none" w:sz="0" w:space="0" w:color="auto"/>
      </w:divBdr>
    </w:div>
    <w:div w:id="473641595">
      <w:bodyDiv w:val="1"/>
      <w:marLeft w:val="0"/>
      <w:marRight w:val="0"/>
      <w:marTop w:val="0"/>
      <w:marBottom w:val="0"/>
      <w:divBdr>
        <w:top w:val="none" w:sz="0" w:space="0" w:color="auto"/>
        <w:left w:val="none" w:sz="0" w:space="0" w:color="auto"/>
        <w:bottom w:val="none" w:sz="0" w:space="0" w:color="auto"/>
        <w:right w:val="none" w:sz="0" w:space="0" w:color="auto"/>
      </w:divBdr>
    </w:div>
    <w:div w:id="477110304">
      <w:bodyDiv w:val="1"/>
      <w:marLeft w:val="0"/>
      <w:marRight w:val="0"/>
      <w:marTop w:val="0"/>
      <w:marBottom w:val="0"/>
      <w:divBdr>
        <w:top w:val="none" w:sz="0" w:space="0" w:color="auto"/>
        <w:left w:val="none" w:sz="0" w:space="0" w:color="auto"/>
        <w:bottom w:val="none" w:sz="0" w:space="0" w:color="auto"/>
        <w:right w:val="none" w:sz="0" w:space="0" w:color="auto"/>
      </w:divBdr>
    </w:div>
    <w:div w:id="1599831912">
      <w:bodyDiv w:val="1"/>
      <w:marLeft w:val="0"/>
      <w:marRight w:val="0"/>
      <w:marTop w:val="0"/>
      <w:marBottom w:val="0"/>
      <w:divBdr>
        <w:top w:val="none" w:sz="0" w:space="0" w:color="auto"/>
        <w:left w:val="none" w:sz="0" w:space="0" w:color="auto"/>
        <w:bottom w:val="none" w:sz="0" w:space="0" w:color="auto"/>
        <w:right w:val="none" w:sz="0" w:space="0" w:color="auto"/>
      </w:divBdr>
    </w:div>
    <w:div w:id="1736930792">
      <w:bodyDiv w:val="1"/>
      <w:marLeft w:val="0"/>
      <w:marRight w:val="0"/>
      <w:marTop w:val="0"/>
      <w:marBottom w:val="0"/>
      <w:divBdr>
        <w:top w:val="none" w:sz="0" w:space="0" w:color="auto"/>
        <w:left w:val="none" w:sz="0" w:space="0" w:color="auto"/>
        <w:bottom w:val="none" w:sz="0" w:space="0" w:color="auto"/>
        <w:right w:val="none" w:sz="0" w:space="0" w:color="auto"/>
      </w:divBdr>
    </w:div>
    <w:div w:id="183765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1053;&#1040;&#1057;&#1058;&#1071;\&#1050;&#1054;&#1052;&#1060;&#1054;&#1056;&#1058;&#1053;&#1040;&#1071;%20&#1057;&#1056;&#1045;&#1044;&#1040;\&#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9CCA1-2E3C-474E-BFA9-6A1E10E11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БЛАНК-Постановление администрации</Template>
  <TotalTime>1500</TotalTime>
  <Pages>14</Pages>
  <Words>2870</Words>
  <Characters>22884</Characters>
  <Application>Microsoft Office Word</Application>
  <DocSecurity>0</DocSecurity>
  <Lines>190</Lines>
  <Paragraphs>51</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25703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Филимонова Анастасия Сергеевна</dc:creator>
  <cp:keywords/>
  <dc:description/>
  <cp:lastModifiedBy>Герасимова Зоя Николаевна</cp:lastModifiedBy>
  <cp:revision>94</cp:revision>
  <cp:lastPrinted>2023-07-19T06:02:00Z</cp:lastPrinted>
  <dcterms:created xsi:type="dcterms:W3CDTF">2023-01-23T23:14:00Z</dcterms:created>
  <dcterms:modified xsi:type="dcterms:W3CDTF">2023-08-30T06:07:00Z</dcterms:modified>
</cp:coreProperties>
</file>