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8B1" w14:textId="77777777" w:rsidR="00580FEB" w:rsidRPr="006E2697" w:rsidRDefault="003C3647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АНАЛИТИЧЕСКАЯ ЗАПИСКА</w:t>
      </w:r>
      <w:r w:rsidR="00DA7390" w:rsidRPr="006E2697">
        <w:rPr>
          <w:b/>
          <w:sz w:val="28"/>
          <w:szCs w:val="28"/>
        </w:rPr>
        <w:t xml:space="preserve"> </w:t>
      </w:r>
    </w:p>
    <w:p w14:paraId="44A1C598" w14:textId="77777777" w:rsidR="00580FEB" w:rsidRPr="006E2697" w:rsidRDefault="00DA7390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к </w:t>
      </w:r>
      <w:r w:rsidR="00580FEB" w:rsidRPr="006E2697">
        <w:rPr>
          <w:b/>
          <w:sz w:val="28"/>
          <w:szCs w:val="28"/>
        </w:rPr>
        <w:t>отчетам о выполнении муниципальных заданий</w:t>
      </w:r>
      <w:r w:rsidRPr="006E2697">
        <w:rPr>
          <w:b/>
          <w:sz w:val="28"/>
          <w:szCs w:val="28"/>
        </w:rPr>
        <w:t xml:space="preserve"> </w:t>
      </w:r>
      <w:r w:rsidR="00580FEB" w:rsidRPr="006E2697">
        <w:rPr>
          <w:b/>
          <w:sz w:val="28"/>
          <w:szCs w:val="28"/>
        </w:rPr>
        <w:t xml:space="preserve">бюджетными учреждениями, </w:t>
      </w:r>
    </w:p>
    <w:p w14:paraId="0D262327" w14:textId="3C68EC23" w:rsidR="003C3647" w:rsidRPr="006E2697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подведомственными у</w:t>
      </w:r>
      <w:r w:rsidR="00DA7390" w:rsidRPr="006E2697">
        <w:rPr>
          <w:b/>
          <w:sz w:val="28"/>
          <w:szCs w:val="28"/>
        </w:rPr>
        <w:t xml:space="preserve">правлению культуры </w:t>
      </w:r>
      <w:r w:rsidRPr="006E2697">
        <w:rPr>
          <w:b/>
          <w:sz w:val="28"/>
          <w:szCs w:val="28"/>
        </w:rPr>
        <w:t xml:space="preserve">администрации </w:t>
      </w:r>
      <w:r w:rsidR="00DA7390" w:rsidRPr="006E2697">
        <w:rPr>
          <w:b/>
          <w:sz w:val="28"/>
          <w:szCs w:val="28"/>
        </w:rPr>
        <w:t>Арсеньевского городского округа</w:t>
      </w:r>
      <w:r w:rsidRPr="006E2697">
        <w:rPr>
          <w:b/>
          <w:sz w:val="28"/>
          <w:szCs w:val="28"/>
        </w:rPr>
        <w:t xml:space="preserve"> за 202</w:t>
      </w:r>
      <w:r w:rsidR="00CC22A4" w:rsidRPr="00CC22A4">
        <w:rPr>
          <w:b/>
          <w:sz w:val="28"/>
          <w:szCs w:val="28"/>
        </w:rPr>
        <w:t>3</w:t>
      </w:r>
      <w:r w:rsidRPr="006E2697">
        <w:rPr>
          <w:b/>
          <w:sz w:val="28"/>
          <w:szCs w:val="28"/>
        </w:rPr>
        <w:t xml:space="preserve"> год.</w:t>
      </w:r>
    </w:p>
    <w:p w14:paraId="0B1F34DC" w14:textId="77777777" w:rsidR="00DA7390" w:rsidRPr="006E2697" w:rsidRDefault="00DA7390" w:rsidP="00DA7390">
      <w:pPr>
        <w:jc w:val="center"/>
        <w:rPr>
          <w:b/>
          <w:sz w:val="28"/>
          <w:szCs w:val="28"/>
        </w:rPr>
      </w:pPr>
    </w:p>
    <w:p w14:paraId="473B9D69" w14:textId="77777777" w:rsidR="006367A3" w:rsidRPr="006E2697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14:paraId="5512958B" w14:textId="77777777" w:rsidR="00DA7390" w:rsidRPr="00556F77" w:rsidRDefault="00DA7390" w:rsidP="00DA7390">
      <w:pPr>
        <w:spacing w:line="276" w:lineRule="auto"/>
        <w:jc w:val="both"/>
        <w:rPr>
          <w:b/>
        </w:rPr>
      </w:pPr>
    </w:p>
    <w:p w14:paraId="44FFCB84" w14:textId="0C8EE20F" w:rsidR="00CD7936" w:rsidRPr="00556F77" w:rsidRDefault="00525CD4" w:rsidP="004F5DB2">
      <w:pPr>
        <w:spacing w:line="360" w:lineRule="auto"/>
        <w:ind w:firstLine="709"/>
        <w:jc w:val="both"/>
      </w:pPr>
      <w:r w:rsidRPr="00556F77">
        <w:t>Н</w:t>
      </w:r>
      <w:r w:rsidR="00DA7390" w:rsidRPr="00556F77">
        <w:t>а 202</w:t>
      </w:r>
      <w:r w:rsidR="00CC22A4" w:rsidRPr="00CC22A4">
        <w:t>3</w:t>
      </w:r>
      <w:r w:rsidR="00D65782" w:rsidRPr="00556F77">
        <w:t xml:space="preserve"> год утверждено муниципальное задание </w:t>
      </w:r>
      <w:r w:rsidRPr="00556F77">
        <w:t>МБУ</w:t>
      </w:r>
      <w:r w:rsidR="00DA7390" w:rsidRPr="00556F77">
        <w:t>К</w:t>
      </w:r>
      <w:r w:rsidRPr="00556F77">
        <w:t xml:space="preserve"> «</w:t>
      </w:r>
      <w:r w:rsidR="00DA7390" w:rsidRPr="00556F77">
        <w:t>Дворец культуры «Прогресс» на выполнение услуг</w:t>
      </w:r>
      <w:r w:rsidRPr="00556F77">
        <w:t>:</w:t>
      </w:r>
      <w:r w:rsidR="000E085B" w:rsidRPr="00556F77">
        <w:t xml:space="preserve"> </w:t>
      </w:r>
      <w:r w:rsidR="00CA5D1B" w:rsidRPr="00556F77">
        <w:rPr>
          <w:spacing w:val="-1"/>
        </w:rPr>
        <w:t>«</w:t>
      </w:r>
      <w:r w:rsidR="00FF3215" w:rsidRPr="00556F77">
        <w:t xml:space="preserve">Организация </w:t>
      </w:r>
      <w:r w:rsidR="00DA7390" w:rsidRPr="00556F77">
        <w:t>и проведение мероприятий</w:t>
      </w:r>
      <w:r w:rsidR="00CA5D1B" w:rsidRPr="00556F77">
        <w:rPr>
          <w:spacing w:val="-1"/>
        </w:rPr>
        <w:t>»</w:t>
      </w:r>
      <w:r w:rsidR="000E085B" w:rsidRPr="00556F77">
        <w:rPr>
          <w:spacing w:val="-1"/>
        </w:rPr>
        <w:t xml:space="preserve">, </w:t>
      </w:r>
      <w:r w:rsidR="00EA2A4A" w:rsidRPr="00556F77">
        <w:rPr>
          <w:spacing w:val="-1"/>
        </w:rPr>
        <w:t>«</w:t>
      </w:r>
      <w:r w:rsidR="00DA7390" w:rsidRPr="00556F77">
        <w:t>Организация деятельности клубных формирований и формирований самодеятельного народного творчества»</w:t>
      </w:r>
      <w:r w:rsidR="00DA7390" w:rsidRPr="00556F77">
        <w:rPr>
          <w:spacing w:val="-1"/>
        </w:rPr>
        <w:t>.</w:t>
      </w:r>
    </w:p>
    <w:p w14:paraId="242F4E83" w14:textId="77777777" w:rsidR="00517127" w:rsidRPr="00556F77" w:rsidRDefault="00517127" w:rsidP="00517127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Style w:val="a5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2268"/>
        <w:gridCol w:w="2268"/>
        <w:gridCol w:w="2127"/>
      </w:tblGrid>
      <w:tr w:rsidR="00556F77" w:rsidRPr="00556F77" w14:paraId="24B06F1B" w14:textId="77777777" w:rsidTr="00556F77">
        <w:trPr>
          <w:trHeight w:val="276"/>
        </w:trPr>
        <w:tc>
          <w:tcPr>
            <w:tcW w:w="4111" w:type="dxa"/>
            <w:vMerge w:val="restart"/>
          </w:tcPr>
          <w:p w14:paraId="70994ED9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3118" w:type="dxa"/>
            <w:vMerge w:val="restart"/>
          </w:tcPr>
          <w:p w14:paraId="4472DFE8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  <w:vMerge w:val="restart"/>
          </w:tcPr>
          <w:p w14:paraId="0604918A" w14:textId="16C5B593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CC22A4" w:rsidRPr="00CC22A4">
              <w:rPr>
                <w:b/>
                <w:bCs/>
                <w:sz w:val="22"/>
                <w:szCs w:val="22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14:paraId="78500ED5" w14:textId="02526C42" w:rsidR="00556F77" w:rsidRPr="00556F77" w:rsidRDefault="00556F77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CC22A4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vMerge w:val="restart"/>
          </w:tcPr>
          <w:p w14:paraId="3255E7F5" w14:textId="1CBE201C" w:rsidR="00556F77" w:rsidRPr="00556F77" w:rsidRDefault="00556F77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556F77" w:rsidRPr="00556F77" w14:paraId="6121E5F3" w14:textId="77777777" w:rsidTr="00556F77">
        <w:trPr>
          <w:trHeight w:val="276"/>
        </w:trPr>
        <w:tc>
          <w:tcPr>
            <w:tcW w:w="4111" w:type="dxa"/>
            <w:vMerge/>
          </w:tcPr>
          <w:p w14:paraId="1FA33521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14:paraId="5339F00E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0BB245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66E4D50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6098CDF4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A343E" w:rsidRPr="00556F77" w14:paraId="5E298EB6" w14:textId="77777777" w:rsidTr="002E4343">
        <w:trPr>
          <w:trHeight w:val="822"/>
        </w:trPr>
        <w:tc>
          <w:tcPr>
            <w:tcW w:w="4111" w:type="dxa"/>
          </w:tcPr>
          <w:p w14:paraId="6C7F9316" w14:textId="77777777" w:rsidR="002A343E" w:rsidRPr="00556F77" w:rsidRDefault="002A343E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118" w:type="dxa"/>
          </w:tcPr>
          <w:p w14:paraId="586DFFBC" w14:textId="77777777" w:rsidR="002A343E" w:rsidRPr="00556F77" w:rsidRDefault="002A343E" w:rsidP="008A43FF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участников</w:t>
            </w:r>
          </w:p>
          <w:p w14:paraId="0EF8AF22" w14:textId="77777777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мероприятий</w:t>
            </w:r>
          </w:p>
          <w:p w14:paraId="753A9DD6" w14:textId="75636B0A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(чел.)</w:t>
            </w:r>
          </w:p>
        </w:tc>
        <w:tc>
          <w:tcPr>
            <w:tcW w:w="2268" w:type="dxa"/>
          </w:tcPr>
          <w:p w14:paraId="3668FEA7" w14:textId="3B1BF8F5" w:rsidR="002A343E" w:rsidRPr="00CC22A4" w:rsidRDefault="00CC22A4" w:rsidP="0001187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233 107</w:t>
            </w:r>
          </w:p>
        </w:tc>
        <w:tc>
          <w:tcPr>
            <w:tcW w:w="2268" w:type="dxa"/>
            <w:shd w:val="clear" w:color="auto" w:fill="auto"/>
          </w:tcPr>
          <w:p w14:paraId="74FE14E5" w14:textId="4993F67E" w:rsidR="002A343E" w:rsidRPr="00CC22A4" w:rsidRDefault="00CC22A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233 107</w:t>
            </w:r>
          </w:p>
        </w:tc>
        <w:tc>
          <w:tcPr>
            <w:tcW w:w="2127" w:type="dxa"/>
            <w:shd w:val="clear" w:color="auto" w:fill="auto"/>
          </w:tcPr>
          <w:p w14:paraId="5274994A" w14:textId="4A349986" w:rsidR="002A343E" w:rsidRPr="002E4343" w:rsidRDefault="002E4343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2E4343">
              <w:rPr>
                <w:sz w:val="22"/>
                <w:szCs w:val="22"/>
              </w:rPr>
              <w:t>-</w:t>
            </w:r>
          </w:p>
        </w:tc>
      </w:tr>
      <w:tr w:rsidR="00556F77" w:rsidRPr="00556F77" w14:paraId="10AFC862" w14:textId="77777777" w:rsidTr="002E4343">
        <w:trPr>
          <w:trHeight w:val="1066"/>
        </w:trPr>
        <w:tc>
          <w:tcPr>
            <w:tcW w:w="4111" w:type="dxa"/>
          </w:tcPr>
          <w:p w14:paraId="4DDFC7C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14:paraId="5505D7E0" w14:textId="77777777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клубных формирований</w:t>
            </w:r>
          </w:p>
          <w:p w14:paraId="1D00541F" w14:textId="1E4F1640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(ед.)</w:t>
            </w:r>
          </w:p>
        </w:tc>
        <w:tc>
          <w:tcPr>
            <w:tcW w:w="2268" w:type="dxa"/>
          </w:tcPr>
          <w:p w14:paraId="30A7E488" w14:textId="705E40AF" w:rsidR="00556F77" w:rsidRPr="00556F77" w:rsidRDefault="0001187F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3F702E2" w14:textId="3E1F60B5" w:rsidR="00556F77" w:rsidRPr="00556F77" w:rsidRDefault="002E4343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26366AE6" w14:textId="5EF286AA" w:rsidR="00556F77" w:rsidRPr="00556F77" w:rsidRDefault="002E4343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95AF784" w14:textId="77777777" w:rsidR="00556F77" w:rsidRPr="00556F77" w:rsidRDefault="00556F77" w:rsidP="001406E5">
      <w:pPr>
        <w:ind w:firstLine="708"/>
      </w:pPr>
    </w:p>
    <w:p w14:paraId="00DEDA10" w14:textId="3BB02FCB" w:rsidR="001406E5" w:rsidRPr="00556F77" w:rsidRDefault="001406E5" w:rsidP="001406E5">
      <w:pPr>
        <w:ind w:firstLine="708"/>
      </w:pPr>
      <w:r w:rsidRPr="00556F77">
        <w:t>Отклонение показателей объема количества услуг (работ)</w:t>
      </w:r>
      <w:r w:rsidR="00556F77">
        <w:t>:</w:t>
      </w:r>
      <w:r w:rsidRPr="00556F77">
        <w:t xml:space="preserve"> </w:t>
      </w:r>
      <w:r w:rsidR="002E4343">
        <w:t>отсутствует.</w:t>
      </w:r>
    </w:p>
    <w:p w14:paraId="081E541B" w14:textId="1CCE9334" w:rsidR="00AA560B" w:rsidRPr="00556F77" w:rsidRDefault="00AA560B" w:rsidP="00AA560B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CC22A4" w:rsidRPr="00CC22A4">
        <w:rPr>
          <w:rFonts w:eastAsia="Calibri"/>
        </w:rPr>
        <w:t>35</w:t>
      </w:r>
      <w:r w:rsidR="00CC22A4">
        <w:rPr>
          <w:rFonts w:eastAsia="Calibri"/>
        </w:rPr>
        <w:t> </w:t>
      </w:r>
      <w:r w:rsidR="00CC22A4" w:rsidRPr="00CC22A4">
        <w:rPr>
          <w:rFonts w:eastAsia="Calibri"/>
        </w:rPr>
        <w:t>046</w:t>
      </w:r>
      <w:r w:rsidR="00CC22A4">
        <w:rPr>
          <w:rFonts w:eastAsia="Calibri"/>
        </w:rPr>
        <w:t> </w:t>
      </w:r>
      <w:r w:rsidR="00CC22A4" w:rsidRPr="00CC22A4">
        <w:rPr>
          <w:rFonts w:eastAsia="Calibri"/>
        </w:rPr>
        <w:t>184.52</w:t>
      </w:r>
      <w:r w:rsidR="0001187F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0E8D3815" w14:textId="79DA02F3" w:rsidR="00460A70" w:rsidRDefault="00EF7B88" w:rsidP="00460A70">
      <w:pPr>
        <w:spacing w:line="360" w:lineRule="auto"/>
        <w:jc w:val="both"/>
        <w:rPr>
          <w:rFonts w:eastAsia="Calibri"/>
        </w:rPr>
      </w:pPr>
      <w:r w:rsidRPr="00556F77">
        <w:rPr>
          <w:rFonts w:eastAsia="Calibri"/>
        </w:rPr>
        <w:t xml:space="preserve">Фактически исполнено  </w:t>
      </w:r>
      <w:r w:rsidR="0001187F">
        <w:rPr>
          <w:rFonts w:eastAsia="Calibri"/>
        </w:rPr>
        <w:t xml:space="preserve"> </w:t>
      </w:r>
      <w:r w:rsidR="00730999" w:rsidRPr="002206BC">
        <w:rPr>
          <w:rFonts w:eastAsia="Calibri"/>
        </w:rPr>
        <w:t>35</w:t>
      </w:r>
      <w:r w:rsidR="00730999">
        <w:rPr>
          <w:rFonts w:eastAsia="Calibri"/>
          <w:lang w:val="en-US"/>
        </w:rPr>
        <w:t> </w:t>
      </w:r>
      <w:r w:rsidR="00730999" w:rsidRPr="002206BC">
        <w:rPr>
          <w:rFonts w:eastAsia="Calibri"/>
        </w:rPr>
        <w:t>045</w:t>
      </w:r>
      <w:r w:rsidR="00730999">
        <w:rPr>
          <w:rFonts w:eastAsia="Calibri"/>
          <w:lang w:val="en-US"/>
        </w:rPr>
        <w:t> </w:t>
      </w:r>
      <w:r w:rsidR="00730999" w:rsidRPr="002206BC">
        <w:rPr>
          <w:rFonts w:eastAsia="Calibri"/>
        </w:rPr>
        <w:t>744.82</w:t>
      </w:r>
      <w:r w:rsidR="001153FD" w:rsidRPr="00556F77">
        <w:rPr>
          <w:rFonts w:eastAsia="Calibri"/>
        </w:rPr>
        <w:t xml:space="preserve"> руб.</w:t>
      </w:r>
    </w:p>
    <w:p w14:paraId="44BFA243" w14:textId="3A408B9D" w:rsidR="00AA560B" w:rsidRPr="00556F77" w:rsidRDefault="00AA560B" w:rsidP="00460A70">
      <w:pPr>
        <w:spacing w:line="360" w:lineRule="auto"/>
        <w:jc w:val="both"/>
        <w:rPr>
          <w:b/>
        </w:rPr>
      </w:pPr>
      <w:r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1843"/>
        <w:gridCol w:w="1984"/>
        <w:gridCol w:w="2126"/>
        <w:gridCol w:w="2127"/>
      </w:tblGrid>
      <w:tr w:rsidR="001153FD" w:rsidRPr="00556F77" w14:paraId="06A39989" w14:textId="77777777" w:rsidTr="006E2697">
        <w:tc>
          <w:tcPr>
            <w:tcW w:w="4394" w:type="dxa"/>
          </w:tcPr>
          <w:p w14:paraId="06C0AE13" w14:textId="64E6A4CD" w:rsidR="001153FD" w:rsidRPr="006E2697" w:rsidRDefault="001153FD" w:rsidP="006E269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6E269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28E2B831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Единица измерения</w:t>
            </w:r>
          </w:p>
        </w:tc>
        <w:tc>
          <w:tcPr>
            <w:tcW w:w="1843" w:type="dxa"/>
          </w:tcPr>
          <w:p w14:paraId="1CC0E680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2F5786E8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Фактические расходы</w:t>
            </w:r>
          </w:p>
        </w:tc>
        <w:tc>
          <w:tcPr>
            <w:tcW w:w="2126" w:type="dxa"/>
          </w:tcPr>
          <w:p w14:paraId="4BDF33EB" w14:textId="77777777" w:rsidR="001153FD" w:rsidRPr="006E2697" w:rsidRDefault="001153FD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Кассовые расходы</w:t>
            </w:r>
          </w:p>
        </w:tc>
        <w:tc>
          <w:tcPr>
            <w:tcW w:w="2127" w:type="dxa"/>
          </w:tcPr>
          <w:p w14:paraId="4CD79CB5" w14:textId="7F4D4088" w:rsidR="001153FD" w:rsidRPr="006E2697" w:rsidRDefault="001153FD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Отклонение</w:t>
            </w:r>
          </w:p>
        </w:tc>
      </w:tr>
      <w:tr w:rsidR="001153FD" w:rsidRPr="00556F77" w14:paraId="19952AC4" w14:textId="77777777" w:rsidTr="006E2697">
        <w:tc>
          <w:tcPr>
            <w:tcW w:w="4394" w:type="dxa"/>
          </w:tcPr>
          <w:p w14:paraId="4D45BEB6" w14:textId="77777777" w:rsidR="001153FD" w:rsidRPr="00556F77" w:rsidRDefault="001153FD" w:rsidP="001153FD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418" w:type="dxa"/>
            <w:vMerge w:val="restart"/>
          </w:tcPr>
          <w:p w14:paraId="07B230D3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5A07C6EC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77673561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4D77CEC9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0844DB4D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549DCA20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44600D75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843" w:type="dxa"/>
          </w:tcPr>
          <w:p w14:paraId="33F1278F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45875B8F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14:paraId="74D06925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</w:tcPr>
          <w:p w14:paraId="7A5E955E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</w:tr>
      <w:tr w:rsidR="00D202FA" w:rsidRPr="00556F77" w14:paraId="4F0DC2DC" w14:textId="77777777" w:rsidTr="006E2697">
        <w:tc>
          <w:tcPr>
            <w:tcW w:w="4394" w:type="dxa"/>
          </w:tcPr>
          <w:p w14:paraId="0A965F2C" w14:textId="77777777" w:rsidR="00D202FA" w:rsidRPr="00556F77" w:rsidRDefault="00D202FA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  <w:vMerge/>
          </w:tcPr>
          <w:p w14:paraId="45CDD6C7" w14:textId="77777777" w:rsidR="00D202FA" w:rsidRPr="00556F77" w:rsidRDefault="00D202FA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B56830" w14:textId="52D3DBE9" w:rsidR="00D202FA" w:rsidRPr="00D202FA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14 217 199.87</w:t>
            </w:r>
          </w:p>
        </w:tc>
        <w:tc>
          <w:tcPr>
            <w:tcW w:w="1984" w:type="dxa"/>
            <w:vAlign w:val="center"/>
          </w:tcPr>
          <w:p w14:paraId="3E6AAF63" w14:textId="420B655A" w:rsidR="00D202FA" w:rsidRPr="00D202FA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14 217 023.99</w:t>
            </w:r>
          </w:p>
        </w:tc>
        <w:tc>
          <w:tcPr>
            <w:tcW w:w="2126" w:type="dxa"/>
            <w:vAlign w:val="center"/>
          </w:tcPr>
          <w:p w14:paraId="1DD73A6A" w14:textId="3BAE9160" w:rsidR="00D202FA" w:rsidRPr="00556F77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14 217 023.99</w:t>
            </w:r>
          </w:p>
        </w:tc>
        <w:tc>
          <w:tcPr>
            <w:tcW w:w="2127" w:type="dxa"/>
            <w:vAlign w:val="center"/>
          </w:tcPr>
          <w:p w14:paraId="64E8B8FE" w14:textId="661F17D5" w:rsidR="00D202FA" w:rsidRPr="00556F77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02FA" w:rsidRPr="00556F77" w14:paraId="3714DBA7" w14:textId="77777777" w:rsidTr="006E2697">
        <w:tc>
          <w:tcPr>
            <w:tcW w:w="4394" w:type="dxa"/>
          </w:tcPr>
          <w:p w14:paraId="5DF962EA" w14:textId="77777777" w:rsidR="00D202FA" w:rsidRPr="00556F77" w:rsidRDefault="00D202FA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vMerge/>
          </w:tcPr>
          <w:p w14:paraId="4354818D" w14:textId="77777777" w:rsidR="00D202FA" w:rsidRPr="00556F77" w:rsidRDefault="00D202FA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FAD032" w14:textId="13631232" w:rsidR="00D202FA" w:rsidRPr="00D202FA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20 828 984.65</w:t>
            </w:r>
          </w:p>
        </w:tc>
        <w:tc>
          <w:tcPr>
            <w:tcW w:w="1984" w:type="dxa"/>
            <w:vAlign w:val="center"/>
          </w:tcPr>
          <w:p w14:paraId="0011DD11" w14:textId="6EE7EC61" w:rsidR="00D202FA" w:rsidRPr="00D202FA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20 828 720.83</w:t>
            </w:r>
          </w:p>
        </w:tc>
        <w:tc>
          <w:tcPr>
            <w:tcW w:w="2126" w:type="dxa"/>
            <w:vAlign w:val="center"/>
          </w:tcPr>
          <w:p w14:paraId="485A92EB" w14:textId="15F84DBE" w:rsidR="00D202FA" w:rsidRPr="00556F77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20 828 720.83</w:t>
            </w:r>
          </w:p>
        </w:tc>
        <w:tc>
          <w:tcPr>
            <w:tcW w:w="2127" w:type="dxa"/>
            <w:vAlign w:val="center"/>
          </w:tcPr>
          <w:p w14:paraId="55C30E9F" w14:textId="2084FB4D" w:rsidR="00D202FA" w:rsidRPr="00556F77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153FD" w:rsidRPr="00556F77" w14:paraId="5CAB734D" w14:textId="77777777" w:rsidTr="006E2697">
        <w:tc>
          <w:tcPr>
            <w:tcW w:w="4394" w:type="dxa"/>
          </w:tcPr>
          <w:p w14:paraId="363B731B" w14:textId="6E67FFC5" w:rsidR="001153FD" w:rsidRPr="00556F77" w:rsidRDefault="001153FD" w:rsidP="001153FD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Кредиторская задолженность на 01.01.202</w:t>
            </w:r>
            <w:r w:rsidR="00CC22A4">
              <w:rPr>
                <w:szCs w:val="24"/>
                <w:lang w:val="en-US"/>
              </w:rPr>
              <w:t>4</w:t>
            </w:r>
            <w:r w:rsidRPr="00556F77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14:paraId="21BB99B1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03EEB2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E902DF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20078A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CE33F1" w14:textId="28A973A5" w:rsidR="001153FD" w:rsidRPr="00556F77" w:rsidRDefault="00194A89" w:rsidP="001153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153FD" w:rsidRPr="00556F77" w14:paraId="30F26EFE" w14:textId="77777777" w:rsidTr="006E2697">
        <w:tc>
          <w:tcPr>
            <w:tcW w:w="4394" w:type="dxa"/>
          </w:tcPr>
          <w:p w14:paraId="38732724" w14:textId="77777777" w:rsidR="001153FD" w:rsidRPr="00556F77" w:rsidRDefault="001153FD" w:rsidP="001153FD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418" w:type="dxa"/>
            <w:vMerge/>
          </w:tcPr>
          <w:p w14:paraId="34B16593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92758C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B437BA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CAB96F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388927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153FD" w:rsidRPr="00556F77" w14:paraId="54AD22C9" w14:textId="77777777" w:rsidTr="006E2697">
        <w:tc>
          <w:tcPr>
            <w:tcW w:w="4394" w:type="dxa"/>
          </w:tcPr>
          <w:p w14:paraId="5F98C73C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</w:tcPr>
          <w:p w14:paraId="03203526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843" w:type="dxa"/>
            <w:vAlign w:val="center"/>
          </w:tcPr>
          <w:p w14:paraId="05A398F2" w14:textId="2A4A66D4" w:rsidR="001153FD" w:rsidRPr="00D202FA" w:rsidRDefault="00D202FA" w:rsidP="00F05D43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60.99</w:t>
            </w:r>
          </w:p>
        </w:tc>
        <w:tc>
          <w:tcPr>
            <w:tcW w:w="1984" w:type="dxa"/>
            <w:vAlign w:val="center"/>
          </w:tcPr>
          <w:p w14:paraId="702F40D9" w14:textId="5A7D7C38" w:rsidR="001153FD" w:rsidRPr="00D202FA" w:rsidRDefault="00D202FA" w:rsidP="00F05D43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60.99</w:t>
            </w:r>
          </w:p>
        </w:tc>
        <w:tc>
          <w:tcPr>
            <w:tcW w:w="2126" w:type="dxa"/>
            <w:vAlign w:val="center"/>
          </w:tcPr>
          <w:p w14:paraId="5FD7B9DC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021359" w14:textId="706CB93D" w:rsidR="001153FD" w:rsidRPr="00556F77" w:rsidRDefault="00DA7A15" w:rsidP="001153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202FA" w:rsidRPr="00556F77" w14:paraId="40F0DB68" w14:textId="77777777" w:rsidTr="006E2697">
        <w:tc>
          <w:tcPr>
            <w:tcW w:w="4394" w:type="dxa"/>
          </w:tcPr>
          <w:p w14:paraId="111C50C4" w14:textId="77777777" w:rsidR="00D202FA" w:rsidRPr="00556F77" w:rsidRDefault="00D202FA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</w:tcPr>
          <w:p w14:paraId="06531738" w14:textId="77777777" w:rsidR="00D202FA" w:rsidRPr="00556F77" w:rsidRDefault="00D202FA" w:rsidP="00D202FA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843" w:type="dxa"/>
            <w:vAlign w:val="center"/>
          </w:tcPr>
          <w:p w14:paraId="3CAE72AC" w14:textId="1AA28B5D" w:rsidR="00D202FA" w:rsidRPr="00D202FA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2 082 898.46</w:t>
            </w:r>
          </w:p>
        </w:tc>
        <w:tc>
          <w:tcPr>
            <w:tcW w:w="1984" w:type="dxa"/>
            <w:vAlign w:val="center"/>
          </w:tcPr>
          <w:p w14:paraId="0B71F439" w14:textId="40157DE9" w:rsidR="00D202FA" w:rsidRPr="00556F77" w:rsidRDefault="00D202FA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2 082 898.46</w:t>
            </w:r>
          </w:p>
        </w:tc>
        <w:tc>
          <w:tcPr>
            <w:tcW w:w="2126" w:type="dxa"/>
            <w:vAlign w:val="center"/>
          </w:tcPr>
          <w:p w14:paraId="2DB2E9FA" w14:textId="77777777" w:rsidR="00D202FA" w:rsidRPr="00556F77" w:rsidRDefault="00D202FA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C6E94C" w14:textId="160B5ADD" w:rsidR="00D202FA" w:rsidRPr="00556F77" w:rsidRDefault="00D202FA" w:rsidP="00D202F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7DBF9E2" w14:textId="77777777" w:rsidR="005D50CD" w:rsidRDefault="005D50CD" w:rsidP="002313A0">
      <w:pPr>
        <w:pStyle w:val="ConsPlusNormal"/>
        <w:spacing w:line="276" w:lineRule="auto"/>
        <w:ind w:firstLine="708"/>
        <w:rPr>
          <w:szCs w:val="24"/>
        </w:rPr>
      </w:pPr>
    </w:p>
    <w:p w14:paraId="5F175E71" w14:textId="62DFC0E5" w:rsidR="001153FD" w:rsidRPr="00D202FA" w:rsidRDefault="001153FD" w:rsidP="002313A0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 w:rsidR="00194A89">
        <w:rPr>
          <w:szCs w:val="24"/>
        </w:rPr>
        <w:t>отсутствует.</w:t>
      </w:r>
      <w:r w:rsidR="00D202FA" w:rsidRPr="00D202FA">
        <w:rPr>
          <w:szCs w:val="24"/>
        </w:rPr>
        <w:t xml:space="preserve"> </w:t>
      </w:r>
      <w:r w:rsidR="00D202FA">
        <w:rPr>
          <w:szCs w:val="24"/>
        </w:rPr>
        <w:t>Отклонение между плановыми значениями и фактически исполненными составляет 439,70 рублей, что является неисполнением и обусловлено экономией по фактически выставленным счета</w:t>
      </w:r>
      <w:r w:rsidR="006F7107">
        <w:rPr>
          <w:szCs w:val="24"/>
        </w:rPr>
        <w:t>м</w:t>
      </w:r>
      <w:r w:rsidR="00D202FA">
        <w:rPr>
          <w:szCs w:val="24"/>
        </w:rPr>
        <w:t xml:space="preserve"> </w:t>
      </w:r>
      <w:r w:rsidR="006F7107">
        <w:rPr>
          <w:szCs w:val="24"/>
        </w:rPr>
        <w:t>н</w:t>
      </w:r>
      <w:r w:rsidR="00D202FA">
        <w:rPr>
          <w:szCs w:val="24"/>
        </w:rPr>
        <w:t>а оплату теплоэнергии.</w:t>
      </w:r>
    </w:p>
    <w:p w14:paraId="3A59809A" w14:textId="77777777" w:rsidR="005D50CD" w:rsidRDefault="005D50CD" w:rsidP="002313A0">
      <w:pPr>
        <w:spacing w:line="276" w:lineRule="auto"/>
        <w:jc w:val="center"/>
        <w:rPr>
          <w:b/>
          <w:sz w:val="28"/>
          <w:szCs w:val="28"/>
        </w:rPr>
      </w:pPr>
    </w:p>
    <w:p w14:paraId="42567398" w14:textId="4D0E582C" w:rsidR="002313A0" w:rsidRPr="006E2697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«Централизованная библиотечная система имени В.К. Арсеньева» (МБУК «ЦБС»)</w:t>
      </w:r>
    </w:p>
    <w:p w14:paraId="099D6C1C" w14:textId="77777777" w:rsidR="002313A0" w:rsidRPr="00556F77" w:rsidRDefault="002313A0" w:rsidP="002313A0">
      <w:pPr>
        <w:spacing w:line="276" w:lineRule="auto"/>
        <w:jc w:val="both"/>
        <w:rPr>
          <w:b/>
        </w:rPr>
      </w:pPr>
    </w:p>
    <w:p w14:paraId="77491222" w14:textId="4A2436E1" w:rsidR="002313A0" w:rsidRDefault="002313A0" w:rsidP="002313A0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CC22A4" w:rsidRPr="00CC22A4">
        <w:t>3</w:t>
      </w:r>
      <w:r w:rsidRPr="00556F77">
        <w:t xml:space="preserve"> год утверждено муниципальное задание МБУК «Централизованная библиотечная система» на выполнение услуг/работ: </w:t>
      </w:r>
      <w:r w:rsidRPr="00556F77">
        <w:rPr>
          <w:spacing w:val="-1"/>
        </w:rPr>
        <w:t>«</w:t>
      </w:r>
      <w:r w:rsidRPr="00556F77">
        <w:t>Библиотечное, библиографическое и информационное обслуживание пользователей библиотеки</w:t>
      </w:r>
      <w:r w:rsidRPr="00556F77">
        <w:rPr>
          <w:spacing w:val="-1"/>
        </w:rPr>
        <w:t>», «</w:t>
      </w:r>
      <w:r w:rsidR="003953A2" w:rsidRPr="00556F77">
        <w:t>Библиотечное, библиографическое и информационное обслуживание пользователей библиотеки удаленно, через сеть Интернет</w:t>
      </w:r>
      <w:r w:rsidRPr="00556F77">
        <w:t>»</w:t>
      </w:r>
      <w:r w:rsidR="003953A2" w:rsidRPr="00556F77">
        <w:t>, «Библиографическая обработка документов и создание каталогов»</w:t>
      </w:r>
      <w:r w:rsidRPr="00556F77">
        <w:rPr>
          <w:spacing w:val="-1"/>
        </w:rPr>
        <w:t>.</w:t>
      </w:r>
    </w:p>
    <w:p w14:paraId="4949A9BF" w14:textId="5FA16F88" w:rsidR="002313A0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77"/>
        <w:gridCol w:w="2835"/>
        <w:gridCol w:w="2126"/>
        <w:gridCol w:w="2127"/>
      </w:tblGrid>
      <w:tr w:rsidR="006E2697" w:rsidRPr="00556F77" w14:paraId="340B99EC" w14:textId="77777777" w:rsidTr="006E2697">
        <w:tc>
          <w:tcPr>
            <w:tcW w:w="3827" w:type="dxa"/>
          </w:tcPr>
          <w:p w14:paraId="2A01E6EB" w14:textId="5A53B40C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260499BE" w14:textId="20818E5F" w:rsidR="006E2697" w:rsidRPr="00556F77" w:rsidRDefault="006E2697" w:rsidP="006E2697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835" w:type="dxa"/>
          </w:tcPr>
          <w:p w14:paraId="198AD5BC" w14:textId="230AD97B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CC22A4" w:rsidRPr="00CC22A4">
              <w:rPr>
                <w:b/>
                <w:bCs/>
                <w:sz w:val="22"/>
                <w:szCs w:val="22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14:paraId="7E363A40" w14:textId="02A040A1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CC22A4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14:paraId="0165A8DB" w14:textId="271916D2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2313A0" w:rsidRPr="00556F77" w14:paraId="54450C4F" w14:textId="77777777" w:rsidTr="00D6744D">
        <w:tc>
          <w:tcPr>
            <w:tcW w:w="3827" w:type="dxa"/>
            <w:vAlign w:val="center"/>
          </w:tcPr>
          <w:p w14:paraId="61C0929C" w14:textId="77777777" w:rsidR="002313A0" w:rsidRPr="00556F77" w:rsidRDefault="003953A2" w:rsidP="002313A0">
            <w:pPr>
              <w:rPr>
                <w:rFonts w:eastAsia="Calibri"/>
              </w:rPr>
            </w:pPr>
            <w:r w:rsidRPr="00556F77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977" w:type="dxa"/>
            <w:vAlign w:val="center"/>
          </w:tcPr>
          <w:p w14:paraId="33C55D03" w14:textId="77777777" w:rsidR="002313A0" w:rsidRPr="00556F7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 xml:space="preserve">Кол-во </w:t>
            </w:r>
            <w:r w:rsidR="003953A2" w:rsidRPr="00556F77">
              <w:rPr>
                <w:rFonts w:eastAsia="Calibri"/>
                <w:lang w:eastAsia="en-US"/>
              </w:rPr>
              <w:t>посещений</w:t>
            </w:r>
            <w:r w:rsidRPr="00556F77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2835" w:type="dxa"/>
            <w:vAlign w:val="center"/>
          </w:tcPr>
          <w:p w14:paraId="358E1CF9" w14:textId="752573D2" w:rsidR="002313A0" w:rsidRPr="00556F77" w:rsidRDefault="009B587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121 612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50FA" w14:textId="3B411258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9B5874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  <w:r w:rsidR="009B5874">
              <w:rPr>
                <w:rFonts w:eastAsia="Calibri"/>
                <w:lang w:eastAsia="en-US"/>
              </w:rPr>
              <w:t>680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5C77" w14:textId="075DF614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2313A0" w:rsidRPr="00556F77" w14:paraId="3DF36E93" w14:textId="77777777" w:rsidTr="00D6744D">
        <w:tc>
          <w:tcPr>
            <w:tcW w:w="3827" w:type="dxa"/>
            <w:vAlign w:val="center"/>
          </w:tcPr>
          <w:p w14:paraId="77F60CAF" w14:textId="77777777" w:rsidR="002313A0" w:rsidRPr="00556F7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 xml:space="preserve">Библиотечное, библиографическое и информационное обслуживание </w:t>
            </w:r>
            <w:r w:rsidRPr="00556F77">
              <w:lastRenderedPageBreak/>
              <w:t>пользователей библиотеки удаленно, через сеть Интернет</w:t>
            </w:r>
          </w:p>
        </w:tc>
        <w:tc>
          <w:tcPr>
            <w:tcW w:w="2977" w:type="dxa"/>
            <w:vAlign w:val="center"/>
          </w:tcPr>
          <w:p w14:paraId="35519B8C" w14:textId="77777777" w:rsidR="002313A0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lastRenderedPageBreak/>
              <w:t>Кол-во посещений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="002313A0"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16C91B02" w14:textId="4AF3CF91" w:rsidR="002313A0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EAB4" w14:textId="05A1C38E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34 7</w:t>
            </w:r>
            <w:r w:rsidR="009B5874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1C019" w14:textId="73CFF029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3953A2" w:rsidRPr="00556F77" w14:paraId="25DF63EF" w14:textId="77777777" w:rsidTr="00D6744D">
        <w:tc>
          <w:tcPr>
            <w:tcW w:w="3827" w:type="dxa"/>
            <w:vAlign w:val="center"/>
          </w:tcPr>
          <w:p w14:paraId="3EE5E208" w14:textId="77777777" w:rsidR="003953A2" w:rsidRPr="00556F77" w:rsidRDefault="003953A2" w:rsidP="002313A0">
            <w:pPr>
              <w:ind w:left="12"/>
              <w:jc w:val="both"/>
            </w:pPr>
            <w:r w:rsidRPr="00556F77">
              <w:t>Библиографическая обработка документов и создание каталогов</w:t>
            </w:r>
          </w:p>
        </w:tc>
        <w:tc>
          <w:tcPr>
            <w:tcW w:w="2977" w:type="dxa"/>
            <w:vAlign w:val="center"/>
          </w:tcPr>
          <w:p w14:paraId="141D2493" w14:textId="77777777" w:rsidR="003953A2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документов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3D10E2CF" w14:textId="5C383D6F" w:rsidR="003953A2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9FD02" w14:textId="58129C71" w:rsidR="003953A2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24 62</w:t>
            </w:r>
            <w:r w:rsidR="009B587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1F74" w14:textId="0E2ED7C8" w:rsidR="003953A2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0,5%</w:t>
            </w:r>
          </w:p>
        </w:tc>
      </w:tr>
    </w:tbl>
    <w:p w14:paraId="0609838C" w14:textId="77777777" w:rsidR="002313A0" w:rsidRPr="00556F77" w:rsidRDefault="002313A0" w:rsidP="002313A0">
      <w:pPr>
        <w:spacing w:line="360" w:lineRule="auto"/>
        <w:ind w:firstLine="360"/>
        <w:jc w:val="both"/>
        <w:rPr>
          <w:color w:val="FF0000"/>
        </w:rPr>
      </w:pPr>
      <w:r w:rsidRPr="00556F77">
        <w:rPr>
          <w:color w:val="FF0000"/>
        </w:rPr>
        <w:t xml:space="preserve"> </w:t>
      </w:r>
    </w:p>
    <w:p w14:paraId="36083C6B" w14:textId="371EC509" w:rsidR="002313A0" w:rsidRPr="00556F77" w:rsidRDefault="002313A0" w:rsidP="002313A0">
      <w:pPr>
        <w:ind w:firstLine="708"/>
      </w:pPr>
      <w:r w:rsidRPr="00556F77">
        <w:t>Отклонение показателей объема количества услуг (работ)</w:t>
      </w:r>
      <w:r w:rsidR="006E2697">
        <w:t>:</w:t>
      </w:r>
      <w:r w:rsidR="00455041">
        <w:t xml:space="preserve"> отклонения в пределах допустимых утвержденных значений</w:t>
      </w:r>
    </w:p>
    <w:p w14:paraId="7502B54D" w14:textId="15851A2A" w:rsidR="002313A0" w:rsidRPr="00556F77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9B5874">
        <w:rPr>
          <w:rFonts w:eastAsia="Calibri"/>
        </w:rPr>
        <w:t>27 045 629,00</w:t>
      </w:r>
      <w:r w:rsidRPr="00556F77">
        <w:rPr>
          <w:rFonts w:eastAsia="Calibri"/>
        </w:rPr>
        <w:t xml:space="preserve"> руб.</w:t>
      </w:r>
    </w:p>
    <w:p w14:paraId="03F2426A" w14:textId="28291330" w:rsidR="002313A0" w:rsidRDefault="002313A0" w:rsidP="00AD7B60">
      <w:pPr>
        <w:spacing w:line="360" w:lineRule="auto"/>
        <w:ind w:firstLine="708"/>
        <w:jc w:val="both"/>
        <w:rPr>
          <w:rFonts w:eastAsia="Calibri"/>
        </w:rPr>
      </w:pPr>
      <w:r w:rsidRPr="00556F77">
        <w:rPr>
          <w:rFonts w:eastAsia="Calibri"/>
        </w:rPr>
        <w:t>Фактически исполнено</w:t>
      </w:r>
      <w:r w:rsidR="00194A89">
        <w:rPr>
          <w:rFonts w:eastAsia="Calibri"/>
        </w:rPr>
        <w:t xml:space="preserve"> </w:t>
      </w:r>
      <w:r w:rsidR="009B5874">
        <w:rPr>
          <w:rFonts w:eastAsia="Calibri"/>
        </w:rPr>
        <w:t>27 045 629,00</w:t>
      </w:r>
      <w:r w:rsidR="009B5874" w:rsidRPr="00556F77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61FC26BD" w14:textId="16A76E03" w:rsidR="002313A0" w:rsidRPr="00556F77" w:rsidRDefault="005D50CD" w:rsidP="002313A0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2313A0"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1984"/>
        <w:gridCol w:w="1985"/>
        <w:gridCol w:w="1984"/>
        <w:gridCol w:w="1701"/>
        <w:gridCol w:w="2127"/>
      </w:tblGrid>
      <w:tr w:rsidR="00295974" w:rsidRPr="00556F77" w14:paraId="5D2D9A14" w14:textId="77777777" w:rsidTr="00353972">
        <w:tc>
          <w:tcPr>
            <w:tcW w:w="4111" w:type="dxa"/>
          </w:tcPr>
          <w:p w14:paraId="216707B0" w14:textId="620E97E9" w:rsidR="00295974" w:rsidRPr="006E2697" w:rsidRDefault="00295974" w:rsidP="006E269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6E269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089EBB6A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</w:tcPr>
          <w:p w14:paraId="4C888821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2CDB43CA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Фактические расходы</w:t>
            </w:r>
          </w:p>
        </w:tc>
        <w:tc>
          <w:tcPr>
            <w:tcW w:w="1701" w:type="dxa"/>
          </w:tcPr>
          <w:p w14:paraId="72C46223" w14:textId="77777777" w:rsidR="00295974" w:rsidRPr="006E2697" w:rsidRDefault="00295974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Кассовые расходы</w:t>
            </w:r>
          </w:p>
        </w:tc>
        <w:tc>
          <w:tcPr>
            <w:tcW w:w="2127" w:type="dxa"/>
          </w:tcPr>
          <w:p w14:paraId="72F5DD09" w14:textId="130FD943" w:rsidR="00295974" w:rsidRPr="006E2697" w:rsidRDefault="006E2697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О</w:t>
            </w:r>
            <w:r w:rsidR="00295974" w:rsidRPr="006E2697">
              <w:rPr>
                <w:b/>
                <w:bCs/>
              </w:rPr>
              <w:t>тклонение</w:t>
            </w:r>
          </w:p>
        </w:tc>
      </w:tr>
      <w:tr w:rsidR="00295974" w:rsidRPr="00556F77" w14:paraId="558AF119" w14:textId="77777777" w:rsidTr="00353972">
        <w:tc>
          <w:tcPr>
            <w:tcW w:w="4111" w:type="dxa"/>
          </w:tcPr>
          <w:p w14:paraId="397CDC30" w14:textId="77777777" w:rsidR="00295974" w:rsidRPr="00556F77" w:rsidRDefault="00295974" w:rsidP="00295974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984" w:type="dxa"/>
          </w:tcPr>
          <w:p w14:paraId="0617FEFF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619E4324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0F82B95D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250DCCE0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</w:tcPr>
          <w:p w14:paraId="1D7967AC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</w:tr>
      <w:tr w:rsidR="009B5874" w:rsidRPr="00556F77" w14:paraId="2280ED9C" w14:textId="77777777" w:rsidTr="00353972">
        <w:tc>
          <w:tcPr>
            <w:tcW w:w="4111" w:type="dxa"/>
          </w:tcPr>
          <w:p w14:paraId="4E502E16" w14:textId="77777777" w:rsidR="009B5874" w:rsidRPr="00556F77" w:rsidRDefault="009B5874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4" w:type="dxa"/>
            <w:vAlign w:val="center"/>
          </w:tcPr>
          <w:p w14:paraId="7504F24F" w14:textId="77777777" w:rsidR="009B5874" w:rsidRPr="00556F77" w:rsidRDefault="009B5874" w:rsidP="009B58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59D0A540" w14:textId="7BFC153B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12 854 047,18</w:t>
            </w:r>
          </w:p>
        </w:tc>
        <w:tc>
          <w:tcPr>
            <w:tcW w:w="1984" w:type="dxa"/>
            <w:vAlign w:val="center"/>
          </w:tcPr>
          <w:p w14:paraId="34607F76" w14:textId="754B6C99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12 854 047,18</w:t>
            </w:r>
          </w:p>
        </w:tc>
        <w:tc>
          <w:tcPr>
            <w:tcW w:w="1701" w:type="dxa"/>
            <w:vAlign w:val="center"/>
          </w:tcPr>
          <w:p w14:paraId="7506AB54" w14:textId="79FF1A5C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12 854 047,18</w:t>
            </w:r>
          </w:p>
        </w:tc>
        <w:tc>
          <w:tcPr>
            <w:tcW w:w="2127" w:type="dxa"/>
            <w:vAlign w:val="center"/>
          </w:tcPr>
          <w:p w14:paraId="1BE7B113" w14:textId="5C0DD129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9B5874" w:rsidRPr="00556F77" w14:paraId="5C37F301" w14:textId="77777777" w:rsidTr="00353972">
        <w:tc>
          <w:tcPr>
            <w:tcW w:w="4111" w:type="dxa"/>
            <w:vAlign w:val="center"/>
          </w:tcPr>
          <w:p w14:paraId="47284CFE" w14:textId="77777777" w:rsidR="009B5874" w:rsidRPr="00556F77" w:rsidRDefault="009B5874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984" w:type="dxa"/>
            <w:vAlign w:val="center"/>
          </w:tcPr>
          <w:p w14:paraId="701E8583" w14:textId="77777777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5DF4D93D" w14:textId="5722EAF1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6 068 742,84</w:t>
            </w:r>
          </w:p>
        </w:tc>
        <w:tc>
          <w:tcPr>
            <w:tcW w:w="1984" w:type="dxa"/>
            <w:vAlign w:val="center"/>
          </w:tcPr>
          <w:p w14:paraId="153EF3AC" w14:textId="6DEBB2F5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6 068 742,84</w:t>
            </w:r>
          </w:p>
        </w:tc>
        <w:tc>
          <w:tcPr>
            <w:tcW w:w="1701" w:type="dxa"/>
            <w:vAlign w:val="center"/>
          </w:tcPr>
          <w:p w14:paraId="2B16C04A" w14:textId="7A798F00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6 068 742,84</w:t>
            </w:r>
          </w:p>
        </w:tc>
        <w:tc>
          <w:tcPr>
            <w:tcW w:w="2127" w:type="dxa"/>
            <w:vAlign w:val="center"/>
          </w:tcPr>
          <w:p w14:paraId="22DB9034" w14:textId="191DFBD9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B5874" w:rsidRPr="00556F77" w14:paraId="41246C84" w14:textId="77777777" w:rsidTr="00353972">
        <w:tc>
          <w:tcPr>
            <w:tcW w:w="4111" w:type="dxa"/>
          </w:tcPr>
          <w:p w14:paraId="69725E94" w14:textId="77777777" w:rsidR="009B5874" w:rsidRPr="00556F77" w:rsidRDefault="009B5874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4" w:type="dxa"/>
            <w:vAlign w:val="center"/>
          </w:tcPr>
          <w:p w14:paraId="63A33F36" w14:textId="77777777" w:rsidR="009B5874" w:rsidRPr="00556F77" w:rsidRDefault="009B5874" w:rsidP="009B58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08BCE698" w14:textId="4EE29B93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8 122 838,98</w:t>
            </w:r>
          </w:p>
        </w:tc>
        <w:tc>
          <w:tcPr>
            <w:tcW w:w="1984" w:type="dxa"/>
            <w:vAlign w:val="center"/>
          </w:tcPr>
          <w:p w14:paraId="51E6FEE1" w14:textId="69AE1D30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8 122 838,98</w:t>
            </w:r>
          </w:p>
        </w:tc>
        <w:tc>
          <w:tcPr>
            <w:tcW w:w="1701" w:type="dxa"/>
            <w:vAlign w:val="center"/>
          </w:tcPr>
          <w:p w14:paraId="25CCD748" w14:textId="175C6CDB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8 122 838,98</w:t>
            </w:r>
          </w:p>
        </w:tc>
        <w:tc>
          <w:tcPr>
            <w:tcW w:w="2127" w:type="dxa"/>
            <w:vAlign w:val="center"/>
          </w:tcPr>
          <w:p w14:paraId="3E6B9AF5" w14:textId="2E536CA1" w:rsidR="009B5874" w:rsidRPr="00556F77" w:rsidRDefault="009B5874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1A10461E" w14:textId="77777777" w:rsidTr="00353972">
        <w:tc>
          <w:tcPr>
            <w:tcW w:w="4111" w:type="dxa"/>
          </w:tcPr>
          <w:p w14:paraId="2D63D0AE" w14:textId="71798C23" w:rsidR="00295974" w:rsidRPr="00556F77" w:rsidRDefault="00295974" w:rsidP="00295974">
            <w:pPr>
              <w:pStyle w:val="ConsPlusNormal"/>
              <w:rPr>
                <w:b/>
                <w:szCs w:val="24"/>
              </w:rPr>
            </w:pPr>
            <w:r w:rsidRPr="00556F77">
              <w:rPr>
                <w:szCs w:val="24"/>
              </w:rPr>
              <w:t>Кредиторская задолженность на 01.01.202</w:t>
            </w:r>
            <w:r w:rsidR="00CC22A4">
              <w:rPr>
                <w:szCs w:val="24"/>
                <w:lang w:val="en-US"/>
              </w:rPr>
              <w:t>4</w:t>
            </w:r>
            <w:r w:rsidRPr="00556F77">
              <w:rPr>
                <w:szCs w:val="24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14:paraId="69497D0C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434F2D65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4F8D5515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7C05D4DA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06C3A151" w14:textId="517B2A30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0D07E5E0" w14:textId="77777777" w:rsidTr="00353972">
        <w:tc>
          <w:tcPr>
            <w:tcW w:w="4111" w:type="dxa"/>
          </w:tcPr>
          <w:p w14:paraId="7D5EAE62" w14:textId="77777777" w:rsidR="00295974" w:rsidRPr="00556F77" w:rsidRDefault="00295974" w:rsidP="00295974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984" w:type="dxa"/>
            <w:vAlign w:val="center"/>
          </w:tcPr>
          <w:p w14:paraId="3454DC5D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3696B1E1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4E32D343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0EDF98F8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32FC1D97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95974" w:rsidRPr="00556F77" w14:paraId="01E1C004" w14:textId="77777777" w:rsidTr="00353972">
        <w:tc>
          <w:tcPr>
            <w:tcW w:w="4111" w:type="dxa"/>
          </w:tcPr>
          <w:p w14:paraId="030A88D0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4" w:type="dxa"/>
            <w:vAlign w:val="center"/>
          </w:tcPr>
          <w:p w14:paraId="462F3D26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1D49AD61" w14:textId="215EF83C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105,70</w:t>
            </w:r>
          </w:p>
        </w:tc>
        <w:tc>
          <w:tcPr>
            <w:tcW w:w="1984" w:type="dxa"/>
            <w:vAlign w:val="center"/>
          </w:tcPr>
          <w:p w14:paraId="2E8D332A" w14:textId="24884BFD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105,70</w:t>
            </w:r>
          </w:p>
        </w:tc>
        <w:tc>
          <w:tcPr>
            <w:tcW w:w="1701" w:type="dxa"/>
          </w:tcPr>
          <w:p w14:paraId="79F08C53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1C444397" w14:textId="076B1900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2927FF38" w14:textId="77777777" w:rsidTr="00353972">
        <w:tc>
          <w:tcPr>
            <w:tcW w:w="4111" w:type="dxa"/>
            <w:vAlign w:val="center"/>
          </w:tcPr>
          <w:p w14:paraId="4C9009DB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 xml:space="preserve">Библиотечное, библиографическое и информационное обслуживание </w:t>
            </w:r>
            <w:r w:rsidRPr="00556F77">
              <w:rPr>
                <w:szCs w:val="24"/>
              </w:rPr>
              <w:lastRenderedPageBreak/>
              <w:t>пользователей библиотеки удаленно, через сеть Интернет</w:t>
            </w:r>
          </w:p>
        </w:tc>
        <w:tc>
          <w:tcPr>
            <w:tcW w:w="1984" w:type="dxa"/>
            <w:vAlign w:val="center"/>
          </w:tcPr>
          <w:p w14:paraId="4CD6FD70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lastRenderedPageBreak/>
              <w:t>рубль</w:t>
            </w:r>
          </w:p>
        </w:tc>
        <w:tc>
          <w:tcPr>
            <w:tcW w:w="1985" w:type="dxa"/>
            <w:vAlign w:val="center"/>
          </w:tcPr>
          <w:p w14:paraId="6EC58B39" w14:textId="76037FDD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183,48</w:t>
            </w:r>
          </w:p>
        </w:tc>
        <w:tc>
          <w:tcPr>
            <w:tcW w:w="1984" w:type="dxa"/>
            <w:vAlign w:val="center"/>
          </w:tcPr>
          <w:p w14:paraId="2B7B0C3C" w14:textId="0B5C0DD9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183,48</w:t>
            </w:r>
          </w:p>
        </w:tc>
        <w:tc>
          <w:tcPr>
            <w:tcW w:w="1701" w:type="dxa"/>
          </w:tcPr>
          <w:p w14:paraId="2A911D75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1C23EC2B" w14:textId="32AACA46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7B6ABDE9" w14:textId="77777777" w:rsidTr="00353972">
        <w:tc>
          <w:tcPr>
            <w:tcW w:w="4111" w:type="dxa"/>
          </w:tcPr>
          <w:p w14:paraId="7E76D9C3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4" w:type="dxa"/>
            <w:vAlign w:val="center"/>
          </w:tcPr>
          <w:p w14:paraId="308D068D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2D411AAD" w14:textId="1723F50A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331,54</w:t>
            </w:r>
          </w:p>
        </w:tc>
        <w:tc>
          <w:tcPr>
            <w:tcW w:w="1984" w:type="dxa"/>
            <w:vAlign w:val="center"/>
          </w:tcPr>
          <w:p w14:paraId="35A93551" w14:textId="04C1E48B" w:rsidR="00295974" w:rsidRPr="00556F77" w:rsidRDefault="009B5874" w:rsidP="002959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331,54</w:t>
            </w:r>
          </w:p>
        </w:tc>
        <w:tc>
          <w:tcPr>
            <w:tcW w:w="1701" w:type="dxa"/>
          </w:tcPr>
          <w:p w14:paraId="376F2F6E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3F7B61FB" w14:textId="5D1EBEE3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9048AC8" w14:textId="77777777" w:rsidR="002313A0" w:rsidRPr="00556F77" w:rsidRDefault="002313A0" w:rsidP="002313A0">
      <w:pPr>
        <w:spacing w:line="360" w:lineRule="auto"/>
        <w:jc w:val="both"/>
        <w:rPr>
          <w:rFonts w:eastAsia="Calibri"/>
        </w:rPr>
      </w:pPr>
    </w:p>
    <w:p w14:paraId="4E4CED4D" w14:textId="18A6F141" w:rsidR="002313A0" w:rsidRPr="00556F77" w:rsidRDefault="002313A0" w:rsidP="002313A0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 w:rsidR="00472B57">
        <w:rPr>
          <w:szCs w:val="24"/>
        </w:rPr>
        <w:t>отсутствует.</w:t>
      </w:r>
    </w:p>
    <w:p w14:paraId="5C21625C" w14:textId="77777777" w:rsidR="005D50CD" w:rsidRDefault="005D50CD" w:rsidP="00295974">
      <w:pPr>
        <w:spacing w:line="276" w:lineRule="auto"/>
        <w:jc w:val="center"/>
        <w:rPr>
          <w:b/>
          <w:sz w:val="28"/>
          <w:szCs w:val="28"/>
        </w:rPr>
      </w:pPr>
    </w:p>
    <w:p w14:paraId="3E991FD4" w14:textId="3034294E" w:rsidR="00295974" w:rsidRPr="006E2697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дополнительного образования «Детская школа искусств» (МБУ ДО «ДШИ»)</w:t>
      </w:r>
    </w:p>
    <w:p w14:paraId="1366E574" w14:textId="77777777" w:rsidR="00295974" w:rsidRPr="00556F77" w:rsidRDefault="00295974" w:rsidP="00295974">
      <w:pPr>
        <w:spacing w:line="276" w:lineRule="auto"/>
        <w:jc w:val="both"/>
        <w:rPr>
          <w:b/>
        </w:rPr>
      </w:pPr>
    </w:p>
    <w:p w14:paraId="6D7D5A05" w14:textId="0D7E01D7" w:rsidR="00456DA1" w:rsidRPr="00556F77" w:rsidRDefault="00295974" w:rsidP="00295974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CC22A4" w:rsidRPr="00CC22A4">
        <w:t>3</w:t>
      </w:r>
      <w:r w:rsidRPr="00556F77">
        <w:t xml:space="preserve"> год утверждено муниципальное задание МБУДО «Детская школа иск</w:t>
      </w:r>
      <w:r w:rsidR="00000762" w:rsidRPr="00556F77">
        <w:t>усств» на выполнение услуг</w:t>
      </w:r>
      <w:r w:rsidRPr="00556F77">
        <w:t xml:space="preserve">: </w:t>
      </w:r>
      <w:r w:rsidRPr="00556F77">
        <w:rPr>
          <w:spacing w:val="-1"/>
        </w:rPr>
        <w:t>«</w:t>
      </w:r>
      <w:r w:rsidR="00456DA1" w:rsidRPr="00556F77">
        <w:t>Реализация дополнительных общеобразовательных предпрофессиональных программ в области искусств: Фортепиано</w:t>
      </w:r>
      <w:r w:rsidRPr="00556F77">
        <w:rPr>
          <w:spacing w:val="-1"/>
        </w:rPr>
        <w:t>»,</w:t>
      </w:r>
    </w:p>
    <w:p w14:paraId="7CF36B92" w14:textId="6A93F158" w:rsidR="00295974" w:rsidRPr="00556F77" w:rsidRDefault="00456DA1" w:rsidP="00456DA1">
      <w:pPr>
        <w:spacing w:line="360" w:lineRule="auto"/>
        <w:jc w:val="both"/>
      </w:pPr>
      <w:r w:rsidRPr="00556F77">
        <w:rPr>
          <w:spacing w:val="-1"/>
        </w:rPr>
        <w:t>«</w:t>
      </w:r>
      <w:r w:rsidRPr="00556F77">
        <w:t>Реализация дополнительных общеобразовательных предпрофессиональных программ в области искусств: Народные инструменты</w:t>
      </w:r>
      <w:r w:rsidRPr="00556F77">
        <w:rPr>
          <w:spacing w:val="-1"/>
        </w:rPr>
        <w:t>»,</w:t>
      </w:r>
      <w:r w:rsidR="00295974" w:rsidRPr="00556F77">
        <w:rPr>
          <w:spacing w:val="-1"/>
        </w:rPr>
        <w:t xml:space="preserve"> </w:t>
      </w:r>
      <w:r w:rsidR="00060230" w:rsidRPr="00556F77">
        <w:rPr>
          <w:spacing w:val="-1"/>
        </w:rPr>
        <w:t>«</w:t>
      </w:r>
      <w:r w:rsidR="00060230" w:rsidRPr="00556F77">
        <w:t>Реализация дополнительных общеобразовательных предпрофессиональных программ в области искусств: Хоровое пение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Музыкальный фольклор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Живопись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Искусство театра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Духовые и ударные инструменты</w:t>
      </w:r>
      <w:r w:rsidR="00060230" w:rsidRPr="00556F77">
        <w:rPr>
          <w:spacing w:val="-1"/>
        </w:rPr>
        <w:t xml:space="preserve">», </w:t>
      </w:r>
      <w:r w:rsidR="00353972" w:rsidRPr="00556F77">
        <w:rPr>
          <w:spacing w:val="-1"/>
        </w:rPr>
        <w:t>«</w:t>
      </w:r>
      <w:r w:rsidR="00353972" w:rsidRPr="00556F77">
        <w:t>Реализация дополнительных общеобразовательных предпрофессиональных программ в области искусств: Д</w:t>
      </w:r>
      <w:r w:rsidR="00353972">
        <w:t>екоративно-прикладное творчество</w:t>
      </w:r>
      <w:r w:rsidR="00353972" w:rsidRPr="00556F77">
        <w:rPr>
          <w:spacing w:val="-1"/>
        </w:rPr>
        <w:t>»</w:t>
      </w:r>
      <w:r w:rsidR="00353972">
        <w:rPr>
          <w:spacing w:val="-1"/>
        </w:rPr>
        <w:t xml:space="preserve">, </w:t>
      </w:r>
      <w:r w:rsidR="00060230" w:rsidRPr="00556F77">
        <w:rPr>
          <w:spacing w:val="-1"/>
        </w:rPr>
        <w:t>«Реализация допол</w:t>
      </w:r>
      <w:r w:rsidR="00343069" w:rsidRPr="00556F77">
        <w:rPr>
          <w:spacing w:val="-1"/>
        </w:rPr>
        <w:t>нительных общеобразовательных общеразвивающих программ в области искусств</w:t>
      </w:r>
      <w:r w:rsidR="00060230" w:rsidRPr="00556F77">
        <w:rPr>
          <w:spacing w:val="-1"/>
        </w:rPr>
        <w:t>».</w:t>
      </w:r>
    </w:p>
    <w:p w14:paraId="2172C6B0" w14:textId="77777777" w:rsidR="00721B8A" w:rsidRPr="00556F77" w:rsidRDefault="00721B8A" w:rsidP="00295974">
      <w:pPr>
        <w:spacing w:line="360" w:lineRule="auto"/>
        <w:ind w:firstLine="720"/>
        <w:jc w:val="both"/>
        <w:rPr>
          <w:rFonts w:eastAsia="Calibri"/>
        </w:rPr>
      </w:pPr>
    </w:p>
    <w:p w14:paraId="4B3D1126" w14:textId="77777777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>Показатели, характеризующие объем муниципальных услуг</w:t>
      </w:r>
      <w:r w:rsidR="00721B8A" w:rsidRPr="00556F77">
        <w:rPr>
          <w:rFonts w:eastAsia="Calibri"/>
        </w:rPr>
        <w:t>: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77"/>
        <w:gridCol w:w="2268"/>
        <w:gridCol w:w="2268"/>
        <w:gridCol w:w="2410"/>
      </w:tblGrid>
      <w:tr w:rsidR="00353972" w:rsidRPr="00556F77" w14:paraId="0CA22707" w14:textId="77777777" w:rsidTr="00353972">
        <w:tc>
          <w:tcPr>
            <w:tcW w:w="3969" w:type="dxa"/>
          </w:tcPr>
          <w:p w14:paraId="089EC825" w14:textId="2006CF43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4E70DD41" w14:textId="6FF5F01A" w:rsidR="00353972" w:rsidRPr="00556F77" w:rsidRDefault="00353972" w:rsidP="0035397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</w:tcPr>
          <w:p w14:paraId="5AE4D33A" w14:textId="0394E736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CC22A4" w:rsidRPr="00CC22A4">
              <w:rPr>
                <w:b/>
                <w:bCs/>
                <w:sz w:val="22"/>
                <w:szCs w:val="22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17883AAE" w14:textId="1C6308DB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CC22A4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14:paraId="603FDA2F" w14:textId="1A057E42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4D6E79" w:rsidRPr="00556F77" w14:paraId="526779AA" w14:textId="77777777" w:rsidTr="00353972">
        <w:tc>
          <w:tcPr>
            <w:tcW w:w="3969" w:type="dxa"/>
            <w:vAlign w:val="center"/>
          </w:tcPr>
          <w:p w14:paraId="54F60603" w14:textId="77777777" w:rsidR="004D6E79" w:rsidRPr="00556F77" w:rsidRDefault="004D6E79" w:rsidP="004D6E79">
            <w:pPr>
              <w:rPr>
                <w:rFonts w:eastAsia="Calibri"/>
              </w:rPr>
            </w:pPr>
            <w:r w:rsidRPr="00556F77">
              <w:t>Реализация дополнительных общеобразовательных предпрофессиональных программ в области искусств: Фортепиано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7D517F59" w14:textId="77777777" w:rsidR="004D6E79" w:rsidRPr="00556F77" w:rsidRDefault="004D6E79" w:rsidP="004D6E79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3A8F6681" w14:textId="61416D27" w:rsidR="004D6E79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18896</w:t>
            </w:r>
          </w:p>
        </w:tc>
        <w:tc>
          <w:tcPr>
            <w:tcW w:w="2268" w:type="dxa"/>
            <w:vAlign w:val="center"/>
          </w:tcPr>
          <w:p w14:paraId="2A5C2F5E" w14:textId="6D309D6F" w:rsidR="004D6E79" w:rsidRPr="00C12B3C" w:rsidRDefault="00C12B3C" w:rsidP="004D6E79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18896</w:t>
            </w:r>
          </w:p>
        </w:tc>
        <w:tc>
          <w:tcPr>
            <w:tcW w:w="2410" w:type="dxa"/>
            <w:vAlign w:val="center"/>
          </w:tcPr>
          <w:p w14:paraId="2D91EE15" w14:textId="7507E5C4" w:rsidR="004D6E79" w:rsidRPr="00556F77" w:rsidRDefault="004D6E79" w:rsidP="004D6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5B43E97C" w14:textId="77777777" w:rsidTr="00353972">
        <w:tc>
          <w:tcPr>
            <w:tcW w:w="3969" w:type="dxa"/>
            <w:vAlign w:val="center"/>
          </w:tcPr>
          <w:p w14:paraId="66B34705" w14:textId="77777777" w:rsidR="00C12B3C" w:rsidRPr="00556F77" w:rsidRDefault="00C12B3C" w:rsidP="00C12B3C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lastRenderedPageBreak/>
              <w:t>Реализация дополнительных общеобразовательных предпрофессиональных программ в области искусств: Народные инструменты</w:t>
            </w:r>
          </w:p>
        </w:tc>
        <w:tc>
          <w:tcPr>
            <w:tcW w:w="2977" w:type="dxa"/>
            <w:vAlign w:val="center"/>
          </w:tcPr>
          <w:p w14:paraId="06B889F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091D24C" w14:textId="4BB77369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13443</w:t>
            </w:r>
          </w:p>
        </w:tc>
        <w:tc>
          <w:tcPr>
            <w:tcW w:w="2268" w:type="dxa"/>
            <w:vAlign w:val="center"/>
          </w:tcPr>
          <w:p w14:paraId="253D9A55" w14:textId="6C52E2BE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13443</w:t>
            </w:r>
          </w:p>
        </w:tc>
        <w:tc>
          <w:tcPr>
            <w:tcW w:w="2410" w:type="dxa"/>
            <w:vAlign w:val="center"/>
          </w:tcPr>
          <w:p w14:paraId="475677EF" w14:textId="4B068D8F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0E82DDBA" w14:textId="77777777" w:rsidTr="00353972">
        <w:tc>
          <w:tcPr>
            <w:tcW w:w="3969" w:type="dxa"/>
            <w:vAlign w:val="center"/>
          </w:tcPr>
          <w:p w14:paraId="576115D5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Хоровое пение</w:t>
            </w:r>
          </w:p>
        </w:tc>
        <w:tc>
          <w:tcPr>
            <w:tcW w:w="2977" w:type="dxa"/>
            <w:vAlign w:val="center"/>
          </w:tcPr>
          <w:p w14:paraId="428F79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153F8244" w14:textId="66015A6B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29557</w:t>
            </w:r>
          </w:p>
        </w:tc>
        <w:tc>
          <w:tcPr>
            <w:tcW w:w="2268" w:type="dxa"/>
            <w:vAlign w:val="center"/>
          </w:tcPr>
          <w:p w14:paraId="40751C4E" w14:textId="7BCAEF2C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29557</w:t>
            </w:r>
          </w:p>
        </w:tc>
        <w:tc>
          <w:tcPr>
            <w:tcW w:w="2410" w:type="dxa"/>
            <w:vAlign w:val="center"/>
          </w:tcPr>
          <w:p w14:paraId="67CBBF9D" w14:textId="55717C71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78151E7B" w14:textId="77777777" w:rsidTr="00353972">
        <w:tc>
          <w:tcPr>
            <w:tcW w:w="3969" w:type="dxa"/>
            <w:vAlign w:val="center"/>
          </w:tcPr>
          <w:p w14:paraId="4D80ED6E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Музыкальный фольклор</w:t>
            </w:r>
          </w:p>
        </w:tc>
        <w:tc>
          <w:tcPr>
            <w:tcW w:w="2977" w:type="dxa"/>
            <w:vAlign w:val="center"/>
          </w:tcPr>
          <w:p w14:paraId="66216C0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B3A24EE" w14:textId="7F14E959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9828</w:t>
            </w:r>
          </w:p>
        </w:tc>
        <w:tc>
          <w:tcPr>
            <w:tcW w:w="2268" w:type="dxa"/>
            <w:vAlign w:val="center"/>
          </w:tcPr>
          <w:p w14:paraId="70A796E0" w14:textId="2EB90BB4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9828</w:t>
            </w:r>
          </w:p>
        </w:tc>
        <w:tc>
          <w:tcPr>
            <w:tcW w:w="2410" w:type="dxa"/>
            <w:vAlign w:val="center"/>
          </w:tcPr>
          <w:p w14:paraId="6853F619" w14:textId="7DBFDE8D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2F2BC575" w14:textId="77777777" w:rsidTr="00353972">
        <w:tc>
          <w:tcPr>
            <w:tcW w:w="3969" w:type="dxa"/>
            <w:vAlign w:val="center"/>
          </w:tcPr>
          <w:p w14:paraId="5D3F491F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Живопись</w:t>
            </w:r>
          </w:p>
        </w:tc>
        <w:tc>
          <w:tcPr>
            <w:tcW w:w="2977" w:type="dxa"/>
            <w:vAlign w:val="center"/>
          </w:tcPr>
          <w:p w14:paraId="5FE50E9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16D9902" w14:textId="6B70824E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72939</w:t>
            </w:r>
          </w:p>
        </w:tc>
        <w:tc>
          <w:tcPr>
            <w:tcW w:w="2268" w:type="dxa"/>
            <w:vAlign w:val="center"/>
          </w:tcPr>
          <w:p w14:paraId="1493DFFC" w14:textId="5EA4C884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72939</w:t>
            </w:r>
          </w:p>
        </w:tc>
        <w:tc>
          <w:tcPr>
            <w:tcW w:w="2410" w:type="dxa"/>
            <w:vAlign w:val="center"/>
          </w:tcPr>
          <w:p w14:paraId="08047C93" w14:textId="44C9CFD1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550B0148" w14:textId="77777777" w:rsidTr="00353972">
        <w:tc>
          <w:tcPr>
            <w:tcW w:w="3969" w:type="dxa"/>
            <w:vAlign w:val="center"/>
          </w:tcPr>
          <w:p w14:paraId="3D42D9DE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Искусство театра</w:t>
            </w:r>
          </w:p>
        </w:tc>
        <w:tc>
          <w:tcPr>
            <w:tcW w:w="2977" w:type="dxa"/>
            <w:vAlign w:val="center"/>
          </w:tcPr>
          <w:p w14:paraId="48ACF49C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E30F225" w14:textId="51867E04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12965</w:t>
            </w:r>
          </w:p>
        </w:tc>
        <w:tc>
          <w:tcPr>
            <w:tcW w:w="2268" w:type="dxa"/>
            <w:vAlign w:val="center"/>
          </w:tcPr>
          <w:p w14:paraId="26C63761" w14:textId="6F8EBA1B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12965</w:t>
            </w:r>
          </w:p>
        </w:tc>
        <w:tc>
          <w:tcPr>
            <w:tcW w:w="2410" w:type="dxa"/>
            <w:vAlign w:val="center"/>
          </w:tcPr>
          <w:p w14:paraId="1D475816" w14:textId="0D3663DD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0FED0734" w14:textId="77777777" w:rsidTr="00353972">
        <w:tc>
          <w:tcPr>
            <w:tcW w:w="3969" w:type="dxa"/>
            <w:vAlign w:val="center"/>
          </w:tcPr>
          <w:p w14:paraId="223D1753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Духовые и ударные инструменты</w:t>
            </w:r>
          </w:p>
        </w:tc>
        <w:tc>
          <w:tcPr>
            <w:tcW w:w="2977" w:type="dxa"/>
            <w:vAlign w:val="center"/>
          </w:tcPr>
          <w:p w14:paraId="1CB4A1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58AEDB81" w14:textId="46A65536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2808</w:t>
            </w:r>
          </w:p>
        </w:tc>
        <w:tc>
          <w:tcPr>
            <w:tcW w:w="2268" w:type="dxa"/>
            <w:vAlign w:val="center"/>
          </w:tcPr>
          <w:p w14:paraId="4727D501" w14:textId="474255ED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2808</w:t>
            </w:r>
          </w:p>
        </w:tc>
        <w:tc>
          <w:tcPr>
            <w:tcW w:w="2410" w:type="dxa"/>
            <w:vAlign w:val="center"/>
          </w:tcPr>
          <w:p w14:paraId="5E236BD7" w14:textId="7AA1CE14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3F4D2080" w14:textId="77777777" w:rsidTr="00353972">
        <w:tc>
          <w:tcPr>
            <w:tcW w:w="3969" w:type="dxa"/>
            <w:vAlign w:val="center"/>
          </w:tcPr>
          <w:p w14:paraId="34850117" w14:textId="0CE4AB6A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«</w:t>
            </w:r>
            <w:r w:rsidRPr="00556F77">
              <w:t>Реализация дополнительных общеобразовательных предпрофессиональных программ в области искусств: Д</w:t>
            </w:r>
            <w:r>
              <w:t>екоративно-прикладное творчество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6D879A35" w14:textId="1516559E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633CEB4" w14:textId="441CC14B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9360</w:t>
            </w:r>
          </w:p>
        </w:tc>
        <w:tc>
          <w:tcPr>
            <w:tcW w:w="2268" w:type="dxa"/>
            <w:vAlign w:val="center"/>
          </w:tcPr>
          <w:p w14:paraId="0C8D9527" w14:textId="3CF44304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9360</w:t>
            </w:r>
          </w:p>
        </w:tc>
        <w:tc>
          <w:tcPr>
            <w:tcW w:w="2410" w:type="dxa"/>
            <w:vAlign w:val="center"/>
          </w:tcPr>
          <w:p w14:paraId="2E9FB0C4" w14:textId="2C6BC955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12B3C" w:rsidRPr="00556F77" w14:paraId="0E881DD5" w14:textId="77777777" w:rsidTr="00353972">
        <w:tc>
          <w:tcPr>
            <w:tcW w:w="3969" w:type="dxa"/>
            <w:vAlign w:val="center"/>
          </w:tcPr>
          <w:p w14:paraId="1339FF2E" w14:textId="77777777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  <w:tc>
          <w:tcPr>
            <w:tcW w:w="2977" w:type="dxa"/>
            <w:vAlign w:val="center"/>
          </w:tcPr>
          <w:p w14:paraId="32FF3E6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50A0C8D" w14:textId="457A3B7F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17665</w:t>
            </w:r>
          </w:p>
        </w:tc>
        <w:tc>
          <w:tcPr>
            <w:tcW w:w="2268" w:type="dxa"/>
            <w:vAlign w:val="center"/>
          </w:tcPr>
          <w:p w14:paraId="6D903EDB" w14:textId="05893D6B" w:rsidR="00C12B3C" w:rsidRPr="00C12B3C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C12B3C">
              <w:rPr>
                <w:color w:val="000000"/>
              </w:rPr>
              <w:t>17665</w:t>
            </w:r>
          </w:p>
        </w:tc>
        <w:tc>
          <w:tcPr>
            <w:tcW w:w="2410" w:type="dxa"/>
            <w:vAlign w:val="center"/>
          </w:tcPr>
          <w:p w14:paraId="51C85C41" w14:textId="3E17834B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14:paraId="16ED1D4B" w14:textId="77777777" w:rsidR="00295974" w:rsidRPr="00556F77" w:rsidRDefault="00295974" w:rsidP="00343069">
      <w:pPr>
        <w:spacing w:line="360" w:lineRule="auto"/>
        <w:ind w:firstLine="360"/>
        <w:jc w:val="both"/>
      </w:pPr>
      <w:r w:rsidRPr="00556F77">
        <w:rPr>
          <w:color w:val="FF0000"/>
        </w:rPr>
        <w:lastRenderedPageBreak/>
        <w:t xml:space="preserve"> </w:t>
      </w:r>
    </w:p>
    <w:p w14:paraId="21898078" w14:textId="424638D4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C12B3C">
        <w:rPr>
          <w:rFonts w:eastAsia="Calibri"/>
        </w:rPr>
        <w:t>41 268 458,00</w:t>
      </w:r>
      <w:r w:rsidRPr="00556F77">
        <w:rPr>
          <w:rFonts w:eastAsia="Calibri"/>
        </w:rPr>
        <w:t xml:space="preserve"> руб.</w:t>
      </w:r>
    </w:p>
    <w:p w14:paraId="3312343E" w14:textId="270E94D3" w:rsidR="00295974" w:rsidRDefault="00295974" w:rsidP="00295974">
      <w:pPr>
        <w:spacing w:line="360" w:lineRule="auto"/>
        <w:jc w:val="both"/>
        <w:rPr>
          <w:rFonts w:eastAsia="Calibri"/>
        </w:rPr>
      </w:pPr>
      <w:r w:rsidRPr="00556F77">
        <w:rPr>
          <w:rFonts w:eastAsia="Calibri"/>
        </w:rPr>
        <w:t>Фактически исполнено</w:t>
      </w:r>
      <w:r w:rsidR="004D6E79">
        <w:rPr>
          <w:rFonts w:eastAsia="Calibri"/>
        </w:rPr>
        <w:t xml:space="preserve"> </w:t>
      </w:r>
      <w:r w:rsidR="00C12B3C">
        <w:rPr>
          <w:rFonts w:eastAsia="Calibri"/>
        </w:rPr>
        <w:t>41 268 458,00</w:t>
      </w:r>
      <w:r w:rsidR="00C12B3C" w:rsidRPr="00556F77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5C6AEE49" w14:textId="77777777" w:rsidR="00295974" w:rsidRPr="00556F77" w:rsidRDefault="00295974" w:rsidP="00295974">
      <w:pPr>
        <w:spacing w:line="360" w:lineRule="auto"/>
        <w:jc w:val="both"/>
        <w:rPr>
          <w:b/>
        </w:rPr>
      </w:pPr>
      <w:r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984"/>
        <w:gridCol w:w="1985"/>
        <w:gridCol w:w="2268"/>
      </w:tblGrid>
      <w:tr w:rsidR="00343069" w:rsidRPr="00556F77" w14:paraId="007D7ECD" w14:textId="77777777" w:rsidTr="00353972">
        <w:tc>
          <w:tcPr>
            <w:tcW w:w="3969" w:type="dxa"/>
          </w:tcPr>
          <w:p w14:paraId="0D445677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11B5D4F2" w14:textId="77777777" w:rsidR="00343069" w:rsidRPr="00556F77" w:rsidRDefault="00343069" w:rsidP="00343069">
            <w:pPr>
              <w:jc w:val="center"/>
            </w:pPr>
            <w:r w:rsidRPr="00556F77">
              <w:t>Единица измерения</w:t>
            </w:r>
          </w:p>
        </w:tc>
        <w:tc>
          <w:tcPr>
            <w:tcW w:w="1843" w:type="dxa"/>
          </w:tcPr>
          <w:p w14:paraId="07B706DC" w14:textId="77777777" w:rsidR="00343069" w:rsidRPr="00556F77" w:rsidRDefault="00343069" w:rsidP="00343069">
            <w:pPr>
              <w:jc w:val="center"/>
            </w:pPr>
            <w:r w:rsidRPr="00556F77">
              <w:t>План</w:t>
            </w:r>
          </w:p>
        </w:tc>
        <w:tc>
          <w:tcPr>
            <w:tcW w:w="1984" w:type="dxa"/>
          </w:tcPr>
          <w:p w14:paraId="138EC937" w14:textId="77777777" w:rsidR="00343069" w:rsidRPr="00556F77" w:rsidRDefault="00343069" w:rsidP="00343069">
            <w:pPr>
              <w:jc w:val="center"/>
            </w:pPr>
            <w:r w:rsidRPr="00556F77">
              <w:t>Фактические расходы</w:t>
            </w:r>
          </w:p>
        </w:tc>
        <w:tc>
          <w:tcPr>
            <w:tcW w:w="1985" w:type="dxa"/>
          </w:tcPr>
          <w:p w14:paraId="67CA0BA9" w14:textId="77777777" w:rsidR="00343069" w:rsidRPr="00556F77" w:rsidRDefault="00343069" w:rsidP="00343069">
            <w:pPr>
              <w:ind w:hanging="108"/>
              <w:jc w:val="center"/>
            </w:pPr>
            <w:r w:rsidRPr="00556F77">
              <w:t>Кассовые расходы</w:t>
            </w:r>
          </w:p>
        </w:tc>
        <w:tc>
          <w:tcPr>
            <w:tcW w:w="2268" w:type="dxa"/>
          </w:tcPr>
          <w:p w14:paraId="4D2E3393" w14:textId="1B0F9FE4" w:rsidR="00343069" w:rsidRPr="00556F77" w:rsidRDefault="00353972" w:rsidP="00343069">
            <w:pPr>
              <w:ind w:hanging="108"/>
              <w:jc w:val="center"/>
            </w:pPr>
            <w:r>
              <w:t>О</w:t>
            </w:r>
            <w:r w:rsidR="00343069" w:rsidRPr="00556F77">
              <w:t>тклонение</w:t>
            </w:r>
          </w:p>
        </w:tc>
      </w:tr>
      <w:tr w:rsidR="00343069" w:rsidRPr="00556F77" w14:paraId="628C8635" w14:textId="77777777" w:rsidTr="00353972">
        <w:tc>
          <w:tcPr>
            <w:tcW w:w="3969" w:type="dxa"/>
          </w:tcPr>
          <w:p w14:paraId="69761D44" w14:textId="77777777" w:rsidR="00343069" w:rsidRPr="00556F77" w:rsidRDefault="00343069" w:rsidP="00343069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843" w:type="dxa"/>
          </w:tcPr>
          <w:p w14:paraId="734DACA4" w14:textId="77777777" w:rsidR="00343069" w:rsidRPr="00556F77" w:rsidRDefault="00343069" w:rsidP="003430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05E50D50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3F3C61BF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</w:tcPr>
          <w:p w14:paraId="0A7EB242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14:paraId="39894799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</w:tr>
      <w:tr w:rsidR="00C12B3C" w:rsidRPr="00556F77" w14:paraId="07AC69CE" w14:textId="77777777" w:rsidTr="00D16B0A">
        <w:tc>
          <w:tcPr>
            <w:tcW w:w="3969" w:type="dxa"/>
          </w:tcPr>
          <w:p w14:paraId="44057FFD" w14:textId="77777777" w:rsidR="00C12B3C" w:rsidRPr="00556F77" w:rsidRDefault="00C12B3C" w:rsidP="00C12B3C">
            <w:r w:rsidRPr="00556F77">
              <w:t>По программе Фортепиано</w:t>
            </w:r>
          </w:p>
        </w:tc>
        <w:tc>
          <w:tcPr>
            <w:tcW w:w="1843" w:type="dxa"/>
          </w:tcPr>
          <w:p w14:paraId="220BD37F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ABD66A9" w14:textId="295B841A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7 078 575,74</w:t>
            </w:r>
          </w:p>
        </w:tc>
        <w:tc>
          <w:tcPr>
            <w:tcW w:w="1984" w:type="dxa"/>
            <w:vAlign w:val="center"/>
          </w:tcPr>
          <w:p w14:paraId="0F182BBA" w14:textId="3D3162FC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7 078 575,74</w:t>
            </w:r>
          </w:p>
        </w:tc>
        <w:tc>
          <w:tcPr>
            <w:tcW w:w="1985" w:type="dxa"/>
            <w:vAlign w:val="center"/>
          </w:tcPr>
          <w:p w14:paraId="2D52393E" w14:textId="51D99A62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7 078 575,74</w:t>
            </w:r>
          </w:p>
        </w:tc>
        <w:tc>
          <w:tcPr>
            <w:tcW w:w="2268" w:type="dxa"/>
          </w:tcPr>
          <w:p w14:paraId="466ABB9E" w14:textId="00C89866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C12B3C" w:rsidRPr="00556F77" w14:paraId="7189698A" w14:textId="77777777" w:rsidTr="00D16B0A">
        <w:tc>
          <w:tcPr>
            <w:tcW w:w="3969" w:type="dxa"/>
          </w:tcPr>
          <w:p w14:paraId="7C63A94C" w14:textId="77777777" w:rsidR="00C12B3C" w:rsidRPr="00556F77" w:rsidRDefault="00C12B3C" w:rsidP="00C12B3C">
            <w:r w:rsidRPr="00556F77">
              <w:t>По программе Народные инструменты</w:t>
            </w:r>
          </w:p>
        </w:tc>
        <w:tc>
          <w:tcPr>
            <w:tcW w:w="1843" w:type="dxa"/>
          </w:tcPr>
          <w:p w14:paraId="1662C1EC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5B63135" w14:textId="4A68B65D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4 233 648,60</w:t>
            </w:r>
          </w:p>
        </w:tc>
        <w:tc>
          <w:tcPr>
            <w:tcW w:w="1984" w:type="dxa"/>
            <w:vAlign w:val="center"/>
          </w:tcPr>
          <w:p w14:paraId="198A9A1E" w14:textId="1D90D24A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4 233 648,60</w:t>
            </w:r>
          </w:p>
        </w:tc>
        <w:tc>
          <w:tcPr>
            <w:tcW w:w="1985" w:type="dxa"/>
            <w:vAlign w:val="center"/>
          </w:tcPr>
          <w:p w14:paraId="75473EE5" w14:textId="5976A170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4 233 648,60</w:t>
            </w:r>
          </w:p>
        </w:tc>
        <w:tc>
          <w:tcPr>
            <w:tcW w:w="2268" w:type="dxa"/>
          </w:tcPr>
          <w:p w14:paraId="4944DAC4" w14:textId="2A8B4072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0E515DAA" w14:textId="77777777" w:rsidTr="00D16B0A">
        <w:tc>
          <w:tcPr>
            <w:tcW w:w="3969" w:type="dxa"/>
          </w:tcPr>
          <w:p w14:paraId="3FA2D941" w14:textId="77777777" w:rsidR="00C12B3C" w:rsidRPr="00556F77" w:rsidRDefault="00C12B3C" w:rsidP="00C12B3C">
            <w:r w:rsidRPr="00556F77">
              <w:t>По программе Хоровое пение</w:t>
            </w:r>
          </w:p>
        </w:tc>
        <w:tc>
          <w:tcPr>
            <w:tcW w:w="1843" w:type="dxa"/>
          </w:tcPr>
          <w:p w14:paraId="657571D8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59D6680" w14:textId="6FE0B299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4 443 725,71</w:t>
            </w:r>
          </w:p>
        </w:tc>
        <w:tc>
          <w:tcPr>
            <w:tcW w:w="1984" w:type="dxa"/>
            <w:vAlign w:val="center"/>
          </w:tcPr>
          <w:p w14:paraId="62722014" w14:textId="4A65C000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4 443 725,71</w:t>
            </w:r>
          </w:p>
        </w:tc>
        <w:tc>
          <w:tcPr>
            <w:tcW w:w="1985" w:type="dxa"/>
            <w:vAlign w:val="center"/>
          </w:tcPr>
          <w:p w14:paraId="4F458877" w14:textId="51000107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4 443 725,71</w:t>
            </w:r>
          </w:p>
        </w:tc>
        <w:tc>
          <w:tcPr>
            <w:tcW w:w="2268" w:type="dxa"/>
          </w:tcPr>
          <w:p w14:paraId="399117F8" w14:textId="3B342284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1EB101A" w14:textId="77777777" w:rsidTr="00D16B0A">
        <w:tc>
          <w:tcPr>
            <w:tcW w:w="3969" w:type="dxa"/>
          </w:tcPr>
          <w:p w14:paraId="6282EAB1" w14:textId="77777777" w:rsidR="00C12B3C" w:rsidRPr="00556F77" w:rsidRDefault="00C12B3C" w:rsidP="00C12B3C">
            <w:r w:rsidRPr="00556F77">
              <w:t>По программе Музыкальный фольклор</w:t>
            </w:r>
          </w:p>
        </w:tc>
        <w:tc>
          <w:tcPr>
            <w:tcW w:w="1843" w:type="dxa"/>
          </w:tcPr>
          <w:p w14:paraId="53728162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ADA7AD2" w14:textId="55B76647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1 354 118,65</w:t>
            </w:r>
          </w:p>
        </w:tc>
        <w:tc>
          <w:tcPr>
            <w:tcW w:w="1984" w:type="dxa"/>
            <w:vAlign w:val="center"/>
          </w:tcPr>
          <w:p w14:paraId="5AA6AB8B" w14:textId="1E334FFB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1 354 118,65</w:t>
            </w:r>
          </w:p>
        </w:tc>
        <w:tc>
          <w:tcPr>
            <w:tcW w:w="1985" w:type="dxa"/>
            <w:vAlign w:val="center"/>
          </w:tcPr>
          <w:p w14:paraId="470FEB02" w14:textId="593D6A6F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1 354 118,65</w:t>
            </w:r>
          </w:p>
        </w:tc>
        <w:tc>
          <w:tcPr>
            <w:tcW w:w="2268" w:type="dxa"/>
          </w:tcPr>
          <w:p w14:paraId="48B77AB3" w14:textId="5A1D03C5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3A93CB4D" w14:textId="77777777" w:rsidTr="00D16B0A">
        <w:tc>
          <w:tcPr>
            <w:tcW w:w="3969" w:type="dxa"/>
          </w:tcPr>
          <w:p w14:paraId="71D57E93" w14:textId="77777777" w:rsidR="00C12B3C" w:rsidRPr="00556F77" w:rsidRDefault="00C12B3C" w:rsidP="00C12B3C">
            <w:r w:rsidRPr="00556F77">
              <w:t>По программе Живопись</w:t>
            </w:r>
          </w:p>
        </w:tc>
        <w:tc>
          <w:tcPr>
            <w:tcW w:w="1843" w:type="dxa"/>
          </w:tcPr>
          <w:p w14:paraId="2665B208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266BB4A6" w14:textId="40BE8707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11 126 703,94</w:t>
            </w:r>
          </w:p>
        </w:tc>
        <w:tc>
          <w:tcPr>
            <w:tcW w:w="1984" w:type="dxa"/>
            <w:vAlign w:val="center"/>
          </w:tcPr>
          <w:p w14:paraId="0CFE12AF" w14:textId="7E7E89D4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11 126 703,94</w:t>
            </w:r>
          </w:p>
        </w:tc>
        <w:tc>
          <w:tcPr>
            <w:tcW w:w="1985" w:type="dxa"/>
            <w:vAlign w:val="center"/>
          </w:tcPr>
          <w:p w14:paraId="0A1F76E7" w14:textId="5682A236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11 126 703,94</w:t>
            </w:r>
          </w:p>
        </w:tc>
        <w:tc>
          <w:tcPr>
            <w:tcW w:w="2268" w:type="dxa"/>
          </w:tcPr>
          <w:p w14:paraId="74213FA6" w14:textId="26268E9C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DDA352C" w14:textId="77777777" w:rsidTr="00D16B0A">
        <w:tc>
          <w:tcPr>
            <w:tcW w:w="3969" w:type="dxa"/>
          </w:tcPr>
          <w:p w14:paraId="52EB1686" w14:textId="77777777" w:rsidR="00C12B3C" w:rsidRPr="00556F77" w:rsidRDefault="00C12B3C" w:rsidP="00C12B3C">
            <w:r w:rsidRPr="00556F77">
              <w:t>По программе Искусство театра</w:t>
            </w:r>
          </w:p>
        </w:tc>
        <w:tc>
          <w:tcPr>
            <w:tcW w:w="1843" w:type="dxa"/>
          </w:tcPr>
          <w:p w14:paraId="1FCBEC72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D3A9C1D" w14:textId="52DED6E7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2 930 904,58</w:t>
            </w:r>
          </w:p>
        </w:tc>
        <w:tc>
          <w:tcPr>
            <w:tcW w:w="1984" w:type="dxa"/>
            <w:vAlign w:val="center"/>
          </w:tcPr>
          <w:p w14:paraId="7C840868" w14:textId="122C82A5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2 930 904,58</w:t>
            </w:r>
          </w:p>
        </w:tc>
        <w:tc>
          <w:tcPr>
            <w:tcW w:w="1985" w:type="dxa"/>
            <w:vAlign w:val="center"/>
          </w:tcPr>
          <w:p w14:paraId="704371FE" w14:textId="489445B8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2 930 904,58</w:t>
            </w:r>
          </w:p>
        </w:tc>
        <w:tc>
          <w:tcPr>
            <w:tcW w:w="2268" w:type="dxa"/>
          </w:tcPr>
          <w:p w14:paraId="667912FC" w14:textId="3039BBAF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0EC13F62" w14:textId="77777777" w:rsidTr="00D16B0A">
        <w:tc>
          <w:tcPr>
            <w:tcW w:w="3969" w:type="dxa"/>
          </w:tcPr>
          <w:p w14:paraId="4736BAD7" w14:textId="0FFAF892" w:rsidR="00C12B3C" w:rsidRPr="00556F77" w:rsidRDefault="00C12B3C" w:rsidP="00C12B3C">
            <w:r w:rsidRPr="00556F77">
              <w:t>По программе Духовые и ударные инструменты</w:t>
            </w:r>
          </w:p>
        </w:tc>
        <w:tc>
          <w:tcPr>
            <w:tcW w:w="1843" w:type="dxa"/>
          </w:tcPr>
          <w:p w14:paraId="19AAAC7D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43A7FDD8" w14:textId="4930C0AE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1 516 303,07</w:t>
            </w:r>
          </w:p>
        </w:tc>
        <w:tc>
          <w:tcPr>
            <w:tcW w:w="1984" w:type="dxa"/>
            <w:vAlign w:val="center"/>
          </w:tcPr>
          <w:p w14:paraId="1EC2176B" w14:textId="251D220E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1 516 303,07</w:t>
            </w:r>
          </w:p>
        </w:tc>
        <w:tc>
          <w:tcPr>
            <w:tcW w:w="1985" w:type="dxa"/>
            <w:vAlign w:val="center"/>
          </w:tcPr>
          <w:p w14:paraId="17093672" w14:textId="69951916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1 516 303,07</w:t>
            </w:r>
          </w:p>
        </w:tc>
        <w:tc>
          <w:tcPr>
            <w:tcW w:w="2268" w:type="dxa"/>
          </w:tcPr>
          <w:p w14:paraId="577A6D55" w14:textId="31E1E73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34FFDD7E" w14:textId="77777777" w:rsidTr="00D16B0A">
        <w:tc>
          <w:tcPr>
            <w:tcW w:w="3969" w:type="dxa"/>
          </w:tcPr>
          <w:p w14:paraId="17FA92D1" w14:textId="0F858800" w:rsidR="00C12B3C" w:rsidRPr="00556F77" w:rsidRDefault="00C12B3C" w:rsidP="00C12B3C">
            <w:r>
              <w:t xml:space="preserve">По программе </w:t>
            </w:r>
            <w:r w:rsidRPr="00556F77">
              <w:t>Д</w:t>
            </w:r>
            <w:r>
              <w:t>екоративно-прикладное творчество</w:t>
            </w:r>
          </w:p>
        </w:tc>
        <w:tc>
          <w:tcPr>
            <w:tcW w:w="1843" w:type="dxa"/>
          </w:tcPr>
          <w:p w14:paraId="02DF12DA" w14:textId="35C2D60A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42E2EE24" w14:textId="1C0E1C82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1 547 564,17</w:t>
            </w:r>
          </w:p>
        </w:tc>
        <w:tc>
          <w:tcPr>
            <w:tcW w:w="1984" w:type="dxa"/>
            <w:vAlign w:val="center"/>
          </w:tcPr>
          <w:p w14:paraId="16D6B6B8" w14:textId="26458E2B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1 547 564,17</w:t>
            </w:r>
          </w:p>
        </w:tc>
        <w:tc>
          <w:tcPr>
            <w:tcW w:w="1985" w:type="dxa"/>
            <w:vAlign w:val="center"/>
          </w:tcPr>
          <w:p w14:paraId="462C80F1" w14:textId="78863299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1 547 564,17</w:t>
            </w:r>
          </w:p>
        </w:tc>
        <w:tc>
          <w:tcPr>
            <w:tcW w:w="2268" w:type="dxa"/>
          </w:tcPr>
          <w:p w14:paraId="345B7E0F" w14:textId="426FFD20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94F0C6E" w14:textId="77777777" w:rsidTr="00D16B0A">
        <w:tc>
          <w:tcPr>
            <w:tcW w:w="3969" w:type="dxa"/>
          </w:tcPr>
          <w:p w14:paraId="26A93C7D" w14:textId="77777777" w:rsidR="00C12B3C" w:rsidRPr="00556F77" w:rsidRDefault="00C12B3C" w:rsidP="00C12B3C">
            <w:r w:rsidRPr="00556F77">
              <w:t>Реализации дополнительных общеобразовательных общеразвивающих программ в области искусств»</w:t>
            </w:r>
          </w:p>
        </w:tc>
        <w:tc>
          <w:tcPr>
            <w:tcW w:w="1843" w:type="dxa"/>
          </w:tcPr>
          <w:p w14:paraId="45824F7E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3306493" w14:textId="1BBD6FC8" w:rsidR="00C12B3C" w:rsidRPr="00C12B3C" w:rsidRDefault="00C12B3C" w:rsidP="00C12B3C">
            <w:pPr>
              <w:jc w:val="center"/>
              <w:rPr>
                <w:color w:val="000000"/>
              </w:rPr>
            </w:pPr>
            <w:r w:rsidRPr="00C12B3C">
              <w:rPr>
                <w:color w:val="000000"/>
              </w:rPr>
              <w:t>7 036 913,54</w:t>
            </w:r>
          </w:p>
        </w:tc>
        <w:tc>
          <w:tcPr>
            <w:tcW w:w="1984" w:type="dxa"/>
            <w:vAlign w:val="center"/>
          </w:tcPr>
          <w:p w14:paraId="628F2009" w14:textId="21D8958A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7 036 913,54</w:t>
            </w:r>
          </w:p>
        </w:tc>
        <w:tc>
          <w:tcPr>
            <w:tcW w:w="1985" w:type="dxa"/>
            <w:vAlign w:val="center"/>
          </w:tcPr>
          <w:p w14:paraId="27CCE1CC" w14:textId="4AF8B672" w:rsidR="00C12B3C" w:rsidRPr="00C12B3C" w:rsidRDefault="00C12B3C" w:rsidP="00C12B3C">
            <w:pPr>
              <w:pStyle w:val="ConsPlusNormal"/>
              <w:jc w:val="center"/>
              <w:rPr>
                <w:szCs w:val="24"/>
              </w:rPr>
            </w:pPr>
            <w:r w:rsidRPr="00C12B3C">
              <w:rPr>
                <w:color w:val="000000"/>
                <w:szCs w:val="24"/>
              </w:rPr>
              <w:t>7 036 913,54</w:t>
            </w:r>
          </w:p>
        </w:tc>
        <w:tc>
          <w:tcPr>
            <w:tcW w:w="2268" w:type="dxa"/>
          </w:tcPr>
          <w:p w14:paraId="79FF117E" w14:textId="5D4E8DCA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D0B56AF" w14:textId="77777777" w:rsidTr="00353972">
        <w:tc>
          <w:tcPr>
            <w:tcW w:w="3969" w:type="dxa"/>
          </w:tcPr>
          <w:p w14:paraId="789CA2F6" w14:textId="1AB6FE2E" w:rsidR="00C12B3C" w:rsidRPr="00556F77" w:rsidRDefault="00C12B3C" w:rsidP="00C12B3C">
            <w:pPr>
              <w:pStyle w:val="ConsPlusNormal"/>
              <w:rPr>
                <w:b/>
                <w:szCs w:val="24"/>
              </w:rPr>
            </w:pPr>
            <w:r w:rsidRPr="00556F77">
              <w:rPr>
                <w:szCs w:val="24"/>
              </w:rPr>
              <w:t>Кредиторская задолженность на 01.01.202</w:t>
            </w:r>
            <w:r>
              <w:rPr>
                <w:szCs w:val="24"/>
                <w:lang w:val="en-US"/>
              </w:rPr>
              <w:t>4</w:t>
            </w:r>
            <w:r w:rsidRPr="00556F77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2C24B0C1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</w:tcPr>
          <w:p w14:paraId="169D997B" w14:textId="7BA29BAC" w:rsidR="00C12B3C" w:rsidRPr="00556F77" w:rsidRDefault="00C12B3C" w:rsidP="00C12B3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</w:tcPr>
          <w:p w14:paraId="3715D475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</w:tcPr>
          <w:p w14:paraId="5B845F00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03D5C52" w14:textId="29A25E11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CDE7517" w14:textId="77777777" w:rsidTr="00353972">
        <w:tc>
          <w:tcPr>
            <w:tcW w:w="3969" w:type="dxa"/>
          </w:tcPr>
          <w:p w14:paraId="47094773" w14:textId="77777777" w:rsidR="00C12B3C" w:rsidRPr="00556F77" w:rsidRDefault="00C12B3C" w:rsidP="00C12B3C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843" w:type="dxa"/>
          </w:tcPr>
          <w:p w14:paraId="4A06E0C4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</w:tcPr>
          <w:p w14:paraId="04E99ED1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117E62B7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</w:tcPr>
          <w:p w14:paraId="389DAF18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452F06E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46C30" w:rsidRPr="00556F77" w14:paraId="2C56A83E" w14:textId="77777777" w:rsidTr="003B2667">
        <w:tc>
          <w:tcPr>
            <w:tcW w:w="3969" w:type="dxa"/>
          </w:tcPr>
          <w:p w14:paraId="0D3ED7FD" w14:textId="77777777" w:rsidR="00846C30" w:rsidRPr="00556F77" w:rsidRDefault="00846C30" w:rsidP="00846C30">
            <w:r w:rsidRPr="00556F77">
              <w:t>По программе Фортепиано</w:t>
            </w:r>
          </w:p>
        </w:tc>
        <w:tc>
          <w:tcPr>
            <w:tcW w:w="1843" w:type="dxa"/>
          </w:tcPr>
          <w:p w14:paraId="3EF0B637" w14:textId="77777777" w:rsidR="00846C30" w:rsidRPr="00556F77" w:rsidRDefault="00846C30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38B2363" w14:textId="6B4C99F4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374,61</w:t>
            </w:r>
          </w:p>
        </w:tc>
        <w:tc>
          <w:tcPr>
            <w:tcW w:w="1984" w:type="dxa"/>
            <w:vAlign w:val="center"/>
          </w:tcPr>
          <w:p w14:paraId="7BD96AC6" w14:textId="4E6C1F52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374,61</w:t>
            </w:r>
          </w:p>
        </w:tc>
        <w:tc>
          <w:tcPr>
            <w:tcW w:w="1985" w:type="dxa"/>
          </w:tcPr>
          <w:p w14:paraId="5EE217A7" w14:textId="7777777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2B246E6" w14:textId="54FF8A4A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46C30" w:rsidRPr="00556F77" w14:paraId="643F2662" w14:textId="77777777" w:rsidTr="003B2667">
        <w:tc>
          <w:tcPr>
            <w:tcW w:w="3969" w:type="dxa"/>
          </w:tcPr>
          <w:p w14:paraId="13811F54" w14:textId="77777777" w:rsidR="00846C30" w:rsidRPr="00556F77" w:rsidRDefault="00846C30" w:rsidP="00846C30">
            <w:r w:rsidRPr="00556F77">
              <w:t>По программе Народные инструменты</w:t>
            </w:r>
          </w:p>
        </w:tc>
        <w:tc>
          <w:tcPr>
            <w:tcW w:w="1843" w:type="dxa"/>
          </w:tcPr>
          <w:p w14:paraId="5B9B93F5" w14:textId="77777777" w:rsidR="00846C30" w:rsidRPr="00556F77" w:rsidRDefault="00846C30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A8811EA" w14:textId="485A5BCD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314,93</w:t>
            </w:r>
          </w:p>
        </w:tc>
        <w:tc>
          <w:tcPr>
            <w:tcW w:w="1984" w:type="dxa"/>
            <w:vAlign w:val="center"/>
          </w:tcPr>
          <w:p w14:paraId="51243E22" w14:textId="361A7655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314,93</w:t>
            </w:r>
          </w:p>
        </w:tc>
        <w:tc>
          <w:tcPr>
            <w:tcW w:w="1985" w:type="dxa"/>
          </w:tcPr>
          <w:p w14:paraId="76708F91" w14:textId="7777777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5740991F" w14:textId="6A692A19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46C30" w:rsidRPr="00556F77" w14:paraId="4DFAE6F6" w14:textId="77777777" w:rsidTr="003B2667">
        <w:tc>
          <w:tcPr>
            <w:tcW w:w="3969" w:type="dxa"/>
          </w:tcPr>
          <w:p w14:paraId="65B05B8F" w14:textId="77777777" w:rsidR="00846C30" w:rsidRPr="00556F77" w:rsidRDefault="00846C30" w:rsidP="00846C30">
            <w:r w:rsidRPr="00556F77">
              <w:lastRenderedPageBreak/>
              <w:t>По программе Хоровое пение</w:t>
            </w:r>
          </w:p>
        </w:tc>
        <w:tc>
          <w:tcPr>
            <w:tcW w:w="1843" w:type="dxa"/>
          </w:tcPr>
          <w:p w14:paraId="39B5749C" w14:textId="77777777" w:rsidR="00846C30" w:rsidRPr="00556F77" w:rsidRDefault="00846C30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01476196" w14:textId="5CE132E7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150,34</w:t>
            </w:r>
          </w:p>
        </w:tc>
        <w:tc>
          <w:tcPr>
            <w:tcW w:w="1984" w:type="dxa"/>
            <w:vAlign w:val="center"/>
          </w:tcPr>
          <w:p w14:paraId="2A7773F6" w14:textId="4C99D428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150,34</w:t>
            </w:r>
          </w:p>
        </w:tc>
        <w:tc>
          <w:tcPr>
            <w:tcW w:w="1985" w:type="dxa"/>
          </w:tcPr>
          <w:p w14:paraId="43A86E3F" w14:textId="7777777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F9A4FFA" w14:textId="5F80EC8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46C30" w:rsidRPr="00556F77" w14:paraId="404A85C3" w14:textId="77777777" w:rsidTr="003B2667">
        <w:tc>
          <w:tcPr>
            <w:tcW w:w="3969" w:type="dxa"/>
          </w:tcPr>
          <w:p w14:paraId="2D7B4D9A" w14:textId="77777777" w:rsidR="00846C30" w:rsidRPr="00556F77" w:rsidRDefault="00846C30" w:rsidP="00846C30">
            <w:r w:rsidRPr="00556F77">
              <w:t>По программе Музыкальный фольклор</w:t>
            </w:r>
          </w:p>
        </w:tc>
        <w:tc>
          <w:tcPr>
            <w:tcW w:w="1843" w:type="dxa"/>
          </w:tcPr>
          <w:p w14:paraId="6E5CC570" w14:textId="77777777" w:rsidR="00846C30" w:rsidRPr="00556F77" w:rsidRDefault="00846C30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80F583D" w14:textId="05E30919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137,78</w:t>
            </w:r>
          </w:p>
        </w:tc>
        <w:tc>
          <w:tcPr>
            <w:tcW w:w="1984" w:type="dxa"/>
            <w:vAlign w:val="center"/>
          </w:tcPr>
          <w:p w14:paraId="7FB9146B" w14:textId="1D5510F3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137,78</w:t>
            </w:r>
          </w:p>
        </w:tc>
        <w:tc>
          <w:tcPr>
            <w:tcW w:w="1985" w:type="dxa"/>
          </w:tcPr>
          <w:p w14:paraId="7A513B3D" w14:textId="7777777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95A826E" w14:textId="6FFEE303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46C30" w:rsidRPr="00556F77" w14:paraId="1A5258EF" w14:textId="77777777" w:rsidTr="003B2667">
        <w:tc>
          <w:tcPr>
            <w:tcW w:w="3969" w:type="dxa"/>
          </w:tcPr>
          <w:p w14:paraId="05FA4E7A" w14:textId="77777777" w:rsidR="00846C30" w:rsidRPr="00556F77" w:rsidRDefault="00846C30" w:rsidP="00846C30">
            <w:r w:rsidRPr="00556F77">
              <w:t>По программе Живопись</w:t>
            </w:r>
          </w:p>
        </w:tc>
        <w:tc>
          <w:tcPr>
            <w:tcW w:w="1843" w:type="dxa"/>
          </w:tcPr>
          <w:p w14:paraId="6EA1607B" w14:textId="77777777" w:rsidR="00846C30" w:rsidRPr="00556F77" w:rsidRDefault="00846C30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FFF376F" w14:textId="54FA3A1A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152,55</w:t>
            </w:r>
          </w:p>
        </w:tc>
        <w:tc>
          <w:tcPr>
            <w:tcW w:w="1984" w:type="dxa"/>
            <w:vAlign w:val="center"/>
          </w:tcPr>
          <w:p w14:paraId="3CFE74C4" w14:textId="1092A9B9" w:rsidR="00846C30" w:rsidRPr="00846C30" w:rsidRDefault="00846C30" w:rsidP="00846C30">
            <w:pPr>
              <w:pStyle w:val="ConsPlusNormal"/>
              <w:jc w:val="center"/>
              <w:rPr>
                <w:szCs w:val="24"/>
              </w:rPr>
            </w:pPr>
            <w:r w:rsidRPr="00846C30">
              <w:rPr>
                <w:color w:val="000000"/>
                <w:szCs w:val="24"/>
              </w:rPr>
              <w:t>152,55</w:t>
            </w:r>
          </w:p>
        </w:tc>
        <w:tc>
          <w:tcPr>
            <w:tcW w:w="1985" w:type="dxa"/>
          </w:tcPr>
          <w:p w14:paraId="08D25C12" w14:textId="77777777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922E25A" w14:textId="2057E07B" w:rsidR="00846C30" w:rsidRPr="00556F77" w:rsidRDefault="00846C30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CA3E904" w14:textId="77777777" w:rsidTr="003B2667">
        <w:tc>
          <w:tcPr>
            <w:tcW w:w="3969" w:type="dxa"/>
          </w:tcPr>
          <w:p w14:paraId="642A922D" w14:textId="77777777" w:rsidR="00C12B3C" w:rsidRPr="00556F77" w:rsidRDefault="00C12B3C" w:rsidP="00C12B3C">
            <w:r w:rsidRPr="00556F77">
              <w:t>По программе Искусство театра</w:t>
            </w:r>
          </w:p>
        </w:tc>
        <w:tc>
          <w:tcPr>
            <w:tcW w:w="1843" w:type="dxa"/>
          </w:tcPr>
          <w:p w14:paraId="5036C1E1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5FB8C667" w14:textId="0E5BED21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226,06</w:t>
            </w:r>
          </w:p>
        </w:tc>
        <w:tc>
          <w:tcPr>
            <w:tcW w:w="1984" w:type="dxa"/>
            <w:vAlign w:val="center"/>
          </w:tcPr>
          <w:p w14:paraId="4EA04C50" w14:textId="1A4B7AC7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226,06</w:t>
            </w:r>
          </w:p>
        </w:tc>
        <w:tc>
          <w:tcPr>
            <w:tcW w:w="1985" w:type="dxa"/>
          </w:tcPr>
          <w:p w14:paraId="769C6C4E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9F3E4F8" w14:textId="664B81DC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39C0115F" w14:textId="77777777" w:rsidTr="003B2667">
        <w:tc>
          <w:tcPr>
            <w:tcW w:w="3969" w:type="dxa"/>
          </w:tcPr>
          <w:p w14:paraId="472F2002" w14:textId="396ED9EC" w:rsidR="00C12B3C" w:rsidRPr="00556F77" w:rsidRDefault="00C12B3C" w:rsidP="00C12B3C">
            <w:r w:rsidRPr="00556F77">
              <w:t>По программе Духовые и ударные инструменты</w:t>
            </w:r>
          </w:p>
        </w:tc>
        <w:tc>
          <w:tcPr>
            <w:tcW w:w="1843" w:type="dxa"/>
          </w:tcPr>
          <w:p w14:paraId="75EBD998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407997F" w14:textId="7BAE8715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539,99</w:t>
            </w:r>
          </w:p>
        </w:tc>
        <w:tc>
          <w:tcPr>
            <w:tcW w:w="1984" w:type="dxa"/>
            <w:vAlign w:val="center"/>
          </w:tcPr>
          <w:p w14:paraId="629891F3" w14:textId="60FB9260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539,99</w:t>
            </w:r>
          </w:p>
        </w:tc>
        <w:tc>
          <w:tcPr>
            <w:tcW w:w="1985" w:type="dxa"/>
          </w:tcPr>
          <w:p w14:paraId="1223F803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8EE51AD" w14:textId="79C1B115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262A3566" w14:textId="77777777" w:rsidTr="003B2667">
        <w:tc>
          <w:tcPr>
            <w:tcW w:w="3969" w:type="dxa"/>
          </w:tcPr>
          <w:p w14:paraId="2BD00B78" w14:textId="3C4F5116" w:rsidR="00C12B3C" w:rsidRPr="00556F77" w:rsidRDefault="00C12B3C" w:rsidP="00C12B3C">
            <w:r>
              <w:t xml:space="preserve">По программе </w:t>
            </w:r>
            <w:r w:rsidRPr="00556F77">
              <w:t>Д</w:t>
            </w:r>
            <w:r>
              <w:t>екоративно-прикладное творчество</w:t>
            </w:r>
          </w:p>
        </w:tc>
        <w:tc>
          <w:tcPr>
            <w:tcW w:w="1843" w:type="dxa"/>
          </w:tcPr>
          <w:p w14:paraId="6754D195" w14:textId="5FB1742D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BF93CE9" w14:textId="09946B38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165,34</w:t>
            </w:r>
          </w:p>
        </w:tc>
        <w:tc>
          <w:tcPr>
            <w:tcW w:w="1984" w:type="dxa"/>
            <w:vAlign w:val="center"/>
          </w:tcPr>
          <w:p w14:paraId="63A2932E" w14:textId="2A7E1E3E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165,34</w:t>
            </w:r>
          </w:p>
        </w:tc>
        <w:tc>
          <w:tcPr>
            <w:tcW w:w="1985" w:type="dxa"/>
          </w:tcPr>
          <w:p w14:paraId="6EF5320F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4F8E6E4C" w14:textId="16B35C81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249C5C10" w14:textId="77777777" w:rsidTr="003B2667">
        <w:tc>
          <w:tcPr>
            <w:tcW w:w="3969" w:type="dxa"/>
          </w:tcPr>
          <w:p w14:paraId="186733D8" w14:textId="77777777" w:rsidR="00C12B3C" w:rsidRPr="00556F77" w:rsidRDefault="00C12B3C" w:rsidP="00C12B3C">
            <w:r w:rsidRPr="00556F77">
              <w:t>Реализации дополнительных общеобразовательных общеразвивающих программ в области искусств»</w:t>
            </w:r>
          </w:p>
        </w:tc>
        <w:tc>
          <w:tcPr>
            <w:tcW w:w="1843" w:type="dxa"/>
          </w:tcPr>
          <w:p w14:paraId="4A3CA023" w14:textId="77777777" w:rsidR="00C12B3C" w:rsidRPr="00556F77" w:rsidRDefault="00C12B3C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12D8412C" w14:textId="42DB575A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398,36</w:t>
            </w:r>
          </w:p>
        </w:tc>
        <w:tc>
          <w:tcPr>
            <w:tcW w:w="1984" w:type="dxa"/>
            <w:vAlign w:val="center"/>
          </w:tcPr>
          <w:p w14:paraId="0D490264" w14:textId="6850A3D0" w:rsidR="00C12B3C" w:rsidRPr="00846C30" w:rsidRDefault="00846C30" w:rsidP="00846C30">
            <w:pPr>
              <w:jc w:val="center"/>
              <w:rPr>
                <w:color w:val="000000"/>
              </w:rPr>
            </w:pPr>
            <w:r w:rsidRPr="00846C30">
              <w:rPr>
                <w:color w:val="000000"/>
              </w:rPr>
              <w:t>398,36</w:t>
            </w:r>
          </w:p>
        </w:tc>
        <w:tc>
          <w:tcPr>
            <w:tcW w:w="1985" w:type="dxa"/>
          </w:tcPr>
          <w:p w14:paraId="44ED5BCB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0E74DB1" w14:textId="79F08DA9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D84A6B5" w14:textId="77777777" w:rsidR="00295974" w:rsidRPr="00556F77" w:rsidRDefault="00295974" w:rsidP="00295974">
      <w:pPr>
        <w:spacing w:line="360" w:lineRule="auto"/>
        <w:jc w:val="both"/>
        <w:rPr>
          <w:rFonts w:eastAsia="Calibri"/>
        </w:rPr>
      </w:pPr>
    </w:p>
    <w:p w14:paraId="5C2B5136" w14:textId="784A9AD6" w:rsidR="004D4F2E" w:rsidRDefault="00295974" w:rsidP="00295974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 w:rsidR="004D6E79">
        <w:rPr>
          <w:szCs w:val="24"/>
        </w:rPr>
        <w:t>отсутствует.</w:t>
      </w:r>
    </w:p>
    <w:p w14:paraId="05B354E8" w14:textId="4BCCFCCE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120B5157" w14:textId="573C3CAA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3CF0193A" w14:textId="77777777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53687E7E" w14:textId="77777777" w:rsidR="00353972" w:rsidRPr="00556F77" w:rsidRDefault="00353972" w:rsidP="00295974">
      <w:pPr>
        <w:pStyle w:val="ConsPlusNormal"/>
        <w:spacing w:line="276" w:lineRule="auto"/>
        <w:ind w:firstLine="708"/>
        <w:rPr>
          <w:szCs w:val="24"/>
        </w:rPr>
      </w:pPr>
    </w:p>
    <w:p w14:paraId="04D7607C" w14:textId="77777777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Начальник управления культуры                                                                   О. Ф. Шевченко </w:t>
      </w:r>
    </w:p>
    <w:p w14:paraId="559D1CAF" w14:textId="6204AD3F" w:rsidR="004D4F2E" w:rsidRDefault="004D4F2E" w:rsidP="004D4F2E">
      <w:pPr>
        <w:pStyle w:val="ConsPlusNormal"/>
        <w:rPr>
          <w:szCs w:val="24"/>
        </w:rPr>
      </w:pPr>
    </w:p>
    <w:p w14:paraId="6877284B" w14:textId="77777777" w:rsidR="005D50CD" w:rsidRPr="00556F77" w:rsidRDefault="005D50CD" w:rsidP="004D4F2E">
      <w:pPr>
        <w:pStyle w:val="ConsPlusNormal"/>
        <w:rPr>
          <w:szCs w:val="24"/>
        </w:rPr>
      </w:pPr>
    </w:p>
    <w:p w14:paraId="076242CA" w14:textId="77777777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>Директор МКУ «Центр обеспечения деятельности</w:t>
      </w:r>
    </w:p>
    <w:p w14:paraId="5FA8F15C" w14:textId="77777777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учреждений культуры» АГО                                                                           Т.А. </w:t>
      </w:r>
      <w:proofErr w:type="spellStart"/>
      <w:r w:rsidRPr="00556F77">
        <w:rPr>
          <w:szCs w:val="24"/>
        </w:rPr>
        <w:t>Кондратова</w:t>
      </w:r>
      <w:proofErr w:type="spellEnd"/>
      <w:r w:rsidRPr="00556F77">
        <w:rPr>
          <w:szCs w:val="24"/>
        </w:rPr>
        <w:t xml:space="preserve"> </w:t>
      </w:r>
    </w:p>
    <w:p w14:paraId="4F47982A" w14:textId="08A55E4D" w:rsidR="00353972" w:rsidRDefault="00353972" w:rsidP="004D4F2E">
      <w:pPr>
        <w:pStyle w:val="ConsPlusNormal"/>
        <w:rPr>
          <w:szCs w:val="24"/>
        </w:rPr>
      </w:pPr>
    </w:p>
    <w:p w14:paraId="4B1F57AF" w14:textId="0C73B8C2" w:rsidR="00353972" w:rsidRDefault="00353972" w:rsidP="004D4F2E">
      <w:pPr>
        <w:pStyle w:val="ConsPlusNormal"/>
        <w:rPr>
          <w:szCs w:val="24"/>
        </w:rPr>
      </w:pPr>
    </w:p>
    <w:p w14:paraId="4E839855" w14:textId="2977D503" w:rsidR="00353972" w:rsidRDefault="00353972" w:rsidP="004D4F2E">
      <w:pPr>
        <w:pStyle w:val="ConsPlusNormal"/>
        <w:rPr>
          <w:szCs w:val="24"/>
        </w:rPr>
      </w:pPr>
    </w:p>
    <w:p w14:paraId="7533AFA6" w14:textId="5AE67228" w:rsidR="00353972" w:rsidRDefault="00353972" w:rsidP="004D4F2E">
      <w:pPr>
        <w:pStyle w:val="ConsPlusNormal"/>
        <w:rPr>
          <w:szCs w:val="24"/>
        </w:rPr>
      </w:pPr>
      <w:bookmarkStart w:id="0" w:name="_GoBack"/>
      <w:bookmarkEnd w:id="0"/>
    </w:p>
    <w:p w14:paraId="55B6564D" w14:textId="4F19A5C8" w:rsidR="00353972" w:rsidRDefault="00353972" w:rsidP="004D4F2E">
      <w:pPr>
        <w:pStyle w:val="ConsPlusNormal"/>
        <w:rPr>
          <w:szCs w:val="24"/>
        </w:rPr>
      </w:pPr>
    </w:p>
    <w:p w14:paraId="25F9D362" w14:textId="7C2F1563" w:rsidR="00353972" w:rsidRDefault="00353972" w:rsidP="004D4F2E">
      <w:pPr>
        <w:pStyle w:val="ConsPlusNormal"/>
        <w:rPr>
          <w:szCs w:val="24"/>
        </w:rPr>
      </w:pPr>
    </w:p>
    <w:p w14:paraId="3CDA1BE3" w14:textId="166CB15A" w:rsidR="00353972" w:rsidRDefault="00353972" w:rsidP="004D4F2E">
      <w:pPr>
        <w:pStyle w:val="ConsPlusNormal"/>
        <w:rPr>
          <w:szCs w:val="24"/>
        </w:rPr>
      </w:pPr>
    </w:p>
    <w:p w14:paraId="62DC9406" w14:textId="43278B36" w:rsidR="00353972" w:rsidRDefault="00353972" w:rsidP="004D4F2E">
      <w:pPr>
        <w:pStyle w:val="ConsPlusNormal"/>
        <w:rPr>
          <w:szCs w:val="24"/>
        </w:rPr>
      </w:pPr>
    </w:p>
    <w:p w14:paraId="34A3F0A7" w14:textId="30E3A498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Никитина Елена Евгеньевна</w:t>
      </w:r>
    </w:p>
    <w:p w14:paraId="282E2B3E" w14:textId="150BAE79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8(42361)</w:t>
      </w:r>
      <w:r w:rsidR="002206BC">
        <w:rPr>
          <w:sz w:val="22"/>
          <w:szCs w:val="22"/>
        </w:rPr>
        <w:t>3-75-74</w:t>
      </w:r>
    </w:p>
    <w:sectPr w:rsidR="00353972" w:rsidRPr="00353972" w:rsidSect="00460A70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2"/>
    <w:rsid w:val="00000762"/>
    <w:rsid w:val="0001187F"/>
    <w:rsid w:val="00060230"/>
    <w:rsid w:val="00081418"/>
    <w:rsid w:val="000A11B6"/>
    <w:rsid w:val="000E085B"/>
    <w:rsid w:val="000F40A9"/>
    <w:rsid w:val="001153FD"/>
    <w:rsid w:val="00137AA9"/>
    <w:rsid w:val="001406E5"/>
    <w:rsid w:val="0014469A"/>
    <w:rsid w:val="00151FCA"/>
    <w:rsid w:val="00164A47"/>
    <w:rsid w:val="00194A89"/>
    <w:rsid w:val="001E3DC2"/>
    <w:rsid w:val="001F0A84"/>
    <w:rsid w:val="002206BC"/>
    <w:rsid w:val="002313A0"/>
    <w:rsid w:val="0023360A"/>
    <w:rsid w:val="00253634"/>
    <w:rsid w:val="00267889"/>
    <w:rsid w:val="00295974"/>
    <w:rsid w:val="002A343E"/>
    <w:rsid w:val="002A443F"/>
    <w:rsid w:val="002A7F94"/>
    <w:rsid w:val="002C7463"/>
    <w:rsid w:val="002E018A"/>
    <w:rsid w:val="002E4343"/>
    <w:rsid w:val="00300EC7"/>
    <w:rsid w:val="00304135"/>
    <w:rsid w:val="00333ADA"/>
    <w:rsid w:val="00333E1C"/>
    <w:rsid w:val="00343069"/>
    <w:rsid w:val="00353972"/>
    <w:rsid w:val="00390E63"/>
    <w:rsid w:val="003953A2"/>
    <w:rsid w:val="003B6A02"/>
    <w:rsid w:val="003C3647"/>
    <w:rsid w:val="003D4C19"/>
    <w:rsid w:val="0041196D"/>
    <w:rsid w:val="004268CC"/>
    <w:rsid w:val="00433F39"/>
    <w:rsid w:val="00443DE6"/>
    <w:rsid w:val="00455041"/>
    <w:rsid w:val="00456DA1"/>
    <w:rsid w:val="00460A70"/>
    <w:rsid w:val="0047230E"/>
    <w:rsid w:val="00472B57"/>
    <w:rsid w:val="00496142"/>
    <w:rsid w:val="004D31EE"/>
    <w:rsid w:val="004D4F2E"/>
    <w:rsid w:val="004D6E79"/>
    <w:rsid w:val="004F5DB2"/>
    <w:rsid w:val="00512AA3"/>
    <w:rsid w:val="00517127"/>
    <w:rsid w:val="00522FB3"/>
    <w:rsid w:val="00525CD4"/>
    <w:rsid w:val="00556F77"/>
    <w:rsid w:val="00561D48"/>
    <w:rsid w:val="005746A6"/>
    <w:rsid w:val="00580FEB"/>
    <w:rsid w:val="005B30BF"/>
    <w:rsid w:val="005D50CD"/>
    <w:rsid w:val="00605309"/>
    <w:rsid w:val="00611951"/>
    <w:rsid w:val="006367A3"/>
    <w:rsid w:val="00667287"/>
    <w:rsid w:val="00684F4D"/>
    <w:rsid w:val="00685E49"/>
    <w:rsid w:val="006A1922"/>
    <w:rsid w:val="006D7D49"/>
    <w:rsid w:val="006E2697"/>
    <w:rsid w:val="006F04E9"/>
    <w:rsid w:val="006F7107"/>
    <w:rsid w:val="00721B8A"/>
    <w:rsid w:val="00730999"/>
    <w:rsid w:val="0073100D"/>
    <w:rsid w:val="00735019"/>
    <w:rsid w:val="007615C1"/>
    <w:rsid w:val="007B4AF9"/>
    <w:rsid w:val="00846C30"/>
    <w:rsid w:val="00853597"/>
    <w:rsid w:val="008E76C2"/>
    <w:rsid w:val="00956B76"/>
    <w:rsid w:val="00992454"/>
    <w:rsid w:val="009B5874"/>
    <w:rsid w:val="009C00F7"/>
    <w:rsid w:val="009C6555"/>
    <w:rsid w:val="009D394D"/>
    <w:rsid w:val="00A26437"/>
    <w:rsid w:val="00A50031"/>
    <w:rsid w:val="00A9324C"/>
    <w:rsid w:val="00AA560B"/>
    <w:rsid w:val="00AD7B60"/>
    <w:rsid w:val="00AE7AE1"/>
    <w:rsid w:val="00AF0BFC"/>
    <w:rsid w:val="00B2145B"/>
    <w:rsid w:val="00BA30EE"/>
    <w:rsid w:val="00BC5972"/>
    <w:rsid w:val="00BF2D80"/>
    <w:rsid w:val="00BF59A8"/>
    <w:rsid w:val="00C12B3C"/>
    <w:rsid w:val="00C61EAD"/>
    <w:rsid w:val="00CA5D1B"/>
    <w:rsid w:val="00CC22A4"/>
    <w:rsid w:val="00CD7936"/>
    <w:rsid w:val="00D00D76"/>
    <w:rsid w:val="00D00E61"/>
    <w:rsid w:val="00D202FA"/>
    <w:rsid w:val="00D65782"/>
    <w:rsid w:val="00D6744D"/>
    <w:rsid w:val="00DA591E"/>
    <w:rsid w:val="00DA7390"/>
    <w:rsid w:val="00DA7A15"/>
    <w:rsid w:val="00E06102"/>
    <w:rsid w:val="00E30E40"/>
    <w:rsid w:val="00E3383D"/>
    <w:rsid w:val="00E669EE"/>
    <w:rsid w:val="00E75F13"/>
    <w:rsid w:val="00E940ED"/>
    <w:rsid w:val="00EA2A4A"/>
    <w:rsid w:val="00EF7B88"/>
    <w:rsid w:val="00F00C7F"/>
    <w:rsid w:val="00F05D43"/>
    <w:rsid w:val="00F85498"/>
    <w:rsid w:val="00FC34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A71"/>
  <w15:docId w15:val="{6152806D-D926-4A40-A789-44F64A45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Никитина Елена Евгеньевна</cp:lastModifiedBy>
  <cp:revision>6</cp:revision>
  <cp:lastPrinted>2024-01-18T02:04:00Z</cp:lastPrinted>
  <dcterms:created xsi:type="dcterms:W3CDTF">2024-01-17T03:58:00Z</dcterms:created>
  <dcterms:modified xsi:type="dcterms:W3CDTF">2024-01-18T02:04:00Z</dcterms:modified>
</cp:coreProperties>
</file>