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5"/>
        <w:gridCol w:w="187"/>
        <w:gridCol w:w="284"/>
        <w:gridCol w:w="113"/>
        <w:gridCol w:w="227"/>
        <w:gridCol w:w="39"/>
        <w:gridCol w:w="187"/>
        <w:gridCol w:w="397"/>
        <w:gridCol w:w="227"/>
        <w:gridCol w:w="397"/>
        <w:gridCol w:w="113"/>
        <w:gridCol w:w="160"/>
        <w:gridCol w:w="181"/>
        <w:gridCol w:w="255"/>
        <w:gridCol w:w="57"/>
        <w:gridCol w:w="27"/>
        <w:gridCol w:w="57"/>
        <w:gridCol w:w="29"/>
        <w:gridCol w:w="84"/>
        <w:gridCol w:w="86"/>
        <w:gridCol w:w="368"/>
        <w:gridCol w:w="204"/>
        <w:gridCol w:w="1129"/>
        <w:gridCol w:w="83"/>
        <w:gridCol w:w="397"/>
        <w:gridCol w:w="227"/>
        <w:gridCol w:w="473"/>
        <w:gridCol w:w="652"/>
        <w:gridCol w:w="113"/>
        <w:gridCol w:w="84"/>
        <w:gridCol w:w="113"/>
        <w:gridCol w:w="680"/>
        <w:gridCol w:w="428"/>
        <w:gridCol w:w="1729"/>
        <w:gridCol w:w="86"/>
        <w:gridCol w:w="170"/>
      </w:tblGrid>
      <w:tr w:rsidR="00A23A62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23A62" w:rsidRPr="00593DEB" w:rsidRDefault="00A23A62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51173">
              <w:rPr>
                <w:b/>
                <w:bCs/>
                <w:sz w:val="24"/>
                <w:szCs w:val="24"/>
              </w:rPr>
              <w:t>ИЗВЕЩЕНИЕ О НАЧАЛЕ ВЫПОЛНЕНИЯ КОМПЛЕКСНЫХ</w:t>
            </w:r>
            <w:r w:rsidRPr="00751173">
              <w:rPr>
                <w:b/>
                <w:bCs/>
                <w:sz w:val="24"/>
                <w:szCs w:val="24"/>
              </w:rPr>
              <w:br/>
              <w:t>КАДАСТРОВЫХ РАБОТ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spacing w:before="20"/>
              <w:ind w:left="170" w:right="170" w:firstLine="567"/>
              <w:jc w:val="both"/>
            </w:pPr>
            <w:r w:rsidRPr="00593DEB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23A62" w:rsidRPr="00593DEB" w:rsidTr="006D0E4E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субъект Российской Федерации</w:t>
            </w:r>
          </w:p>
        </w:tc>
        <w:tc>
          <w:tcPr>
            <w:tcW w:w="66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rPr>
                <w:b/>
              </w:rPr>
            </w:pPr>
            <w:r w:rsidRPr="008E4DE6">
              <w:rPr>
                <w:b/>
              </w:rPr>
              <w:t>Приморский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A23A62" w:rsidRPr="00593DEB" w:rsidTr="006D0E4E">
        <w:tc>
          <w:tcPr>
            <w:tcW w:w="323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муниципальное образование</w:t>
            </w: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rPr>
                <w:b/>
              </w:rPr>
            </w:pPr>
            <w:r w:rsidRPr="008E4DE6">
              <w:rPr>
                <w:b/>
              </w:rPr>
              <w:t>Арсеньевский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Pr="00593DEB" w:rsidRDefault="00A23A62" w:rsidP="00FA7EE1">
            <w:pPr>
              <w:spacing w:before="40"/>
              <w:ind w:left="170" w:right="170"/>
              <w:jc w:val="both"/>
            </w:pPr>
            <w:r w:rsidRPr="00593DEB">
              <w:t xml:space="preserve">№ кадастрового квартала (нескольких </w:t>
            </w:r>
            <w:r w:rsidR="00006BEB">
              <w:t>смежных кадастровых кварталов):</w:t>
            </w:r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F15C39" w:rsidRDefault="00204180" w:rsidP="00332A39">
            <w:pPr>
              <w:jc w:val="center"/>
              <w:rPr>
                <w:b/>
              </w:rPr>
            </w:pPr>
            <w:r w:rsidRPr="00F15C39">
              <w:rPr>
                <w:b/>
              </w:rPr>
              <w:t>25:26:030205, 25:26:030206, 25:26:030213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7209E1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8E4DE6">
            <w:pPr>
              <w:spacing w:before="240" w:after="20"/>
              <w:ind w:left="170" w:right="170"/>
            </w:pPr>
            <w:r w:rsidRPr="00593DEB">
              <w:t>в целях исполнения государственного (муниципального) контракта</w:t>
            </w:r>
            <w:r w:rsidR="00F15C39">
              <w:t xml:space="preserve"> </w:t>
            </w:r>
          </w:p>
        </w:tc>
      </w:tr>
      <w:tr w:rsidR="00A23A62" w:rsidRPr="00593DEB" w:rsidTr="006D0E4E">
        <w:tc>
          <w:tcPr>
            <w:tcW w:w="4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D046B4">
            <w:pPr>
              <w:jc w:val="right"/>
            </w:pPr>
            <w:r w:rsidRPr="00593DEB"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jc w:val="center"/>
              <w:rPr>
                <w:b/>
              </w:rPr>
            </w:pPr>
            <w:r w:rsidRPr="008E4DE6">
              <w:rPr>
                <w:b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jc w:val="center"/>
              <w:rPr>
                <w:b/>
              </w:rPr>
            </w:pPr>
            <w:r w:rsidRPr="008E4DE6">
              <w:rPr>
                <w:b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204180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F156EA" w:rsidRPr="008E4DE6">
              <w:rPr>
                <w:b/>
              </w:rPr>
              <w:t>2</w:t>
            </w:r>
            <w:r w:rsidR="00204180" w:rsidRPr="008E4DE6">
              <w:rPr>
                <w:b/>
              </w:rPr>
              <w:t>2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center"/>
            </w:pPr>
            <w:proofErr w:type="gramStart"/>
            <w:r w:rsidRPr="004D09B3">
              <w:t>г</w:t>
            </w:r>
            <w:proofErr w:type="gramEnd"/>
            <w:r w:rsidRPr="004D09B3">
              <w:t>. №</w:t>
            </w:r>
          </w:p>
        </w:tc>
        <w:tc>
          <w:tcPr>
            <w:tcW w:w="2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4D09B3" w:rsidRDefault="008E4DE6" w:rsidP="00AA5942">
            <w:pPr>
              <w:ind w:right="-482"/>
            </w:pPr>
            <w:bookmarkStart w:id="0" w:name="_Hlk109724544"/>
            <w:r w:rsidRPr="008E4DE6">
              <w:rPr>
                <w:b/>
                <w:bCs/>
              </w:rPr>
              <w:t>0120300004422000052_88</w:t>
            </w:r>
            <w:r w:rsidR="00AA5942" w:rsidRPr="00700819">
              <w:rPr>
                <w:b/>
                <w:bCs/>
              </w:rPr>
              <w:t>114</w:t>
            </w:r>
            <w:r w:rsidRPr="008E4DE6">
              <w:rPr>
                <w:bCs/>
              </w:rPr>
              <w:t>114</w:t>
            </w:r>
            <w:bookmarkEnd w:id="0"/>
          </w:p>
        </w:tc>
        <w:tc>
          <w:tcPr>
            <w:tcW w:w="405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AA5942" w:rsidRDefault="00A23A62" w:rsidP="008E4DE6">
            <w:pPr>
              <w:ind w:left="568"/>
              <w:rPr>
                <w:lang w:val="en-US"/>
              </w:rPr>
            </w:pPr>
          </w:p>
        </w:tc>
      </w:tr>
      <w:tr w:rsidR="00A23A62" w:rsidRPr="00593DEB" w:rsidTr="006D0E4E"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ind w:left="170"/>
            </w:pPr>
            <w:r w:rsidRPr="004D09B3">
              <w:t xml:space="preserve">в период </w:t>
            </w:r>
            <w:proofErr w:type="gramStart"/>
            <w:r w:rsidRPr="004D09B3">
              <w:t>с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pPr>
              <w:jc w:val="right"/>
            </w:pPr>
            <w:r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jc w:val="center"/>
              <w:rPr>
                <w:b/>
              </w:rPr>
            </w:pPr>
            <w:r w:rsidRPr="008E4DE6">
              <w:rPr>
                <w:b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jc w:val="center"/>
              <w:rPr>
                <w:b/>
              </w:rPr>
            </w:pPr>
            <w:r w:rsidRPr="008E4DE6">
              <w:rPr>
                <w:b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204180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2A7EFC" w:rsidRPr="008E4DE6">
              <w:rPr>
                <w:b/>
              </w:rPr>
              <w:t>2</w:t>
            </w:r>
            <w:r w:rsidR="00204180" w:rsidRPr="008E4DE6">
              <w:rPr>
                <w:b/>
              </w:rPr>
              <w:t>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right"/>
            </w:pPr>
            <w:r w:rsidRPr="004D09B3">
              <w:t xml:space="preserve">г. по </w:t>
            </w:r>
            <w:r w:rsidR="00D046B4"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437B6B">
            <w:pPr>
              <w:jc w:val="center"/>
              <w:rPr>
                <w:b/>
              </w:rPr>
            </w:pPr>
            <w:r w:rsidRPr="008E4DE6">
              <w:rPr>
                <w:b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>
            <w:pPr>
              <w:jc w:val="center"/>
              <w:rPr>
                <w:b/>
              </w:rPr>
            </w:pPr>
            <w:r w:rsidRPr="008E4DE6">
              <w:rPr>
                <w:b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204180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2A7EFC" w:rsidRPr="008E4DE6">
              <w:rPr>
                <w:b/>
              </w:rPr>
              <w:t>2</w:t>
            </w:r>
            <w:r w:rsidR="00204180" w:rsidRPr="008E4DE6">
              <w:rPr>
                <w:b/>
              </w:rPr>
              <w:t>2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4D09B3" w:rsidRDefault="00A23A62" w:rsidP="00FA7EE1">
            <w:pPr>
              <w:ind w:left="57"/>
            </w:pPr>
            <w:proofErr w:type="gramStart"/>
            <w:r w:rsidRPr="004D09B3">
              <w:t>г</w:t>
            </w:r>
            <w:proofErr w:type="gramEnd"/>
            <w:r w:rsidRPr="004D09B3">
              <w:t>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ind w:left="170" w:right="170"/>
            </w:pPr>
            <w:r w:rsidRPr="00593DEB">
              <w:t>будут выполняться комплексные кадастровые работы.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FA7EE1">
            <w:pPr>
              <w:ind w:left="170" w:right="170" w:firstLine="567"/>
              <w:jc w:val="both"/>
            </w:pPr>
            <w:r w:rsidRPr="00593DEB">
              <w:t>Заказчиком комплексных кадастровых работ является:</w:t>
            </w:r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204180">
            <w:pPr>
              <w:rPr>
                <w:b/>
              </w:rPr>
            </w:pPr>
            <w:r w:rsidRPr="008E4DE6">
              <w:rPr>
                <w:b/>
              </w:rPr>
              <w:t>а</w:t>
            </w:r>
            <w:r w:rsidR="00FA7EE1" w:rsidRPr="008E4DE6">
              <w:rPr>
                <w:b/>
              </w:rPr>
              <w:t xml:space="preserve">дминистрация </w:t>
            </w:r>
            <w:r w:rsidRPr="008E4DE6">
              <w:rPr>
                <w:b/>
              </w:rPr>
              <w:t>Арсеньевского городского округа Приморского края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204180">
            <w:pPr>
              <w:rPr>
                <w:b/>
              </w:rPr>
            </w:pPr>
            <w:r w:rsidRPr="008E4DE6">
              <w:rPr>
                <w:b/>
              </w:rPr>
              <w:t>692337</w:t>
            </w:r>
            <w:r w:rsidR="00FA7EE1" w:rsidRPr="008E4DE6">
              <w:rPr>
                <w:b/>
              </w:rPr>
              <w:t xml:space="preserve">, </w:t>
            </w:r>
            <w:r w:rsidRPr="008E4DE6">
              <w:rPr>
                <w:b/>
              </w:rPr>
              <w:t xml:space="preserve">Приморский край, г. Арсеньев, ул. </w:t>
            </w:r>
            <w:proofErr w:type="gramStart"/>
            <w:r w:rsidRPr="008E4DE6">
              <w:rPr>
                <w:b/>
              </w:rPr>
              <w:t>Ленинская</w:t>
            </w:r>
            <w:proofErr w:type="gramEnd"/>
            <w:r w:rsidRPr="008E4DE6">
              <w:rPr>
                <w:b/>
              </w:rPr>
              <w:t>, 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370FBA" w:rsidP="00370FBA">
            <w:pPr>
              <w:jc w:val="center"/>
              <w:rPr>
                <w:b/>
              </w:rPr>
            </w:pPr>
            <w:r w:rsidRPr="008E4DE6">
              <w:rPr>
                <w:b/>
                <w:lang w:val="en-US"/>
              </w:rPr>
              <w:t>arch</w:t>
            </w:r>
            <w:r w:rsidR="00FA7EE1" w:rsidRPr="008E4DE6">
              <w:rPr>
                <w:b/>
              </w:rPr>
              <w:t>@</w:t>
            </w:r>
            <w:proofErr w:type="spellStart"/>
            <w:r w:rsidRPr="008E4DE6">
              <w:rPr>
                <w:b/>
                <w:lang w:val="en-US"/>
              </w:rPr>
              <w:t>ars.town</w:t>
            </w:r>
            <w:proofErr w:type="spellEnd"/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jc w:val="center"/>
            </w:pPr>
            <w:r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370FBA">
            <w:pPr>
              <w:jc w:val="center"/>
              <w:rPr>
                <w:b/>
                <w:lang w:val="en-US"/>
              </w:rPr>
            </w:pPr>
            <w:r w:rsidRPr="008E4DE6">
              <w:rPr>
                <w:b/>
              </w:rPr>
              <w:t>8 (42</w:t>
            </w:r>
            <w:r w:rsidR="00370FBA" w:rsidRPr="008E4DE6">
              <w:rPr>
                <w:b/>
                <w:lang w:val="en-US"/>
              </w:rPr>
              <w:t>361</w:t>
            </w:r>
            <w:r w:rsidRPr="008E4DE6">
              <w:rPr>
                <w:b/>
              </w:rPr>
              <w:t xml:space="preserve">) </w:t>
            </w:r>
            <w:r w:rsidR="00370FBA" w:rsidRPr="008E4DE6">
              <w:rPr>
                <w:b/>
                <w:lang w:val="en-US"/>
              </w:rPr>
              <w:t>5-30-91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4A0F" w:rsidRPr="003561AA" w:rsidRDefault="00C84A0F" w:rsidP="00FA7EE1">
            <w:pPr>
              <w:ind w:left="170" w:right="170" w:firstLine="567"/>
              <w:jc w:val="both"/>
            </w:pPr>
          </w:p>
          <w:p w:rsidR="00A23A62" w:rsidRPr="00593DEB" w:rsidRDefault="00A23A62" w:rsidP="00F95301">
            <w:pPr>
              <w:ind w:left="170" w:right="170" w:firstLine="567"/>
              <w:jc w:val="both"/>
            </w:pPr>
            <w:r w:rsidRPr="00593DEB">
              <w:t xml:space="preserve">Исполнителем комплексных кадастровых работ является </w:t>
            </w:r>
          </w:p>
        </w:tc>
      </w:tr>
      <w:tr w:rsidR="00A23A62" w:rsidRPr="00593DEB" w:rsidTr="006D0E4E">
        <w:tc>
          <w:tcPr>
            <w:tcW w:w="279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F95301" w:rsidRDefault="00A23A62">
            <w:pPr>
              <w:ind w:left="170"/>
              <w:rPr>
                <w:u w:val="single"/>
              </w:rPr>
            </w:pP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95301">
            <w:pPr>
              <w:rPr>
                <w:b/>
              </w:rPr>
            </w:pPr>
            <w:r w:rsidRPr="008E4DE6">
              <w:rPr>
                <w:b/>
                <w:bCs/>
              </w:rPr>
              <w:t>Общество с ограниченной ответственностью «Центр недвижимости и кадастра»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15C39" w:rsidP="00F15C39">
            <w:pPr>
              <w:pStyle w:val="ConsPlusNonformat"/>
              <w:contextualSpacing/>
              <w:rPr>
                <w:b/>
              </w:rPr>
            </w:pPr>
            <w:r w:rsidRPr="008E4DE6">
              <w:rPr>
                <w:rFonts w:ascii="Times New Roman" w:hAnsi="Times New Roman" w:cs="Times New Roman"/>
                <w:b/>
              </w:rPr>
              <w:t xml:space="preserve">160014, обл. Вологодская, </w:t>
            </w:r>
            <w:proofErr w:type="gramStart"/>
            <w:r w:rsidRPr="008E4DE6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8E4DE6">
              <w:rPr>
                <w:rFonts w:ascii="Times New Roman" w:hAnsi="Times New Roman" w:cs="Times New Roman"/>
                <w:b/>
              </w:rPr>
              <w:t>. Вологда, ул. Карла Маркса, дом 56а, кв. 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332A3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DE6">
              <w:rPr>
                <w:b/>
                <w:sz w:val="18"/>
                <w:szCs w:val="18"/>
              </w:rPr>
              <w:t>CNK35@MAIL.RU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C84A0F" w:rsidP="00C84A0F">
            <w:r>
              <w:rPr>
                <w:lang w:val="en-US"/>
              </w:rPr>
              <w:t xml:space="preserve">     </w:t>
            </w:r>
            <w:r w:rsidR="00A23A62"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332A39">
            <w:pPr>
              <w:jc w:val="center"/>
              <w:rPr>
                <w:b/>
                <w:lang w:val="en-US"/>
              </w:rPr>
            </w:pPr>
            <w:r w:rsidRPr="008E4DE6">
              <w:rPr>
                <w:b/>
              </w:rPr>
              <w:t>+79814437616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Default="00A23A62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  <w:tbl>
            <w:tblPr>
              <w:tblW w:w="102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32"/>
              <w:gridCol w:w="1701"/>
              <w:gridCol w:w="1559"/>
              <w:gridCol w:w="5078"/>
            </w:tblGrid>
            <w:tr w:rsidR="003C6443" w:rsidRPr="003C6443" w:rsidTr="00332A39">
              <w:trPr>
                <w:trHeight w:val="428"/>
                <w:jc w:val="center"/>
              </w:trPr>
              <w:tc>
                <w:tcPr>
                  <w:tcW w:w="19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br w:type="page"/>
                    <w:t>Наименование работ по муниципальному контракту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Срок выполнения работ</w:t>
                  </w:r>
                </w:p>
              </w:tc>
              <w:tc>
                <w:tcPr>
                  <w:tcW w:w="5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3C644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317"/>
                    </w:tabs>
                    <w:autoSpaceDE/>
                    <w:autoSpaceDN/>
                    <w:ind w:left="-12" w:firstLine="283"/>
                    <w:jc w:val="both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Исполнитель  обеспечивает получение и сбор документов, необходимых для выполнения комплексных кадастровых работ (далее – ККР), исходных данных (в том числе от Заказчика,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</w:t>
                  </w:r>
                  <w:proofErr w:type="gramEnd"/>
                  <w:r w:rsidRPr="003C6443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данных, ситуационные планы технических 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определения «дублирующих» сведений ЕГРН об ОН и подлежащих снятию с государственного кадастрового учета (далее – ГКУ) Заказчиком;</w:t>
                  </w:r>
                  <w:proofErr w:type="gramEnd"/>
                </w:p>
                <w:p w:rsidR="003C6443" w:rsidRPr="003C6443" w:rsidRDefault="003C6443" w:rsidP="003C644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317"/>
                      <w:tab w:val="left" w:pos="554"/>
                    </w:tabs>
                    <w:autoSpaceDE/>
                    <w:autoSpaceDN/>
                    <w:ind w:left="-12" w:firstLine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Исполнитель уведомляет правообладателей ОН о начале проведения ККР путем направления извещений о начале выполнения ККР по адресам и адресам электронной почты правообладателей ОН в течение </w:t>
                  </w:r>
                  <w:r w:rsidRPr="003C6443">
                    <w:rPr>
                      <w:bCs/>
                      <w:sz w:val="18"/>
                      <w:szCs w:val="18"/>
                    </w:rPr>
                    <w:br/>
                    <w:t xml:space="preserve">10 календарных дней </w:t>
                  </w: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с даты заключения</w:t>
                  </w:r>
                  <w:proofErr w:type="gramEnd"/>
                  <w:r w:rsidRPr="003C6443">
                    <w:rPr>
                      <w:bCs/>
                      <w:sz w:val="18"/>
                      <w:szCs w:val="18"/>
                    </w:rPr>
                    <w:t xml:space="preserve"> контракта;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317"/>
                      <w:tab w:val="left" w:pos="554"/>
                    </w:tabs>
                    <w:autoSpaceDE/>
                    <w:autoSpaceDN/>
                    <w:ind w:left="-12" w:firstLine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Исполнитель обеспечивает внесение в ЕГРН сведений об адресе (почтовом)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Согласительной комиссии (далее – СК);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317"/>
                      <w:tab w:val="left" w:pos="554"/>
                    </w:tabs>
                    <w:autoSpaceDE/>
                    <w:autoSpaceDN/>
                    <w:ind w:left="-12" w:firstLine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Исполнитель обеспечивает внесение в ЕГРН сведений обо всех ранее учтенных объектах недвижимости (далее – РУОН), расположенных на территориях кадастрового квартала, в границах которого проводятся ККР, в срок до окончания Подготовительных работ;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317"/>
                      <w:tab w:val="left" w:pos="554"/>
                    </w:tabs>
                    <w:autoSpaceDE/>
                    <w:autoSpaceDN/>
                    <w:ind w:left="-12" w:firstLine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Исполнитель выполняет инженерно-геодезические работы на территории проведения ККР: обследование ОН, определение характеристик ОН, определение местоположения (координат) ОН, обеспечивающие соответствующую точность определения координат ОН в соответствии с требованиями Приказа о точности определения координат и требованиями нормативных документов, указанных в Разделе 3. Нормативно-правовая база Описания объекта закупки, в том числе:</w:t>
                  </w:r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6"/>
                    </w:numPr>
                    <w:ind w:left="690" w:hanging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получение каталогов координат пунктов опорной межевой сети (ОМС), иных исходных геодезических </w:t>
                  </w:r>
                  <w:r w:rsidRPr="003C6443">
                    <w:rPr>
                      <w:bCs/>
                      <w:sz w:val="18"/>
                      <w:szCs w:val="18"/>
                    </w:rPr>
                    <w:lastRenderedPageBreak/>
                    <w:t>пунктов;</w:t>
                  </w:r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6"/>
                    </w:numPr>
                    <w:ind w:left="690" w:hanging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подготовка </w:t>
                  </w:r>
                  <w:proofErr w:type="spellStart"/>
                  <w:r w:rsidRPr="003C6443">
                    <w:rPr>
                      <w:bCs/>
                      <w:sz w:val="18"/>
                      <w:szCs w:val="18"/>
                    </w:rPr>
                    <w:t>ортофотоплана</w:t>
                  </w:r>
                  <w:proofErr w:type="spellEnd"/>
                  <w:r w:rsidRPr="003C6443">
                    <w:rPr>
                      <w:bCs/>
                      <w:sz w:val="18"/>
                      <w:szCs w:val="18"/>
                    </w:rPr>
                    <w:t xml:space="preserve"> территории с получением всех разрешительных документов на выполнение аэрофотосъемочных (далее – АФС) работ;</w:t>
                  </w:r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6"/>
                    </w:numPr>
                    <w:ind w:left="690" w:hanging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выполнение инструментальной съемки местности с применением геодезического оборудования (с использованием геодезического, спутникового геодезического оборудования).</w:t>
                  </w:r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6"/>
                    </w:numPr>
                    <w:ind w:left="690" w:hanging="283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64"/>
                <w:jc w:val="center"/>
              </w:trPr>
              <w:tc>
                <w:tcPr>
                  <w:tcW w:w="1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Длительность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93"/>
                <w:jc w:val="center"/>
              </w:trPr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3C6443">
                    <w:rPr>
                      <w:bCs/>
                      <w:sz w:val="18"/>
                      <w:szCs w:val="18"/>
                      <w:lang w:eastAsia="ar-SA"/>
                    </w:rPr>
                    <w:t>Подготовительные работы (получение, сбор и анализ документов, проведение полевых работ)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9C1BEC" w:rsidRDefault="009C1BEC" w:rsidP="00DE3A27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Cs/>
                      <w:sz w:val="18"/>
                      <w:szCs w:val="18"/>
                      <w:lang w:val="en-US"/>
                    </w:rPr>
                    <w:t>05.08.2022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ind w:right="34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Не позднее </w:t>
                  </w:r>
                  <w:r w:rsidRPr="003C6443">
                    <w:rPr>
                      <w:bCs/>
                      <w:sz w:val="18"/>
                      <w:szCs w:val="18"/>
                      <w:lang w:val="en-US"/>
                    </w:rPr>
                    <w:t>31</w:t>
                  </w:r>
                  <w:r w:rsidRPr="003C6443">
                    <w:rPr>
                      <w:bCs/>
                      <w:sz w:val="18"/>
                      <w:szCs w:val="18"/>
                    </w:rPr>
                    <w:t>.</w:t>
                  </w:r>
                  <w:r w:rsidRPr="003C6443">
                    <w:rPr>
                      <w:bCs/>
                      <w:sz w:val="18"/>
                      <w:szCs w:val="18"/>
                      <w:lang w:val="en-US"/>
                    </w:rPr>
                    <w:t>08</w:t>
                  </w:r>
                  <w:r w:rsidRPr="003C6443">
                    <w:rPr>
                      <w:bCs/>
                      <w:sz w:val="18"/>
                      <w:szCs w:val="18"/>
                    </w:rPr>
                    <w:t>.2022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82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3C6443">
                    <w:rPr>
                      <w:bCs/>
                      <w:sz w:val="18"/>
                      <w:szCs w:val="18"/>
                      <w:lang w:eastAsia="ar-SA"/>
                    </w:rPr>
                    <w:lastRenderedPageBreak/>
                    <w:t>Мероприятия по подготовке карты-плана:</w:t>
                  </w:r>
                </w:p>
                <w:p w:rsidR="003C6443" w:rsidRPr="003C6443" w:rsidRDefault="003C6443" w:rsidP="00DE3A27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3C6443">
                    <w:rPr>
                      <w:bCs/>
                      <w:sz w:val="18"/>
                      <w:szCs w:val="18"/>
                      <w:lang w:eastAsia="ar-SA"/>
                    </w:rPr>
                    <w:t>(полевые и камеральные работы, подготовка проекта межевания (при необходимости))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С даты окончания</w:t>
                  </w:r>
                  <w:proofErr w:type="gramEnd"/>
                  <w:r w:rsidRPr="003C6443">
                    <w:rPr>
                      <w:bCs/>
                      <w:sz w:val="18"/>
                      <w:szCs w:val="18"/>
                    </w:rPr>
                    <w:t xml:space="preserve"> подготовительных работ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Не позднее </w:t>
                  </w:r>
                  <w:r w:rsidRPr="003C6443">
                    <w:rPr>
                      <w:bCs/>
                      <w:sz w:val="18"/>
                      <w:szCs w:val="18"/>
                      <w:lang w:val="en-US"/>
                    </w:rPr>
                    <w:t>3</w:t>
                  </w:r>
                  <w:r w:rsidRPr="003C6443">
                    <w:rPr>
                      <w:bCs/>
                      <w:sz w:val="18"/>
                      <w:szCs w:val="18"/>
                    </w:rPr>
                    <w:t>0.1</w:t>
                  </w:r>
                  <w:r w:rsidRPr="003C6443">
                    <w:rPr>
                      <w:bCs/>
                      <w:sz w:val="18"/>
                      <w:szCs w:val="18"/>
                      <w:lang w:val="en-US"/>
                    </w:rPr>
                    <w:t>0</w:t>
                  </w:r>
                  <w:r w:rsidRPr="003C6443">
                    <w:rPr>
                      <w:bCs/>
                      <w:sz w:val="18"/>
                      <w:szCs w:val="18"/>
                    </w:rPr>
                    <w:t>.2022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Исполнитель обеспечивает получение и сбор документов, необходимых для выполнения ККР, исходных данных (в том числе от Заказчика,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 данных, ситуационные планы технических</w:t>
                  </w:r>
                  <w:proofErr w:type="gramEnd"/>
                  <w:r w:rsidRPr="003C6443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об определении вида кадастровых работ в отношении ОН;</w:t>
                  </w:r>
                  <w:proofErr w:type="gramEnd"/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bCs/>
                      <w:kern w:val="1"/>
                      <w:sz w:val="18"/>
                      <w:szCs w:val="18"/>
                    </w:rPr>
                    <w:t>Исполнитель обеспечивает внесение в ЕГРН сведений об адресе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СК;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bCs/>
                      <w:kern w:val="1"/>
                      <w:sz w:val="18"/>
                      <w:szCs w:val="18"/>
                    </w:rPr>
                    <w:t>Исполнитель осуществляет подготовку схемы расположения земельного участка (СРЗУ) в</w:t>
                  </w:r>
                  <w:r w:rsidRPr="003C6443">
                    <w:rPr>
                      <w:bCs/>
                      <w:sz w:val="18"/>
                      <w:szCs w:val="18"/>
                    </w:rPr>
                    <w:t xml:space="preserve"> целях образования земельных участков, не указанных в п. 1–5 ч. 6 ст. 42.1 Закона о кадастровой деятельности;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Исполнитель осуществляет подготовку и направляет Заказчику ККР на утверждение проект межевания территории (далее – ПМТ) в течение 30 календарных дней </w:t>
                  </w: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с даты начала</w:t>
                  </w:r>
                  <w:proofErr w:type="gramEnd"/>
                  <w:r w:rsidRPr="003C6443">
                    <w:rPr>
                      <w:bCs/>
                      <w:sz w:val="18"/>
                      <w:szCs w:val="18"/>
                    </w:rPr>
                    <w:t xml:space="preserve"> Мероприятий в целях образования земельных участков, указанных в п. 1–5 ч. 6 ст. 42.1 Закона о кадастровой деятельности:</w:t>
                  </w:r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 xml:space="preserve">на которых расположены здания, в том числе многоквартирные жилые дома, сооружения (за исключением   линейных объектов); </w:t>
                  </w:r>
                  <w:proofErr w:type="gramEnd"/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общего пользования, </w:t>
                  </w:r>
                  <w:proofErr w:type="gramStart"/>
                  <w:r w:rsidRPr="003C6443">
                    <w:rPr>
                      <w:bCs/>
                      <w:sz w:val="18"/>
                      <w:szCs w:val="18"/>
                    </w:rPr>
                    <w:t>занятых</w:t>
                  </w:r>
                  <w:proofErr w:type="gramEnd"/>
                  <w:r w:rsidRPr="003C6443">
                    <w:rPr>
                      <w:bCs/>
                      <w:sz w:val="18"/>
                      <w:szCs w:val="18"/>
                    </w:rPr>
                    <w:t xml:space="preserve"> площадями, улицами, проездами, набережными, скверами, бульварами водными объектами и пляжами, и другими объектами общего пользования);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Заказчик осуществляет соответствующие мероприятия по проверке и утверждению ПМТ в течение 45 календарных дней с момента предоставления ПМТ Исполнителем;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Заказчик осуществляет соответствующие мероприятия по утверждению СРЗУ в течение 5 рабочих дней с момента предоставления СРЗУ Исполнителем;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17"/>
                    </w:tabs>
                    <w:autoSpaceDE/>
                    <w:autoSpaceDN/>
                    <w:ind w:left="317" w:hanging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Исполнитель направляет Заказчику:</w:t>
                  </w:r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сведения о выявленных ОН (земельных участков, зданий), которые не содержатся в ЕГРН и в отношении которых отсутствуют правоустанавливающие (право удостоверяющие документы);</w:t>
                  </w:r>
                </w:p>
                <w:p w:rsidR="003C6443" w:rsidRPr="003C6443" w:rsidRDefault="003C6443" w:rsidP="00DE3A27">
                  <w:pPr>
                    <w:pStyle w:val="af0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сведения о границах фактического использования земельных участков, если сведения о таких границах не могут быть внесены в ЕГРН;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Исполнитель направляет в территориальный орган федерального органа исполнительной власти, уполномоченного на осуществление государственного земельного надзора (Росреестр) перечень выявленных ОН (земельных участков, зданий), которые не содержатся в ЕГРН и в отношении которых отсутствуют правоустанавливающие (</w:t>
                  </w:r>
                  <w:proofErr w:type="spellStart"/>
                  <w:r w:rsidRPr="003C6443">
                    <w:rPr>
                      <w:bCs/>
                      <w:sz w:val="18"/>
                      <w:szCs w:val="18"/>
                    </w:rPr>
                    <w:t>правоудостоверяющие</w:t>
                  </w:r>
                  <w:proofErr w:type="spellEnd"/>
                  <w:r w:rsidRPr="003C6443">
                    <w:rPr>
                      <w:bCs/>
                      <w:sz w:val="18"/>
                      <w:szCs w:val="18"/>
                    </w:rPr>
                    <w:t xml:space="preserve"> документы), посредством направления соответствующего заказного письма </w:t>
                  </w:r>
                  <w:r w:rsidRPr="003C6443">
                    <w:rPr>
                      <w:bCs/>
                      <w:kern w:val="1"/>
                      <w:sz w:val="18"/>
                      <w:szCs w:val="18"/>
                    </w:rPr>
                    <w:t xml:space="preserve">почтой России </w:t>
                  </w:r>
                  <w:r w:rsidRPr="003C6443">
                    <w:rPr>
                      <w:bCs/>
                      <w:sz w:val="18"/>
                      <w:szCs w:val="18"/>
                    </w:rPr>
                    <w:t>с заказным уведомлением о вручении;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Исполнитель осуществляет разработку, подготовку проекта карты-плана территории в соответствии требованиями НПА и направление ее Заказчику </w:t>
                  </w:r>
                </w:p>
                <w:p w:rsidR="003C6443" w:rsidRPr="003C6443" w:rsidRDefault="003C6443" w:rsidP="00DE3A27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ind w:left="123"/>
                    <w:jc w:val="both"/>
                    <w:rPr>
                      <w:bCs/>
                      <w:color w:val="FF0000"/>
                      <w:kern w:val="1"/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779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ind w:right="-108" w:firstLine="33"/>
                    <w:rPr>
                      <w:sz w:val="18"/>
                      <w:szCs w:val="18"/>
                    </w:rPr>
                  </w:pPr>
                  <w:r w:rsidRPr="003C6443">
                    <w:rPr>
                      <w:sz w:val="18"/>
                      <w:szCs w:val="18"/>
                    </w:rPr>
                    <w:lastRenderedPageBreak/>
                    <w:t>Мероприятия по согласованию, утверждению карты-плана, внесению сведений в ЕГРН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rPr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3C6443">
                    <w:rPr>
                      <w:sz w:val="18"/>
                      <w:szCs w:val="18"/>
                    </w:rPr>
                    <w:t>С даты окончания</w:t>
                  </w:r>
                  <w:proofErr w:type="gramEnd"/>
                  <w:r w:rsidRPr="003C6443">
                    <w:rPr>
                      <w:sz w:val="18"/>
                      <w:szCs w:val="18"/>
                    </w:rPr>
                    <w:t xml:space="preserve"> </w:t>
                  </w:r>
                  <w:r w:rsidRPr="003C6443">
                    <w:rPr>
                      <w:sz w:val="18"/>
                      <w:szCs w:val="18"/>
                      <w:lang w:eastAsia="ar-SA"/>
                    </w:rPr>
                    <w:t>Мероприятий по подготовке карты-плана</w:t>
                  </w:r>
                </w:p>
                <w:p w:rsidR="003C6443" w:rsidRPr="003C6443" w:rsidRDefault="003C6443" w:rsidP="00DE3A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3C6443">
                    <w:rPr>
                      <w:sz w:val="18"/>
                      <w:szCs w:val="18"/>
                    </w:rPr>
                    <w:t xml:space="preserve">Не позднее </w:t>
                  </w:r>
                  <w:r w:rsidRPr="003C6443">
                    <w:rPr>
                      <w:sz w:val="18"/>
                      <w:szCs w:val="18"/>
                      <w:lang w:val="en-US"/>
                    </w:rPr>
                    <w:t>25</w:t>
                  </w:r>
                  <w:r w:rsidRPr="003C6443">
                    <w:rPr>
                      <w:sz w:val="18"/>
                      <w:szCs w:val="18"/>
                    </w:rPr>
                    <w:t>.1</w:t>
                  </w:r>
                  <w:r w:rsidRPr="003C6443">
                    <w:rPr>
                      <w:sz w:val="18"/>
                      <w:szCs w:val="18"/>
                      <w:lang w:val="en-US"/>
                    </w:rPr>
                    <w:t>1</w:t>
                  </w:r>
                  <w:r w:rsidRPr="003C6443">
                    <w:rPr>
                      <w:sz w:val="18"/>
                      <w:szCs w:val="18"/>
                    </w:rPr>
                    <w:t>.2022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kern w:val="1"/>
                      <w:sz w:val="18"/>
                      <w:szCs w:val="18"/>
                    </w:rPr>
                    <w:t>Заказчик опубликовывает, размещает и направляет извещения о проведении заседания СК, уведомления о завершении подготовки проекта карты-плана не менее чем за 15 рабочих дней до дня проведения заседания СК (способами, установленными Законом о кадастровой деятельности);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kern w:val="1"/>
                      <w:sz w:val="18"/>
                      <w:szCs w:val="18"/>
                    </w:rPr>
                    <w:t>Представление Заказчиком проекта карты-плана территории, в том числе в форме документа на бумажном носителе, для его рассмотрения на заседаниях СК;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kern w:val="1"/>
                      <w:sz w:val="18"/>
                      <w:szCs w:val="18"/>
                    </w:rPr>
                    <w:t>Исполнитель вносит изменения в карту-план территории в соответствии с заключениями СК о необходимости изменения исполнителем комплексных кадастровых работ карты-плана территории в срок не более 10 календарных дней;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kern w:val="1"/>
                      <w:sz w:val="18"/>
                      <w:szCs w:val="18"/>
                    </w:rPr>
                    <w:t xml:space="preserve">Исполнитель оформляет карту-план территории в окончательной редакции в течение 20 рабочих дней со дня истечения срока представления предусмотренных </w:t>
                  </w:r>
                  <w:proofErr w:type="gramStart"/>
                  <w:r w:rsidRPr="003C6443">
                    <w:rPr>
                      <w:kern w:val="1"/>
                      <w:sz w:val="18"/>
                      <w:szCs w:val="18"/>
                    </w:rPr>
                    <w:t>ч</w:t>
                  </w:r>
                  <w:proofErr w:type="gramEnd"/>
                  <w:r w:rsidRPr="003C6443">
                    <w:rPr>
                      <w:kern w:val="1"/>
                      <w:sz w:val="18"/>
                      <w:szCs w:val="18"/>
                    </w:rPr>
                    <w:t>. 14 ст. 42.10 Закона о кадастровой деятельности возражений от заинтересованных лиц и предоставляет карту-план в СК;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kern w:val="1"/>
                      <w:sz w:val="18"/>
                      <w:szCs w:val="18"/>
                    </w:rPr>
                    <w:t xml:space="preserve">СК направляет карта-план территории в окончательной редакции и материалы заседаний Заказчику в течение 20 рабочих дней со дня истечения срока предоставления предусмотренных </w:t>
                  </w:r>
                  <w:proofErr w:type="gramStart"/>
                  <w:r w:rsidRPr="003C6443">
                    <w:rPr>
                      <w:kern w:val="1"/>
                      <w:sz w:val="18"/>
                      <w:szCs w:val="18"/>
                    </w:rPr>
                    <w:t>ч</w:t>
                  </w:r>
                  <w:proofErr w:type="gramEnd"/>
                  <w:r w:rsidRPr="003C6443">
                    <w:rPr>
                      <w:kern w:val="1"/>
                      <w:sz w:val="18"/>
                      <w:szCs w:val="18"/>
                    </w:rPr>
                    <w:t>. 14 ст. 42.10 Закона о кадастровой деятельности возражений от заинтересованных лиц;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kern w:val="1"/>
                      <w:sz w:val="18"/>
                      <w:szCs w:val="18"/>
                    </w:rPr>
                    <w:t xml:space="preserve">Заказчик утверждает карта-план территории в срок не более 15 рабочих дней </w:t>
                  </w:r>
                  <w:proofErr w:type="gramStart"/>
                  <w:r w:rsidRPr="003C6443">
                    <w:rPr>
                      <w:kern w:val="1"/>
                      <w:sz w:val="18"/>
                      <w:szCs w:val="18"/>
                    </w:rPr>
                    <w:t>с даты получения</w:t>
                  </w:r>
                  <w:proofErr w:type="gramEnd"/>
                  <w:r w:rsidRPr="003C6443">
                    <w:rPr>
                      <w:kern w:val="1"/>
                      <w:sz w:val="18"/>
                      <w:szCs w:val="18"/>
                    </w:rPr>
                    <w:t xml:space="preserve"> от СК;</w:t>
                  </w:r>
                </w:p>
                <w:p w:rsidR="003C6443" w:rsidRPr="003C6443" w:rsidRDefault="003C6443" w:rsidP="003C6443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ind w:firstLine="123"/>
                    <w:jc w:val="both"/>
                    <w:rPr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kern w:val="1"/>
                      <w:sz w:val="18"/>
                      <w:szCs w:val="18"/>
                    </w:rPr>
                    <w:t xml:space="preserve">Исполнитель направляет карта-план территории в ОРП (по доверенности от Заказчика) в срок не более 3 рабочих дней </w:t>
                  </w:r>
                  <w:proofErr w:type="gramStart"/>
                  <w:r w:rsidRPr="003C6443">
                    <w:rPr>
                      <w:kern w:val="1"/>
                      <w:sz w:val="18"/>
                      <w:szCs w:val="18"/>
                    </w:rPr>
                    <w:t>с даты утверждения</w:t>
                  </w:r>
                  <w:proofErr w:type="gramEnd"/>
                  <w:r w:rsidRPr="003C6443">
                    <w:rPr>
                      <w:kern w:val="1"/>
                      <w:sz w:val="18"/>
                      <w:szCs w:val="18"/>
                    </w:rPr>
                    <w:t>.</w:t>
                  </w:r>
                </w:p>
                <w:p w:rsidR="003C6443" w:rsidRPr="003C6443" w:rsidRDefault="003C6443" w:rsidP="00DE3A27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ind w:left="1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0162A" w:rsidRDefault="00D0162A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23A62" w:rsidTr="006D0E4E">
        <w:trPr>
          <w:trHeight w:val="103"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 w:rsidP="00FA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3C6443">
            <w:pPr>
              <w:keepLines/>
              <w:ind w:right="170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B269CA" w:rsidTr="006D0E4E">
        <w:trPr>
          <w:cantSplit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</w:t>
            </w:r>
            <w:proofErr w:type="gramEnd"/>
            <w:r w:rsidRPr="003C6443">
              <w:rPr>
                <w:sz w:val="18"/>
                <w:szCs w:val="18"/>
              </w:rPr>
              <w:t xml:space="preserve">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proofErr w:type="spellStart"/>
            <w:r w:rsidRPr="003C6443">
              <w:rPr>
                <w:sz w:val="18"/>
                <w:szCs w:val="18"/>
              </w:rPr>
              <w:t>ros</w:t>
            </w:r>
            <w:proofErr w:type="spellEnd"/>
            <w:r w:rsidRPr="003C6443">
              <w:rPr>
                <w:sz w:val="18"/>
                <w:szCs w:val="18"/>
                <w:lang w:val="en-US"/>
              </w:rPr>
              <w:t>r</w:t>
            </w:r>
            <w:proofErr w:type="spellStart"/>
            <w:r w:rsidRPr="003C6443">
              <w:rPr>
                <w:sz w:val="18"/>
                <w:szCs w:val="18"/>
              </w:rPr>
              <w:t>eestr.ru</w:t>
            </w:r>
            <w:proofErr w:type="spellEnd"/>
            <w:r w:rsidRPr="003C6443">
              <w:rPr>
                <w:sz w:val="18"/>
                <w:szCs w:val="18"/>
              </w:rPr>
              <w:t xml:space="preserve"> в информационно-телекоммуникационной сети «Интернет».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C6443">
              <w:rPr>
                <w:sz w:val="18"/>
                <w:szCs w:val="18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</w:t>
            </w:r>
            <w:proofErr w:type="gramEnd"/>
            <w:r w:rsidRPr="003C6443">
              <w:rPr>
                <w:sz w:val="18"/>
                <w:szCs w:val="18"/>
              </w:rPr>
              <w:t xml:space="preserve">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F15C39" w:rsidRDefault="00B269CA" w:rsidP="008C3519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F15C39">
              <w:rPr>
                <w:sz w:val="22"/>
                <w:szCs w:val="22"/>
              </w:rPr>
              <w:t>Указанные сведения и документы можно представить по адресу:</w:t>
            </w:r>
          </w:p>
        </w:tc>
      </w:tr>
      <w:tr w:rsidR="00B269CA" w:rsidTr="006D0E4E"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B269CA" w:rsidRPr="00D0162A" w:rsidRDefault="00B269CA" w:rsidP="008C3519"/>
        </w:tc>
        <w:tc>
          <w:tcPr>
            <w:tcW w:w="10082" w:type="dxa"/>
            <w:gridSpan w:val="34"/>
            <w:tcBorders>
              <w:top w:val="nil"/>
              <w:left w:val="nil"/>
              <w:right w:val="nil"/>
            </w:tcBorders>
            <w:vAlign w:val="bottom"/>
          </w:tcPr>
          <w:p w:rsidR="00B269CA" w:rsidRPr="00D0162A" w:rsidRDefault="003C6443" w:rsidP="00F95301">
            <w:r w:rsidRPr="003C6443">
              <w:t>692337</w:t>
            </w:r>
            <w:r w:rsidR="00DC0558" w:rsidRPr="00DC0558">
              <w:t xml:space="preserve">, </w:t>
            </w:r>
            <w:r>
              <w:t>Приморский край</w:t>
            </w:r>
            <w:r w:rsidR="00DC0558" w:rsidRPr="00DC0558">
              <w:t xml:space="preserve">, г. </w:t>
            </w:r>
            <w:r>
              <w:t>Арсеньев</w:t>
            </w:r>
            <w:r w:rsidR="00DC0558" w:rsidRPr="00DC0558">
              <w:t xml:space="preserve">, ул. </w:t>
            </w:r>
            <w:proofErr w:type="gramStart"/>
            <w:r w:rsidR="00F95301">
              <w:t>Ленинская</w:t>
            </w:r>
            <w:proofErr w:type="gramEnd"/>
            <w:r w:rsidR="00F95301">
              <w:t xml:space="preserve">, 8, </w:t>
            </w:r>
            <w:proofErr w:type="spellStart"/>
            <w:r w:rsidR="00F95301">
              <w:t>каб</w:t>
            </w:r>
            <w:proofErr w:type="spellEnd"/>
            <w:r w:rsidR="00F95301">
              <w:t>. 217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69CA" w:rsidRPr="00D0162A" w:rsidRDefault="00B269CA" w:rsidP="008C3519"/>
        </w:tc>
      </w:tr>
      <w:tr w:rsidR="00B269CA" w:rsidTr="006D0E4E">
        <w:trPr>
          <w:trHeight w:val="73"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269CA" w:rsidRPr="007B7EEC" w:rsidRDefault="00B269CA" w:rsidP="008C3519">
            <w:pPr>
              <w:keepLines/>
              <w:spacing w:before="40" w:after="240"/>
              <w:ind w:left="170" w:right="170" w:firstLine="567"/>
              <w:jc w:val="both"/>
              <w:rPr>
                <w:lang w:val="en-US"/>
              </w:rPr>
            </w:pPr>
          </w:p>
        </w:tc>
      </w:tr>
    </w:tbl>
    <w:p w:rsidR="00A23A62" w:rsidRDefault="00A23A62">
      <w:pPr>
        <w:rPr>
          <w:sz w:val="24"/>
          <w:szCs w:val="24"/>
        </w:rPr>
      </w:pPr>
    </w:p>
    <w:sectPr w:rsidR="00A23A62" w:rsidSect="00751173">
      <w:pgSz w:w="11906" w:h="16838"/>
      <w:pgMar w:top="851" w:right="851" w:bottom="340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93" w:rsidRDefault="00EB6B93">
      <w:r>
        <w:separator/>
      </w:r>
    </w:p>
  </w:endnote>
  <w:endnote w:type="continuationSeparator" w:id="0">
    <w:p w:rsidR="00EB6B93" w:rsidRDefault="00EB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93" w:rsidRDefault="00EB6B93">
      <w:r>
        <w:separator/>
      </w:r>
    </w:p>
  </w:footnote>
  <w:footnote w:type="continuationSeparator" w:id="0">
    <w:p w:rsidR="00EB6B93" w:rsidRDefault="00EB6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1AC"/>
    <w:multiLevelType w:val="hybridMultilevel"/>
    <w:tmpl w:val="298C4572"/>
    <w:lvl w:ilvl="0" w:tplc="A0D2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96436"/>
    <w:multiLevelType w:val="hybridMultilevel"/>
    <w:tmpl w:val="2228A324"/>
    <w:lvl w:ilvl="0" w:tplc="03A081B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2E44DA0"/>
    <w:multiLevelType w:val="hybridMultilevel"/>
    <w:tmpl w:val="B10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A24017"/>
    <w:multiLevelType w:val="hybridMultilevel"/>
    <w:tmpl w:val="D6E84064"/>
    <w:lvl w:ilvl="0" w:tplc="03A081B6">
      <w:start w:val="1"/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6596069C"/>
    <w:multiLevelType w:val="hybridMultilevel"/>
    <w:tmpl w:val="5D700658"/>
    <w:lvl w:ilvl="0" w:tplc="5C324CC2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BF10CE"/>
    <w:rsid w:val="00003C65"/>
    <w:rsid w:val="00006BEB"/>
    <w:rsid w:val="000B1D60"/>
    <w:rsid w:val="000D6231"/>
    <w:rsid w:val="000F2614"/>
    <w:rsid w:val="00125BA3"/>
    <w:rsid w:val="0013406F"/>
    <w:rsid w:val="00191B33"/>
    <w:rsid w:val="001F322A"/>
    <w:rsid w:val="00204180"/>
    <w:rsid w:val="00212B96"/>
    <w:rsid w:val="00216967"/>
    <w:rsid w:val="002619D4"/>
    <w:rsid w:val="00292736"/>
    <w:rsid w:val="002A7EFC"/>
    <w:rsid w:val="002E6AEF"/>
    <w:rsid w:val="00304DF0"/>
    <w:rsid w:val="00332A39"/>
    <w:rsid w:val="003561AA"/>
    <w:rsid w:val="00370FBA"/>
    <w:rsid w:val="003710E6"/>
    <w:rsid w:val="003A7201"/>
    <w:rsid w:val="003C6443"/>
    <w:rsid w:val="003E1E2B"/>
    <w:rsid w:val="00400C1C"/>
    <w:rsid w:val="00437B6B"/>
    <w:rsid w:val="0045193B"/>
    <w:rsid w:val="004D09B3"/>
    <w:rsid w:val="00512282"/>
    <w:rsid w:val="00593DEB"/>
    <w:rsid w:val="00657383"/>
    <w:rsid w:val="00692BFF"/>
    <w:rsid w:val="006D0E4E"/>
    <w:rsid w:val="006D7975"/>
    <w:rsid w:val="006E3F93"/>
    <w:rsid w:val="007209E1"/>
    <w:rsid w:val="00751173"/>
    <w:rsid w:val="007B7EEC"/>
    <w:rsid w:val="007C582A"/>
    <w:rsid w:val="007F29A5"/>
    <w:rsid w:val="008362E4"/>
    <w:rsid w:val="00893FD8"/>
    <w:rsid w:val="008B752C"/>
    <w:rsid w:val="008C3519"/>
    <w:rsid w:val="008E4DE6"/>
    <w:rsid w:val="00941C61"/>
    <w:rsid w:val="0095059B"/>
    <w:rsid w:val="00964067"/>
    <w:rsid w:val="009C1BEC"/>
    <w:rsid w:val="009E0A7A"/>
    <w:rsid w:val="009E656A"/>
    <w:rsid w:val="00A23A62"/>
    <w:rsid w:val="00AA0C93"/>
    <w:rsid w:val="00AA5942"/>
    <w:rsid w:val="00B269CA"/>
    <w:rsid w:val="00B36896"/>
    <w:rsid w:val="00BE267E"/>
    <w:rsid w:val="00BF10CE"/>
    <w:rsid w:val="00BF1CA6"/>
    <w:rsid w:val="00C55355"/>
    <w:rsid w:val="00C63290"/>
    <w:rsid w:val="00C84A0F"/>
    <w:rsid w:val="00C92319"/>
    <w:rsid w:val="00C96CD6"/>
    <w:rsid w:val="00CC33AB"/>
    <w:rsid w:val="00CD4690"/>
    <w:rsid w:val="00D0162A"/>
    <w:rsid w:val="00D046B4"/>
    <w:rsid w:val="00D11721"/>
    <w:rsid w:val="00D62891"/>
    <w:rsid w:val="00D67860"/>
    <w:rsid w:val="00D746DE"/>
    <w:rsid w:val="00DC0558"/>
    <w:rsid w:val="00DE3A27"/>
    <w:rsid w:val="00E0186F"/>
    <w:rsid w:val="00E02294"/>
    <w:rsid w:val="00EB6B93"/>
    <w:rsid w:val="00EC2FC9"/>
    <w:rsid w:val="00F05C03"/>
    <w:rsid w:val="00F156EA"/>
    <w:rsid w:val="00F15C39"/>
    <w:rsid w:val="00F235BE"/>
    <w:rsid w:val="00F273B7"/>
    <w:rsid w:val="00F67E9A"/>
    <w:rsid w:val="00F95301"/>
    <w:rsid w:val="00FA7EE1"/>
    <w:rsid w:val="00FD2056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2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E2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1E2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E1E2B"/>
  </w:style>
  <w:style w:type="character" w:customStyle="1" w:styleId="a8">
    <w:name w:val="Текст сноски Знак"/>
    <w:basedOn w:val="a0"/>
    <w:link w:val="a7"/>
    <w:uiPriority w:val="99"/>
    <w:semiHidden/>
    <w:locked/>
    <w:rsid w:val="003E1E2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3E1E2B"/>
    <w:rPr>
      <w:rFonts w:cs="Times New Roman"/>
      <w:vertAlign w:val="superscript"/>
    </w:rPr>
  </w:style>
  <w:style w:type="paragraph" w:customStyle="1" w:styleId="ConsPlusNonformat">
    <w:name w:val="ConsPlusNonformat"/>
    <w:rsid w:val="003E1E2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E1E2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E1E2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3E1E2B"/>
    <w:rPr>
      <w:rFonts w:cs="Times New Roman"/>
      <w:vertAlign w:val="superscript"/>
    </w:rPr>
  </w:style>
  <w:style w:type="table" w:styleId="ad">
    <w:name w:val="Table Grid"/>
    <w:basedOn w:val="a1"/>
    <w:uiPriority w:val="59"/>
    <w:rsid w:val="00D0162A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016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0162A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3C6443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3C644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Verbitskaya_NN</cp:lastModifiedBy>
  <cp:revision>2</cp:revision>
  <cp:lastPrinted>2022-08-18T03:20:00Z</cp:lastPrinted>
  <dcterms:created xsi:type="dcterms:W3CDTF">2022-08-29T22:59:00Z</dcterms:created>
  <dcterms:modified xsi:type="dcterms:W3CDTF">2022-08-29T22:59:00Z</dcterms:modified>
</cp:coreProperties>
</file>