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F8" w:rsidRDefault="00DA6FF8" w:rsidP="00DA6FF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Результаты контрольных мероприятий финансового управления </w:t>
      </w:r>
    </w:p>
    <w:p w:rsidR="00DA6FF8" w:rsidRDefault="00DA6FF8" w:rsidP="00DA6FF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Арсеньевского городского округа за 2018 год</w:t>
      </w:r>
    </w:p>
    <w:p w:rsidR="00DA6FF8" w:rsidRDefault="00DA6FF8" w:rsidP="00DA6FF8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8411F" w:rsidRDefault="00F8411F" w:rsidP="00F8411F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статьей 266 Бюджетного кодекса Российской Федерации, в соответствии с муниципальным правовым актом Арсеньевского городского округа от 29.04.2013 № 32-МПА «Положение о бюджетном устройстве и бюджетном процессе в Арсеньевском городском округе», муниципальным правовым актом Арсеньевского городского округа от 12.10.2012 № 67-МПА «Порядок осуществления муниципального финансового контроля в Арсеньевском городском округе», постановлением администрации Арсеньевского городского округа от 22.08.2014 года № 759-па «Об утверждении Порядка осуществления внутреннего муниципального финансового контроля в Арсеньевском городском округа», постановлением администрации Арсеньевского городского округа от 19.10.2018 № 680-па «Об утверждении Порядка осуществления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Арсеньевского городского округа»  на финансовое управление возложена функция внутреннего муниципального финансового контроля. </w:t>
      </w:r>
    </w:p>
    <w:p w:rsidR="00A5040B" w:rsidRDefault="00417F94" w:rsidP="005E23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</w:t>
      </w:r>
      <w:r w:rsidR="00AF148D">
        <w:rPr>
          <w:rFonts w:ascii="Times New Roman" w:hAnsi="Times New Roman" w:cs="Times New Roman"/>
          <w:sz w:val="26"/>
          <w:szCs w:val="26"/>
        </w:rPr>
        <w:t>и в соответствии</w:t>
      </w:r>
      <w:r w:rsidR="005E231E">
        <w:rPr>
          <w:rFonts w:ascii="Times New Roman" w:hAnsi="Times New Roman" w:cs="Times New Roman"/>
          <w:sz w:val="26"/>
          <w:szCs w:val="26"/>
        </w:rPr>
        <w:t xml:space="preserve"> с Бюджетным кодексом Российской Федерации</w:t>
      </w:r>
      <w:r w:rsidR="00BA5C6B">
        <w:rPr>
          <w:rFonts w:ascii="Times New Roman" w:hAnsi="Times New Roman" w:cs="Times New Roman"/>
          <w:sz w:val="26"/>
          <w:szCs w:val="26"/>
        </w:rPr>
        <w:t xml:space="preserve"> от 31.07.1998 года № 145-ФЗ</w:t>
      </w:r>
      <w:r w:rsidR="005E231E">
        <w:rPr>
          <w:rFonts w:ascii="Times New Roman" w:hAnsi="Times New Roman" w:cs="Times New Roman"/>
          <w:sz w:val="26"/>
          <w:szCs w:val="26"/>
        </w:rPr>
        <w:t xml:space="preserve"> и</w:t>
      </w:r>
      <w:r w:rsidR="00AF148D">
        <w:rPr>
          <w:rFonts w:ascii="Times New Roman" w:hAnsi="Times New Roman" w:cs="Times New Roman"/>
          <w:sz w:val="26"/>
          <w:szCs w:val="26"/>
        </w:rPr>
        <w:t xml:space="preserve"> приказом финансового управления администрации    Арсеньевского городского округа от 21.12.2017 года № 109 «Об утверждении плана контрольных мероприятий финансового управления администрации Арсеньевского городского округа на 2018 год» было проведено пять плановых проверок:</w:t>
      </w: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46"/>
        <w:gridCol w:w="2931"/>
        <w:gridCol w:w="1276"/>
        <w:gridCol w:w="2268"/>
        <w:gridCol w:w="1843"/>
      </w:tblGrid>
      <w:tr w:rsidR="005E231E" w:rsidTr="00255D32">
        <w:tc>
          <w:tcPr>
            <w:tcW w:w="426" w:type="dxa"/>
          </w:tcPr>
          <w:p w:rsidR="005E231E" w:rsidRPr="00717651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6" w:type="dxa"/>
          </w:tcPr>
          <w:p w:rsidR="005E231E" w:rsidRPr="00717651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931" w:type="dxa"/>
          </w:tcPr>
          <w:p w:rsidR="005E231E" w:rsidRPr="00717651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5E231E" w:rsidRPr="00717651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5E231E" w:rsidRPr="00717651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843" w:type="dxa"/>
          </w:tcPr>
          <w:p w:rsidR="005E231E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717651" w:rsidRDefault="005916FF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  <w:bookmarkStart w:id="0" w:name="_GoBack"/>
            <w:bookmarkEnd w:id="0"/>
          </w:p>
        </w:tc>
      </w:tr>
      <w:tr w:rsidR="005E231E" w:rsidTr="00255D32">
        <w:tc>
          <w:tcPr>
            <w:tcW w:w="426" w:type="dxa"/>
          </w:tcPr>
          <w:p w:rsidR="005E231E" w:rsidRPr="00423D54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6" w:type="dxa"/>
          </w:tcPr>
          <w:p w:rsidR="005E231E" w:rsidRPr="00423D54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4» Арсеньевского городского округа</w:t>
            </w:r>
          </w:p>
        </w:tc>
        <w:tc>
          <w:tcPr>
            <w:tcW w:w="2931" w:type="dxa"/>
          </w:tcPr>
          <w:p w:rsidR="005E231E" w:rsidRPr="00423D54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и иных нормативных правовых актов при ведении кассовых операций муниципальным бюджетным учреждением «Средняя общеобразовательная школа № 4» Арсеньевского городского округа</w:t>
            </w:r>
          </w:p>
        </w:tc>
        <w:tc>
          <w:tcPr>
            <w:tcW w:w="1276" w:type="dxa"/>
          </w:tcPr>
          <w:p w:rsidR="005E231E" w:rsidRPr="00717651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 года</w:t>
            </w:r>
          </w:p>
        </w:tc>
        <w:tc>
          <w:tcPr>
            <w:tcW w:w="2268" w:type="dxa"/>
          </w:tcPr>
          <w:p w:rsidR="005E231E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два не финансовых нарушения пункта 4.6 Методических указаний, утвержденных приказом Министерства финансов РФ от 30.03.2015 № 52н;</w:t>
            </w:r>
          </w:p>
          <w:p w:rsidR="005E231E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пунктов 10, 13, 15 Постановления Правительства РФ от 06.05.2008 № 359;</w:t>
            </w:r>
          </w:p>
          <w:p w:rsidR="005E231E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одно не финансовое нарушение пункта 4.7 Методических указаний, утвержденных приказом Министерства финансов РФ от 30.03.2015 № 52н.</w:t>
            </w:r>
          </w:p>
          <w:p w:rsidR="005E231E" w:rsidRPr="00423D54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31E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-одно не финансовое нарушение устранено в ходе проверки;</w:t>
            </w:r>
          </w:p>
          <w:p w:rsidR="005E231E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-одно не финансовое нарушение пункта 15 устранено в ходе проверки.</w:t>
            </w:r>
          </w:p>
          <w:p w:rsidR="005E231E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проверки выписано Представление по устранению причин и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выявленных нарушений.</w:t>
            </w:r>
          </w:p>
        </w:tc>
      </w:tr>
      <w:tr w:rsidR="005E231E" w:rsidTr="00255D32">
        <w:tc>
          <w:tcPr>
            <w:tcW w:w="426" w:type="dxa"/>
          </w:tcPr>
          <w:p w:rsidR="005E231E" w:rsidRPr="00F373CC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6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Администрация Арсеньевского городского округа</w:t>
            </w:r>
          </w:p>
        </w:tc>
        <w:tc>
          <w:tcPr>
            <w:tcW w:w="2931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бюджета администрацией Арсеньевского городского округа в рамках реализации муниципальной программы «Энергоэффективность и развитие энергетики Арсеньевского городского округа» на 2015-2020 годы</w:t>
            </w:r>
          </w:p>
        </w:tc>
        <w:tc>
          <w:tcPr>
            <w:tcW w:w="1276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статьи 179 Бюджетного кодекса РФ</w:t>
            </w:r>
          </w:p>
        </w:tc>
        <w:tc>
          <w:tcPr>
            <w:tcW w:w="1843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Финансового ущерба бюджету нет.</w:t>
            </w:r>
          </w:p>
        </w:tc>
      </w:tr>
      <w:tr w:rsidR="005E231E" w:rsidTr="00255D32">
        <w:tc>
          <w:tcPr>
            <w:tcW w:w="426" w:type="dxa"/>
          </w:tcPr>
          <w:p w:rsidR="005E231E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6" w:type="dxa"/>
          </w:tcPr>
          <w:p w:rsidR="005E231E" w:rsidRPr="00DA6FF8" w:rsidRDefault="005E231E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931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бюджетного законодательства и иных нормативных правовых актов при составлении и ведении управлением культуры администрации Арсеньевского городского округа бюджетной росписи.</w:t>
            </w:r>
          </w:p>
        </w:tc>
        <w:tc>
          <w:tcPr>
            <w:tcW w:w="1276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</w:tcPr>
          <w:p w:rsidR="005E231E" w:rsidRPr="00DA6FF8" w:rsidRDefault="005E231E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DA6FF8">
              <w:rPr>
                <w:b w:val="0"/>
                <w:sz w:val="24"/>
                <w:szCs w:val="24"/>
              </w:rPr>
              <w:t>- одно не финансовое нарушение абзаца 2 пункта 2 статьи 219.1 БК РФ;</w:t>
            </w:r>
          </w:p>
          <w:p w:rsidR="005E231E" w:rsidRPr="00DA6FF8" w:rsidRDefault="005E231E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DA6FF8">
              <w:rPr>
                <w:b w:val="0"/>
                <w:sz w:val="24"/>
                <w:szCs w:val="24"/>
              </w:rPr>
              <w:t>- одно не финансовое нарушение пункта 2 приказа Министерства финансов РФ от 20.11.2007 № 112н «Об общих требованиях к порядку составления, утверждения и ведения бюджетных смет казенных учреждений»</w:t>
            </w:r>
          </w:p>
        </w:tc>
        <w:tc>
          <w:tcPr>
            <w:tcW w:w="1843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  <w:tr w:rsidR="005E231E" w:rsidTr="00255D32">
        <w:tc>
          <w:tcPr>
            <w:tcW w:w="426" w:type="dxa"/>
          </w:tcPr>
          <w:p w:rsidR="005E231E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6" w:type="dxa"/>
          </w:tcPr>
          <w:p w:rsidR="005E231E" w:rsidRPr="00DA6FF8" w:rsidRDefault="005E231E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бухгалтерия </w:t>
            </w:r>
            <w:r w:rsidRPr="00DA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образования»</w:t>
            </w:r>
          </w:p>
          <w:p w:rsidR="005E231E" w:rsidRPr="00DA6FF8" w:rsidRDefault="005E231E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931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соблюдения требований бюджетного законодательства и иных нормативных правовых актов в части правильности и </w:t>
            </w:r>
            <w:r w:rsidRPr="00DA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обоснованности формирования фонда оплаты труда учреждения.</w:t>
            </w:r>
          </w:p>
        </w:tc>
        <w:tc>
          <w:tcPr>
            <w:tcW w:w="1276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2268" w:type="dxa"/>
          </w:tcPr>
          <w:p w:rsidR="005E231E" w:rsidRPr="00DA6FF8" w:rsidRDefault="005E231E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DA6FF8">
              <w:rPr>
                <w:b w:val="0"/>
                <w:sz w:val="24"/>
                <w:szCs w:val="24"/>
              </w:rPr>
              <w:t>Нарушений нет</w:t>
            </w:r>
          </w:p>
        </w:tc>
        <w:tc>
          <w:tcPr>
            <w:tcW w:w="1843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1E" w:rsidTr="00255D32">
        <w:tc>
          <w:tcPr>
            <w:tcW w:w="426" w:type="dxa"/>
          </w:tcPr>
          <w:p w:rsidR="005E231E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46" w:type="dxa"/>
          </w:tcPr>
          <w:p w:rsidR="005E231E" w:rsidRPr="00DA6FF8" w:rsidRDefault="005E231E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«Многофункциональный центр предоставления государственных и муниципальных услуг» Арсеньевского городского округа</w:t>
            </w:r>
          </w:p>
        </w:tc>
        <w:tc>
          <w:tcPr>
            <w:tcW w:w="2931" w:type="dxa"/>
          </w:tcPr>
          <w:p w:rsidR="005E231E" w:rsidRPr="00DA6FF8" w:rsidRDefault="005E231E" w:rsidP="00BA5C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законодательства Российской Федерации и иных нормативных правовых актов, регулирующих бюджетные правоотношения в части расчетов с д</w:t>
            </w:r>
            <w:r w:rsidR="00BA5C6B" w:rsidRPr="00DA6F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биторами и кредиторами и отражения данных бухгалтерского учета дебиторской и кредиторской задолженности в квартальной и годовой отчетности в 2017  году.</w:t>
            </w:r>
          </w:p>
        </w:tc>
        <w:tc>
          <w:tcPr>
            <w:tcW w:w="1276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</w:tcPr>
          <w:p w:rsidR="005E231E" w:rsidRPr="00DA6FF8" w:rsidRDefault="005E231E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DA6FF8">
              <w:rPr>
                <w:b w:val="0"/>
                <w:sz w:val="24"/>
                <w:szCs w:val="24"/>
              </w:rPr>
              <w:t>- одно не финансовое нарушение Федерального закона от 06.12.2011 № 402-ФЗ.</w:t>
            </w:r>
          </w:p>
        </w:tc>
        <w:tc>
          <w:tcPr>
            <w:tcW w:w="1843" w:type="dxa"/>
          </w:tcPr>
          <w:p w:rsidR="005E231E" w:rsidRPr="00DA6FF8" w:rsidRDefault="005E231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Нарушение устранено</w:t>
            </w:r>
          </w:p>
        </w:tc>
      </w:tr>
    </w:tbl>
    <w:p w:rsidR="00F7648D" w:rsidRDefault="00F7648D" w:rsidP="00255D3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5D32" w:rsidRDefault="00255D32" w:rsidP="00255D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 приказом финансового управления администрации Арсеньевского городского округа от 21.12.2017 года № 109 «Об утверждении плана контрольных мероприятий финансового управления администрации Арсеньевского городского округа на 2018 год» было проведено пять плановых проверок:</w:t>
      </w:r>
    </w:p>
    <w:tbl>
      <w:tblPr>
        <w:tblStyle w:val="a4"/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692"/>
        <w:gridCol w:w="1276"/>
        <w:gridCol w:w="2268"/>
        <w:gridCol w:w="1984"/>
      </w:tblGrid>
      <w:tr w:rsidR="00255D32" w:rsidRPr="00717651" w:rsidTr="00BD35CC">
        <w:tc>
          <w:tcPr>
            <w:tcW w:w="426" w:type="dxa"/>
          </w:tcPr>
          <w:p w:rsidR="00255D32" w:rsidRPr="00717651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55D32" w:rsidRPr="00717651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692" w:type="dxa"/>
          </w:tcPr>
          <w:p w:rsidR="00255D32" w:rsidRPr="00717651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255D32" w:rsidRPr="00717651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255D32" w:rsidRPr="00717651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984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717651" w:rsidRDefault="005916FF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255D32" w:rsidTr="00BD35CC">
        <w:tc>
          <w:tcPr>
            <w:tcW w:w="426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D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255D32" w:rsidRPr="00423D54" w:rsidRDefault="00255D32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5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</w:t>
            </w:r>
          </w:p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276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финансовое нарушение пункта 2 статьи 33 и статьи 95 Федерального закона 44-ФЗ от 05.04.2013г.;</w:t>
            </w:r>
          </w:p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три не финансовых нарушений пункта 6 части 5 статьи 63 Федерального закона 44-ФЗ от 05.04.2013г.;</w:t>
            </w:r>
          </w:p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пункта 6 статьи19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 44-ФЗ от 05.04.2013г.</w:t>
            </w:r>
          </w:p>
        </w:tc>
        <w:tc>
          <w:tcPr>
            <w:tcW w:w="1984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проверки направлен в департамент государственных программ и внутреннего государственного финансового контроля Приморского края</w:t>
            </w:r>
          </w:p>
        </w:tc>
      </w:tr>
      <w:tr w:rsidR="00255D32" w:rsidTr="00BD35CC">
        <w:tc>
          <w:tcPr>
            <w:tcW w:w="426" w:type="dxa"/>
          </w:tcPr>
          <w:p w:rsidR="00255D32" w:rsidRPr="00F373CC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255D32" w:rsidRPr="00597E4D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E4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 спорта при управлении спорта и молодёжной политики администрации Арсеньевского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276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</w:tcPr>
          <w:p w:rsidR="00255D32" w:rsidRPr="00730A76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730A76">
              <w:rPr>
                <w:b w:val="0"/>
                <w:sz w:val="24"/>
                <w:szCs w:val="24"/>
              </w:rPr>
              <w:t>- одно не финансовое нарушение пункта 15 статьи 21 Федерального закона № 44-ФЗ от 05.04.2013г.;</w:t>
            </w:r>
          </w:p>
          <w:p w:rsidR="00255D32" w:rsidRPr="00730A76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730A76">
              <w:rPr>
                <w:b w:val="0"/>
                <w:sz w:val="24"/>
                <w:szCs w:val="24"/>
              </w:rPr>
              <w:t>- одно не финансовое нарушение статьи 34 Бюджетного кодекса РФ.</w:t>
            </w:r>
          </w:p>
          <w:p w:rsidR="00255D32" w:rsidRPr="00597E4D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давности привлечения к административной ответственности истек.</w:t>
            </w:r>
          </w:p>
        </w:tc>
      </w:tr>
      <w:tr w:rsidR="00255D32" w:rsidTr="00BD35CC">
        <w:tc>
          <w:tcPr>
            <w:tcW w:w="426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255D32" w:rsidRPr="00DA6FF8" w:rsidRDefault="00255D32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8» Арсеньевского городского округа</w:t>
            </w:r>
          </w:p>
        </w:tc>
        <w:tc>
          <w:tcPr>
            <w:tcW w:w="2692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в сфере закупок по вопросам, отнесенным к компетенции органов внутреннего муниципального финансового контроля.</w:t>
            </w:r>
          </w:p>
        </w:tc>
        <w:tc>
          <w:tcPr>
            <w:tcW w:w="1276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2017 год и</w:t>
            </w:r>
          </w:p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январь-август 2018 года</w:t>
            </w:r>
          </w:p>
        </w:tc>
        <w:tc>
          <w:tcPr>
            <w:tcW w:w="2268" w:type="dxa"/>
          </w:tcPr>
          <w:p w:rsidR="00255D32" w:rsidRPr="00DA6FF8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DA6FF8">
              <w:rPr>
                <w:b w:val="0"/>
                <w:sz w:val="24"/>
                <w:szCs w:val="24"/>
              </w:rPr>
              <w:t>Нарушений нет</w:t>
            </w:r>
          </w:p>
        </w:tc>
        <w:tc>
          <w:tcPr>
            <w:tcW w:w="1984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32" w:rsidRPr="00141367" w:rsidTr="00BD35CC">
        <w:tc>
          <w:tcPr>
            <w:tcW w:w="426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255D32" w:rsidRPr="00DA6FF8" w:rsidRDefault="00255D32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«Центр развития ребенка – детский сад № 27 «Дюймовочка» Арсеньевского городского округа</w:t>
            </w:r>
          </w:p>
        </w:tc>
        <w:tc>
          <w:tcPr>
            <w:tcW w:w="2692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в сфере закупок по вопросам, отнесенным к компетенции органов внутреннего муниципального финансового контроля.</w:t>
            </w:r>
          </w:p>
        </w:tc>
        <w:tc>
          <w:tcPr>
            <w:tcW w:w="1276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01.01.2018 – 24.10.2018 год</w:t>
            </w:r>
          </w:p>
        </w:tc>
        <w:tc>
          <w:tcPr>
            <w:tcW w:w="2268" w:type="dxa"/>
          </w:tcPr>
          <w:p w:rsidR="00255D32" w:rsidRPr="00DA6FF8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DA6FF8">
              <w:rPr>
                <w:b w:val="0"/>
                <w:sz w:val="24"/>
                <w:szCs w:val="24"/>
              </w:rPr>
              <w:t>- одно не финансовое нарушение пункта 3 статьи 18 Федерального закона № 44-ФЗ от 05.04.2013г.</w:t>
            </w:r>
          </w:p>
        </w:tc>
        <w:tc>
          <w:tcPr>
            <w:tcW w:w="1984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Направлены рекомендации в соответствии с требованиями статьи 22 Федерального закона № 44-ФЗ от 05.04.2013г.</w:t>
            </w:r>
          </w:p>
        </w:tc>
      </w:tr>
      <w:tr w:rsidR="00255D32" w:rsidTr="00BD35CC">
        <w:tc>
          <w:tcPr>
            <w:tcW w:w="426" w:type="dxa"/>
          </w:tcPr>
          <w:p w:rsidR="00255D32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255D32" w:rsidRPr="00DA6FF8" w:rsidRDefault="00255D32" w:rsidP="00BD3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«Центр развития ребенка – детский сад № 2 «Березка» Арсеньевского городского округа</w:t>
            </w:r>
          </w:p>
        </w:tc>
        <w:tc>
          <w:tcPr>
            <w:tcW w:w="2692" w:type="dxa"/>
          </w:tcPr>
          <w:p w:rsidR="00255D32" w:rsidRPr="00DA6FF8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в сфере закупок по вопросам, отнесенным к компетенции органов внутреннего муниципального финансового контроля.</w:t>
            </w:r>
          </w:p>
        </w:tc>
        <w:tc>
          <w:tcPr>
            <w:tcW w:w="1276" w:type="dxa"/>
          </w:tcPr>
          <w:p w:rsidR="00255D32" w:rsidRPr="00DA6FF8" w:rsidRDefault="00255D32" w:rsidP="00BD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01.01.2018-31.10.2018 год</w:t>
            </w:r>
          </w:p>
        </w:tc>
        <w:tc>
          <w:tcPr>
            <w:tcW w:w="2268" w:type="dxa"/>
          </w:tcPr>
          <w:p w:rsidR="00255D32" w:rsidRPr="00DA6FF8" w:rsidRDefault="00255D32" w:rsidP="00BD35CC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DA6FF8">
              <w:rPr>
                <w:b w:val="0"/>
                <w:sz w:val="24"/>
                <w:szCs w:val="24"/>
              </w:rPr>
              <w:t>- одно не финансовое нарушение части 13 статьи 34 Федерального закона № 44-ФЗ от 05.04.2013г.</w:t>
            </w:r>
          </w:p>
        </w:tc>
        <w:tc>
          <w:tcPr>
            <w:tcW w:w="1984" w:type="dxa"/>
          </w:tcPr>
          <w:p w:rsidR="00255D32" w:rsidRPr="00DA6FF8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Акт направлен в Правовой департамент Приморского края</w:t>
            </w:r>
          </w:p>
        </w:tc>
      </w:tr>
    </w:tbl>
    <w:p w:rsidR="00255D32" w:rsidRDefault="00255D32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5D32" w:rsidRDefault="00255D32" w:rsidP="00255D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 и приказами финансового управления администрации Арсеньевского городского округа: от 21.12.2017 года № 108 «Об утверждении Плана плановых проверок соблюдения законодательства в сфере закупок, товаров, услуг для муниципальных нужд Арсеньевского городского округа на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полугодие 2018 год» и  от 09.06.2018 года № 58 «Об утверждении Плана плановых проверок соблюдения законодательства в сфере закупок, товаров, услуг для муниципальных нужд Арсеньевского городского округа на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полугодие 2018 год» было проведено семь плановых проверок: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965"/>
        <w:gridCol w:w="2693"/>
        <w:gridCol w:w="1276"/>
        <w:gridCol w:w="2268"/>
        <w:gridCol w:w="1701"/>
      </w:tblGrid>
      <w:tr w:rsidR="00255D32" w:rsidTr="00255D32">
        <w:tc>
          <w:tcPr>
            <w:tcW w:w="445" w:type="dxa"/>
          </w:tcPr>
          <w:p w:rsidR="00255D32" w:rsidRPr="00717651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255D32" w:rsidRPr="00717651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693" w:type="dxa"/>
          </w:tcPr>
          <w:p w:rsidR="00255D32" w:rsidRPr="00717651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255D32" w:rsidRPr="00717651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255D32" w:rsidRPr="00717651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701" w:type="dxa"/>
          </w:tcPr>
          <w:p w:rsidR="00255D32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717651" w:rsidRDefault="005916FF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255D32" w:rsidTr="00255D32">
        <w:tc>
          <w:tcPr>
            <w:tcW w:w="445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 им. В.К.Арсеньева» Арсеньевского городского округа</w:t>
            </w:r>
          </w:p>
        </w:tc>
        <w:tc>
          <w:tcPr>
            <w:tcW w:w="2693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276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нет</w:t>
            </w:r>
          </w:p>
        </w:tc>
        <w:tc>
          <w:tcPr>
            <w:tcW w:w="1701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D32" w:rsidTr="00255D32">
        <w:tc>
          <w:tcPr>
            <w:tcW w:w="445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«Физкультурно-спортивный центр «Полет» им. В.И.Манойленко Арсеньевского городского округа</w:t>
            </w:r>
          </w:p>
        </w:tc>
        <w:tc>
          <w:tcPr>
            <w:tcW w:w="2693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276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268" w:type="dxa"/>
          </w:tcPr>
          <w:p w:rsidR="00255D32" w:rsidRPr="00423D5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3 статьи 103 Федерального закона 44-ФЗ от 05.04.2013г.</w:t>
            </w:r>
          </w:p>
        </w:tc>
        <w:tc>
          <w:tcPr>
            <w:tcW w:w="1701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правовой департамент администрации Приморского края</w:t>
            </w:r>
          </w:p>
        </w:tc>
      </w:tr>
      <w:tr w:rsidR="00255D32" w:rsidTr="00255D32">
        <w:tc>
          <w:tcPr>
            <w:tcW w:w="445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</w:tcPr>
          <w:p w:rsidR="00255D32" w:rsidRPr="00597E4D" w:rsidRDefault="00255D32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D54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2693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муниципальных нужд Арсеньевского городского округа.</w:t>
            </w:r>
          </w:p>
        </w:tc>
        <w:tc>
          <w:tcPr>
            <w:tcW w:w="1276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и январь-май 2018 года</w:t>
            </w:r>
          </w:p>
        </w:tc>
        <w:tc>
          <w:tcPr>
            <w:tcW w:w="2268" w:type="dxa"/>
          </w:tcPr>
          <w:p w:rsidR="00255D32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одно нефинансовое нарушение части 9 статьи 94 Федерального закона № 44-ФЗ от 05.04.2013г.;</w:t>
            </w:r>
          </w:p>
          <w:p w:rsidR="00255D32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одно нефинансовое </w:t>
            </w:r>
            <w:r>
              <w:rPr>
                <w:b w:val="0"/>
                <w:sz w:val="24"/>
                <w:szCs w:val="24"/>
              </w:rPr>
              <w:lastRenderedPageBreak/>
              <w:t>нарушение части 1 пункта 23 Федерального закона № 44-ФЗ от 05.04.2013г.;</w:t>
            </w:r>
          </w:p>
          <w:p w:rsidR="00255D32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одно нефинансовое нарушение части 3 пункта 18 Федерального закона № 44-ФЗ от 05.04.2013г.;</w:t>
            </w:r>
          </w:p>
          <w:p w:rsidR="00255D32" w:rsidRPr="00730A76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одно нарушение части 1 статьи 21 Федерального закона № 44-ФЗ от 05.04.2013г.</w:t>
            </w:r>
          </w:p>
        </w:tc>
        <w:tc>
          <w:tcPr>
            <w:tcW w:w="1701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Акт проверки направлен в департамент государственных программ и внутреннего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контроля Приморского края.</w:t>
            </w:r>
          </w:p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 проверки направлен в правовой департамент администрации Приморского края</w:t>
            </w:r>
          </w:p>
        </w:tc>
      </w:tr>
      <w:tr w:rsidR="00255D32" w:rsidTr="00255D32">
        <w:tc>
          <w:tcPr>
            <w:tcW w:w="445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5" w:type="dxa"/>
          </w:tcPr>
          <w:p w:rsidR="00255D32" w:rsidRPr="00DA6FF8" w:rsidRDefault="00255D32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Арсеньевского городского округа</w:t>
            </w:r>
          </w:p>
        </w:tc>
        <w:tc>
          <w:tcPr>
            <w:tcW w:w="2693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276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полугодие 2018 года</w:t>
            </w:r>
          </w:p>
        </w:tc>
        <w:tc>
          <w:tcPr>
            <w:tcW w:w="2268" w:type="dxa"/>
          </w:tcPr>
          <w:p w:rsidR="00255D32" w:rsidRPr="00DA6FF8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DA6FF8">
              <w:rPr>
                <w:b w:val="0"/>
                <w:sz w:val="24"/>
                <w:szCs w:val="24"/>
              </w:rPr>
              <w:t>Нарушений нет</w:t>
            </w:r>
          </w:p>
        </w:tc>
        <w:tc>
          <w:tcPr>
            <w:tcW w:w="1701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32" w:rsidTr="00255D32">
        <w:tc>
          <w:tcPr>
            <w:tcW w:w="445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5" w:type="dxa"/>
          </w:tcPr>
          <w:p w:rsidR="00255D32" w:rsidRPr="00DA6FF8" w:rsidRDefault="00255D32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</w:t>
            </w:r>
          </w:p>
        </w:tc>
        <w:tc>
          <w:tcPr>
            <w:tcW w:w="2693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276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Январь-июль 2018 года</w:t>
            </w:r>
          </w:p>
        </w:tc>
        <w:tc>
          <w:tcPr>
            <w:tcW w:w="2268" w:type="dxa"/>
          </w:tcPr>
          <w:p w:rsidR="00255D32" w:rsidRPr="00DA6FF8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DA6FF8">
              <w:rPr>
                <w:b w:val="0"/>
                <w:sz w:val="24"/>
                <w:szCs w:val="24"/>
              </w:rPr>
              <w:t>Нарушений нет</w:t>
            </w:r>
          </w:p>
        </w:tc>
        <w:tc>
          <w:tcPr>
            <w:tcW w:w="1701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32" w:rsidTr="00255D32">
        <w:tc>
          <w:tcPr>
            <w:tcW w:w="445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5" w:type="dxa"/>
          </w:tcPr>
          <w:p w:rsidR="00255D32" w:rsidRPr="00DA6FF8" w:rsidRDefault="00255D32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«Дворец культуры «Прогресс» Арсеньевского городского </w:t>
            </w:r>
            <w:r w:rsidRPr="00DA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693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</w:t>
            </w:r>
            <w:r w:rsidRPr="00DA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муниципальных нужд Арсеньевского городского округа.</w:t>
            </w:r>
          </w:p>
        </w:tc>
        <w:tc>
          <w:tcPr>
            <w:tcW w:w="1276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2017 - 2018 годы</w:t>
            </w:r>
          </w:p>
        </w:tc>
        <w:tc>
          <w:tcPr>
            <w:tcW w:w="2268" w:type="dxa"/>
          </w:tcPr>
          <w:p w:rsidR="00255D32" w:rsidRPr="00DA6FF8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DA6FF8">
              <w:rPr>
                <w:b w:val="0"/>
                <w:sz w:val="24"/>
                <w:szCs w:val="24"/>
              </w:rPr>
              <w:t>Нарушений нет</w:t>
            </w:r>
          </w:p>
        </w:tc>
        <w:tc>
          <w:tcPr>
            <w:tcW w:w="1701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D32" w:rsidTr="00255D32">
        <w:tc>
          <w:tcPr>
            <w:tcW w:w="445" w:type="dxa"/>
          </w:tcPr>
          <w:p w:rsidR="00255D32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5" w:type="dxa"/>
          </w:tcPr>
          <w:p w:rsidR="00255D32" w:rsidRPr="00DA6FF8" w:rsidRDefault="00255D32" w:rsidP="0025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библиотечная система имени В.К.Арсеньева» Арсеньевского городского округа </w:t>
            </w:r>
          </w:p>
        </w:tc>
        <w:tc>
          <w:tcPr>
            <w:tcW w:w="2693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276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FF8">
              <w:rPr>
                <w:rFonts w:ascii="Times New Roman" w:hAnsi="Times New Roman" w:cs="Times New Roman"/>
                <w:sz w:val="24"/>
                <w:szCs w:val="24"/>
              </w:rPr>
              <w:t>01.01.2018-30.11.2018 год</w:t>
            </w:r>
          </w:p>
        </w:tc>
        <w:tc>
          <w:tcPr>
            <w:tcW w:w="2268" w:type="dxa"/>
          </w:tcPr>
          <w:p w:rsidR="00255D32" w:rsidRPr="00DA6FF8" w:rsidRDefault="00255D32" w:rsidP="00255D32">
            <w:pPr>
              <w:pStyle w:val="a5"/>
              <w:tabs>
                <w:tab w:val="left" w:pos="1453"/>
              </w:tabs>
              <w:jc w:val="left"/>
              <w:rPr>
                <w:b w:val="0"/>
                <w:sz w:val="24"/>
                <w:szCs w:val="24"/>
              </w:rPr>
            </w:pPr>
            <w:r w:rsidRPr="00DA6FF8">
              <w:rPr>
                <w:b w:val="0"/>
                <w:sz w:val="24"/>
                <w:szCs w:val="24"/>
              </w:rPr>
              <w:t>Нарушений нет</w:t>
            </w:r>
          </w:p>
        </w:tc>
        <w:tc>
          <w:tcPr>
            <w:tcW w:w="1701" w:type="dxa"/>
          </w:tcPr>
          <w:p w:rsidR="00255D32" w:rsidRPr="00DA6FF8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D32" w:rsidRPr="00F7648D" w:rsidRDefault="00255D32" w:rsidP="00255D3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6FF8" w:rsidRDefault="00D648D8" w:rsidP="00DA6FF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DA6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итогам</w:t>
      </w:r>
      <w:r w:rsidR="00DA6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всех</w:t>
      </w:r>
      <w:r w:rsidR="00DA6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6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контрольных </w:t>
      </w:r>
      <w:r w:rsidR="00DA6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 w:rsidR="00DA6FF8">
        <w:rPr>
          <w:rFonts w:ascii="Times New Roman" w:hAnsi="Times New Roman" w:cs="Times New Roman"/>
          <w:sz w:val="26"/>
          <w:szCs w:val="26"/>
        </w:rPr>
        <w:t xml:space="preserve">  объем   проверенных  средств   составил </w:t>
      </w:r>
    </w:p>
    <w:p w:rsidR="00DA6FF8" w:rsidRPr="00DA6FF8" w:rsidRDefault="00DA6FF8" w:rsidP="00DA6F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FF8">
        <w:rPr>
          <w:rFonts w:ascii="Times New Roman" w:hAnsi="Times New Roman" w:cs="Times New Roman"/>
          <w:sz w:val="26"/>
          <w:szCs w:val="26"/>
        </w:rPr>
        <w:t xml:space="preserve">98 917,0 тыс. рублей </w:t>
      </w:r>
      <w:r w:rsidR="00D648D8" w:rsidRPr="00DA6FF8">
        <w:rPr>
          <w:rFonts w:ascii="Times New Roman" w:hAnsi="Times New Roman" w:cs="Times New Roman"/>
          <w:sz w:val="26"/>
          <w:szCs w:val="26"/>
        </w:rPr>
        <w:t>выявлено:</w:t>
      </w:r>
    </w:p>
    <w:p w:rsidR="00D648D8" w:rsidRPr="00D648D8" w:rsidRDefault="00D648D8" w:rsidP="00D648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8D8">
        <w:rPr>
          <w:rFonts w:ascii="Times New Roman" w:hAnsi="Times New Roman" w:cs="Times New Roman"/>
          <w:sz w:val="26"/>
          <w:szCs w:val="26"/>
        </w:rPr>
        <w:t>- 21 не финансовое нарушение;</w:t>
      </w:r>
    </w:p>
    <w:p w:rsidR="00D648D8" w:rsidRDefault="00D648D8" w:rsidP="00D648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48D8">
        <w:rPr>
          <w:rFonts w:ascii="Times New Roman" w:hAnsi="Times New Roman" w:cs="Times New Roman"/>
          <w:sz w:val="26"/>
          <w:szCs w:val="26"/>
        </w:rPr>
        <w:t>- 1 финансовое нарушение.</w:t>
      </w:r>
    </w:p>
    <w:p w:rsidR="00D648D8" w:rsidRPr="00D648D8" w:rsidRDefault="00D648D8" w:rsidP="00DA21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Три акта  по результатам проверок направлены в Правовой департамент Приморского края и два акта </w:t>
      </w:r>
      <w:r w:rsidR="00DA2120">
        <w:rPr>
          <w:rFonts w:ascii="Times New Roman" w:hAnsi="Times New Roman" w:cs="Times New Roman"/>
          <w:sz w:val="26"/>
          <w:szCs w:val="26"/>
        </w:rPr>
        <w:t>по результатам проверок направлены в департамент государственных программ и внутреннего государственного финансового контроля Приморского края.</w:t>
      </w:r>
    </w:p>
    <w:p w:rsidR="00D648D8" w:rsidRPr="00F7648D" w:rsidRDefault="00D648D8" w:rsidP="00DA21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648D8" w:rsidRPr="00F7648D" w:rsidSect="00F36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C31" w:rsidRDefault="002B0C31" w:rsidP="00DA6FF8">
      <w:pPr>
        <w:spacing w:after="0" w:line="240" w:lineRule="auto"/>
      </w:pPr>
      <w:r>
        <w:separator/>
      </w:r>
    </w:p>
  </w:endnote>
  <w:endnote w:type="continuationSeparator" w:id="0">
    <w:p w:rsidR="002B0C31" w:rsidRDefault="002B0C31" w:rsidP="00DA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22330"/>
      <w:docPartObj>
        <w:docPartGallery w:val="Page Numbers (Bottom of Page)"/>
        <w:docPartUnique/>
      </w:docPartObj>
    </w:sdtPr>
    <w:sdtEndPr/>
    <w:sdtContent>
      <w:p w:rsidR="00DA6FF8" w:rsidRDefault="00DA6FF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6FF">
          <w:rPr>
            <w:noProof/>
          </w:rPr>
          <w:t>1</w:t>
        </w:r>
        <w:r>
          <w:fldChar w:fldCharType="end"/>
        </w:r>
      </w:p>
    </w:sdtContent>
  </w:sdt>
  <w:p w:rsidR="00DA6FF8" w:rsidRDefault="00DA6FF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C31" w:rsidRDefault="002B0C31" w:rsidP="00DA6FF8">
      <w:pPr>
        <w:spacing w:after="0" w:line="240" w:lineRule="auto"/>
      </w:pPr>
      <w:r>
        <w:separator/>
      </w:r>
    </w:p>
  </w:footnote>
  <w:footnote w:type="continuationSeparator" w:id="0">
    <w:p w:rsidR="002B0C31" w:rsidRDefault="002B0C31" w:rsidP="00DA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63A42"/>
    <w:rsid w:val="00255D32"/>
    <w:rsid w:val="002B0C31"/>
    <w:rsid w:val="003716D7"/>
    <w:rsid w:val="00417F94"/>
    <w:rsid w:val="00423D54"/>
    <w:rsid w:val="00424D46"/>
    <w:rsid w:val="004B7251"/>
    <w:rsid w:val="00543F6B"/>
    <w:rsid w:val="00566675"/>
    <w:rsid w:val="0059115E"/>
    <w:rsid w:val="005916FF"/>
    <w:rsid w:val="00597E4D"/>
    <w:rsid w:val="005E231E"/>
    <w:rsid w:val="006214B1"/>
    <w:rsid w:val="006F07AC"/>
    <w:rsid w:val="00717651"/>
    <w:rsid w:val="00730A76"/>
    <w:rsid w:val="007451A4"/>
    <w:rsid w:val="00773456"/>
    <w:rsid w:val="009A3B30"/>
    <w:rsid w:val="00A5040B"/>
    <w:rsid w:val="00AC273B"/>
    <w:rsid w:val="00AF148D"/>
    <w:rsid w:val="00B610C3"/>
    <w:rsid w:val="00BA5C6B"/>
    <w:rsid w:val="00BF0A9C"/>
    <w:rsid w:val="00C739CA"/>
    <w:rsid w:val="00D648D8"/>
    <w:rsid w:val="00DA132D"/>
    <w:rsid w:val="00DA2120"/>
    <w:rsid w:val="00DA6FF8"/>
    <w:rsid w:val="00DB18F1"/>
    <w:rsid w:val="00F36AEA"/>
    <w:rsid w:val="00F373CC"/>
    <w:rsid w:val="00F7648D"/>
    <w:rsid w:val="00F8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FF8"/>
  </w:style>
  <w:style w:type="paragraph" w:styleId="ab">
    <w:name w:val="footer"/>
    <w:basedOn w:val="a"/>
    <w:link w:val="ac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FF8"/>
  </w:style>
  <w:style w:type="paragraph" w:styleId="ab">
    <w:name w:val="footer"/>
    <w:basedOn w:val="a"/>
    <w:link w:val="ac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1A65-5890-4345-8370-4315EFF6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12</cp:revision>
  <cp:lastPrinted>2019-02-06T23:47:00Z</cp:lastPrinted>
  <dcterms:created xsi:type="dcterms:W3CDTF">2019-02-07T01:05:00Z</dcterms:created>
  <dcterms:modified xsi:type="dcterms:W3CDTF">2019-03-26T01:00:00Z</dcterms:modified>
</cp:coreProperties>
</file>