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3E" w:rsidRPr="002A58AB" w:rsidRDefault="002A58AB" w:rsidP="002A58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58AB">
        <w:rPr>
          <w:rFonts w:ascii="Times New Roman" w:hAnsi="Times New Roman" w:cs="Times New Roman"/>
          <w:sz w:val="26"/>
          <w:szCs w:val="26"/>
        </w:rPr>
        <w:t>ИНФОРМАЦИЯ</w:t>
      </w:r>
    </w:p>
    <w:p w:rsidR="002A58AB" w:rsidRDefault="002A58AB" w:rsidP="002A58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A58AB">
        <w:rPr>
          <w:rFonts w:ascii="Times New Roman" w:hAnsi="Times New Roman" w:cs="Times New Roman"/>
          <w:sz w:val="26"/>
          <w:szCs w:val="26"/>
        </w:rPr>
        <w:t xml:space="preserve"> результатах приватизации муниципального имущества </w:t>
      </w:r>
    </w:p>
    <w:p w:rsidR="002A58AB" w:rsidRDefault="002A58AB" w:rsidP="002A58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A58AB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2A58AB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2A58AB" w:rsidRDefault="002A58AB" w:rsidP="002A58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4671" w:rsidRPr="006922F5" w:rsidRDefault="002A58AB" w:rsidP="007E4671">
      <w:pPr>
        <w:pStyle w:val="a3"/>
        <w:tabs>
          <w:tab w:val="left" w:pos="7938"/>
        </w:tabs>
        <w:spacing w:line="360" w:lineRule="auto"/>
        <w:ind w:firstLine="709"/>
        <w:jc w:val="both"/>
        <w:rPr>
          <w:b w:val="0"/>
          <w:sz w:val="26"/>
          <w:szCs w:val="26"/>
        </w:rPr>
      </w:pPr>
      <w:bookmarkStart w:id="0" w:name="_GoBack"/>
      <w:r w:rsidRPr="006922F5">
        <w:rPr>
          <w:b w:val="0"/>
          <w:sz w:val="26"/>
          <w:szCs w:val="26"/>
        </w:rPr>
        <w:t xml:space="preserve">Управление имущественных отношений администрации </w:t>
      </w:r>
      <w:proofErr w:type="spellStart"/>
      <w:r w:rsidRPr="006922F5">
        <w:rPr>
          <w:b w:val="0"/>
          <w:sz w:val="26"/>
          <w:szCs w:val="26"/>
        </w:rPr>
        <w:t>Арсеньевского</w:t>
      </w:r>
      <w:proofErr w:type="spellEnd"/>
      <w:r w:rsidRPr="006922F5">
        <w:rPr>
          <w:b w:val="0"/>
          <w:sz w:val="26"/>
          <w:szCs w:val="26"/>
        </w:rPr>
        <w:t xml:space="preserve"> городского округа</w:t>
      </w:r>
      <w:r w:rsidR="007E4671" w:rsidRPr="006922F5">
        <w:rPr>
          <w:b w:val="0"/>
          <w:sz w:val="26"/>
          <w:szCs w:val="26"/>
        </w:rPr>
        <w:t xml:space="preserve"> (продавец) сообщает о том, что продажа </w:t>
      </w:r>
      <w:r w:rsidR="007E4671" w:rsidRPr="006922F5">
        <w:rPr>
          <w:b w:val="0"/>
          <w:sz w:val="26"/>
        </w:rPr>
        <w:t xml:space="preserve">нежилого помещения </w:t>
      </w:r>
      <w:r w:rsidR="007E4671" w:rsidRPr="006922F5">
        <w:rPr>
          <w:b w:val="0"/>
          <w:sz w:val="26"/>
          <w:szCs w:val="26"/>
          <w:lang w:val="en-US"/>
        </w:rPr>
        <w:t>I</w:t>
      </w:r>
      <w:r w:rsidR="007E4671" w:rsidRPr="006922F5">
        <w:rPr>
          <w:b w:val="0"/>
          <w:sz w:val="26"/>
          <w:szCs w:val="26"/>
        </w:rPr>
        <w:t xml:space="preserve"> общей площадью 200,7 </w:t>
      </w:r>
      <w:proofErr w:type="spellStart"/>
      <w:r w:rsidR="007E4671" w:rsidRPr="006922F5">
        <w:rPr>
          <w:b w:val="0"/>
          <w:sz w:val="26"/>
          <w:szCs w:val="26"/>
        </w:rPr>
        <w:t>кв</w:t>
      </w:r>
      <w:proofErr w:type="gramStart"/>
      <w:r w:rsidR="007E4671" w:rsidRPr="006922F5">
        <w:rPr>
          <w:b w:val="0"/>
          <w:sz w:val="26"/>
          <w:szCs w:val="26"/>
        </w:rPr>
        <w:t>.м</w:t>
      </w:r>
      <w:proofErr w:type="spellEnd"/>
      <w:proofErr w:type="gramEnd"/>
      <w:r w:rsidR="007E4671" w:rsidRPr="006922F5">
        <w:rPr>
          <w:b w:val="0"/>
          <w:sz w:val="26"/>
          <w:szCs w:val="26"/>
        </w:rPr>
        <w:t>, кадастровый номер 25:26:010301:560, расположенного на первом этаже здания по адресу: Приморский край, г. Арсеньев, ул. Октябрьская, 51а</w:t>
      </w:r>
      <w:r w:rsidR="007E4671" w:rsidRPr="006922F5">
        <w:rPr>
          <w:b w:val="0"/>
          <w:sz w:val="26"/>
          <w:szCs w:val="26"/>
        </w:rPr>
        <w:t xml:space="preserve">, по </w:t>
      </w:r>
      <w:r w:rsidR="007E4671" w:rsidRPr="006922F5">
        <w:rPr>
          <w:b w:val="0"/>
          <w:sz w:val="26"/>
          <w:szCs w:val="26"/>
        </w:rPr>
        <w:t>цене равной 6 465 000,00 рублей с оплатой в рассрочку посредством ежемесячных выплат в равных долях на срок пять лет с момента подписания договора купли-продажи</w:t>
      </w:r>
      <w:r w:rsidR="007E4671" w:rsidRPr="006922F5">
        <w:rPr>
          <w:b w:val="0"/>
          <w:sz w:val="26"/>
          <w:szCs w:val="26"/>
        </w:rPr>
        <w:t xml:space="preserve"> на основании решения </w:t>
      </w:r>
      <w:r w:rsidR="007E4671" w:rsidRPr="006922F5">
        <w:rPr>
          <w:b w:val="0"/>
          <w:sz w:val="26"/>
        </w:rPr>
        <w:t xml:space="preserve">Думы </w:t>
      </w:r>
      <w:proofErr w:type="spellStart"/>
      <w:r w:rsidR="007E4671" w:rsidRPr="006922F5">
        <w:rPr>
          <w:b w:val="0"/>
          <w:sz w:val="26"/>
        </w:rPr>
        <w:t>Арсеньевского</w:t>
      </w:r>
      <w:proofErr w:type="spellEnd"/>
      <w:r w:rsidR="007E4671" w:rsidRPr="006922F5">
        <w:rPr>
          <w:b w:val="0"/>
          <w:sz w:val="26"/>
        </w:rPr>
        <w:t xml:space="preserve"> городского округа от </w:t>
      </w:r>
      <w:r w:rsidR="007E4671" w:rsidRPr="006922F5">
        <w:rPr>
          <w:b w:val="0"/>
          <w:sz w:val="26"/>
          <w:szCs w:val="26"/>
        </w:rPr>
        <w:t xml:space="preserve">27.09.2023 № 171 «О приватизации нежилого помещения </w:t>
      </w:r>
      <w:r w:rsidR="007E4671" w:rsidRPr="006922F5">
        <w:rPr>
          <w:b w:val="0"/>
          <w:sz w:val="26"/>
          <w:szCs w:val="26"/>
          <w:lang w:val="en-US"/>
        </w:rPr>
        <w:t>I</w:t>
      </w:r>
      <w:r w:rsidR="007E4671" w:rsidRPr="006922F5">
        <w:rPr>
          <w:b w:val="0"/>
          <w:sz w:val="26"/>
          <w:szCs w:val="26"/>
        </w:rPr>
        <w:t xml:space="preserve"> общей площадью 200,7 </w:t>
      </w:r>
      <w:proofErr w:type="spellStart"/>
      <w:r w:rsidR="007E4671" w:rsidRPr="006922F5">
        <w:rPr>
          <w:b w:val="0"/>
          <w:sz w:val="26"/>
          <w:szCs w:val="26"/>
        </w:rPr>
        <w:t>кв</w:t>
      </w:r>
      <w:proofErr w:type="gramStart"/>
      <w:r w:rsidR="007E4671" w:rsidRPr="006922F5">
        <w:rPr>
          <w:b w:val="0"/>
          <w:sz w:val="26"/>
          <w:szCs w:val="26"/>
        </w:rPr>
        <w:t>.м</w:t>
      </w:r>
      <w:proofErr w:type="spellEnd"/>
      <w:proofErr w:type="gramEnd"/>
      <w:r w:rsidR="007E4671" w:rsidRPr="006922F5">
        <w:rPr>
          <w:b w:val="0"/>
          <w:sz w:val="26"/>
          <w:szCs w:val="26"/>
        </w:rPr>
        <w:t>, расположенного на первом этаже здания по адресу: Приморский край, г. Арсеньев, ул. Октябрьская, д. 51а»</w:t>
      </w:r>
      <w:r w:rsidR="007E4671" w:rsidRPr="006922F5">
        <w:rPr>
          <w:b w:val="0"/>
          <w:sz w:val="26"/>
          <w:szCs w:val="26"/>
        </w:rPr>
        <w:t xml:space="preserve"> не состоялась ввиду утраты преимущественного права приобретения указанного помещения обществ</w:t>
      </w:r>
      <w:r w:rsidR="006922F5" w:rsidRPr="006922F5">
        <w:rPr>
          <w:b w:val="0"/>
          <w:sz w:val="26"/>
          <w:szCs w:val="26"/>
        </w:rPr>
        <w:t>ом</w:t>
      </w:r>
      <w:r w:rsidR="007E4671" w:rsidRPr="006922F5">
        <w:rPr>
          <w:b w:val="0"/>
          <w:sz w:val="26"/>
          <w:szCs w:val="26"/>
        </w:rPr>
        <w:t xml:space="preserve"> с ограниченной ответственностью</w:t>
      </w:r>
      <w:r w:rsidR="006922F5" w:rsidRPr="006922F5">
        <w:rPr>
          <w:b w:val="0"/>
          <w:sz w:val="26"/>
          <w:szCs w:val="26"/>
        </w:rPr>
        <w:t xml:space="preserve"> управляющая компания «Стрелец»</w:t>
      </w:r>
      <w:r w:rsidR="007E4671" w:rsidRPr="006922F5">
        <w:rPr>
          <w:b w:val="0"/>
          <w:sz w:val="26"/>
          <w:szCs w:val="26"/>
        </w:rPr>
        <w:t>.</w:t>
      </w:r>
    </w:p>
    <w:bookmarkEnd w:id="0"/>
    <w:p w:rsidR="006922F5" w:rsidRDefault="006922F5" w:rsidP="007E4671">
      <w:pPr>
        <w:pStyle w:val="a3"/>
        <w:tabs>
          <w:tab w:val="left" w:pos="7938"/>
        </w:tabs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6922F5" w:rsidRDefault="006922F5" w:rsidP="007E4671">
      <w:pPr>
        <w:pStyle w:val="a3"/>
        <w:tabs>
          <w:tab w:val="left" w:pos="7938"/>
        </w:tabs>
        <w:spacing w:line="360" w:lineRule="auto"/>
        <w:ind w:firstLine="709"/>
        <w:jc w:val="both"/>
        <w:rPr>
          <w:b w:val="0"/>
          <w:sz w:val="26"/>
          <w:szCs w:val="26"/>
        </w:rPr>
      </w:pPr>
    </w:p>
    <w:p w:rsidR="006922F5" w:rsidRDefault="006922F5" w:rsidP="006922F5">
      <w:pPr>
        <w:pStyle w:val="a3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Начальник управления                                                                      Т.В. Матвиенко</w:t>
      </w:r>
    </w:p>
    <w:p w:rsidR="002A58AB" w:rsidRPr="002A58AB" w:rsidRDefault="002A58AB" w:rsidP="002A5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A58AB" w:rsidRPr="002A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8AB"/>
    <w:rsid w:val="002A58AB"/>
    <w:rsid w:val="006922F5"/>
    <w:rsid w:val="007B133E"/>
    <w:rsid w:val="007E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6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46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6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E467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cp:lastPrinted>2023-11-09T06:50:00Z</cp:lastPrinted>
  <dcterms:created xsi:type="dcterms:W3CDTF">2023-11-09T06:33:00Z</dcterms:created>
  <dcterms:modified xsi:type="dcterms:W3CDTF">2023-11-09T06:51:00Z</dcterms:modified>
</cp:coreProperties>
</file>