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BF0A3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BF0A35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</w:p>
    <w:p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gov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</w:t>
      </w:r>
      <w:r w:rsidR="000C7FDB">
        <w:rPr>
          <w:rFonts w:ascii="Times New Roman" w:hAnsi="Times New Roman"/>
          <w:sz w:val="24"/>
          <w:szCs w:val="24"/>
        </w:rPr>
        <w:t>:</w:t>
      </w:r>
      <w:r w:rsidR="001E0C0D" w:rsidRPr="001E0C0D">
        <w:rPr>
          <w:rFonts w:ascii="Times New Roman" w:hAnsi="Times New Roman"/>
          <w:sz w:val="24"/>
          <w:szCs w:val="24"/>
        </w:rPr>
        <w:t xml:space="preserve"> жило</w:t>
      </w:r>
      <w:r w:rsidR="00973353">
        <w:rPr>
          <w:rFonts w:ascii="Times New Roman" w:hAnsi="Times New Roman"/>
          <w:sz w:val="24"/>
          <w:szCs w:val="24"/>
        </w:rPr>
        <w:t>естроение</w:t>
      </w:r>
      <w:r w:rsidR="001E0C0D" w:rsidRPr="001E0C0D">
        <w:rPr>
          <w:rFonts w:ascii="Times New Roman" w:hAnsi="Times New Roman"/>
          <w:sz w:val="24"/>
          <w:szCs w:val="24"/>
        </w:rPr>
        <w:t xml:space="preserve">, участок находится примерно в </w:t>
      </w:r>
      <w:r w:rsidR="000C7FDB">
        <w:rPr>
          <w:rFonts w:ascii="Times New Roman" w:hAnsi="Times New Roman"/>
          <w:sz w:val="24"/>
          <w:szCs w:val="24"/>
        </w:rPr>
        <w:t>183</w:t>
      </w:r>
      <w:r w:rsidR="001E0C0D" w:rsidRPr="001E0C0D">
        <w:rPr>
          <w:rFonts w:ascii="Times New Roman" w:hAnsi="Times New Roman"/>
          <w:sz w:val="24"/>
          <w:szCs w:val="24"/>
        </w:rPr>
        <w:t xml:space="preserve"> м </w:t>
      </w:r>
      <w:r w:rsidR="00D3458E" w:rsidRPr="001E0C0D">
        <w:rPr>
          <w:rFonts w:ascii="Times New Roman" w:hAnsi="Times New Roman"/>
          <w:sz w:val="24"/>
          <w:szCs w:val="24"/>
        </w:rPr>
        <w:t xml:space="preserve">по направлению на </w:t>
      </w:r>
      <w:r w:rsidR="000C7FDB">
        <w:rPr>
          <w:rFonts w:ascii="Times New Roman" w:hAnsi="Times New Roman"/>
          <w:sz w:val="24"/>
          <w:szCs w:val="24"/>
        </w:rPr>
        <w:t>юго</w:t>
      </w:r>
      <w:r w:rsidR="00D3458E" w:rsidRPr="001E0C0D">
        <w:rPr>
          <w:rFonts w:ascii="Times New Roman" w:hAnsi="Times New Roman"/>
          <w:sz w:val="24"/>
          <w:szCs w:val="24"/>
        </w:rPr>
        <w:t>-</w:t>
      </w:r>
      <w:r w:rsidR="000C7FDB">
        <w:rPr>
          <w:rFonts w:ascii="Times New Roman" w:hAnsi="Times New Roman"/>
          <w:sz w:val="24"/>
          <w:szCs w:val="24"/>
        </w:rPr>
        <w:t>восток</w:t>
      </w:r>
      <w:r w:rsidR="001E0C0D" w:rsidRPr="001E0C0D">
        <w:rPr>
          <w:rFonts w:ascii="Times New Roman" w:hAnsi="Times New Roman"/>
          <w:sz w:val="24"/>
          <w:szCs w:val="24"/>
        </w:rPr>
        <w:t xml:space="preserve">от ориентира, почтовый адрес ориентира: Приморский край, г. Арсеньев, ул. </w:t>
      </w:r>
      <w:r w:rsidR="000C7FDB">
        <w:rPr>
          <w:rFonts w:ascii="Times New Roman" w:hAnsi="Times New Roman"/>
          <w:sz w:val="24"/>
          <w:szCs w:val="24"/>
        </w:rPr>
        <w:t>Тихоокеанская</w:t>
      </w:r>
      <w:r w:rsidR="001E0C0D" w:rsidRPr="001E0C0D">
        <w:rPr>
          <w:rFonts w:ascii="Times New Roman" w:hAnsi="Times New Roman"/>
          <w:sz w:val="24"/>
          <w:szCs w:val="24"/>
        </w:rPr>
        <w:t xml:space="preserve">, д. </w:t>
      </w:r>
      <w:r w:rsidR="000C7FDB">
        <w:rPr>
          <w:rFonts w:ascii="Times New Roman" w:hAnsi="Times New Roman"/>
          <w:sz w:val="24"/>
          <w:szCs w:val="24"/>
        </w:rPr>
        <w:t>7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973353">
        <w:rPr>
          <w:rFonts w:ascii="Times New Roman" w:hAnsi="Times New Roman"/>
          <w:sz w:val="24"/>
          <w:szCs w:val="24"/>
        </w:rPr>
        <w:t>880</w:t>
      </w:r>
      <w:r w:rsidR="001E0C0D" w:rsidRPr="001E0C0D">
        <w:rPr>
          <w:rFonts w:ascii="Times New Roman" w:hAnsi="Times New Roman"/>
          <w:sz w:val="24"/>
          <w:szCs w:val="24"/>
        </w:rPr>
        <w:t>кв.м, с кадастровым номером 25:26:</w:t>
      </w:r>
      <w:r w:rsidR="000C7FDB">
        <w:rPr>
          <w:rFonts w:ascii="Times New Roman" w:hAnsi="Times New Roman"/>
          <w:sz w:val="24"/>
          <w:szCs w:val="24"/>
        </w:rPr>
        <w:t>030213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0C7FDB">
        <w:rPr>
          <w:rFonts w:ascii="Times New Roman" w:hAnsi="Times New Roman"/>
          <w:sz w:val="24"/>
          <w:szCs w:val="24"/>
        </w:rPr>
        <w:t>294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</w:t>
      </w:r>
      <w:r w:rsidR="008825B5">
        <w:rPr>
          <w:rFonts w:ascii="Times New Roman" w:hAnsi="Times New Roman"/>
          <w:sz w:val="24"/>
          <w:szCs w:val="24"/>
        </w:rPr>
        <w:t xml:space="preserve"> (2.1)</w:t>
      </w:r>
      <w:r w:rsidR="001E0C0D" w:rsidRPr="001E0C0D">
        <w:rPr>
          <w:rFonts w:ascii="Times New Roman" w:hAnsi="Times New Roman"/>
          <w:sz w:val="24"/>
          <w:szCs w:val="24"/>
        </w:rPr>
        <w:t>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BF0A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Pr="008C1F48" w:rsidRDefault="009F692F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hyperlink r:id="rId9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C7FDB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35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692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0A35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1</cp:lastModifiedBy>
  <cp:revision>26</cp:revision>
  <cp:lastPrinted>2021-10-22T01:07:00Z</cp:lastPrinted>
  <dcterms:created xsi:type="dcterms:W3CDTF">2016-08-08T02:06:00Z</dcterms:created>
  <dcterms:modified xsi:type="dcterms:W3CDTF">2022-01-18T23:52:00Z</dcterms:modified>
</cp:coreProperties>
</file>