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E7" w:rsidRPr="00DC1321" w:rsidRDefault="00AA2F65" w:rsidP="005F1DF7">
      <w:pPr>
        <w:jc w:val="center"/>
        <w:rPr>
          <w:b/>
          <w:sz w:val="26"/>
          <w:szCs w:val="26"/>
        </w:rPr>
      </w:pPr>
      <w:r w:rsidRPr="00DC1321">
        <w:rPr>
          <w:noProof/>
        </w:rPr>
        <w:drawing>
          <wp:anchor distT="0" distB="0" distL="114300" distR="114300" simplePos="0" relativeHeight="251657728" behindDoc="0" locked="0" layoutInCell="1" allowOverlap="1">
            <wp:simplePos x="0" y="0"/>
            <wp:positionH relativeFrom="column">
              <wp:posOffset>2695575</wp:posOffset>
            </wp:positionH>
            <wp:positionV relativeFrom="paragraph">
              <wp:posOffset>98425</wp:posOffset>
            </wp:positionV>
            <wp:extent cx="495300" cy="61912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95300" cy="619125"/>
                    </a:xfrm>
                    <a:prstGeom prst="rect">
                      <a:avLst/>
                    </a:prstGeom>
                    <a:noFill/>
                  </pic:spPr>
                </pic:pic>
              </a:graphicData>
            </a:graphic>
          </wp:anchor>
        </w:drawing>
      </w:r>
    </w:p>
    <w:p w:rsidR="009779E7" w:rsidRPr="00DC1321" w:rsidRDefault="009779E7" w:rsidP="005F1DF7">
      <w:pPr>
        <w:jc w:val="center"/>
        <w:rPr>
          <w:b/>
          <w:sz w:val="26"/>
          <w:szCs w:val="26"/>
        </w:rPr>
      </w:pPr>
    </w:p>
    <w:p w:rsidR="009779E7" w:rsidRPr="00DC1321" w:rsidRDefault="009779E7" w:rsidP="005F1DF7">
      <w:pPr>
        <w:jc w:val="center"/>
        <w:rPr>
          <w:b/>
          <w:sz w:val="26"/>
          <w:szCs w:val="26"/>
        </w:rPr>
      </w:pPr>
    </w:p>
    <w:p w:rsidR="009779E7" w:rsidRPr="00DC1321" w:rsidRDefault="009779E7" w:rsidP="005F1DF7">
      <w:pPr>
        <w:jc w:val="center"/>
        <w:rPr>
          <w:b/>
          <w:sz w:val="26"/>
          <w:szCs w:val="26"/>
        </w:rPr>
      </w:pPr>
    </w:p>
    <w:p w:rsidR="005F1DF7" w:rsidRPr="00DC1321" w:rsidRDefault="005F1DF7" w:rsidP="00DC2542">
      <w:pPr>
        <w:jc w:val="center"/>
        <w:rPr>
          <w:b/>
          <w:sz w:val="26"/>
          <w:szCs w:val="26"/>
        </w:rPr>
      </w:pPr>
      <w:r w:rsidRPr="00DC1321">
        <w:rPr>
          <w:b/>
          <w:sz w:val="26"/>
          <w:szCs w:val="26"/>
        </w:rPr>
        <w:t>ТЕРРИТОРИАЛЬНАЯ ИЗБИРАТЕЛЬНАЯ КОМИССИЯ</w:t>
      </w:r>
    </w:p>
    <w:p w:rsidR="005F1DF7" w:rsidRPr="00DC1321" w:rsidRDefault="005F1DF7" w:rsidP="00DC2542">
      <w:pPr>
        <w:jc w:val="center"/>
        <w:rPr>
          <w:b/>
          <w:sz w:val="26"/>
          <w:szCs w:val="26"/>
        </w:rPr>
      </w:pPr>
      <w:r w:rsidRPr="00DC1321">
        <w:rPr>
          <w:b/>
          <w:sz w:val="26"/>
          <w:szCs w:val="26"/>
        </w:rPr>
        <w:t>ГОРОДА АРСЕНЬЕВА</w:t>
      </w:r>
    </w:p>
    <w:p w:rsidR="005F1DF7" w:rsidRPr="00DC1321" w:rsidRDefault="005F1DF7" w:rsidP="005F1DF7">
      <w:pPr>
        <w:jc w:val="center"/>
        <w:rPr>
          <w:b/>
          <w:sz w:val="26"/>
          <w:szCs w:val="26"/>
        </w:rPr>
      </w:pPr>
    </w:p>
    <w:p w:rsidR="005F1DF7" w:rsidRPr="00DC1321" w:rsidRDefault="005F1DF7" w:rsidP="005F1DF7">
      <w:pPr>
        <w:jc w:val="center"/>
        <w:rPr>
          <w:b/>
          <w:sz w:val="26"/>
          <w:szCs w:val="26"/>
        </w:rPr>
      </w:pPr>
    </w:p>
    <w:p w:rsidR="005F1DF7" w:rsidRPr="00DC1321" w:rsidRDefault="005F1DF7" w:rsidP="005F1DF7">
      <w:pPr>
        <w:jc w:val="center"/>
        <w:rPr>
          <w:b/>
          <w:sz w:val="26"/>
          <w:szCs w:val="26"/>
        </w:rPr>
      </w:pPr>
      <w:r w:rsidRPr="00DC1321">
        <w:rPr>
          <w:b/>
          <w:sz w:val="26"/>
          <w:szCs w:val="26"/>
        </w:rPr>
        <w:t>Р Е Ш Е Н И Е</w:t>
      </w:r>
    </w:p>
    <w:p w:rsidR="005F1DF7" w:rsidRPr="00DC1321" w:rsidRDefault="005F1DF7" w:rsidP="005F1DF7">
      <w:pPr>
        <w:jc w:val="center"/>
        <w:rPr>
          <w:b/>
          <w:sz w:val="26"/>
          <w:szCs w:val="26"/>
        </w:rPr>
      </w:pPr>
    </w:p>
    <w:p w:rsidR="005F1DF7" w:rsidRPr="00DC1321" w:rsidRDefault="005F1DF7" w:rsidP="005F1DF7">
      <w:pPr>
        <w:jc w:val="center"/>
        <w:rPr>
          <w:b/>
          <w:sz w:val="26"/>
          <w:szCs w:val="26"/>
        </w:rPr>
      </w:pPr>
    </w:p>
    <w:tbl>
      <w:tblPr>
        <w:tblW w:w="0" w:type="auto"/>
        <w:tblLook w:val="04A0"/>
      </w:tblPr>
      <w:tblGrid>
        <w:gridCol w:w="3190"/>
        <w:gridCol w:w="3190"/>
        <w:gridCol w:w="3190"/>
      </w:tblGrid>
      <w:tr w:rsidR="005F1DF7" w:rsidRPr="00DC1321" w:rsidTr="005A3296">
        <w:tc>
          <w:tcPr>
            <w:tcW w:w="3190" w:type="dxa"/>
            <w:shd w:val="clear" w:color="auto" w:fill="auto"/>
          </w:tcPr>
          <w:p w:rsidR="005F1DF7" w:rsidRPr="00DC1321" w:rsidRDefault="00083380" w:rsidP="0002369F">
            <w:pPr>
              <w:rPr>
                <w:b/>
                <w:sz w:val="26"/>
                <w:szCs w:val="26"/>
                <w:highlight w:val="yellow"/>
              </w:rPr>
            </w:pPr>
            <w:r w:rsidRPr="00DC1321">
              <w:rPr>
                <w:sz w:val="26"/>
                <w:szCs w:val="26"/>
              </w:rPr>
              <w:t>2</w:t>
            </w:r>
            <w:r w:rsidR="0002369F" w:rsidRPr="00DC1321">
              <w:rPr>
                <w:sz w:val="26"/>
                <w:szCs w:val="26"/>
              </w:rPr>
              <w:t>6</w:t>
            </w:r>
            <w:r w:rsidRPr="00DC1321">
              <w:rPr>
                <w:sz w:val="26"/>
                <w:szCs w:val="26"/>
              </w:rPr>
              <w:t xml:space="preserve"> </w:t>
            </w:r>
            <w:r w:rsidR="009779E7" w:rsidRPr="00DC1321">
              <w:rPr>
                <w:sz w:val="26"/>
                <w:szCs w:val="26"/>
              </w:rPr>
              <w:t>июня 20</w:t>
            </w:r>
            <w:r w:rsidR="00543FFE" w:rsidRPr="00DC1321">
              <w:rPr>
                <w:sz w:val="26"/>
                <w:szCs w:val="26"/>
              </w:rPr>
              <w:t>2</w:t>
            </w:r>
            <w:r w:rsidR="00BA3953" w:rsidRPr="00DC1321">
              <w:rPr>
                <w:sz w:val="26"/>
                <w:szCs w:val="26"/>
              </w:rPr>
              <w:t>5</w:t>
            </w:r>
            <w:r w:rsidR="009779E7" w:rsidRPr="00DC1321">
              <w:rPr>
                <w:sz w:val="26"/>
                <w:szCs w:val="26"/>
              </w:rPr>
              <w:t xml:space="preserve"> года</w:t>
            </w:r>
          </w:p>
        </w:tc>
        <w:tc>
          <w:tcPr>
            <w:tcW w:w="3190" w:type="dxa"/>
            <w:shd w:val="clear" w:color="auto" w:fill="auto"/>
          </w:tcPr>
          <w:p w:rsidR="005F1DF7" w:rsidRPr="00DC1321" w:rsidRDefault="005F1DF7" w:rsidP="005A3296">
            <w:pPr>
              <w:jc w:val="center"/>
              <w:rPr>
                <w:b/>
                <w:sz w:val="26"/>
                <w:szCs w:val="26"/>
              </w:rPr>
            </w:pPr>
            <w:r w:rsidRPr="00DC1321">
              <w:rPr>
                <w:sz w:val="26"/>
                <w:szCs w:val="26"/>
              </w:rPr>
              <w:t>г. Арсеньев</w:t>
            </w:r>
          </w:p>
        </w:tc>
        <w:tc>
          <w:tcPr>
            <w:tcW w:w="3190" w:type="dxa"/>
            <w:shd w:val="clear" w:color="auto" w:fill="auto"/>
          </w:tcPr>
          <w:p w:rsidR="005F1DF7" w:rsidRPr="00DC1321" w:rsidRDefault="005F1DF7" w:rsidP="00932D36">
            <w:pPr>
              <w:jc w:val="right"/>
              <w:rPr>
                <w:b/>
                <w:sz w:val="26"/>
                <w:szCs w:val="26"/>
              </w:rPr>
            </w:pPr>
            <w:r w:rsidRPr="00DC1321">
              <w:rPr>
                <w:sz w:val="26"/>
                <w:szCs w:val="26"/>
              </w:rPr>
              <w:t>№</w:t>
            </w:r>
            <w:r w:rsidR="009E196A" w:rsidRPr="00DC1321">
              <w:rPr>
                <w:sz w:val="26"/>
                <w:szCs w:val="26"/>
              </w:rPr>
              <w:t xml:space="preserve"> </w:t>
            </w:r>
            <w:r w:rsidR="00E928BD" w:rsidRPr="00DC1321">
              <w:rPr>
                <w:sz w:val="26"/>
                <w:szCs w:val="26"/>
              </w:rPr>
              <w:t>178/</w:t>
            </w:r>
            <w:r w:rsidR="00932D36" w:rsidRPr="00DC1321">
              <w:rPr>
                <w:sz w:val="26"/>
                <w:szCs w:val="26"/>
              </w:rPr>
              <w:t>811</w:t>
            </w:r>
          </w:p>
        </w:tc>
      </w:tr>
    </w:tbl>
    <w:p w:rsidR="00803D78" w:rsidRPr="00DC1321" w:rsidRDefault="00803D78" w:rsidP="00803D78">
      <w:pPr>
        <w:ind w:right="5526" w:firstLine="567"/>
        <w:jc w:val="both"/>
        <w:rPr>
          <w:sz w:val="26"/>
          <w:szCs w:val="26"/>
        </w:rPr>
      </w:pPr>
    </w:p>
    <w:tbl>
      <w:tblPr>
        <w:tblW w:w="0" w:type="auto"/>
        <w:tblLook w:val="04A0"/>
      </w:tblPr>
      <w:tblGrid>
        <w:gridCol w:w="4786"/>
      </w:tblGrid>
      <w:tr w:rsidR="009E196A" w:rsidRPr="00DC1321" w:rsidTr="00BA3953">
        <w:tc>
          <w:tcPr>
            <w:tcW w:w="4786" w:type="dxa"/>
          </w:tcPr>
          <w:p w:rsidR="009E196A" w:rsidRPr="00DC1321" w:rsidRDefault="009E196A" w:rsidP="00E928BD">
            <w:pPr>
              <w:ind w:right="-2"/>
              <w:jc w:val="both"/>
              <w:rPr>
                <w:sz w:val="26"/>
                <w:szCs w:val="26"/>
              </w:rPr>
            </w:pPr>
            <w:r w:rsidRPr="00DC1321">
              <w:rPr>
                <w:sz w:val="26"/>
                <w:szCs w:val="26"/>
              </w:rPr>
              <w:t xml:space="preserve">Об утверждении текстов информационных сообщений территориальной избирательной комиссии города Арсеньева, организующей проведение </w:t>
            </w:r>
            <w:r w:rsidR="00BA3953" w:rsidRPr="00DC1321">
              <w:rPr>
                <w:sz w:val="26"/>
                <w:szCs w:val="26"/>
              </w:rPr>
              <w:t xml:space="preserve">дополнительных </w:t>
            </w:r>
            <w:r w:rsidRPr="00DC1321">
              <w:rPr>
                <w:sz w:val="26"/>
                <w:szCs w:val="26"/>
              </w:rPr>
              <w:t xml:space="preserve">выборов депутатов Думы </w:t>
            </w:r>
            <w:r w:rsidR="00BA3953" w:rsidRPr="00DC1321">
              <w:rPr>
                <w:sz w:val="26"/>
                <w:szCs w:val="26"/>
              </w:rPr>
              <w:t xml:space="preserve">Арсеньевского городского округа </w:t>
            </w:r>
            <w:r w:rsidR="00E928BD" w:rsidRPr="00DC1321">
              <w:rPr>
                <w:sz w:val="26"/>
                <w:szCs w:val="26"/>
              </w:rPr>
              <w:t>Приморского края</w:t>
            </w:r>
            <w:r w:rsidR="002159D1">
              <w:rPr>
                <w:sz w:val="26"/>
                <w:szCs w:val="26"/>
              </w:rPr>
              <w:t xml:space="preserve">, </w:t>
            </w:r>
            <w:r w:rsidR="002159D1" w:rsidRPr="002159D1">
              <w:rPr>
                <w:sz w:val="26"/>
                <w:szCs w:val="26"/>
              </w:rPr>
              <w:t xml:space="preserve">назначенных </w:t>
            </w:r>
            <w:r w:rsidR="002159D1">
              <w:rPr>
                <w:sz w:val="26"/>
                <w:szCs w:val="26"/>
              </w:rPr>
              <w:br/>
            </w:r>
            <w:r w:rsidR="002159D1" w:rsidRPr="002159D1">
              <w:rPr>
                <w:sz w:val="26"/>
                <w:szCs w:val="26"/>
              </w:rPr>
              <w:t>на 14 сентября 2025 года</w:t>
            </w:r>
          </w:p>
        </w:tc>
      </w:tr>
    </w:tbl>
    <w:p w:rsidR="00803D78" w:rsidRPr="00DC1321" w:rsidRDefault="00803D78" w:rsidP="00803D78">
      <w:pPr>
        <w:ind w:right="5526"/>
        <w:jc w:val="both"/>
        <w:rPr>
          <w:sz w:val="26"/>
          <w:szCs w:val="26"/>
        </w:rPr>
      </w:pPr>
    </w:p>
    <w:p w:rsidR="00803D78" w:rsidRPr="00DC1321" w:rsidRDefault="00803D78" w:rsidP="00E928BD">
      <w:pPr>
        <w:tabs>
          <w:tab w:val="left" w:pos="709"/>
        </w:tabs>
        <w:ind w:right="8503"/>
        <w:jc w:val="both"/>
        <w:rPr>
          <w:sz w:val="26"/>
          <w:szCs w:val="26"/>
        </w:rPr>
      </w:pPr>
    </w:p>
    <w:p w:rsidR="00590D7D" w:rsidRPr="00DC1321" w:rsidRDefault="0002369F" w:rsidP="00E928BD">
      <w:pPr>
        <w:tabs>
          <w:tab w:val="left" w:pos="709"/>
        </w:tabs>
        <w:spacing w:line="360" w:lineRule="auto"/>
        <w:ind w:right="-2"/>
        <w:jc w:val="both"/>
        <w:rPr>
          <w:sz w:val="26"/>
          <w:szCs w:val="26"/>
        </w:rPr>
      </w:pPr>
      <w:r w:rsidRPr="00DC1321">
        <w:rPr>
          <w:sz w:val="26"/>
          <w:szCs w:val="26"/>
        </w:rPr>
        <w:tab/>
      </w:r>
      <w:r w:rsidR="00360C7E" w:rsidRPr="00DC1321">
        <w:rPr>
          <w:sz w:val="26"/>
          <w:szCs w:val="26"/>
        </w:rPr>
        <w:t>В соответствии со статьями 27,</w:t>
      </w:r>
      <w:r w:rsidR="00803D78" w:rsidRPr="00DC1321">
        <w:rPr>
          <w:sz w:val="26"/>
          <w:szCs w:val="26"/>
        </w:rPr>
        <w:t xml:space="preserve"> 29 Избирательного кодекса Приморского края, территориальная избирательная комиссия </w:t>
      </w:r>
      <w:r w:rsidR="00F869AB" w:rsidRPr="00DC1321">
        <w:rPr>
          <w:sz w:val="26"/>
          <w:szCs w:val="26"/>
        </w:rPr>
        <w:t>города Арсеньева</w:t>
      </w:r>
      <w:r w:rsidR="009E196A" w:rsidRPr="00DC1321">
        <w:rPr>
          <w:sz w:val="26"/>
          <w:szCs w:val="26"/>
        </w:rPr>
        <w:t>,</w:t>
      </w:r>
      <w:r w:rsidR="00590D7D" w:rsidRPr="00DC1321">
        <w:rPr>
          <w:sz w:val="26"/>
          <w:szCs w:val="26"/>
        </w:rPr>
        <w:t xml:space="preserve"> на которую решением территориальной избирате</w:t>
      </w:r>
      <w:r w:rsidR="009E196A" w:rsidRPr="00DC1321">
        <w:rPr>
          <w:sz w:val="26"/>
          <w:szCs w:val="26"/>
        </w:rPr>
        <w:t>льной комиссии города Арсеньева</w:t>
      </w:r>
      <w:r w:rsidR="00590D7D" w:rsidRPr="00DC1321">
        <w:rPr>
          <w:sz w:val="26"/>
          <w:szCs w:val="26"/>
        </w:rPr>
        <w:t xml:space="preserve"> </w:t>
      </w:r>
      <w:r w:rsidRPr="00DC1321">
        <w:rPr>
          <w:sz w:val="26"/>
          <w:szCs w:val="26"/>
        </w:rPr>
        <w:br/>
      </w:r>
      <w:r w:rsidR="00590D7D" w:rsidRPr="00DC1321">
        <w:rPr>
          <w:sz w:val="26"/>
          <w:szCs w:val="26"/>
        </w:rPr>
        <w:t>от 2</w:t>
      </w:r>
      <w:r w:rsidRPr="00DC1321">
        <w:rPr>
          <w:sz w:val="26"/>
          <w:szCs w:val="26"/>
        </w:rPr>
        <w:t>6</w:t>
      </w:r>
      <w:r w:rsidR="009E196A" w:rsidRPr="00DC1321">
        <w:rPr>
          <w:sz w:val="26"/>
          <w:szCs w:val="26"/>
        </w:rPr>
        <w:t xml:space="preserve"> июня </w:t>
      </w:r>
      <w:r w:rsidR="00590D7D" w:rsidRPr="00DC1321">
        <w:rPr>
          <w:sz w:val="26"/>
          <w:szCs w:val="26"/>
        </w:rPr>
        <w:t>202</w:t>
      </w:r>
      <w:r w:rsidR="00BA3953" w:rsidRPr="00DC1321">
        <w:rPr>
          <w:sz w:val="26"/>
          <w:szCs w:val="26"/>
        </w:rPr>
        <w:t>5</w:t>
      </w:r>
      <w:r w:rsidR="00590D7D" w:rsidRPr="00DC1321">
        <w:rPr>
          <w:sz w:val="26"/>
          <w:szCs w:val="26"/>
        </w:rPr>
        <w:t xml:space="preserve"> года № </w:t>
      </w:r>
      <w:r w:rsidR="00E928BD" w:rsidRPr="00DC1321">
        <w:rPr>
          <w:sz w:val="26"/>
          <w:szCs w:val="26"/>
        </w:rPr>
        <w:t>178</w:t>
      </w:r>
      <w:r w:rsidR="009E196A" w:rsidRPr="00DC1321">
        <w:rPr>
          <w:sz w:val="26"/>
          <w:szCs w:val="26"/>
        </w:rPr>
        <w:t>/</w:t>
      </w:r>
      <w:r w:rsidR="00E928BD" w:rsidRPr="00DC1321">
        <w:rPr>
          <w:sz w:val="26"/>
          <w:szCs w:val="26"/>
        </w:rPr>
        <w:t>790</w:t>
      </w:r>
      <w:r w:rsidR="009E196A" w:rsidRPr="00DC1321">
        <w:rPr>
          <w:sz w:val="26"/>
          <w:szCs w:val="26"/>
        </w:rPr>
        <w:t xml:space="preserve"> «</w:t>
      </w:r>
      <w:r w:rsidR="00E928BD" w:rsidRPr="00DC1321">
        <w:rPr>
          <w:sz w:val="26"/>
          <w:szCs w:val="26"/>
        </w:rPr>
        <w:t>О возложении полномочий окружных избирательных комиссий по дополнительным выборам депутатов Думы Арсеньевского городского округа Приморского края</w:t>
      </w:r>
      <w:r w:rsidR="00590D7D" w:rsidRPr="00DC1321">
        <w:rPr>
          <w:sz w:val="26"/>
          <w:szCs w:val="26"/>
        </w:rPr>
        <w:t>» возложены полномочия окружных избирательных к</w:t>
      </w:r>
      <w:r w:rsidR="00BA3953" w:rsidRPr="00DC1321">
        <w:rPr>
          <w:sz w:val="26"/>
          <w:szCs w:val="26"/>
        </w:rPr>
        <w:t xml:space="preserve">омиссий </w:t>
      </w:r>
      <w:r w:rsidR="00590D7D" w:rsidRPr="00DC1321">
        <w:rPr>
          <w:bCs/>
          <w:sz w:val="26"/>
          <w:szCs w:val="26"/>
        </w:rPr>
        <w:t xml:space="preserve">по подготовке и проведению </w:t>
      </w:r>
      <w:r w:rsidRPr="00DC1321">
        <w:rPr>
          <w:bCs/>
          <w:sz w:val="26"/>
          <w:szCs w:val="26"/>
        </w:rPr>
        <w:t xml:space="preserve">дополнительных </w:t>
      </w:r>
      <w:r w:rsidR="00590D7D" w:rsidRPr="00DC1321">
        <w:rPr>
          <w:sz w:val="26"/>
          <w:szCs w:val="26"/>
        </w:rPr>
        <w:t>выборов депутатов Думы Арсеньевского городского округа</w:t>
      </w:r>
      <w:r w:rsidR="00E928BD" w:rsidRPr="00DC1321">
        <w:rPr>
          <w:sz w:val="26"/>
          <w:szCs w:val="26"/>
        </w:rPr>
        <w:t xml:space="preserve"> Приморского края</w:t>
      </w:r>
      <w:r w:rsidRPr="00DC1321">
        <w:rPr>
          <w:sz w:val="26"/>
          <w:szCs w:val="26"/>
        </w:rPr>
        <w:t>, территориальная избирательная комиссия города Арсеньева</w:t>
      </w:r>
    </w:p>
    <w:p w:rsidR="00803D78" w:rsidRPr="00DC1321" w:rsidRDefault="00803D78" w:rsidP="00803D78">
      <w:pPr>
        <w:spacing w:line="384" w:lineRule="auto"/>
        <w:ind w:firstLine="708"/>
        <w:jc w:val="both"/>
        <w:rPr>
          <w:sz w:val="26"/>
          <w:szCs w:val="26"/>
        </w:rPr>
      </w:pPr>
    </w:p>
    <w:p w:rsidR="00803D78" w:rsidRPr="00DC1321" w:rsidRDefault="00803D78" w:rsidP="00803D78">
      <w:pPr>
        <w:pStyle w:val="a5"/>
        <w:rPr>
          <w:rFonts w:ascii="Times New Roman" w:hAnsi="Times New Roman"/>
          <w:sz w:val="26"/>
          <w:szCs w:val="26"/>
        </w:rPr>
      </w:pPr>
      <w:r w:rsidRPr="00DC1321">
        <w:rPr>
          <w:rFonts w:ascii="Times New Roman" w:hAnsi="Times New Roman"/>
          <w:sz w:val="26"/>
          <w:szCs w:val="26"/>
        </w:rPr>
        <w:t>РЕШИЛА:</w:t>
      </w:r>
    </w:p>
    <w:p w:rsidR="00803D78" w:rsidRPr="00DC1321" w:rsidRDefault="00803D78" w:rsidP="00803D78">
      <w:pPr>
        <w:pStyle w:val="14-15"/>
        <w:spacing w:before="0" w:beforeAutospacing="0" w:after="0" w:afterAutospacing="0"/>
        <w:ind w:firstLine="720"/>
        <w:jc w:val="both"/>
        <w:rPr>
          <w:rFonts w:ascii="Times New Roman" w:hAnsi="Times New Roman" w:cs="Times New Roman"/>
          <w:color w:val="auto"/>
          <w:sz w:val="26"/>
          <w:szCs w:val="26"/>
        </w:rPr>
      </w:pPr>
    </w:p>
    <w:p w:rsidR="00803D78" w:rsidRPr="00DC1321" w:rsidRDefault="00803D78" w:rsidP="00803D78">
      <w:pPr>
        <w:spacing w:line="384" w:lineRule="auto"/>
        <w:ind w:firstLine="708"/>
        <w:jc w:val="both"/>
        <w:rPr>
          <w:sz w:val="26"/>
          <w:szCs w:val="26"/>
        </w:rPr>
      </w:pPr>
      <w:r w:rsidRPr="00DC1321">
        <w:rPr>
          <w:sz w:val="26"/>
          <w:szCs w:val="26"/>
        </w:rPr>
        <w:t xml:space="preserve">1. Утвердить </w:t>
      </w:r>
      <w:r w:rsidR="00282ACE" w:rsidRPr="00DC1321">
        <w:rPr>
          <w:sz w:val="26"/>
          <w:szCs w:val="26"/>
        </w:rPr>
        <w:t xml:space="preserve">текст информационного сообщения </w:t>
      </w:r>
      <w:r w:rsidRPr="00DC1321">
        <w:rPr>
          <w:sz w:val="26"/>
          <w:szCs w:val="26"/>
        </w:rPr>
        <w:t xml:space="preserve">о начале процедуры выдвижения кандидатов </w:t>
      </w:r>
      <w:r w:rsidR="00D17541" w:rsidRPr="00DC1321">
        <w:rPr>
          <w:sz w:val="26"/>
          <w:szCs w:val="26"/>
        </w:rPr>
        <w:t xml:space="preserve">в депутаты Думы Арсеньевского городского округа </w:t>
      </w:r>
      <w:r w:rsidR="00E928BD" w:rsidRPr="00DC1321">
        <w:rPr>
          <w:sz w:val="26"/>
          <w:szCs w:val="26"/>
        </w:rPr>
        <w:t xml:space="preserve">Приморского края </w:t>
      </w:r>
      <w:r w:rsidR="00BA3953" w:rsidRPr="00DC1321">
        <w:rPr>
          <w:sz w:val="26"/>
          <w:szCs w:val="26"/>
        </w:rPr>
        <w:t xml:space="preserve">по одномандатным избирательным округам №№ 4,14,15,17 </w:t>
      </w:r>
      <w:r w:rsidRPr="00DC1321">
        <w:rPr>
          <w:sz w:val="26"/>
          <w:szCs w:val="26"/>
        </w:rPr>
        <w:t>(приложение № 1).</w:t>
      </w:r>
    </w:p>
    <w:p w:rsidR="00803D78" w:rsidRPr="00DC1321" w:rsidRDefault="00CF05A9" w:rsidP="00803D78">
      <w:pPr>
        <w:spacing w:line="384" w:lineRule="auto"/>
        <w:ind w:firstLine="708"/>
        <w:jc w:val="both"/>
        <w:rPr>
          <w:sz w:val="26"/>
          <w:szCs w:val="26"/>
        </w:rPr>
      </w:pPr>
      <w:r w:rsidRPr="00DC1321">
        <w:rPr>
          <w:sz w:val="26"/>
          <w:szCs w:val="26"/>
        </w:rPr>
        <w:t>2</w:t>
      </w:r>
      <w:r w:rsidR="00803D78" w:rsidRPr="00DC1321">
        <w:rPr>
          <w:sz w:val="26"/>
          <w:szCs w:val="26"/>
        </w:rPr>
        <w:t>. Утвердить текст обращения к избирательным объединениям, имеющим право выдвигать кандидатов</w:t>
      </w:r>
      <w:r w:rsidR="00D17541" w:rsidRPr="00DC1321">
        <w:rPr>
          <w:sz w:val="26"/>
          <w:szCs w:val="26"/>
        </w:rPr>
        <w:t xml:space="preserve"> в депутаты Думы Арсеньевского городского</w:t>
      </w:r>
      <w:r w:rsidR="00E928BD" w:rsidRPr="00DC1321">
        <w:rPr>
          <w:sz w:val="26"/>
          <w:szCs w:val="26"/>
        </w:rPr>
        <w:t xml:space="preserve"> </w:t>
      </w:r>
      <w:r w:rsidR="00E928BD" w:rsidRPr="00DC1321">
        <w:rPr>
          <w:sz w:val="26"/>
          <w:szCs w:val="26"/>
        </w:rPr>
        <w:lastRenderedPageBreak/>
        <w:t>Приморского края</w:t>
      </w:r>
      <w:r w:rsidR="00D17541" w:rsidRPr="00DC1321">
        <w:rPr>
          <w:sz w:val="26"/>
          <w:szCs w:val="26"/>
        </w:rPr>
        <w:t xml:space="preserve"> округа</w:t>
      </w:r>
      <w:r w:rsidR="00BA3953" w:rsidRPr="00DC1321">
        <w:rPr>
          <w:sz w:val="26"/>
          <w:szCs w:val="26"/>
        </w:rPr>
        <w:t xml:space="preserve"> </w:t>
      </w:r>
      <w:r w:rsidR="00E928BD" w:rsidRPr="00DC1321">
        <w:rPr>
          <w:sz w:val="26"/>
          <w:szCs w:val="26"/>
        </w:rPr>
        <w:t>Приморского края</w:t>
      </w:r>
      <w:r w:rsidR="000E4191" w:rsidRPr="00DC1321">
        <w:rPr>
          <w:sz w:val="26"/>
          <w:szCs w:val="26"/>
        </w:rPr>
        <w:t xml:space="preserve"> </w:t>
      </w:r>
      <w:r w:rsidR="00BA3953" w:rsidRPr="00DC1321">
        <w:rPr>
          <w:sz w:val="26"/>
          <w:szCs w:val="26"/>
        </w:rPr>
        <w:t xml:space="preserve">по одномандатным избирательным округам №№ 4,14,15,17 </w:t>
      </w:r>
      <w:r w:rsidR="00803D78" w:rsidRPr="00DC1321">
        <w:rPr>
          <w:sz w:val="26"/>
          <w:szCs w:val="26"/>
        </w:rPr>
        <w:t>(приложение № 2).</w:t>
      </w:r>
    </w:p>
    <w:p w:rsidR="00803D78" w:rsidRPr="00DC1321" w:rsidRDefault="00CF05A9" w:rsidP="00803D78">
      <w:pPr>
        <w:spacing w:line="384" w:lineRule="auto"/>
        <w:ind w:firstLine="708"/>
        <w:jc w:val="both"/>
        <w:rPr>
          <w:sz w:val="26"/>
          <w:szCs w:val="26"/>
        </w:rPr>
      </w:pPr>
      <w:r w:rsidRPr="00DC1321">
        <w:rPr>
          <w:sz w:val="26"/>
          <w:szCs w:val="26"/>
        </w:rPr>
        <w:t>3</w:t>
      </w:r>
      <w:r w:rsidR="00803D78" w:rsidRPr="00DC1321">
        <w:rPr>
          <w:sz w:val="26"/>
          <w:szCs w:val="26"/>
        </w:rPr>
        <w:t xml:space="preserve">. Утвердить текст обращения к </w:t>
      </w:r>
      <w:r w:rsidR="00D17541" w:rsidRPr="00DC1321">
        <w:rPr>
          <w:sz w:val="26"/>
          <w:szCs w:val="26"/>
        </w:rPr>
        <w:t>средствам массовой информации</w:t>
      </w:r>
      <w:r w:rsidR="00803D78" w:rsidRPr="00DC1321">
        <w:rPr>
          <w:sz w:val="26"/>
          <w:szCs w:val="26"/>
        </w:rPr>
        <w:t xml:space="preserve">, иным организациям, индивидуальным предпринимателям, которые </w:t>
      </w:r>
      <w:r w:rsidR="00D17541" w:rsidRPr="00DC1321">
        <w:rPr>
          <w:sz w:val="26"/>
          <w:szCs w:val="26"/>
        </w:rPr>
        <w:t>намерены</w:t>
      </w:r>
      <w:r w:rsidR="00803D78" w:rsidRPr="00DC1321">
        <w:rPr>
          <w:sz w:val="26"/>
          <w:szCs w:val="26"/>
        </w:rPr>
        <w:t xml:space="preserve"> предоставлять услуги </w:t>
      </w:r>
      <w:r w:rsidR="00D17541" w:rsidRPr="00DC1321">
        <w:rPr>
          <w:sz w:val="26"/>
          <w:szCs w:val="26"/>
        </w:rPr>
        <w:t xml:space="preserve"> зарегистрированным </w:t>
      </w:r>
      <w:r w:rsidR="00803D78" w:rsidRPr="00DC1321">
        <w:rPr>
          <w:sz w:val="26"/>
          <w:szCs w:val="26"/>
        </w:rPr>
        <w:t>кандидатам</w:t>
      </w:r>
      <w:r w:rsidR="00D17541" w:rsidRPr="00DC1321">
        <w:rPr>
          <w:sz w:val="26"/>
          <w:szCs w:val="26"/>
        </w:rPr>
        <w:t xml:space="preserve"> </w:t>
      </w:r>
      <w:r w:rsidR="00803D78" w:rsidRPr="00DC1321">
        <w:rPr>
          <w:sz w:val="26"/>
          <w:szCs w:val="26"/>
        </w:rPr>
        <w:t>(приложение № 3).</w:t>
      </w:r>
    </w:p>
    <w:p w:rsidR="00D17541" w:rsidRPr="00DC1321" w:rsidRDefault="00CF05A9" w:rsidP="00DC2542">
      <w:pPr>
        <w:spacing w:line="384" w:lineRule="auto"/>
        <w:ind w:firstLine="708"/>
        <w:jc w:val="both"/>
        <w:rPr>
          <w:sz w:val="26"/>
          <w:szCs w:val="26"/>
        </w:rPr>
      </w:pPr>
      <w:r w:rsidRPr="00DC1321">
        <w:rPr>
          <w:sz w:val="26"/>
          <w:szCs w:val="26"/>
        </w:rPr>
        <w:t>4</w:t>
      </w:r>
      <w:r w:rsidR="00D17541" w:rsidRPr="00DC1321">
        <w:rPr>
          <w:sz w:val="26"/>
          <w:szCs w:val="26"/>
        </w:rPr>
        <w:t xml:space="preserve">. Утвердить </w:t>
      </w:r>
      <w:r w:rsidRPr="00DC1321">
        <w:rPr>
          <w:sz w:val="26"/>
          <w:szCs w:val="26"/>
        </w:rPr>
        <w:t>о</w:t>
      </w:r>
      <w:r w:rsidR="00D17541" w:rsidRPr="00DC1321">
        <w:rPr>
          <w:sz w:val="26"/>
          <w:szCs w:val="26"/>
        </w:rPr>
        <w:t>бразец публикации о предоставлении услуг средствам</w:t>
      </w:r>
      <w:r w:rsidR="00DC2542" w:rsidRPr="00DC1321">
        <w:rPr>
          <w:sz w:val="26"/>
          <w:szCs w:val="26"/>
        </w:rPr>
        <w:t>и</w:t>
      </w:r>
      <w:r w:rsidR="00D17541" w:rsidRPr="00DC1321">
        <w:rPr>
          <w:sz w:val="26"/>
          <w:szCs w:val="26"/>
        </w:rPr>
        <w:t xml:space="preserve"> массовой информации, ины</w:t>
      </w:r>
      <w:r w:rsidR="00DC2542" w:rsidRPr="00DC1321">
        <w:rPr>
          <w:sz w:val="26"/>
          <w:szCs w:val="26"/>
        </w:rPr>
        <w:t>ми</w:t>
      </w:r>
      <w:r w:rsidR="00D17541" w:rsidRPr="00DC1321">
        <w:rPr>
          <w:sz w:val="26"/>
          <w:szCs w:val="26"/>
        </w:rPr>
        <w:t xml:space="preserve"> организаци</w:t>
      </w:r>
      <w:r w:rsidR="00DC2542" w:rsidRPr="00DC1321">
        <w:rPr>
          <w:sz w:val="26"/>
          <w:szCs w:val="26"/>
        </w:rPr>
        <w:t>ями</w:t>
      </w:r>
      <w:r w:rsidR="00D17541" w:rsidRPr="00DC1321">
        <w:rPr>
          <w:sz w:val="26"/>
          <w:szCs w:val="26"/>
        </w:rPr>
        <w:t>, индивидуальны</w:t>
      </w:r>
      <w:r w:rsidR="00DC2542" w:rsidRPr="00DC1321">
        <w:rPr>
          <w:sz w:val="26"/>
          <w:szCs w:val="26"/>
        </w:rPr>
        <w:t>ми</w:t>
      </w:r>
      <w:r w:rsidR="00D17541" w:rsidRPr="00DC1321">
        <w:rPr>
          <w:sz w:val="26"/>
          <w:szCs w:val="26"/>
        </w:rPr>
        <w:t xml:space="preserve"> предпринимател</w:t>
      </w:r>
      <w:r w:rsidR="00DC2542" w:rsidRPr="00DC1321">
        <w:rPr>
          <w:sz w:val="26"/>
          <w:szCs w:val="26"/>
        </w:rPr>
        <w:t>ями</w:t>
      </w:r>
      <w:r w:rsidR="00D17541" w:rsidRPr="00DC1321">
        <w:rPr>
          <w:sz w:val="26"/>
          <w:szCs w:val="26"/>
        </w:rPr>
        <w:t xml:space="preserve">, которые </w:t>
      </w:r>
      <w:r w:rsidR="00DC2542" w:rsidRPr="00DC1321">
        <w:rPr>
          <w:sz w:val="26"/>
          <w:szCs w:val="26"/>
        </w:rPr>
        <w:t>намерены</w:t>
      </w:r>
      <w:r w:rsidR="00D17541" w:rsidRPr="00DC1321">
        <w:rPr>
          <w:sz w:val="26"/>
          <w:szCs w:val="26"/>
        </w:rPr>
        <w:t xml:space="preserve"> предоставлять услуги </w:t>
      </w:r>
      <w:r w:rsidR="00196D2C" w:rsidRPr="00DC1321">
        <w:rPr>
          <w:sz w:val="26"/>
          <w:szCs w:val="26"/>
        </w:rPr>
        <w:t>зарегистрированным кандидатам (</w:t>
      </w:r>
      <w:r w:rsidR="00D17541" w:rsidRPr="00DC1321">
        <w:rPr>
          <w:sz w:val="26"/>
          <w:szCs w:val="26"/>
        </w:rPr>
        <w:t>приложение № 4).</w:t>
      </w:r>
    </w:p>
    <w:p w:rsidR="00D17541" w:rsidRPr="00DC1321" w:rsidRDefault="00CF05A9" w:rsidP="00D17541">
      <w:pPr>
        <w:spacing w:line="384" w:lineRule="auto"/>
        <w:ind w:firstLine="708"/>
        <w:jc w:val="both"/>
        <w:rPr>
          <w:sz w:val="26"/>
          <w:szCs w:val="26"/>
        </w:rPr>
      </w:pPr>
      <w:r w:rsidRPr="00DC1321">
        <w:rPr>
          <w:sz w:val="26"/>
          <w:szCs w:val="26"/>
        </w:rPr>
        <w:t>5</w:t>
      </w:r>
      <w:r w:rsidR="00D17541" w:rsidRPr="00DC1321">
        <w:rPr>
          <w:sz w:val="26"/>
          <w:szCs w:val="26"/>
        </w:rPr>
        <w:t xml:space="preserve">. </w:t>
      </w:r>
      <w:r w:rsidRPr="00DC1321">
        <w:rPr>
          <w:sz w:val="26"/>
          <w:szCs w:val="26"/>
        </w:rPr>
        <w:t xml:space="preserve">Утвердить образец уведомления в территориальную избирательную комиссию города </w:t>
      </w:r>
      <w:r w:rsidR="00F23E5E" w:rsidRPr="00DC1321">
        <w:rPr>
          <w:sz w:val="26"/>
          <w:szCs w:val="26"/>
        </w:rPr>
        <w:t>А</w:t>
      </w:r>
      <w:r w:rsidRPr="00DC1321">
        <w:rPr>
          <w:sz w:val="26"/>
          <w:szCs w:val="26"/>
        </w:rPr>
        <w:t xml:space="preserve">рсеньева о предоставлении услуг СМИ, иных организаций, индивидуальных предпринимателей, которые будут предоставлять услуги зарегистрированным кандидатам (приложение № 5). </w:t>
      </w:r>
    </w:p>
    <w:p w:rsidR="00C053BA" w:rsidRPr="00DC1321" w:rsidRDefault="00CF05A9" w:rsidP="00F869AB">
      <w:pPr>
        <w:spacing w:line="360" w:lineRule="auto"/>
        <w:ind w:firstLine="708"/>
        <w:jc w:val="both"/>
        <w:rPr>
          <w:sz w:val="26"/>
          <w:szCs w:val="26"/>
        </w:rPr>
      </w:pPr>
      <w:r w:rsidRPr="00DC1321">
        <w:rPr>
          <w:sz w:val="26"/>
          <w:szCs w:val="26"/>
        </w:rPr>
        <w:t>6</w:t>
      </w:r>
      <w:r w:rsidR="008602BE" w:rsidRPr="00DC1321">
        <w:rPr>
          <w:sz w:val="26"/>
          <w:szCs w:val="26"/>
        </w:rPr>
        <w:t xml:space="preserve">. Утвердить текст обращения к </w:t>
      </w:r>
      <w:r w:rsidR="00F869AB" w:rsidRPr="00DC1321">
        <w:rPr>
          <w:sz w:val="26"/>
          <w:szCs w:val="26"/>
        </w:rPr>
        <w:t xml:space="preserve">собственникам, владельцам помещений которые будут безвозмездно предоставлять зарегистрированным кандидатам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w:t>
      </w:r>
      <w:r w:rsidR="00C053BA" w:rsidRPr="00DC1321">
        <w:rPr>
          <w:sz w:val="26"/>
          <w:szCs w:val="26"/>
        </w:rPr>
        <w:t xml:space="preserve">(приложение № </w:t>
      </w:r>
      <w:r w:rsidRPr="00DC1321">
        <w:rPr>
          <w:sz w:val="26"/>
          <w:szCs w:val="26"/>
        </w:rPr>
        <w:t>6</w:t>
      </w:r>
      <w:r w:rsidR="00C053BA" w:rsidRPr="00DC1321">
        <w:rPr>
          <w:sz w:val="26"/>
          <w:szCs w:val="26"/>
        </w:rPr>
        <w:t>).</w:t>
      </w:r>
    </w:p>
    <w:p w:rsidR="00AD5F1F" w:rsidRPr="00DC1321" w:rsidRDefault="00CF05A9" w:rsidP="00AD5F1F">
      <w:pPr>
        <w:pStyle w:val="2"/>
        <w:spacing w:after="0" w:line="360" w:lineRule="auto"/>
        <w:ind w:firstLine="567"/>
        <w:jc w:val="both"/>
        <w:rPr>
          <w:sz w:val="26"/>
          <w:szCs w:val="26"/>
        </w:rPr>
      </w:pPr>
      <w:r w:rsidRPr="00DC1321">
        <w:rPr>
          <w:sz w:val="26"/>
          <w:szCs w:val="26"/>
        </w:rPr>
        <w:t>7</w:t>
      </w:r>
      <w:r w:rsidR="00AD5F1F" w:rsidRPr="00DC1321">
        <w:rPr>
          <w:sz w:val="26"/>
          <w:szCs w:val="26"/>
        </w:rPr>
        <w:t xml:space="preserve">. Утвердить </w:t>
      </w:r>
      <w:hyperlink r:id="rId9" w:history="1">
        <w:r w:rsidR="00AD5F1F" w:rsidRPr="00DC1321">
          <w:rPr>
            <w:rStyle w:val="a7"/>
            <w:color w:val="auto"/>
            <w:sz w:val="26"/>
            <w:szCs w:val="26"/>
            <w:u w:val="none"/>
          </w:rPr>
          <w:t>форму уведомления территориальной избирательной комиссии города Арсеньева собственником</w:t>
        </w:r>
      </w:hyperlink>
      <w:r w:rsidR="00AD5F1F" w:rsidRPr="00DC1321">
        <w:rPr>
          <w:sz w:val="26"/>
          <w:szCs w:val="26"/>
        </w:rPr>
        <w:t>, владельцем помещения, находящегося в муниципальной или государственной собственности, а также в собственности организаций, имеющих по состоянию на 2</w:t>
      </w:r>
      <w:r w:rsidR="00BA3953" w:rsidRPr="00DC1321">
        <w:rPr>
          <w:sz w:val="26"/>
          <w:szCs w:val="26"/>
        </w:rPr>
        <w:t>6</w:t>
      </w:r>
      <w:r w:rsidR="00AD5F1F" w:rsidRPr="00DC1321">
        <w:rPr>
          <w:sz w:val="26"/>
          <w:szCs w:val="26"/>
        </w:rPr>
        <w:t xml:space="preserve"> июня 202</w:t>
      </w:r>
      <w:r w:rsidR="00BA3953" w:rsidRPr="00DC1321">
        <w:rPr>
          <w:sz w:val="26"/>
          <w:szCs w:val="26"/>
        </w:rPr>
        <w:t>5</w:t>
      </w:r>
      <w:r w:rsidR="00AD5F1F" w:rsidRPr="00DC1321">
        <w:rPr>
          <w:sz w:val="26"/>
          <w:szCs w:val="26"/>
        </w:rPr>
        <w:t xml:space="preserve"> года (дата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 факте и условиях предоставления указанного помещения зарегистрированным кандидатам на </w:t>
      </w:r>
      <w:r w:rsidR="00BA3953" w:rsidRPr="00DC1321">
        <w:rPr>
          <w:sz w:val="26"/>
          <w:szCs w:val="26"/>
        </w:rPr>
        <w:t xml:space="preserve">дополнительных </w:t>
      </w:r>
      <w:r w:rsidR="00AD5F1F" w:rsidRPr="00DC1321">
        <w:rPr>
          <w:sz w:val="26"/>
          <w:szCs w:val="26"/>
        </w:rPr>
        <w:t>выборах депутатов Думы Ар</w:t>
      </w:r>
      <w:r w:rsidR="009E196A" w:rsidRPr="00DC1321">
        <w:rPr>
          <w:sz w:val="26"/>
          <w:szCs w:val="26"/>
        </w:rPr>
        <w:t>сеньевского городского округа</w:t>
      </w:r>
      <w:r w:rsidR="00BA3953" w:rsidRPr="00DC1321">
        <w:rPr>
          <w:sz w:val="26"/>
          <w:szCs w:val="26"/>
        </w:rPr>
        <w:t xml:space="preserve"> </w:t>
      </w:r>
      <w:r w:rsidR="00E928BD" w:rsidRPr="00DC1321">
        <w:rPr>
          <w:sz w:val="26"/>
          <w:szCs w:val="26"/>
        </w:rPr>
        <w:t xml:space="preserve">Приморского края </w:t>
      </w:r>
      <w:r w:rsidR="00BA3953" w:rsidRPr="00DC1321">
        <w:rPr>
          <w:sz w:val="26"/>
          <w:szCs w:val="26"/>
        </w:rPr>
        <w:t xml:space="preserve">по одномандатным избирательным округам №№ 4,14,15,17 </w:t>
      </w:r>
      <w:r w:rsidR="00AD5F1F" w:rsidRPr="00DC1321">
        <w:rPr>
          <w:sz w:val="26"/>
          <w:szCs w:val="26"/>
        </w:rPr>
        <w:t xml:space="preserve"> назначенных на 1</w:t>
      </w:r>
      <w:r w:rsidR="00BA3953" w:rsidRPr="00DC1321">
        <w:rPr>
          <w:sz w:val="26"/>
          <w:szCs w:val="26"/>
        </w:rPr>
        <w:t>4</w:t>
      </w:r>
      <w:r w:rsidR="00AD5F1F" w:rsidRPr="00DC1321">
        <w:rPr>
          <w:sz w:val="26"/>
          <w:szCs w:val="26"/>
        </w:rPr>
        <w:t xml:space="preserve"> сентября 202</w:t>
      </w:r>
      <w:r w:rsidR="00BA3953" w:rsidRPr="00DC1321">
        <w:rPr>
          <w:sz w:val="26"/>
          <w:szCs w:val="26"/>
        </w:rPr>
        <w:t>5</w:t>
      </w:r>
      <w:r w:rsidR="00AD5F1F" w:rsidRPr="00DC1321">
        <w:rPr>
          <w:sz w:val="26"/>
          <w:szCs w:val="26"/>
        </w:rPr>
        <w:t xml:space="preserve"> года, а также о том, когда это помещение может быть представлено в течение агитационного периода другим зарегистрированным кандидатам (приложение № 7).</w:t>
      </w:r>
    </w:p>
    <w:p w:rsidR="00803D78" w:rsidRPr="00DC1321" w:rsidRDefault="00CF05A9" w:rsidP="00803D78">
      <w:pPr>
        <w:spacing w:line="384" w:lineRule="auto"/>
        <w:ind w:firstLine="708"/>
        <w:jc w:val="both"/>
        <w:rPr>
          <w:sz w:val="26"/>
          <w:szCs w:val="26"/>
        </w:rPr>
      </w:pPr>
      <w:r w:rsidRPr="00DC1321">
        <w:rPr>
          <w:sz w:val="26"/>
          <w:szCs w:val="26"/>
        </w:rPr>
        <w:lastRenderedPageBreak/>
        <w:t>8</w:t>
      </w:r>
      <w:r w:rsidR="00803D78" w:rsidRPr="00DC1321">
        <w:rPr>
          <w:sz w:val="26"/>
          <w:szCs w:val="26"/>
        </w:rPr>
        <w:t xml:space="preserve">. Тексты </w:t>
      </w:r>
      <w:r w:rsidR="00DC2542" w:rsidRPr="00DC1321">
        <w:rPr>
          <w:sz w:val="26"/>
          <w:szCs w:val="26"/>
        </w:rPr>
        <w:t>информационных сообщений опубликовать</w:t>
      </w:r>
      <w:r w:rsidR="00803D78" w:rsidRPr="00DC1321">
        <w:rPr>
          <w:sz w:val="26"/>
          <w:szCs w:val="26"/>
        </w:rPr>
        <w:t xml:space="preserve"> </w:t>
      </w:r>
      <w:r w:rsidR="00DC2542" w:rsidRPr="00DC1321">
        <w:rPr>
          <w:sz w:val="26"/>
          <w:szCs w:val="26"/>
        </w:rPr>
        <w:t>в гор</w:t>
      </w:r>
      <w:r w:rsidR="009E196A" w:rsidRPr="00DC1321">
        <w:rPr>
          <w:sz w:val="26"/>
          <w:szCs w:val="26"/>
        </w:rPr>
        <w:t>одской общественно-политической</w:t>
      </w:r>
      <w:r w:rsidR="00DC2542" w:rsidRPr="00DC1321">
        <w:rPr>
          <w:sz w:val="26"/>
          <w:szCs w:val="26"/>
        </w:rPr>
        <w:t xml:space="preserve"> газете "Восход"</w:t>
      </w:r>
      <w:r w:rsidR="006B4C98" w:rsidRPr="00DC1321">
        <w:rPr>
          <w:sz w:val="26"/>
          <w:szCs w:val="26"/>
        </w:rPr>
        <w:t>.</w:t>
      </w:r>
    </w:p>
    <w:p w:rsidR="006B4C98" w:rsidRPr="00DC1321" w:rsidRDefault="006B4C98" w:rsidP="006B4C98">
      <w:pPr>
        <w:spacing w:line="360" w:lineRule="auto"/>
        <w:ind w:firstLine="708"/>
        <w:jc w:val="both"/>
        <w:rPr>
          <w:sz w:val="26"/>
          <w:szCs w:val="26"/>
        </w:rPr>
      </w:pPr>
      <w:r w:rsidRPr="00DC1321">
        <w:rPr>
          <w:sz w:val="26"/>
          <w:szCs w:val="26"/>
        </w:rPr>
        <w:t>9. Разместить настоящее решение на сайте администрации Арсеньевского городского округа в разделе «Территориальная избирательная комиссия»  в информационно-телекоммуникационной сети «Интернет».</w:t>
      </w:r>
    </w:p>
    <w:p w:rsidR="00B2145B" w:rsidRPr="00DC1321" w:rsidRDefault="006B4C98" w:rsidP="00B2145B">
      <w:pPr>
        <w:spacing w:line="360" w:lineRule="auto"/>
        <w:ind w:firstLine="708"/>
        <w:jc w:val="both"/>
        <w:rPr>
          <w:sz w:val="26"/>
          <w:szCs w:val="26"/>
        </w:rPr>
      </w:pPr>
      <w:r w:rsidRPr="00DC1321">
        <w:rPr>
          <w:sz w:val="26"/>
          <w:szCs w:val="26"/>
        </w:rPr>
        <w:t xml:space="preserve">10. </w:t>
      </w:r>
      <w:r w:rsidR="00B2145B" w:rsidRPr="00DC1321">
        <w:rPr>
          <w:sz w:val="26"/>
          <w:szCs w:val="26"/>
        </w:rPr>
        <w:t xml:space="preserve"> Направить настоящее решение в Избирательную комиссию Приморского края для размещения в информационно-телекоммуникационной сети «Интернет».</w:t>
      </w:r>
    </w:p>
    <w:p w:rsidR="005F7821" w:rsidRPr="00DC1321" w:rsidRDefault="005F7821" w:rsidP="00C053BA">
      <w:pPr>
        <w:pStyle w:val="-14"/>
        <w:ind w:firstLine="0"/>
        <w:rPr>
          <w:sz w:val="26"/>
          <w:szCs w:val="26"/>
        </w:rPr>
      </w:pPr>
    </w:p>
    <w:tbl>
      <w:tblPr>
        <w:tblW w:w="9360" w:type="dxa"/>
        <w:tblLook w:val="04A0"/>
      </w:tblPr>
      <w:tblGrid>
        <w:gridCol w:w="3195"/>
        <w:gridCol w:w="3494"/>
        <w:gridCol w:w="2671"/>
      </w:tblGrid>
      <w:tr w:rsidR="00803D78" w:rsidRPr="00DC1321" w:rsidTr="009E2B95">
        <w:tc>
          <w:tcPr>
            <w:tcW w:w="3195" w:type="dxa"/>
          </w:tcPr>
          <w:p w:rsidR="00803D78" w:rsidRPr="00DC1321" w:rsidRDefault="00803D78" w:rsidP="009E2B95">
            <w:pPr>
              <w:pStyle w:val="a6"/>
              <w:jc w:val="both"/>
              <w:rPr>
                <w:rFonts w:ascii="Times New Roman" w:hAnsi="Times New Roman"/>
                <w:sz w:val="26"/>
                <w:szCs w:val="26"/>
              </w:rPr>
            </w:pPr>
            <w:r w:rsidRPr="00DC1321">
              <w:rPr>
                <w:rFonts w:ascii="Times New Roman" w:hAnsi="Times New Roman"/>
                <w:sz w:val="26"/>
                <w:szCs w:val="26"/>
              </w:rPr>
              <w:t>Председатель комиссии</w:t>
            </w:r>
          </w:p>
        </w:tc>
        <w:tc>
          <w:tcPr>
            <w:tcW w:w="3494" w:type="dxa"/>
          </w:tcPr>
          <w:p w:rsidR="00803D78" w:rsidRPr="00DC1321" w:rsidRDefault="00803D78" w:rsidP="009E2B95">
            <w:pPr>
              <w:pStyle w:val="a6"/>
              <w:rPr>
                <w:rFonts w:ascii="Times New Roman" w:hAnsi="Times New Roman"/>
                <w:sz w:val="26"/>
                <w:szCs w:val="26"/>
              </w:rPr>
            </w:pPr>
          </w:p>
        </w:tc>
        <w:tc>
          <w:tcPr>
            <w:tcW w:w="2671" w:type="dxa"/>
          </w:tcPr>
          <w:p w:rsidR="00803D78" w:rsidRPr="00DC1321" w:rsidRDefault="00F242BE" w:rsidP="009E196A">
            <w:pPr>
              <w:pStyle w:val="a6"/>
              <w:jc w:val="right"/>
              <w:rPr>
                <w:rFonts w:ascii="Times New Roman" w:hAnsi="Times New Roman"/>
                <w:sz w:val="26"/>
                <w:szCs w:val="26"/>
              </w:rPr>
            </w:pPr>
            <w:r w:rsidRPr="00DC1321">
              <w:rPr>
                <w:rFonts w:ascii="Times New Roman" w:hAnsi="Times New Roman"/>
                <w:sz w:val="26"/>
                <w:szCs w:val="26"/>
              </w:rPr>
              <w:t>Е.В.</w:t>
            </w:r>
            <w:r w:rsidR="005F7821" w:rsidRPr="00DC1321">
              <w:rPr>
                <w:rFonts w:ascii="Times New Roman" w:hAnsi="Times New Roman"/>
                <w:sz w:val="26"/>
                <w:szCs w:val="26"/>
              </w:rPr>
              <w:t xml:space="preserve"> </w:t>
            </w:r>
            <w:r w:rsidRPr="00DC1321">
              <w:rPr>
                <w:rFonts w:ascii="Times New Roman" w:hAnsi="Times New Roman"/>
                <w:sz w:val="26"/>
                <w:szCs w:val="26"/>
              </w:rPr>
              <w:t>Бочкова</w:t>
            </w:r>
          </w:p>
        </w:tc>
      </w:tr>
      <w:tr w:rsidR="00803D78" w:rsidRPr="00DC1321" w:rsidTr="009E2B95">
        <w:tc>
          <w:tcPr>
            <w:tcW w:w="3195" w:type="dxa"/>
          </w:tcPr>
          <w:p w:rsidR="00803D78" w:rsidRPr="00DC1321" w:rsidRDefault="00803D78" w:rsidP="009E2B95">
            <w:pPr>
              <w:pStyle w:val="a6"/>
              <w:jc w:val="both"/>
              <w:rPr>
                <w:rFonts w:ascii="Times New Roman" w:hAnsi="Times New Roman"/>
                <w:sz w:val="26"/>
                <w:szCs w:val="26"/>
              </w:rPr>
            </w:pPr>
          </w:p>
        </w:tc>
        <w:tc>
          <w:tcPr>
            <w:tcW w:w="3494" w:type="dxa"/>
          </w:tcPr>
          <w:p w:rsidR="00803D78" w:rsidRPr="00DC1321" w:rsidRDefault="00803D78" w:rsidP="009E2B95">
            <w:pPr>
              <w:pStyle w:val="a6"/>
              <w:rPr>
                <w:rFonts w:ascii="Times New Roman" w:hAnsi="Times New Roman"/>
                <w:sz w:val="26"/>
                <w:szCs w:val="26"/>
              </w:rPr>
            </w:pPr>
          </w:p>
        </w:tc>
        <w:tc>
          <w:tcPr>
            <w:tcW w:w="2671" w:type="dxa"/>
          </w:tcPr>
          <w:p w:rsidR="00803D78" w:rsidRPr="00DC1321" w:rsidRDefault="00803D78" w:rsidP="009E196A">
            <w:pPr>
              <w:pStyle w:val="a6"/>
              <w:jc w:val="right"/>
              <w:rPr>
                <w:rFonts w:ascii="Times New Roman" w:hAnsi="Times New Roman"/>
                <w:sz w:val="26"/>
                <w:szCs w:val="26"/>
              </w:rPr>
            </w:pPr>
          </w:p>
        </w:tc>
      </w:tr>
      <w:tr w:rsidR="00803D78" w:rsidRPr="00DC1321" w:rsidTr="009E2B95">
        <w:tc>
          <w:tcPr>
            <w:tcW w:w="3195" w:type="dxa"/>
          </w:tcPr>
          <w:p w:rsidR="00803D78" w:rsidRPr="00DC1321" w:rsidRDefault="00803D78" w:rsidP="009E2B95">
            <w:pPr>
              <w:pStyle w:val="a6"/>
              <w:jc w:val="both"/>
              <w:rPr>
                <w:rFonts w:ascii="Times New Roman" w:hAnsi="Times New Roman"/>
                <w:sz w:val="26"/>
                <w:szCs w:val="26"/>
              </w:rPr>
            </w:pPr>
            <w:r w:rsidRPr="00DC1321">
              <w:rPr>
                <w:rFonts w:ascii="Times New Roman" w:hAnsi="Times New Roman"/>
                <w:sz w:val="26"/>
                <w:szCs w:val="26"/>
              </w:rPr>
              <w:t>Секретарь комиссии</w:t>
            </w:r>
          </w:p>
        </w:tc>
        <w:tc>
          <w:tcPr>
            <w:tcW w:w="3494" w:type="dxa"/>
          </w:tcPr>
          <w:p w:rsidR="00803D78" w:rsidRPr="00DC1321" w:rsidRDefault="00803D78" w:rsidP="009E2B95">
            <w:pPr>
              <w:pStyle w:val="a6"/>
              <w:rPr>
                <w:rFonts w:ascii="Times New Roman" w:hAnsi="Times New Roman"/>
                <w:sz w:val="26"/>
                <w:szCs w:val="26"/>
              </w:rPr>
            </w:pPr>
          </w:p>
        </w:tc>
        <w:tc>
          <w:tcPr>
            <w:tcW w:w="2671" w:type="dxa"/>
          </w:tcPr>
          <w:p w:rsidR="00803D78" w:rsidRPr="00DC1321" w:rsidRDefault="00543FFE" w:rsidP="009E196A">
            <w:pPr>
              <w:pStyle w:val="a6"/>
              <w:jc w:val="right"/>
              <w:rPr>
                <w:rFonts w:ascii="Times New Roman" w:hAnsi="Times New Roman"/>
                <w:sz w:val="26"/>
                <w:szCs w:val="26"/>
              </w:rPr>
            </w:pPr>
            <w:r w:rsidRPr="00DC1321">
              <w:rPr>
                <w:rFonts w:ascii="Times New Roman" w:hAnsi="Times New Roman"/>
                <w:sz w:val="26"/>
                <w:szCs w:val="26"/>
              </w:rPr>
              <w:t>А.А. Глушко</w:t>
            </w:r>
          </w:p>
        </w:tc>
      </w:tr>
    </w:tbl>
    <w:p w:rsidR="00803D78" w:rsidRPr="00DC1321" w:rsidRDefault="00803D78" w:rsidP="00803D78">
      <w:pPr>
        <w:jc w:val="both"/>
        <w:rPr>
          <w:sz w:val="26"/>
          <w:szCs w:val="26"/>
        </w:rPr>
      </w:pPr>
    </w:p>
    <w:p w:rsidR="00803D78" w:rsidRPr="00DC1321" w:rsidRDefault="00803D78" w:rsidP="00803D78">
      <w:pPr>
        <w:jc w:val="both"/>
        <w:rPr>
          <w:sz w:val="26"/>
          <w:szCs w:val="26"/>
        </w:rPr>
      </w:pPr>
      <w:r w:rsidRPr="00DC1321">
        <w:rPr>
          <w:sz w:val="26"/>
          <w:szCs w:val="26"/>
        </w:rPr>
        <w:br w:type="page"/>
      </w:r>
    </w:p>
    <w:tbl>
      <w:tblPr>
        <w:tblW w:w="4394" w:type="dxa"/>
        <w:tblInd w:w="5070" w:type="dxa"/>
        <w:tblLayout w:type="fixed"/>
        <w:tblLook w:val="04A0"/>
      </w:tblPr>
      <w:tblGrid>
        <w:gridCol w:w="4394"/>
      </w:tblGrid>
      <w:tr w:rsidR="00803D78" w:rsidRPr="00DC1321" w:rsidTr="001754E0">
        <w:tc>
          <w:tcPr>
            <w:tcW w:w="4394" w:type="dxa"/>
          </w:tcPr>
          <w:p w:rsidR="00803D78" w:rsidRPr="00DC1321" w:rsidRDefault="00803D78" w:rsidP="001754E0">
            <w:pPr>
              <w:pStyle w:val="a6"/>
              <w:jc w:val="center"/>
              <w:rPr>
                <w:rFonts w:ascii="Times New Roman" w:hAnsi="Times New Roman"/>
                <w:sz w:val="20"/>
                <w:szCs w:val="20"/>
                <w:lang w:val="en-US"/>
              </w:rPr>
            </w:pPr>
            <w:r w:rsidRPr="00DC1321">
              <w:rPr>
                <w:rFonts w:ascii="Times New Roman" w:hAnsi="Times New Roman"/>
                <w:sz w:val="20"/>
                <w:szCs w:val="20"/>
              </w:rPr>
              <w:lastRenderedPageBreak/>
              <w:t>Приложение № 1</w:t>
            </w:r>
          </w:p>
        </w:tc>
      </w:tr>
      <w:tr w:rsidR="00803D78" w:rsidRPr="00DC1321" w:rsidTr="001754E0">
        <w:tc>
          <w:tcPr>
            <w:tcW w:w="4394" w:type="dxa"/>
          </w:tcPr>
          <w:p w:rsidR="00803D78" w:rsidRPr="00DC1321" w:rsidRDefault="00803D78" w:rsidP="001754E0">
            <w:pPr>
              <w:pStyle w:val="a6"/>
              <w:jc w:val="center"/>
              <w:rPr>
                <w:rFonts w:ascii="Times New Roman" w:hAnsi="Times New Roman"/>
                <w:sz w:val="20"/>
                <w:szCs w:val="20"/>
              </w:rPr>
            </w:pPr>
            <w:r w:rsidRPr="00DC1321">
              <w:rPr>
                <w:rFonts w:ascii="Times New Roman" w:hAnsi="Times New Roman"/>
                <w:sz w:val="20"/>
                <w:szCs w:val="20"/>
              </w:rPr>
              <w:t xml:space="preserve">к решению территориальной избирательной комиссии </w:t>
            </w:r>
            <w:r w:rsidR="00F869AB" w:rsidRPr="00DC1321">
              <w:rPr>
                <w:rFonts w:ascii="Times New Roman" w:hAnsi="Times New Roman"/>
                <w:sz w:val="20"/>
                <w:szCs w:val="20"/>
              </w:rPr>
              <w:t>города Арсеньева</w:t>
            </w:r>
          </w:p>
        </w:tc>
      </w:tr>
      <w:tr w:rsidR="00803D78" w:rsidRPr="00DC1321" w:rsidTr="001754E0">
        <w:tc>
          <w:tcPr>
            <w:tcW w:w="4394" w:type="dxa"/>
          </w:tcPr>
          <w:p w:rsidR="00803D78" w:rsidRPr="00DC1321" w:rsidRDefault="00803D78" w:rsidP="00DC1321">
            <w:pPr>
              <w:pStyle w:val="a6"/>
              <w:jc w:val="center"/>
              <w:rPr>
                <w:rFonts w:ascii="Times New Roman" w:hAnsi="Times New Roman"/>
                <w:sz w:val="20"/>
                <w:szCs w:val="20"/>
                <w:lang w:val="en-US"/>
              </w:rPr>
            </w:pPr>
            <w:r w:rsidRPr="00DC1321">
              <w:rPr>
                <w:rFonts w:ascii="Times New Roman" w:hAnsi="Times New Roman"/>
                <w:sz w:val="20"/>
                <w:szCs w:val="20"/>
              </w:rPr>
              <w:t xml:space="preserve">от </w:t>
            </w:r>
            <w:r w:rsidR="00F869AB" w:rsidRPr="00DC1321">
              <w:rPr>
                <w:rFonts w:ascii="Times New Roman" w:hAnsi="Times New Roman"/>
                <w:sz w:val="20"/>
                <w:szCs w:val="20"/>
              </w:rPr>
              <w:t>2</w:t>
            </w:r>
            <w:r w:rsidR="0002369F" w:rsidRPr="00DC1321">
              <w:rPr>
                <w:rFonts w:ascii="Times New Roman" w:hAnsi="Times New Roman"/>
                <w:sz w:val="20"/>
                <w:szCs w:val="20"/>
              </w:rPr>
              <w:t>6</w:t>
            </w:r>
            <w:r w:rsidR="00F869AB" w:rsidRPr="00DC1321">
              <w:rPr>
                <w:rFonts w:ascii="Times New Roman" w:hAnsi="Times New Roman"/>
                <w:sz w:val="20"/>
                <w:szCs w:val="20"/>
              </w:rPr>
              <w:t xml:space="preserve"> июня</w:t>
            </w:r>
            <w:r w:rsidRPr="00DC1321">
              <w:rPr>
                <w:rFonts w:ascii="Times New Roman" w:hAnsi="Times New Roman"/>
                <w:sz w:val="20"/>
                <w:szCs w:val="20"/>
              </w:rPr>
              <w:t xml:space="preserve"> 20</w:t>
            </w:r>
            <w:r w:rsidR="00543FFE" w:rsidRPr="00DC1321">
              <w:rPr>
                <w:rFonts w:ascii="Times New Roman" w:hAnsi="Times New Roman"/>
                <w:sz w:val="20"/>
                <w:szCs w:val="20"/>
              </w:rPr>
              <w:t>2</w:t>
            </w:r>
            <w:r w:rsidR="00AA2F65" w:rsidRPr="00DC1321">
              <w:rPr>
                <w:rFonts w:ascii="Times New Roman" w:hAnsi="Times New Roman"/>
                <w:sz w:val="20"/>
                <w:szCs w:val="20"/>
              </w:rPr>
              <w:t>5</w:t>
            </w:r>
            <w:r w:rsidRPr="00DC1321">
              <w:rPr>
                <w:rFonts w:ascii="Times New Roman" w:hAnsi="Times New Roman"/>
                <w:sz w:val="20"/>
                <w:szCs w:val="20"/>
              </w:rPr>
              <w:t xml:space="preserve"> года №</w:t>
            </w:r>
            <w:r w:rsidR="00DD2AB0" w:rsidRPr="00DC1321">
              <w:rPr>
                <w:rFonts w:ascii="Times New Roman" w:hAnsi="Times New Roman"/>
                <w:sz w:val="20"/>
                <w:szCs w:val="20"/>
              </w:rPr>
              <w:t xml:space="preserve"> </w:t>
            </w:r>
            <w:r w:rsidR="00E928BD" w:rsidRPr="00DC1321">
              <w:rPr>
                <w:rFonts w:ascii="Times New Roman" w:hAnsi="Times New Roman"/>
                <w:sz w:val="20"/>
                <w:szCs w:val="20"/>
              </w:rPr>
              <w:t>178/</w:t>
            </w:r>
            <w:r w:rsidR="00DC1321" w:rsidRPr="00DC1321">
              <w:rPr>
                <w:rFonts w:ascii="Times New Roman" w:hAnsi="Times New Roman"/>
                <w:sz w:val="20"/>
                <w:szCs w:val="20"/>
              </w:rPr>
              <w:t>811</w:t>
            </w:r>
          </w:p>
        </w:tc>
      </w:tr>
    </w:tbl>
    <w:p w:rsidR="00803D78" w:rsidRPr="00DC1321" w:rsidRDefault="00803D78" w:rsidP="00803D78">
      <w:pPr>
        <w:jc w:val="both"/>
        <w:rPr>
          <w:sz w:val="18"/>
          <w:szCs w:val="18"/>
        </w:rPr>
      </w:pPr>
    </w:p>
    <w:p w:rsidR="00803D78" w:rsidRPr="00DC1321" w:rsidRDefault="00803D78" w:rsidP="00803D78">
      <w:pPr>
        <w:jc w:val="center"/>
        <w:rPr>
          <w:b/>
          <w:sz w:val="24"/>
          <w:szCs w:val="24"/>
        </w:rPr>
      </w:pPr>
      <w:r w:rsidRPr="00DC1321">
        <w:rPr>
          <w:b/>
          <w:sz w:val="24"/>
          <w:szCs w:val="24"/>
        </w:rPr>
        <w:t xml:space="preserve">ТЕРРИТОРИАЛЬНАЯ ИЗБИРАТЕЛЬНАЯ КОМИССИЯ </w:t>
      </w:r>
      <w:r w:rsidR="00282ACE" w:rsidRPr="00DC1321">
        <w:rPr>
          <w:b/>
          <w:sz w:val="24"/>
          <w:szCs w:val="24"/>
        </w:rPr>
        <w:t>ГОРОДА АРСЕНЬЕВА</w:t>
      </w:r>
    </w:p>
    <w:p w:rsidR="00803D78" w:rsidRPr="00DC1321" w:rsidRDefault="00803D78" w:rsidP="00803D78">
      <w:pPr>
        <w:jc w:val="center"/>
        <w:rPr>
          <w:b/>
          <w:sz w:val="24"/>
          <w:szCs w:val="24"/>
        </w:rPr>
      </w:pPr>
      <w:r w:rsidRPr="00DC1321">
        <w:rPr>
          <w:b/>
          <w:sz w:val="24"/>
          <w:szCs w:val="24"/>
        </w:rPr>
        <w:t>ИНФОРМИРУЕТ</w:t>
      </w:r>
      <w:r w:rsidR="00282ACE" w:rsidRPr="00DC1321">
        <w:rPr>
          <w:b/>
          <w:sz w:val="24"/>
          <w:szCs w:val="24"/>
        </w:rPr>
        <w:t xml:space="preserve"> О НАЧАЛЕ ПРОЦЕДУРЫ ВЫДВИЖЕНИЯ КАНДИДАТОВ В ДЕПУТАТЫ ДУМЫ АРСЕНЬЕВСКОГО ГОРОДСКОГО ОКРУГА</w:t>
      </w:r>
      <w:r w:rsidR="00BA3953" w:rsidRPr="00DC1321">
        <w:rPr>
          <w:b/>
          <w:sz w:val="24"/>
          <w:szCs w:val="24"/>
        </w:rPr>
        <w:t xml:space="preserve"> </w:t>
      </w:r>
      <w:r w:rsidR="00E928BD" w:rsidRPr="00DC1321">
        <w:rPr>
          <w:b/>
          <w:sz w:val="24"/>
          <w:szCs w:val="24"/>
        </w:rPr>
        <w:t xml:space="preserve">ПРИМОРСКОГО КРАЯ </w:t>
      </w:r>
      <w:r w:rsidR="000E4191" w:rsidRPr="00DC1321">
        <w:rPr>
          <w:b/>
          <w:sz w:val="24"/>
          <w:szCs w:val="24"/>
        </w:rPr>
        <w:t xml:space="preserve"> </w:t>
      </w:r>
    </w:p>
    <w:p w:rsidR="000E4191" w:rsidRPr="00DC1321" w:rsidRDefault="000E4191" w:rsidP="00803D78">
      <w:pPr>
        <w:jc w:val="center"/>
        <w:rPr>
          <w:sz w:val="18"/>
          <w:szCs w:val="18"/>
        </w:rPr>
      </w:pPr>
    </w:p>
    <w:p w:rsidR="00803D78" w:rsidRPr="00DC1321" w:rsidRDefault="00803D78" w:rsidP="00803D78">
      <w:pPr>
        <w:spacing w:line="360" w:lineRule="auto"/>
        <w:ind w:firstLine="993"/>
        <w:jc w:val="both"/>
        <w:rPr>
          <w:sz w:val="25"/>
          <w:szCs w:val="25"/>
        </w:rPr>
      </w:pPr>
      <w:r w:rsidRPr="00DC1321">
        <w:rPr>
          <w:sz w:val="25"/>
          <w:szCs w:val="25"/>
        </w:rPr>
        <w:t xml:space="preserve">Территориальная избирательная комиссия </w:t>
      </w:r>
      <w:r w:rsidR="00F869AB" w:rsidRPr="00DC1321">
        <w:rPr>
          <w:sz w:val="25"/>
          <w:szCs w:val="25"/>
        </w:rPr>
        <w:t>города Арсеньева</w:t>
      </w:r>
      <w:r w:rsidRPr="00DC1321">
        <w:rPr>
          <w:sz w:val="25"/>
          <w:szCs w:val="25"/>
        </w:rPr>
        <w:t xml:space="preserve"> является избирательной ком</w:t>
      </w:r>
      <w:r w:rsidR="00F869AB" w:rsidRPr="00DC1321">
        <w:rPr>
          <w:sz w:val="25"/>
          <w:szCs w:val="25"/>
        </w:rPr>
        <w:t>иссией, организующей проведение</w:t>
      </w:r>
      <w:r w:rsidRPr="00DC1321">
        <w:rPr>
          <w:sz w:val="25"/>
          <w:szCs w:val="25"/>
        </w:rPr>
        <w:t xml:space="preserve"> </w:t>
      </w:r>
      <w:r w:rsidR="00BA3953" w:rsidRPr="00DC1321">
        <w:rPr>
          <w:sz w:val="25"/>
          <w:szCs w:val="25"/>
        </w:rPr>
        <w:t xml:space="preserve">дополнительных </w:t>
      </w:r>
      <w:r w:rsidRPr="00DC1321">
        <w:rPr>
          <w:sz w:val="25"/>
          <w:szCs w:val="25"/>
        </w:rPr>
        <w:t xml:space="preserve">выборов депутатов </w:t>
      </w:r>
      <w:r w:rsidR="00F869AB" w:rsidRPr="00DC1321">
        <w:rPr>
          <w:sz w:val="25"/>
          <w:szCs w:val="25"/>
        </w:rPr>
        <w:t>Думы Арсеньевского городского округа</w:t>
      </w:r>
      <w:r w:rsidR="00AA2F65" w:rsidRPr="00DC1321">
        <w:rPr>
          <w:sz w:val="25"/>
          <w:szCs w:val="25"/>
        </w:rPr>
        <w:t xml:space="preserve"> </w:t>
      </w:r>
      <w:r w:rsidR="00E928BD" w:rsidRPr="00DC1321">
        <w:rPr>
          <w:sz w:val="25"/>
          <w:szCs w:val="25"/>
        </w:rPr>
        <w:t xml:space="preserve">Приморского края </w:t>
      </w:r>
      <w:r w:rsidRPr="00DC1321">
        <w:rPr>
          <w:sz w:val="25"/>
          <w:szCs w:val="25"/>
        </w:rPr>
        <w:t xml:space="preserve">, назначенных на </w:t>
      </w:r>
      <w:r w:rsidR="00F869AB" w:rsidRPr="00DC1321">
        <w:rPr>
          <w:sz w:val="25"/>
          <w:szCs w:val="25"/>
        </w:rPr>
        <w:t>1</w:t>
      </w:r>
      <w:r w:rsidR="00AA2F65" w:rsidRPr="00DC1321">
        <w:rPr>
          <w:sz w:val="25"/>
          <w:szCs w:val="25"/>
        </w:rPr>
        <w:t>4</w:t>
      </w:r>
      <w:r w:rsidRPr="00DC1321">
        <w:rPr>
          <w:sz w:val="25"/>
          <w:szCs w:val="25"/>
        </w:rPr>
        <w:t xml:space="preserve"> </w:t>
      </w:r>
      <w:r w:rsidR="00F869AB" w:rsidRPr="00DC1321">
        <w:rPr>
          <w:sz w:val="25"/>
          <w:szCs w:val="25"/>
        </w:rPr>
        <w:t xml:space="preserve">сентября </w:t>
      </w:r>
      <w:r w:rsidRPr="00DC1321">
        <w:rPr>
          <w:sz w:val="25"/>
          <w:szCs w:val="25"/>
        </w:rPr>
        <w:t>20</w:t>
      </w:r>
      <w:r w:rsidR="00543FFE" w:rsidRPr="00DC1321">
        <w:rPr>
          <w:sz w:val="25"/>
          <w:szCs w:val="25"/>
        </w:rPr>
        <w:t>2</w:t>
      </w:r>
      <w:r w:rsidR="00AA2F65" w:rsidRPr="00DC1321">
        <w:rPr>
          <w:sz w:val="25"/>
          <w:szCs w:val="25"/>
        </w:rPr>
        <w:t>5</w:t>
      </w:r>
      <w:r w:rsidRPr="00DC1321">
        <w:rPr>
          <w:sz w:val="25"/>
          <w:szCs w:val="25"/>
        </w:rPr>
        <w:t xml:space="preserve"> года.</w:t>
      </w:r>
    </w:p>
    <w:p w:rsidR="00803D78" w:rsidRPr="00DC1321" w:rsidRDefault="00803D78" w:rsidP="00803D78">
      <w:pPr>
        <w:spacing w:line="360" w:lineRule="auto"/>
        <w:ind w:firstLine="993"/>
        <w:jc w:val="both"/>
        <w:rPr>
          <w:sz w:val="25"/>
          <w:szCs w:val="25"/>
        </w:rPr>
      </w:pPr>
      <w:r w:rsidRPr="00DC1321">
        <w:rPr>
          <w:sz w:val="25"/>
          <w:szCs w:val="25"/>
        </w:rPr>
        <w:t>Кандидатам рекомендуется представлять документы для выдвижения в соответствии со статьей 40 Избирательного кодекса Приморского края.</w:t>
      </w:r>
    </w:p>
    <w:p w:rsidR="00AA2F65" w:rsidRPr="00DC1321" w:rsidRDefault="00803D78" w:rsidP="000E4191">
      <w:pPr>
        <w:spacing w:line="360" w:lineRule="auto"/>
        <w:ind w:firstLine="993"/>
        <w:jc w:val="both"/>
        <w:rPr>
          <w:sz w:val="25"/>
          <w:szCs w:val="25"/>
        </w:rPr>
      </w:pPr>
      <w:r w:rsidRPr="00DC1321">
        <w:rPr>
          <w:sz w:val="25"/>
          <w:szCs w:val="25"/>
        </w:rPr>
        <w:t xml:space="preserve">Указанные документы предоставляются в </w:t>
      </w:r>
      <w:r w:rsidR="00360C7E" w:rsidRPr="00DC1321">
        <w:rPr>
          <w:sz w:val="25"/>
          <w:szCs w:val="25"/>
        </w:rPr>
        <w:t>т</w:t>
      </w:r>
      <w:r w:rsidRPr="00DC1321">
        <w:rPr>
          <w:sz w:val="25"/>
          <w:szCs w:val="25"/>
        </w:rPr>
        <w:t xml:space="preserve">ерриториальную избирательную комиссию </w:t>
      </w:r>
      <w:r w:rsidR="00854BC4" w:rsidRPr="00DC1321">
        <w:rPr>
          <w:sz w:val="25"/>
          <w:szCs w:val="25"/>
        </w:rPr>
        <w:t xml:space="preserve">города Арсеньева </w:t>
      </w:r>
      <w:r w:rsidR="00F869AB" w:rsidRPr="00DC1321">
        <w:rPr>
          <w:sz w:val="25"/>
          <w:szCs w:val="25"/>
        </w:rPr>
        <w:t xml:space="preserve">в период </w:t>
      </w:r>
      <w:r w:rsidRPr="00DC1321">
        <w:rPr>
          <w:sz w:val="25"/>
          <w:szCs w:val="25"/>
        </w:rPr>
        <w:t xml:space="preserve">с </w:t>
      </w:r>
      <w:r w:rsidR="00F869AB" w:rsidRPr="00DC1321">
        <w:rPr>
          <w:sz w:val="25"/>
          <w:szCs w:val="25"/>
        </w:rPr>
        <w:t>2</w:t>
      </w:r>
      <w:r w:rsidR="00AA2F65" w:rsidRPr="00DC1321">
        <w:rPr>
          <w:sz w:val="25"/>
          <w:szCs w:val="25"/>
        </w:rPr>
        <w:t>7</w:t>
      </w:r>
      <w:r w:rsidR="00F869AB" w:rsidRPr="00DC1321">
        <w:rPr>
          <w:sz w:val="25"/>
          <w:szCs w:val="25"/>
        </w:rPr>
        <w:t xml:space="preserve"> июня</w:t>
      </w:r>
      <w:r w:rsidRPr="00DC1321">
        <w:rPr>
          <w:sz w:val="25"/>
          <w:szCs w:val="25"/>
        </w:rPr>
        <w:t xml:space="preserve"> 20</w:t>
      </w:r>
      <w:r w:rsidR="00543FFE" w:rsidRPr="00DC1321">
        <w:rPr>
          <w:sz w:val="25"/>
          <w:szCs w:val="25"/>
        </w:rPr>
        <w:t>2</w:t>
      </w:r>
      <w:r w:rsidR="00AA2F65" w:rsidRPr="00DC1321">
        <w:rPr>
          <w:sz w:val="25"/>
          <w:szCs w:val="25"/>
        </w:rPr>
        <w:t>5</w:t>
      </w:r>
      <w:r w:rsidRPr="00DC1321">
        <w:rPr>
          <w:sz w:val="25"/>
          <w:szCs w:val="25"/>
        </w:rPr>
        <w:t xml:space="preserve"> года до 18.00 часов </w:t>
      </w:r>
      <w:r w:rsidR="00543FFE" w:rsidRPr="00DC1321">
        <w:rPr>
          <w:sz w:val="25"/>
          <w:szCs w:val="25"/>
        </w:rPr>
        <w:t>1</w:t>
      </w:r>
      <w:r w:rsidR="00AA2F65" w:rsidRPr="00DC1321">
        <w:rPr>
          <w:sz w:val="25"/>
          <w:szCs w:val="25"/>
        </w:rPr>
        <w:t>6</w:t>
      </w:r>
      <w:r w:rsidRPr="00DC1321">
        <w:rPr>
          <w:sz w:val="25"/>
          <w:szCs w:val="25"/>
        </w:rPr>
        <w:t xml:space="preserve"> ию</w:t>
      </w:r>
      <w:r w:rsidR="00F869AB" w:rsidRPr="00DC1321">
        <w:rPr>
          <w:sz w:val="25"/>
          <w:szCs w:val="25"/>
        </w:rPr>
        <w:t>л</w:t>
      </w:r>
      <w:r w:rsidRPr="00DC1321">
        <w:rPr>
          <w:sz w:val="25"/>
          <w:szCs w:val="25"/>
        </w:rPr>
        <w:t>я 20</w:t>
      </w:r>
      <w:r w:rsidR="00360C7E" w:rsidRPr="00DC1321">
        <w:rPr>
          <w:sz w:val="25"/>
          <w:szCs w:val="25"/>
        </w:rPr>
        <w:t>2</w:t>
      </w:r>
      <w:r w:rsidR="00AA2F65" w:rsidRPr="00DC1321">
        <w:rPr>
          <w:sz w:val="25"/>
          <w:szCs w:val="25"/>
        </w:rPr>
        <w:t>5</w:t>
      </w:r>
      <w:r w:rsidRPr="00DC1321">
        <w:rPr>
          <w:sz w:val="25"/>
          <w:szCs w:val="25"/>
        </w:rPr>
        <w:t xml:space="preserve"> года</w:t>
      </w:r>
      <w:r w:rsidR="00282ACE" w:rsidRPr="00DC1321">
        <w:rPr>
          <w:sz w:val="25"/>
          <w:szCs w:val="25"/>
        </w:rPr>
        <w:t xml:space="preserve"> (по местному времени)</w:t>
      </w:r>
      <w:r w:rsidR="008602BE" w:rsidRPr="00DC1321">
        <w:rPr>
          <w:sz w:val="25"/>
          <w:szCs w:val="25"/>
        </w:rPr>
        <w:t xml:space="preserve"> по адресу:</w:t>
      </w:r>
      <w:r w:rsidRPr="00DC1321">
        <w:rPr>
          <w:sz w:val="25"/>
          <w:szCs w:val="25"/>
        </w:rPr>
        <w:t xml:space="preserve"> </w:t>
      </w:r>
      <w:r w:rsidR="00282ACE" w:rsidRPr="00DC1321">
        <w:rPr>
          <w:sz w:val="25"/>
          <w:szCs w:val="25"/>
        </w:rPr>
        <w:t xml:space="preserve">692337, </w:t>
      </w:r>
      <w:r w:rsidRPr="00DC1321">
        <w:rPr>
          <w:sz w:val="25"/>
          <w:szCs w:val="25"/>
        </w:rPr>
        <w:t xml:space="preserve">Приморский край, </w:t>
      </w:r>
      <w:r w:rsidR="00854BC4" w:rsidRPr="00DC1321">
        <w:rPr>
          <w:sz w:val="25"/>
          <w:szCs w:val="25"/>
        </w:rPr>
        <w:t>г. Арсеньев</w:t>
      </w:r>
      <w:r w:rsidR="008602BE" w:rsidRPr="00DC1321">
        <w:rPr>
          <w:sz w:val="25"/>
          <w:szCs w:val="25"/>
        </w:rPr>
        <w:t xml:space="preserve">, </w:t>
      </w:r>
      <w:r w:rsidRPr="00DC1321">
        <w:rPr>
          <w:sz w:val="25"/>
          <w:szCs w:val="25"/>
        </w:rPr>
        <w:t xml:space="preserve">ул. </w:t>
      </w:r>
      <w:r w:rsidR="00854BC4" w:rsidRPr="00DC1321">
        <w:rPr>
          <w:sz w:val="25"/>
          <w:szCs w:val="25"/>
        </w:rPr>
        <w:t>Ленинская</w:t>
      </w:r>
      <w:r w:rsidRPr="00DC1321">
        <w:rPr>
          <w:sz w:val="25"/>
          <w:szCs w:val="25"/>
        </w:rPr>
        <w:t>,</w:t>
      </w:r>
      <w:r w:rsidR="00854BC4" w:rsidRPr="00DC1321">
        <w:rPr>
          <w:sz w:val="25"/>
          <w:szCs w:val="25"/>
        </w:rPr>
        <w:t xml:space="preserve"> д.8</w:t>
      </w:r>
      <w:r w:rsidRPr="00DC1321">
        <w:rPr>
          <w:sz w:val="25"/>
          <w:szCs w:val="25"/>
        </w:rPr>
        <w:t>, кабинет № 10</w:t>
      </w:r>
      <w:r w:rsidR="00854BC4" w:rsidRPr="00DC1321">
        <w:rPr>
          <w:sz w:val="25"/>
          <w:szCs w:val="25"/>
        </w:rPr>
        <w:t>9,</w:t>
      </w:r>
      <w:r w:rsidRPr="00DC1321">
        <w:rPr>
          <w:sz w:val="25"/>
          <w:szCs w:val="25"/>
        </w:rPr>
        <w:t xml:space="preserve"> здание </w:t>
      </w:r>
      <w:r w:rsidR="00A3013C" w:rsidRPr="00DC1321">
        <w:rPr>
          <w:sz w:val="25"/>
          <w:szCs w:val="25"/>
        </w:rPr>
        <w:t>А</w:t>
      </w:r>
      <w:r w:rsidRPr="00DC1321">
        <w:rPr>
          <w:sz w:val="25"/>
          <w:szCs w:val="25"/>
        </w:rPr>
        <w:t xml:space="preserve">дминистрации </w:t>
      </w:r>
      <w:r w:rsidR="00854BC4" w:rsidRPr="00DC1321">
        <w:rPr>
          <w:sz w:val="25"/>
          <w:szCs w:val="25"/>
        </w:rPr>
        <w:t>Арсеньевского городского округа</w:t>
      </w:r>
      <w:r w:rsidRPr="00DC1321">
        <w:rPr>
          <w:sz w:val="25"/>
          <w:szCs w:val="25"/>
        </w:rPr>
        <w:t xml:space="preserve"> (первый этаж).</w:t>
      </w:r>
      <w:r w:rsidR="00A3013C" w:rsidRPr="00DC1321">
        <w:rPr>
          <w:sz w:val="25"/>
          <w:szCs w:val="25"/>
        </w:rPr>
        <w:t xml:space="preserve"> </w:t>
      </w:r>
    </w:p>
    <w:p w:rsidR="00803D78" w:rsidRPr="00DC1321" w:rsidRDefault="00854BC4" w:rsidP="00AA2F65">
      <w:pPr>
        <w:spacing w:line="360" w:lineRule="auto"/>
        <w:ind w:left="285" w:firstLine="708"/>
        <w:jc w:val="both"/>
        <w:rPr>
          <w:sz w:val="25"/>
          <w:szCs w:val="25"/>
        </w:rPr>
      </w:pPr>
      <w:r w:rsidRPr="00DC1321">
        <w:rPr>
          <w:sz w:val="25"/>
          <w:szCs w:val="25"/>
        </w:rPr>
        <w:t>Телефон</w:t>
      </w:r>
      <w:r w:rsidR="00803D78" w:rsidRPr="00DC1321">
        <w:rPr>
          <w:sz w:val="25"/>
          <w:szCs w:val="25"/>
        </w:rPr>
        <w:t>: (423</w:t>
      </w:r>
      <w:r w:rsidRPr="00DC1321">
        <w:rPr>
          <w:sz w:val="25"/>
          <w:szCs w:val="25"/>
        </w:rPr>
        <w:t>61</w:t>
      </w:r>
      <w:r w:rsidR="00803D78" w:rsidRPr="00DC1321">
        <w:rPr>
          <w:sz w:val="25"/>
          <w:szCs w:val="25"/>
        </w:rPr>
        <w:t xml:space="preserve">) </w:t>
      </w:r>
      <w:r w:rsidR="00AA2F65" w:rsidRPr="00DC1321">
        <w:rPr>
          <w:sz w:val="25"/>
          <w:szCs w:val="25"/>
        </w:rPr>
        <w:t>3-75-85</w:t>
      </w:r>
      <w:r w:rsidR="008602BE" w:rsidRPr="00DC1321">
        <w:rPr>
          <w:sz w:val="25"/>
          <w:szCs w:val="25"/>
        </w:rPr>
        <w:t xml:space="preserve">, </w:t>
      </w:r>
      <w:r w:rsidR="00AA2F65" w:rsidRPr="00DC1321">
        <w:rPr>
          <w:sz w:val="25"/>
          <w:szCs w:val="25"/>
        </w:rPr>
        <w:t>8-902-065-31-74</w:t>
      </w:r>
    </w:p>
    <w:p w:rsidR="00360C7E" w:rsidRPr="00DC1321" w:rsidRDefault="00360C7E" w:rsidP="00360C7E">
      <w:pPr>
        <w:spacing w:line="360" w:lineRule="auto"/>
        <w:ind w:firstLine="708"/>
        <w:rPr>
          <w:b/>
          <w:sz w:val="25"/>
          <w:szCs w:val="25"/>
        </w:rPr>
      </w:pPr>
      <w:r w:rsidRPr="00DC1321">
        <w:rPr>
          <w:b/>
          <w:sz w:val="25"/>
          <w:szCs w:val="25"/>
        </w:rPr>
        <w:t>Время для предоставления избирательных и иных документов:</w:t>
      </w:r>
    </w:p>
    <w:p w:rsidR="00360C7E" w:rsidRPr="00DC1321" w:rsidRDefault="00360C7E" w:rsidP="00360C7E">
      <w:pPr>
        <w:pStyle w:val="-14"/>
        <w:numPr>
          <w:ilvl w:val="0"/>
          <w:numId w:val="2"/>
        </w:numPr>
        <w:rPr>
          <w:sz w:val="25"/>
          <w:szCs w:val="25"/>
        </w:rPr>
      </w:pPr>
      <w:r w:rsidRPr="00DC1321">
        <w:rPr>
          <w:sz w:val="25"/>
          <w:szCs w:val="25"/>
        </w:rPr>
        <w:t xml:space="preserve">в рабочие дни - с </w:t>
      </w:r>
      <w:r w:rsidR="00E928BD" w:rsidRPr="00DC1321">
        <w:rPr>
          <w:sz w:val="25"/>
          <w:szCs w:val="25"/>
        </w:rPr>
        <w:t>10</w:t>
      </w:r>
      <w:r w:rsidRPr="00DC1321">
        <w:rPr>
          <w:sz w:val="25"/>
          <w:szCs w:val="25"/>
        </w:rPr>
        <w:t>:00 часов  до 1</w:t>
      </w:r>
      <w:r w:rsidR="00AA2F65" w:rsidRPr="00DC1321">
        <w:rPr>
          <w:sz w:val="25"/>
          <w:szCs w:val="25"/>
        </w:rPr>
        <w:t>8</w:t>
      </w:r>
      <w:r w:rsidRPr="00DC1321">
        <w:rPr>
          <w:sz w:val="25"/>
          <w:szCs w:val="25"/>
        </w:rPr>
        <w:t xml:space="preserve">:00 часов; </w:t>
      </w:r>
    </w:p>
    <w:p w:rsidR="00360C7E" w:rsidRPr="00DC1321" w:rsidRDefault="00360C7E" w:rsidP="00AA2F65">
      <w:pPr>
        <w:pStyle w:val="-14"/>
        <w:numPr>
          <w:ilvl w:val="0"/>
          <w:numId w:val="2"/>
        </w:numPr>
        <w:rPr>
          <w:sz w:val="25"/>
          <w:szCs w:val="25"/>
        </w:rPr>
      </w:pPr>
      <w:r w:rsidRPr="00DC1321">
        <w:rPr>
          <w:sz w:val="25"/>
          <w:szCs w:val="25"/>
        </w:rPr>
        <w:t>в выходные и праздничные дни с 10:00 часов до 14:00 часов;</w:t>
      </w:r>
    </w:p>
    <w:p w:rsidR="00360C7E" w:rsidRPr="00DC1321" w:rsidRDefault="00360C7E" w:rsidP="00360C7E">
      <w:pPr>
        <w:numPr>
          <w:ilvl w:val="0"/>
          <w:numId w:val="2"/>
        </w:numPr>
        <w:spacing w:line="360" w:lineRule="auto"/>
        <w:jc w:val="both"/>
        <w:rPr>
          <w:sz w:val="25"/>
          <w:szCs w:val="25"/>
        </w:rPr>
      </w:pPr>
      <w:r w:rsidRPr="00DC1321">
        <w:rPr>
          <w:sz w:val="25"/>
          <w:szCs w:val="25"/>
        </w:rPr>
        <w:t>0</w:t>
      </w:r>
      <w:r w:rsidR="00AA2F65" w:rsidRPr="00DC1321">
        <w:rPr>
          <w:sz w:val="25"/>
          <w:szCs w:val="25"/>
        </w:rPr>
        <w:t>8</w:t>
      </w:r>
      <w:r w:rsidRPr="00DC1321">
        <w:rPr>
          <w:sz w:val="25"/>
          <w:szCs w:val="25"/>
        </w:rPr>
        <w:t>сентября 202</w:t>
      </w:r>
      <w:r w:rsidR="00AA2F65" w:rsidRPr="00DC1321">
        <w:rPr>
          <w:sz w:val="25"/>
          <w:szCs w:val="25"/>
        </w:rPr>
        <w:t>5</w:t>
      </w:r>
      <w:r w:rsidRPr="00DC1321">
        <w:rPr>
          <w:sz w:val="25"/>
          <w:szCs w:val="25"/>
        </w:rPr>
        <w:t xml:space="preserve"> года с </w:t>
      </w:r>
      <w:r w:rsidR="000E4191" w:rsidRPr="00DC1321">
        <w:rPr>
          <w:sz w:val="25"/>
          <w:szCs w:val="25"/>
        </w:rPr>
        <w:t>10</w:t>
      </w:r>
      <w:r w:rsidRPr="00DC1321">
        <w:rPr>
          <w:sz w:val="25"/>
          <w:szCs w:val="25"/>
        </w:rPr>
        <w:t>:00 до 24:00;</w:t>
      </w:r>
    </w:p>
    <w:p w:rsidR="00360C7E" w:rsidRPr="00DC1321" w:rsidRDefault="00AA2F65" w:rsidP="00360C7E">
      <w:pPr>
        <w:numPr>
          <w:ilvl w:val="0"/>
          <w:numId w:val="2"/>
        </w:numPr>
        <w:spacing w:line="360" w:lineRule="auto"/>
        <w:jc w:val="both"/>
        <w:rPr>
          <w:sz w:val="25"/>
          <w:szCs w:val="25"/>
        </w:rPr>
      </w:pPr>
      <w:r w:rsidRPr="00DC1321">
        <w:rPr>
          <w:sz w:val="25"/>
          <w:szCs w:val="25"/>
        </w:rPr>
        <w:t>12</w:t>
      </w:r>
      <w:r w:rsidR="00360C7E" w:rsidRPr="00DC1321">
        <w:rPr>
          <w:sz w:val="25"/>
          <w:szCs w:val="25"/>
        </w:rPr>
        <w:t xml:space="preserve"> сентября 20</w:t>
      </w:r>
      <w:r w:rsidR="0002369F" w:rsidRPr="00DC1321">
        <w:rPr>
          <w:sz w:val="25"/>
          <w:szCs w:val="25"/>
        </w:rPr>
        <w:t>2</w:t>
      </w:r>
      <w:r w:rsidRPr="00DC1321">
        <w:rPr>
          <w:sz w:val="25"/>
          <w:szCs w:val="25"/>
        </w:rPr>
        <w:t>5</w:t>
      </w:r>
      <w:r w:rsidR="00360C7E" w:rsidRPr="00DC1321">
        <w:rPr>
          <w:sz w:val="25"/>
          <w:szCs w:val="25"/>
        </w:rPr>
        <w:t xml:space="preserve"> года с </w:t>
      </w:r>
      <w:r w:rsidR="000E4191" w:rsidRPr="00DC1321">
        <w:rPr>
          <w:sz w:val="25"/>
          <w:szCs w:val="25"/>
        </w:rPr>
        <w:t>10</w:t>
      </w:r>
      <w:r w:rsidR="00360C7E" w:rsidRPr="00DC1321">
        <w:rPr>
          <w:sz w:val="25"/>
          <w:szCs w:val="25"/>
        </w:rPr>
        <w:t>:00 до 24:00.</w:t>
      </w:r>
    </w:p>
    <w:p w:rsidR="00472F04" w:rsidRPr="00DC1321" w:rsidRDefault="00DF7F1C" w:rsidP="00A3013C">
      <w:pPr>
        <w:spacing w:line="360" w:lineRule="auto"/>
        <w:ind w:firstLine="993"/>
        <w:jc w:val="both"/>
        <w:rPr>
          <w:sz w:val="25"/>
          <w:szCs w:val="25"/>
        </w:rPr>
      </w:pPr>
      <w:r w:rsidRPr="00DC1321">
        <w:rPr>
          <w:sz w:val="25"/>
          <w:szCs w:val="25"/>
        </w:rPr>
        <w:t>В</w:t>
      </w:r>
      <w:r w:rsidR="002213AF" w:rsidRPr="00DC1321">
        <w:rPr>
          <w:sz w:val="25"/>
          <w:szCs w:val="25"/>
        </w:rPr>
        <w:t xml:space="preserve"> Администрации Арсеньевского городского округа действует пропускно</w:t>
      </w:r>
      <w:r w:rsidR="00472F04" w:rsidRPr="00DC1321">
        <w:rPr>
          <w:sz w:val="25"/>
          <w:szCs w:val="25"/>
        </w:rPr>
        <w:t>й</w:t>
      </w:r>
      <w:r w:rsidR="002213AF" w:rsidRPr="00DC1321">
        <w:rPr>
          <w:sz w:val="25"/>
          <w:szCs w:val="25"/>
        </w:rPr>
        <w:t xml:space="preserve"> режим. Проход граждан в административное здание осуществляется через контрольно-пропускной пункт при предъявлении документа удостоверяющего личность</w:t>
      </w:r>
      <w:r w:rsidR="00472F04" w:rsidRPr="00DC1321">
        <w:rPr>
          <w:sz w:val="25"/>
          <w:szCs w:val="25"/>
        </w:rPr>
        <w:t xml:space="preserve">. </w:t>
      </w:r>
      <w:r w:rsidR="00AA2F65" w:rsidRPr="00DC1321">
        <w:rPr>
          <w:sz w:val="25"/>
          <w:szCs w:val="25"/>
        </w:rPr>
        <w:t xml:space="preserve"> </w:t>
      </w:r>
    </w:p>
    <w:p w:rsidR="00803D78" w:rsidRPr="00DC1321" w:rsidRDefault="00803D78" w:rsidP="00803D78">
      <w:pPr>
        <w:spacing w:line="360" w:lineRule="auto"/>
        <w:ind w:firstLine="993"/>
        <w:jc w:val="both"/>
        <w:rPr>
          <w:sz w:val="25"/>
          <w:szCs w:val="25"/>
        </w:rPr>
      </w:pPr>
      <w:r w:rsidRPr="00DC1321">
        <w:rPr>
          <w:sz w:val="25"/>
          <w:szCs w:val="25"/>
        </w:rPr>
        <w:t>Полезную информацию можно найти на сайтах:</w:t>
      </w:r>
    </w:p>
    <w:p w:rsidR="00803D78" w:rsidRPr="00DC1321" w:rsidRDefault="00803D78" w:rsidP="00803D78">
      <w:pPr>
        <w:spacing w:line="360" w:lineRule="auto"/>
        <w:ind w:firstLine="426"/>
        <w:jc w:val="both"/>
        <w:rPr>
          <w:sz w:val="25"/>
          <w:szCs w:val="25"/>
        </w:rPr>
      </w:pPr>
      <w:r w:rsidRPr="00DC1321">
        <w:rPr>
          <w:sz w:val="25"/>
          <w:szCs w:val="25"/>
        </w:rPr>
        <w:t xml:space="preserve">- администрации </w:t>
      </w:r>
      <w:r w:rsidR="00854BC4" w:rsidRPr="00DC1321">
        <w:rPr>
          <w:sz w:val="25"/>
          <w:szCs w:val="25"/>
        </w:rPr>
        <w:t>Арсеньевского городского округа</w:t>
      </w:r>
      <w:r w:rsidRPr="00DC1321">
        <w:rPr>
          <w:sz w:val="25"/>
          <w:szCs w:val="25"/>
        </w:rPr>
        <w:t xml:space="preserve"> </w:t>
      </w:r>
      <w:r w:rsidR="00161ADD" w:rsidRPr="00DC1321">
        <w:rPr>
          <w:sz w:val="25"/>
          <w:szCs w:val="25"/>
        </w:rPr>
        <w:t xml:space="preserve">в разделе Территориальная избирательная комиссия города Арсеньева </w:t>
      </w:r>
      <w:r w:rsidRPr="00DC1321">
        <w:rPr>
          <w:sz w:val="25"/>
          <w:szCs w:val="25"/>
        </w:rPr>
        <w:t>(</w:t>
      </w:r>
      <w:r w:rsidR="008602BE" w:rsidRPr="00DC1321">
        <w:rPr>
          <w:sz w:val="25"/>
          <w:szCs w:val="25"/>
          <w:lang w:val="en-US"/>
        </w:rPr>
        <w:t>https</w:t>
      </w:r>
      <w:r w:rsidR="008602BE" w:rsidRPr="00DC1321">
        <w:rPr>
          <w:sz w:val="25"/>
          <w:szCs w:val="25"/>
        </w:rPr>
        <w:t>://</w:t>
      </w:r>
      <w:r w:rsidR="008602BE" w:rsidRPr="00DC1321">
        <w:rPr>
          <w:sz w:val="25"/>
          <w:szCs w:val="25"/>
          <w:lang w:val="en-US"/>
        </w:rPr>
        <w:t>ars</w:t>
      </w:r>
      <w:r w:rsidR="008602BE" w:rsidRPr="00DC1321">
        <w:rPr>
          <w:sz w:val="25"/>
          <w:szCs w:val="25"/>
        </w:rPr>
        <w:t>.</w:t>
      </w:r>
      <w:r w:rsidR="008602BE" w:rsidRPr="00DC1321">
        <w:rPr>
          <w:sz w:val="25"/>
          <w:szCs w:val="25"/>
          <w:lang w:val="en-US"/>
        </w:rPr>
        <w:t>town</w:t>
      </w:r>
      <w:r w:rsidR="008602BE" w:rsidRPr="00DC1321">
        <w:rPr>
          <w:sz w:val="25"/>
          <w:szCs w:val="25"/>
        </w:rPr>
        <w:t>/</w:t>
      </w:r>
      <w:r w:rsidR="008602BE" w:rsidRPr="00DC1321">
        <w:rPr>
          <w:sz w:val="25"/>
          <w:szCs w:val="25"/>
          <w:lang w:val="en-US"/>
        </w:rPr>
        <w:t>city</w:t>
      </w:r>
      <w:r w:rsidR="008602BE" w:rsidRPr="00DC1321">
        <w:rPr>
          <w:sz w:val="25"/>
          <w:szCs w:val="25"/>
        </w:rPr>
        <w:t>/</w:t>
      </w:r>
      <w:r w:rsidR="008602BE" w:rsidRPr="00DC1321">
        <w:rPr>
          <w:sz w:val="25"/>
          <w:szCs w:val="25"/>
          <w:lang w:val="en-US"/>
        </w:rPr>
        <w:t>territroialnaya</w:t>
      </w:r>
      <w:r w:rsidR="008602BE" w:rsidRPr="00DC1321">
        <w:rPr>
          <w:sz w:val="25"/>
          <w:szCs w:val="25"/>
        </w:rPr>
        <w:t>-</w:t>
      </w:r>
      <w:r w:rsidR="008602BE" w:rsidRPr="00DC1321">
        <w:rPr>
          <w:sz w:val="25"/>
          <w:szCs w:val="25"/>
          <w:lang w:val="en-US"/>
        </w:rPr>
        <w:t>izbiratelnaya</w:t>
      </w:r>
      <w:r w:rsidR="008602BE" w:rsidRPr="00DC1321">
        <w:rPr>
          <w:sz w:val="25"/>
          <w:szCs w:val="25"/>
        </w:rPr>
        <w:t>-</w:t>
      </w:r>
      <w:r w:rsidR="008602BE" w:rsidRPr="00DC1321">
        <w:rPr>
          <w:sz w:val="25"/>
          <w:szCs w:val="25"/>
          <w:lang w:val="en-US"/>
        </w:rPr>
        <w:t>komissiya</w:t>
      </w:r>
      <w:r w:rsidR="008602BE" w:rsidRPr="00DC1321">
        <w:rPr>
          <w:sz w:val="25"/>
          <w:szCs w:val="25"/>
        </w:rPr>
        <w:t>/</w:t>
      </w:r>
      <w:r w:rsidRPr="00DC1321">
        <w:rPr>
          <w:sz w:val="25"/>
          <w:szCs w:val="25"/>
        </w:rPr>
        <w:t>);</w:t>
      </w:r>
    </w:p>
    <w:p w:rsidR="00AE4B1B" w:rsidRPr="00DC1321" w:rsidRDefault="00803D78" w:rsidP="00A3013C">
      <w:pPr>
        <w:spacing w:line="360" w:lineRule="auto"/>
        <w:ind w:firstLine="426"/>
        <w:jc w:val="both"/>
        <w:rPr>
          <w:sz w:val="26"/>
          <w:szCs w:val="26"/>
        </w:rPr>
      </w:pPr>
      <w:r w:rsidRPr="00DC1321">
        <w:rPr>
          <w:sz w:val="25"/>
          <w:szCs w:val="25"/>
        </w:rPr>
        <w:t>- Избирательной комиссии Приморского края (</w:t>
      </w:r>
      <w:r w:rsidR="00196D2C" w:rsidRPr="00DC1321">
        <w:rPr>
          <w:sz w:val="25"/>
          <w:szCs w:val="25"/>
        </w:rPr>
        <w:t>http://primorsk.izbirkom.ru/</w:t>
      </w:r>
      <w:r w:rsidRPr="00DC1321">
        <w:rPr>
          <w:sz w:val="25"/>
          <w:szCs w:val="25"/>
        </w:rPr>
        <w:t>).</w:t>
      </w:r>
      <w:r w:rsidRPr="00DC1321">
        <w:rPr>
          <w:sz w:val="26"/>
          <w:szCs w:val="26"/>
        </w:rPr>
        <w:br w:type="page"/>
      </w:r>
    </w:p>
    <w:tbl>
      <w:tblPr>
        <w:tblW w:w="4394" w:type="dxa"/>
        <w:tblInd w:w="5070" w:type="dxa"/>
        <w:tblLayout w:type="fixed"/>
        <w:tblLook w:val="04A0"/>
      </w:tblPr>
      <w:tblGrid>
        <w:gridCol w:w="4394"/>
      </w:tblGrid>
      <w:tr w:rsidR="00AE4B1B" w:rsidRPr="00DC1321" w:rsidTr="005E61D9">
        <w:tc>
          <w:tcPr>
            <w:tcW w:w="4394" w:type="dxa"/>
          </w:tcPr>
          <w:p w:rsidR="00AE4B1B" w:rsidRPr="00DC1321" w:rsidRDefault="00AE4B1B" w:rsidP="005E61D9">
            <w:pPr>
              <w:pStyle w:val="a6"/>
              <w:jc w:val="center"/>
              <w:rPr>
                <w:rFonts w:ascii="Times New Roman" w:hAnsi="Times New Roman"/>
                <w:sz w:val="20"/>
                <w:szCs w:val="20"/>
                <w:lang w:val="en-US"/>
              </w:rPr>
            </w:pPr>
            <w:r w:rsidRPr="00DC1321">
              <w:rPr>
                <w:rFonts w:ascii="Times New Roman" w:hAnsi="Times New Roman"/>
                <w:sz w:val="20"/>
                <w:szCs w:val="20"/>
              </w:rPr>
              <w:lastRenderedPageBreak/>
              <w:t xml:space="preserve">Приложение № </w:t>
            </w:r>
            <w:r w:rsidRPr="00DC1321">
              <w:rPr>
                <w:rFonts w:ascii="Times New Roman" w:hAnsi="Times New Roman"/>
                <w:sz w:val="20"/>
                <w:szCs w:val="20"/>
                <w:lang w:val="en-US"/>
              </w:rPr>
              <w:t>2</w:t>
            </w:r>
          </w:p>
        </w:tc>
      </w:tr>
      <w:tr w:rsidR="00AE4B1B" w:rsidRPr="00DC1321" w:rsidTr="005E61D9">
        <w:tc>
          <w:tcPr>
            <w:tcW w:w="4394" w:type="dxa"/>
          </w:tcPr>
          <w:p w:rsidR="00AE4B1B" w:rsidRPr="00DC1321" w:rsidRDefault="00AE4B1B" w:rsidP="005E61D9">
            <w:pPr>
              <w:pStyle w:val="a6"/>
              <w:jc w:val="center"/>
              <w:rPr>
                <w:rFonts w:ascii="Times New Roman" w:hAnsi="Times New Roman"/>
                <w:sz w:val="20"/>
                <w:szCs w:val="20"/>
              </w:rPr>
            </w:pPr>
            <w:r w:rsidRPr="00DC1321">
              <w:rPr>
                <w:rFonts w:ascii="Times New Roman" w:hAnsi="Times New Roman"/>
                <w:sz w:val="20"/>
                <w:szCs w:val="20"/>
              </w:rPr>
              <w:t>к решению территориальной избирательной комиссии города Арсеньева</w:t>
            </w:r>
          </w:p>
        </w:tc>
      </w:tr>
      <w:tr w:rsidR="00AE4B1B" w:rsidRPr="00DC1321" w:rsidTr="005E61D9">
        <w:tc>
          <w:tcPr>
            <w:tcW w:w="4394" w:type="dxa"/>
          </w:tcPr>
          <w:p w:rsidR="00AE4B1B" w:rsidRPr="00DC1321" w:rsidRDefault="00AE4B1B" w:rsidP="00DC1321">
            <w:pPr>
              <w:pStyle w:val="a6"/>
              <w:jc w:val="center"/>
              <w:rPr>
                <w:rFonts w:ascii="Times New Roman" w:hAnsi="Times New Roman"/>
                <w:sz w:val="20"/>
                <w:szCs w:val="20"/>
                <w:lang w:val="en-US"/>
              </w:rPr>
            </w:pPr>
            <w:r w:rsidRPr="00DC1321">
              <w:rPr>
                <w:rFonts w:ascii="Times New Roman" w:hAnsi="Times New Roman"/>
                <w:sz w:val="20"/>
                <w:szCs w:val="20"/>
              </w:rPr>
              <w:t>от 2</w:t>
            </w:r>
            <w:r w:rsidR="0002369F" w:rsidRPr="00DC1321">
              <w:rPr>
                <w:rFonts w:ascii="Times New Roman" w:hAnsi="Times New Roman"/>
                <w:sz w:val="20"/>
                <w:szCs w:val="20"/>
              </w:rPr>
              <w:t>6</w:t>
            </w:r>
            <w:r w:rsidRPr="00DC1321">
              <w:rPr>
                <w:rFonts w:ascii="Times New Roman" w:hAnsi="Times New Roman"/>
                <w:sz w:val="20"/>
                <w:szCs w:val="20"/>
              </w:rPr>
              <w:t xml:space="preserve"> июня 20</w:t>
            </w:r>
            <w:r w:rsidR="00A3013C" w:rsidRPr="00DC1321">
              <w:rPr>
                <w:rFonts w:ascii="Times New Roman" w:hAnsi="Times New Roman"/>
                <w:sz w:val="20"/>
                <w:szCs w:val="20"/>
              </w:rPr>
              <w:t>2</w:t>
            </w:r>
            <w:r w:rsidR="00352F3F" w:rsidRPr="00DC1321">
              <w:rPr>
                <w:rFonts w:ascii="Times New Roman" w:hAnsi="Times New Roman"/>
                <w:sz w:val="20"/>
                <w:szCs w:val="20"/>
              </w:rPr>
              <w:t>5</w:t>
            </w:r>
            <w:r w:rsidRPr="00DC1321">
              <w:rPr>
                <w:rFonts w:ascii="Times New Roman" w:hAnsi="Times New Roman"/>
                <w:sz w:val="20"/>
                <w:szCs w:val="20"/>
              </w:rPr>
              <w:t xml:space="preserve"> года № </w:t>
            </w:r>
            <w:r w:rsidR="00E928BD" w:rsidRPr="00DC1321">
              <w:rPr>
                <w:rFonts w:ascii="Times New Roman" w:hAnsi="Times New Roman"/>
                <w:sz w:val="20"/>
                <w:szCs w:val="20"/>
              </w:rPr>
              <w:t>178/</w:t>
            </w:r>
            <w:r w:rsidR="00DC1321" w:rsidRPr="00DC1321">
              <w:rPr>
                <w:rFonts w:ascii="Times New Roman" w:hAnsi="Times New Roman"/>
                <w:sz w:val="20"/>
                <w:szCs w:val="20"/>
              </w:rPr>
              <w:t>811</w:t>
            </w:r>
          </w:p>
        </w:tc>
      </w:tr>
    </w:tbl>
    <w:p w:rsidR="00803D78" w:rsidRPr="00DC1321" w:rsidRDefault="00803D78" w:rsidP="00803D78">
      <w:pPr>
        <w:jc w:val="both"/>
        <w:rPr>
          <w:sz w:val="26"/>
          <w:szCs w:val="26"/>
        </w:rPr>
      </w:pPr>
    </w:p>
    <w:p w:rsidR="00803D78" w:rsidRPr="00DC1321" w:rsidRDefault="00803D78" w:rsidP="00803D78">
      <w:pPr>
        <w:jc w:val="center"/>
        <w:rPr>
          <w:b/>
          <w:bCs/>
          <w:sz w:val="27"/>
          <w:szCs w:val="27"/>
        </w:rPr>
      </w:pPr>
      <w:r w:rsidRPr="00DC1321">
        <w:rPr>
          <w:b/>
          <w:bCs/>
          <w:sz w:val="27"/>
          <w:szCs w:val="27"/>
        </w:rPr>
        <w:t>Вниманию избирательных объединений,</w:t>
      </w:r>
    </w:p>
    <w:p w:rsidR="00D17541" w:rsidRPr="00DC1321" w:rsidRDefault="00803D78" w:rsidP="00803D78">
      <w:pPr>
        <w:jc w:val="center"/>
        <w:rPr>
          <w:b/>
          <w:bCs/>
          <w:sz w:val="27"/>
          <w:szCs w:val="27"/>
        </w:rPr>
      </w:pPr>
      <w:r w:rsidRPr="00DC1321">
        <w:rPr>
          <w:b/>
          <w:bCs/>
          <w:sz w:val="27"/>
          <w:szCs w:val="27"/>
        </w:rPr>
        <w:t>имеющих право выдвигать кандидатов</w:t>
      </w:r>
      <w:r w:rsidR="00282ACE" w:rsidRPr="00DC1321">
        <w:rPr>
          <w:b/>
          <w:bCs/>
          <w:sz w:val="27"/>
          <w:szCs w:val="27"/>
        </w:rPr>
        <w:t xml:space="preserve"> в депутаты </w:t>
      </w:r>
    </w:p>
    <w:p w:rsidR="00803D78" w:rsidRPr="00DC1321" w:rsidRDefault="00282ACE" w:rsidP="00803D78">
      <w:pPr>
        <w:jc w:val="center"/>
        <w:rPr>
          <w:b/>
          <w:bCs/>
          <w:sz w:val="27"/>
          <w:szCs w:val="27"/>
        </w:rPr>
      </w:pPr>
      <w:r w:rsidRPr="00DC1321">
        <w:rPr>
          <w:b/>
          <w:bCs/>
          <w:sz w:val="27"/>
          <w:szCs w:val="27"/>
        </w:rPr>
        <w:t>Думы Арсеньевского городского округа</w:t>
      </w:r>
      <w:r w:rsidR="00E928BD" w:rsidRPr="00DC1321">
        <w:rPr>
          <w:b/>
          <w:bCs/>
          <w:sz w:val="27"/>
          <w:szCs w:val="27"/>
        </w:rPr>
        <w:t xml:space="preserve"> Приморского края</w:t>
      </w:r>
    </w:p>
    <w:p w:rsidR="00803D78" w:rsidRPr="00DC1321" w:rsidRDefault="00803D78" w:rsidP="00803D78">
      <w:pPr>
        <w:jc w:val="center"/>
        <w:rPr>
          <w:sz w:val="27"/>
          <w:szCs w:val="27"/>
        </w:rPr>
      </w:pPr>
    </w:p>
    <w:p w:rsidR="008E0818" w:rsidRPr="00DC1321" w:rsidRDefault="00803D78" w:rsidP="00282ACE">
      <w:pPr>
        <w:autoSpaceDE w:val="0"/>
        <w:autoSpaceDN w:val="0"/>
        <w:adjustRightInd w:val="0"/>
        <w:spacing w:line="360" w:lineRule="auto"/>
        <w:ind w:firstLine="708"/>
        <w:jc w:val="both"/>
        <w:rPr>
          <w:sz w:val="26"/>
          <w:szCs w:val="26"/>
        </w:rPr>
      </w:pPr>
      <w:r w:rsidRPr="00DC1321">
        <w:rPr>
          <w:sz w:val="26"/>
          <w:szCs w:val="26"/>
        </w:rPr>
        <w:t xml:space="preserve">Территориальная избирательная комиссия </w:t>
      </w:r>
      <w:r w:rsidR="008E0818" w:rsidRPr="00DC1321">
        <w:rPr>
          <w:sz w:val="26"/>
          <w:szCs w:val="26"/>
        </w:rPr>
        <w:t>города Арсеньева</w:t>
      </w:r>
      <w:r w:rsidRPr="00DC1321">
        <w:rPr>
          <w:sz w:val="26"/>
          <w:szCs w:val="26"/>
        </w:rPr>
        <w:t xml:space="preserve"> напоминает избирательным объединениям, имеющим право выдвигать кандидатов при п</w:t>
      </w:r>
      <w:r w:rsidR="002B4103" w:rsidRPr="00DC1321">
        <w:rPr>
          <w:sz w:val="26"/>
          <w:szCs w:val="26"/>
        </w:rPr>
        <w:t>роведении</w:t>
      </w:r>
      <w:r w:rsidR="008E0818" w:rsidRPr="00DC1321">
        <w:rPr>
          <w:sz w:val="26"/>
          <w:szCs w:val="26"/>
        </w:rPr>
        <w:t xml:space="preserve"> </w:t>
      </w:r>
      <w:r w:rsidR="00352F3F" w:rsidRPr="00DC1321">
        <w:rPr>
          <w:sz w:val="26"/>
          <w:szCs w:val="26"/>
        </w:rPr>
        <w:t xml:space="preserve">дополнительных </w:t>
      </w:r>
      <w:r w:rsidRPr="00DC1321">
        <w:rPr>
          <w:sz w:val="26"/>
          <w:szCs w:val="26"/>
        </w:rPr>
        <w:t xml:space="preserve">выборов депутатов </w:t>
      </w:r>
      <w:r w:rsidR="008E0818" w:rsidRPr="00DC1321">
        <w:rPr>
          <w:sz w:val="26"/>
          <w:szCs w:val="26"/>
        </w:rPr>
        <w:t>Думы Арсеньевского горо</w:t>
      </w:r>
      <w:r w:rsidR="00A3013C" w:rsidRPr="00DC1321">
        <w:rPr>
          <w:sz w:val="26"/>
          <w:szCs w:val="26"/>
        </w:rPr>
        <w:t>д</w:t>
      </w:r>
      <w:r w:rsidR="008E0818" w:rsidRPr="00DC1321">
        <w:rPr>
          <w:sz w:val="26"/>
          <w:szCs w:val="26"/>
        </w:rPr>
        <w:t>ского округа</w:t>
      </w:r>
      <w:r w:rsidR="00BB789D" w:rsidRPr="00DC1321">
        <w:rPr>
          <w:sz w:val="26"/>
          <w:szCs w:val="26"/>
        </w:rPr>
        <w:t xml:space="preserve"> Приморского края</w:t>
      </w:r>
      <w:r w:rsidRPr="00DC1321">
        <w:rPr>
          <w:sz w:val="26"/>
          <w:szCs w:val="26"/>
        </w:rPr>
        <w:t xml:space="preserve">, назначенных на </w:t>
      </w:r>
      <w:r w:rsidR="008E0818" w:rsidRPr="00DC1321">
        <w:rPr>
          <w:sz w:val="26"/>
          <w:szCs w:val="26"/>
        </w:rPr>
        <w:t>1</w:t>
      </w:r>
      <w:r w:rsidR="00352F3F" w:rsidRPr="00DC1321">
        <w:rPr>
          <w:sz w:val="26"/>
          <w:szCs w:val="26"/>
        </w:rPr>
        <w:t>4</w:t>
      </w:r>
      <w:r w:rsidRPr="00DC1321">
        <w:rPr>
          <w:sz w:val="26"/>
          <w:szCs w:val="26"/>
        </w:rPr>
        <w:t xml:space="preserve"> </w:t>
      </w:r>
      <w:r w:rsidR="008E0818" w:rsidRPr="00DC1321">
        <w:rPr>
          <w:sz w:val="26"/>
          <w:szCs w:val="26"/>
        </w:rPr>
        <w:t>сентября</w:t>
      </w:r>
      <w:r w:rsidRPr="00DC1321">
        <w:rPr>
          <w:sz w:val="26"/>
          <w:szCs w:val="26"/>
        </w:rPr>
        <w:t xml:space="preserve"> 20</w:t>
      </w:r>
      <w:r w:rsidR="00A3013C" w:rsidRPr="00DC1321">
        <w:rPr>
          <w:sz w:val="26"/>
          <w:szCs w:val="26"/>
        </w:rPr>
        <w:t>2</w:t>
      </w:r>
      <w:r w:rsidR="00352F3F" w:rsidRPr="00DC1321">
        <w:rPr>
          <w:sz w:val="26"/>
          <w:szCs w:val="26"/>
        </w:rPr>
        <w:t>5</w:t>
      </w:r>
      <w:r w:rsidRPr="00DC1321">
        <w:rPr>
          <w:sz w:val="26"/>
          <w:szCs w:val="26"/>
        </w:rPr>
        <w:t xml:space="preserve"> года, о том, что в соответствии с действующим законодательством избирательн</w:t>
      </w:r>
      <w:r w:rsidR="00F212EA" w:rsidRPr="00DC1321">
        <w:rPr>
          <w:sz w:val="26"/>
          <w:szCs w:val="26"/>
        </w:rPr>
        <w:t>ое</w:t>
      </w:r>
      <w:r w:rsidRPr="00DC1321">
        <w:rPr>
          <w:sz w:val="26"/>
          <w:szCs w:val="26"/>
        </w:rPr>
        <w:t xml:space="preserve"> объединени</w:t>
      </w:r>
      <w:r w:rsidR="00F212EA" w:rsidRPr="00DC1321">
        <w:rPr>
          <w:sz w:val="26"/>
          <w:szCs w:val="26"/>
        </w:rPr>
        <w:t>е</w:t>
      </w:r>
      <w:r w:rsidRPr="00DC1321">
        <w:rPr>
          <w:sz w:val="26"/>
          <w:szCs w:val="26"/>
        </w:rPr>
        <w:t xml:space="preserve"> обязан</w:t>
      </w:r>
      <w:r w:rsidR="00F212EA" w:rsidRPr="00DC1321">
        <w:rPr>
          <w:sz w:val="26"/>
          <w:szCs w:val="26"/>
        </w:rPr>
        <w:t>о</w:t>
      </w:r>
      <w:r w:rsidR="00CC18A2" w:rsidRPr="00DC1321">
        <w:rPr>
          <w:sz w:val="26"/>
          <w:szCs w:val="26"/>
        </w:rPr>
        <w:t xml:space="preserve"> извещать территориальную избирательную комиссию города Арс</w:t>
      </w:r>
      <w:r w:rsidR="002B4103" w:rsidRPr="00DC1321">
        <w:rPr>
          <w:sz w:val="26"/>
          <w:szCs w:val="26"/>
        </w:rPr>
        <w:t>еньева, организующую выборы</w:t>
      </w:r>
      <w:r w:rsidR="00CC18A2" w:rsidRPr="00DC1321">
        <w:rPr>
          <w:sz w:val="26"/>
          <w:szCs w:val="26"/>
        </w:rPr>
        <w:t>, о проведении мероприятий, связанных с выдвижением своих кандидатов в депутаты Думы Арсеньевского городского округа</w:t>
      </w:r>
      <w:r w:rsidR="00BB789D" w:rsidRPr="00DC1321">
        <w:rPr>
          <w:sz w:val="26"/>
          <w:szCs w:val="26"/>
        </w:rPr>
        <w:t xml:space="preserve"> Приморского края</w:t>
      </w:r>
      <w:r w:rsidR="00CC18A2" w:rsidRPr="00DC1321">
        <w:rPr>
          <w:sz w:val="26"/>
          <w:szCs w:val="26"/>
        </w:rPr>
        <w:t>, не позднее чем за один день до дня проведения мероприятия при его проведении в пределах Арсеньевского городского округа и не позднее чем за три дня до дня проведения мероприятия при его проведении за пределами А</w:t>
      </w:r>
      <w:r w:rsidR="002B4103" w:rsidRPr="00DC1321">
        <w:rPr>
          <w:sz w:val="26"/>
          <w:szCs w:val="26"/>
        </w:rPr>
        <w:t xml:space="preserve">рсеньевского городского округа </w:t>
      </w:r>
      <w:r w:rsidR="00CC18A2" w:rsidRPr="00DC1321">
        <w:rPr>
          <w:sz w:val="26"/>
          <w:szCs w:val="26"/>
        </w:rPr>
        <w:t>и допускать представителей избирательной комиссии соответствующего уровня на указанные мероприятия.</w:t>
      </w:r>
    </w:p>
    <w:p w:rsidR="00803D78" w:rsidRPr="00DC1321" w:rsidRDefault="00803D78" w:rsidP="00803D78">
      <w:pPr>
        <w:spacing w:line="360" w:lineRule="auto"/>
        <w:ind w:firstLine="708"/>
        <w:jc w:val="both"/>
        <w:rPr>
          <w:sz w:val="26"/>
          <w:szCs w:val="26"/>
        </w:rPr>
      </w:pPr>
      <w:r w:rsidRPr="00DC1321">
        <w:rPr>
          <w:sz w:val="26"/>
          <w:szCs w:val="26"/>
        </w:rPr>
        <w:t>Информируем, что решени</w:t>
      </w:r>
      <w:r w:rsidR="00A3013C" w:rsidRPr="00DC1321">
        <w:rPr>
          <w:sz w:val="26"/>
          <w:szCs w:val="26"/>
        </w:rPr>
        <w:t>е</w:t>
      </w:r>
      <w:r w:rsidR="008E0818" w:rsidRPr="00DC1321">
        <w:rPr>
          <w:sz w:val="26"/>
          <w:szCs w:val="26"/>
        </w:rPr>
        <w:t xml:space="preserve"> о назначении</w:t>
      </w:r>
      <w:r w:rsidRPr="00DC1321">
        <w:rPr>
          <w:sz w:val="26"/>
          <w:szCs w:val="26"/>
        </w:rPr>
        <w:t xml:space="preserve"> выборов депутатов </w:t>
      </w:r>
      <w:r w:rsidR="00E52487" w:rsidRPr="00DC1321">
        <w:rPr>
          <w:sz w:val="26"/>
          <w:szCs w:val="26"/>
        </w:rPr>
        <w:t>Думы Арсеньевского городс</w:t>
      </w:r>
      <w:r w:rsidR="008E0818" w:rsidRPr="00DC1321">
        <w:rPr>
          <w:sz w:val="26"/>
          <w:szCs w:val="26"/>
        </w:rPr>
        <w:t>кого округа</w:t>
      </w:r>
      <w:r w:rsidR="00BB789D" w:rsidRPr="00DC1321">
        <w:rPr>
          <w:sz w:val="26"/>
          <w:szCs w:val="26"/>
        </w:rPr>
        <w:t xml:space="preserve"> Приморского края</w:t>
      </w:r>
      <w:r w:rsidRPr="00DC1321">
        <w:rPr>
          <w:sz w:val="26"/>
          <w:szCs w:val="26"/>
        </w:rPr>
        <w:t>, назначенны</w:t>
      </w:r>
      <w:r w:rsidR="00360C7E" w:rsidRPr="00DC1321">
        <w:rPr>
          <w:sz w:val="26"/>
          <w:szCs w:val="26"/>
        </w:rPr>
        <w:t>х</w:t>
      </w:r>
      <w:r w:rsidRPr="00DC1321">
        <w:rPr>
          <w:sz w:val="26"/>
          <w:szCs w:val="26"/>
        </w:rPr>
        <w:t xml:space="preserve"> на </w:t>
      </w:r>
      <w:r w:rsidR="008E0818" w:rsidRPr="00DC1321">
        <w:rPr>
          <w:sz w:val="26"/>
          <w:szCs w:val="26"/>
        </w:rPr>
        <w:t>1</w:t>
      </w:r>
      <w:r w:rsidR="00352F3F" w:rsidRPr="00DC1321">
        <w:rPr>
          <w:sz w:val="26"/>
          <w:szCs w:val="26"/>
        </w:rPr>
        <w:t>4</w:t>
      </w:r>
      <w:r w:rsidRPr="00DC1321">
        <w:rPr>
          <w:sz w:val="26"/>
          <w:szCs w:val="26"/>
        </w:rPr>
        <w:t xml:space="preserve"> </w:t>
      </w:r>
      <w:r w:rsidR="008E0818" w:rsidRPr="00DC1321">
        <w:rPr>
          <w:sz w:val="26"/>
          <w:szCs w:val="26"/>
        </w:rPr>
        <w:t>сентября</w:t>
      </w:r>
      <w:r w:rsidRPr="00DC1321">
        <w:rPr>
          <w:sz w:val="26"/>
          <w:szCs w:val="26"/>
        </w:rPr>
        <w:t xml:space="preserve"> 20</w:t>
      </w:r>
      <w:r w:rsidR="00A3013C" w:rsidRPr="00DC1321">
        <w:rPr>
          <w:sz w:val="26"/>
          <w:szCs w:val="26"/>
        </w:rPr>
        <w:t>2</w:t>
      </w:r>
      <w:r w:rsidR="00352F3F" w:rsidRPr="00DC1321">
        <w:rPr>
          <w:sz w:val="26"/>
          <w:szCs w:val="26"/>
        </w:rPr>
        <w:t>5</w:t>
      </w:r>
      <w:r w:rsidRPr="00DC1321">
        <w:rPr>
          <w:sz w:val="26"/>
          <w:szCs w:val="26"/>
        </w:rPr>
        <w:t xml:space="preserve"> года, опубликован</w:t>
      </w:r>
      <w:r w:rsidR="00A3013C" w:rsidRPr="00DC1321">
        <w:rPr>
          <w:sz w:val="26"/>
          <w:szCs w:val="26"/>
        </w:rPr>
        <w:t>о</w:t>
      </w:r>
      <w:r w:rsidRPr="00DC1321">
        <w:rPr>
          <w:sz w:val="26"/>
          <w:szCs w:val="26"/>
        </w:rPr>
        <w:t xml:space="preserve"> </w:t>
      </w:r>
      <w:r w:rsidR="008E0818" w:rsidRPr="00DC1321">
        <w:rPr>
          <w:sz w:val="26"/>
          <w:szCs w:val="26"/>
        </w:rPr>
        <w:t>2</w:t>
      </w:r>
      <w:r w:rsidR="00352F3F" w:rsidRPr="00DC1321">
        <w:rPr>
          <w:sz w:val="26"/>
          <w:szCs w:val="26"/>
        </w:rPr>
        <w:t>6</w:t>
      </w:r>
      <w:r w:rsidR="008E0818" w:rsidRPr="00DC1321">
        <w:rPr>
          <w:sz w:val="26"/>
          <w:szCs w:val="26"/>
        </w:rPr>
        <w:t xml:space="preserve"> июня</w:t>
      </w:r>
      <w:r w:rsidRPr="00DC1321">
        <w:rPr>
          <w:sz w:val="26"/>
          <w:szCs w:val="26"/>
        </w:rPr>
        <w:t xml:space="preserve"> 20</w:t>
      </w:r>
      <w:r w:rsidR="00A3013C" w:rsidRPr="00DC1321">
        <w:rPr>
          <w:sz w:val="26"/>
          <w:szCs w:val="26"/>
        </w:rPr>
        <w:t>2</w:t>
      </w:r>
      <w:r w:rsidR="00352F3F" w:rsidRPr="00DC1321">
        <w:rPr>
          <w:sz w:val="26"/>
          <w:szCs w:val="26"/>
        </w:rPr>
        <w:t>5</w:t>
      </w:r>
      <w:r w:rsidRPr="00DC1321">
        <w:rPr>
          <w:sz w:val="26"/>
          <w:szCs w:val="26"/>
        </w:rPr>
        <w:t xml:space="preserve"> года </w:t>
      </w:r>
      <w:r w:rsidR="008E0818" w:rsidRPr="00DC1321">
        <w:rPr>
          <w:sz w:val="26"/>
          <w:szCs w:val="26"/>
        </w:rPr>
        <w:t xml:space="preserve">в городской общественно-политической  газете "Восход" </w:t>
      </w:r>
      <w:r w:rsidRPr="00DC1321">
        <w:rPr>
          <w:sz w:val="26"/>
          <w:szCs w:val="26"/>
        </w:rPr>
        <w:t xml:space="preserve">№ </w:t>
      </w:r>
      <w:r w:rsidR="00352F3F" w:rsidRPr="00DC1321">
        <w:rPr>
          <w:sz w:val="26"/>
          <w:szCs w:val="26"/>
        </w:rPr>
        <w:t>26</w:t>
      </w:r>
      <w:r w:rsidR="0044076C" w:rsidRPr="00DC1321">
        <w:rPr>
          <w:sz w:val="26"/>
          <w:szCs w:val="26"/>
        </w:rPr>
        <w:t>.</w:t>
      </w:r>
    </w:p>
    <w:p w:rsidR="00803D78" w:rsidRPr="00DC1321" w:rsidRDefault="00803D78" w:rsidP="00803D78">
      <w:pPr>
        <w:autoSpaceDE w:val="0"/>
        <w:autoSpaceDN w:val="0"/>
        <w:adjustRightInd w:val="0"/>
        <w:spacing w:line="360" w:lineRule="auto"/>
        <w:ind w:firstLine="709"/>
        <w:jc w:val="both"/>
        <w:outlineLvl w:val="2"/>
        <w:rPr>
          <w:sz w:val="26"/>
          <w:szCs w:val="26"/>
        </w:rPr>
      </w:pPr>
      <w:r w:rsidRPr="00DC1321">
        <w:rPr>
          <w:sz w:val="26"/>
          <w:szCs w:val="26"/>
        </w:rPr>
        <w:t xml:space="preserve">Выдвижение кандидатов начинается </w:t>
      </w:r>
      <w:r w:rsidR="008E0818" w:rsidRPr="00DC1321">
        <w:rPr>
          <w:sz w:val="26"/>
          <w:szCs w:val="26"/>
        </w:rPr>
        <w:t>2</w:t>
      </w:r>
      <w:r w:rsidR="00352F3F" w:rsidRPr="00DC1321">
        <w:rPr>
          <w:sz w:val="26"/>
          <w:szCs w:val="26"/>
        </w:rPr>
        <w:t>7</w:t>
      </w:r>
      <w:r w:rsidRPr="00DC1321">
        <w:rPr>
          <w:sz w:val="26"/>
          <w:szCs w:val="26"/>
        </w:rPr>
        <w:t xml:space="preserve"> </w:t>
      </w:r>
      <w:r w:rsidR="008E0818" w:rsidRPr="00DC1321">
        <w:rPr>
          <w:sz w:val="26"/>
          <w:szCs w:val="26"/>
        </w:rPr>
        <w:t>июня</w:t>
      </w:r>
      <w:r w:rsidRPr="00DC1321">
        <w:rPr>
          <w:sz w:val="26"/>
          <w:szCs w:val="26"/>
        </w:rPr>
        <w:t xml:space="preserve"> 20</w:t>
      </w:r>
      <w:r w:rsidR="00A3013C" w:rsidRPr="00DC1321">
        <w:rPr>
          <w:sz w:val="26"/>
          <w:szCs w:val="26"/>
        </w:rPr>
        <w:t>2</w:t>
      </w:r>
      <w:r w:rsidR="00352F3F" w:rsidRPr="00DC1321">
        <w:rPr>
          <w:sz w:val="26"/>
          <w:szCs w:val="26"/>
        </w:rPr>
        <w:t>5</w:t>
      </w:r>
      <w:r w:rsidR="00A3013C" w:rsidRPr="00DC1321">
        <w:rPr>
          <w:sz w:val="26"/>
          <w:szCs w:val="26"/>
        </w:rPr>
        <w:t xml:space="preserve"> </w:t>
      </w:r>
      <w:r w:rsidRPr="00DC1321">
        <w:rPr>
          <w:sz w:val="26"/>
          <w:szCs w:val="26"/>
        </w:rPr>
        <w:t xml:space="preserve">года и заканчивается </w:t>
      </w:r>
      <w:r w:rsidR="002B4103" w:rsidRPr="00DC1321">
        <w:rPr>
          <w:sz w:val="26"/>
          <w:szCs w:val="26"/>
        </w:rPr>
        <w:br/>
      </w:r>
      <w:r w:rsidRPr="00DC1321">
        <w:rPr>
          <w:sz w:val="26"/>
          <w:szCs w:val="26"/>
        </w:rPr>
        <w:t xml:space="preserve">в 18 часов 00 минут </w:t>
      </w:r>
      <w:r w:rsidR="00426F6A" w:rsidRPr="00DC1321">
        <w:rPr>
          <w:sz w:val="26"/>
          <w:szCs w:val="26"/>
        </w:rPr>
        <w:t>по местному времени 1</w:t>
      </w:r>
      <w:r w:rsidR="00352F3F" w:rsidRPr="00DC1321">
        <w:rPr>
          <w:sz w:val="26"/>
          <w:szCs w:val="26"/>
        </w:rPr>
        <w:t>6</w:t>
      </w:r>
      <w:r w:rsidRPr="00DC1321">
        <w:rPr>
          <w:sz w:val="26"/>
          <w:szCs w:val="26"/>
        </w:rPr>
        <w:t xml:space="preserve"> ию</w:t>
      </w:r>
      <w:r w:rsidR="008E0818" w:rsidRPr="00DC1321">
        <w:rPr>
          <w:sz w:val="26"/>
          <w:szCs w:val="26"/>
        </w:rPr>
        <w:t>л</w:t>
      </w:r>
      <w:r w:rsidRPr="00DC1321">
        <w:rPr>
          <w:sz w:val="26"/>
          <w:szCs w:val="26"/>
        </w:rPr>
        <w:t>я 20</w:t>
      </w:r>
      <w:r w:rsidR="00426F6A" w:rsidRPr="00DC1321">
        <w:rPr>
          <w:sz w:val="26"/>
          <w:szCs w:val="26"/>
        </w:rPr>
        <w:t>2</w:t>
      </w:r>
      <w:r w:rsidR="00352F3F" w:rsidRPr="00DC1321">
        <w:rPr>
          <w:sz w:val="26"/>
          <w:szCs w:val="26"/>
        </w:rPr>
        <w:t>5</w:t>
      </w:r>
      <w:r w:rsidRPr="00DC1321">
        <w:rPr>
          <w:sz w:val="26"/>
          <w:szCs w:val="26"/>
        </w:rPr>
        <w:t xml:space="preserve"> года.</w:t>
      </w:r>
    </w:p>
    <w:p w:rsidR="00803D78" w:rsidRPr="00DC1321" w:rsidRDefault="00803D78" w:rsidP="00803D78">
      <w:pPr>
        <w:ind w:firstLine="708"/>
        <w:jc w:val="both"/>
        <w:rPr>
          <w:sz w:val="28"/>
          <w:szCs w:val="28"/>
        </w:rPr>
      </w:pPr>
    </w:p>
    <w:p w:rsidR="00803D78" w:rsidRPr="00DC1321" w:rsidRDefault="00803D78" w:rsidP="00803D78">
      <w:pPr>
        <w:spacing w:line="360" w:lineRule="auto"/>
        <w:jc w:val="both"/>
        <w:rPr>
          <w:sz w:val="27"/>
          <w:szCs w:val="27"/>
        </w:rPr>
      </w:pPr>
    </w:p>
    <w:p w:rsidR="00803D78" w:rsidRPr="00DC1321" w:rsidRDefault="00803D78" w:rsidP="00803D78">
      <w:pPr>
        <w:jc w:val="center"/>
        <w:rPr>
          <w:sz w:val="28"/>
          <w:szCs w:val="28"/>
        </w:rPr>
        <w:sectPr w:rsidR="00803D78" w:rsidRPr="00DC1321" w:rsidSect="0002369F">
          <w:headerReference w:type="default" r:id="rId10"/>
          <w:pgSz w:w="11906" w:h="16838"/>
          <w:pgMar w:top="426" w:right="851" w:bottom="993" w:left="1701" w:header="709" w:footer="709" w:gutter="0"/>
          <w:cols w:space="708"/>
          <w:titlePg/>
          <w:docGrid w:linePitch="360"/>
        </w:sectPr>
      </w:pPr>
    </w:p>
    <w:tbl>
      <w:tblPr>
        <w:tblW w:w="4394" w:type="dxa"/>
        <w:tblInd w:w="5070" w:type="dxa"/>
        <w:tblLayout w:type="fixed"/>
        <w:tblLook w:val="04A0"/>
      </w:tblPr>
      <w:tblGrid>
        <w:gridCol w:w="4394"/>
      </w:tblGrid>
      <w:tr w:rsidR="001E06CE" w:rsidRPr="00DC1321" w:rsidTr="005E61D9">
        <w:tc>
          <w:tcPr>
            <w:tcW w:w="4394" w:type="dxa"/>
          </w:tcPr>
          <w:p w:rsidR="001E06CE" w:rsidRPr="00DC1321" w:rsidRDefault="001E06CE" w:rsidP="001E06CE">
            <w:pPr>
              <w:pStyle w:val="a6"/>
              <w:jc w:val="center"/>
              <w:rPr>
                <w:rFonts w:ascii="Times New Roman" w:hAnsi="Times New Roman"/>
                <w:sz w:val="20"/>
                <w:szCs w:val="20"/>
                <w:lang w:val="en-US"/>
              </w:rPr>
            </w:pPr>
            <w:r w:rsidRPr="00DC1321">
              <w:rPr>
                <w:rFonts w:ascii="Times New Roman" w:hAnsi="Times New Roman"/>
                <w:sz w:val="20"/>
                <w:szCs w:val="20"/>
              </w:rPr>
              <w:lastRenderedPageBreak/>
              <w:t>Приложение № 3</w:t>
            </w:r>
          </w:p>
        </w:tc>
      </w:tr>
      <w:tr w:rsidR="001E06CE" w:rsidRPr="00DC1321" w:rsidTr="005E61D9">
        <w:tc>
          <w:tcPr>
            <w:tcW w:w="4394" w:type="dxa"/>
          </w:tcPr>
          <w:p w:rsidR="001E06CE" w:rsidRPr="00DC1321" w:rsidRDefault="001E06CE" w:rsidP="005E61D9">
            <w:pPr>
              <w:pStyle w:val="a6"/>
              <w:jc w:val="center"/>
              <w:rPr>
                <w:rFonts w:ascii="Times New Roman" w:hAnsi="Times New Roman"/>
                <w:sz w:val="20"/>
                <w:szCs w:val="20"/>
              </w:rPr>
            </w:pPr>
            <w:r w:rsidRPr="00DC1321">
              <w:rPr>
                <w:rFonts w:ascii="Times New Roman" w:hAnsi="Times New Roman"/>
                <w:sz w:val="20"/>
                <w:szCs w:val="20"/>
              </w:rPr>
              <w:t>к решению территориальной избирательной комиссии города Арсеньева</w:t>
            </w:r>
          </w:p>
        </w:tc>
      </w:tr>
      <w:tr w:rsidR="001E06CE" w:rsidRPr="00DC1321" w:rsidTr="005E61D9">
        <w:tc>
          <w:tcPr>
            <w:tcW w:w="4394" w:type="dxa"/>
          </w:tcPr>
          <w:p w:rsidR="001E06CE" w:rsidRPr="00DC1321" w:rsidRDefault="001E06CE" w:rsidP="00DC1321">
            <w:pPr>
              <w:pStyle w:val="a6"/>
              <w:jc w:val="center"/>
              <w:rPr>
                <w:rFonts w:ascii="Times New Roman" w:hAnsi="Times New Roman"/>
                <w:sz w:val="20"/>
                <w:szCs w:val="20"/>
                <w:lang w:val="en-US"/>
              </w:rPr>
            </w:pPr>
            <w:r w:rsidRPr="00DC1321">
              <w:rPr>
                <w:rFonts w:ascii="Times New Roman" w:hAnsi="Times New Roman"/>
                <w:sz w:val="20"/>
                <w:szCs w:val="20"/>
              </w:rPr>
              <w:t>от 2</w:t>
            </w:r>
            <w:r w:rsidR="0002369F" w:rsidRPr="00DC1321">
              <w:rPr>
                <w:rFonts w:ascii="Times New Roman" w:hAnsi="Times New Roman"/>
                <w:sz w:val="20"/>
                <w:szCs w:val="20"/>
              </w:rPr>
              <w:t>6</w:t>
            </w:r>
            <w:r w:rsidRPr="00DC1321">
              <w:rPr>
                <w:rFonts w:ascii="Times New Roman" w:hAnsi="Times New Roman"/>
                <w:sz w:val="20"/>
                <w:szCs w:val="20"/>
              </w:rPr>
              <w:t xml:space="preserve"> июня 20</w:t>
            </w:r>
            <w:r w:rsidR="00426F6A" w:rsidRPr="00DC1321">
              <w:rPr>
                <w:rFonts w:ascii="Times New Roman" w:hAnsi="Times New Roman"/>
                <w:sz w:val="20"/>
                <w:szCs w:val="20"/>
              </w:rPr>
              <w:t>2</w:t>
            </w:r>
            <w:r w:rsidR="00C95E54" w:rsidRPr="00DC1321">
              <w:rPr>
                <w:rFonts w:ascii="Times New Roman" w:hAnsi="Times New Roman"/>
                <w:sz w:val="20"/>
                <w:szCs w:val="20"/>
              </w:rPr>
              <w:t>5</w:t>
            </w:r>
            <w:r w:rsidRPr="00DC1321">
              <w:rPr>
                <w:rFonts w:ascii="Times New Roman" w:hAnsi="Times New Roman"/>
                <w:sz w:val="20"/>
                <w:szCs w:val="20"/>
              </w:rPr>
              <w:t xml:space="preserve"> года № </w:t>
            </w:r>
            <w:r w:rsidR="00DC1321" w:rsidRPr="00DC1321">
              <w:rPr>
                <w:rFonts w:ascii="Times New Roman" w:hAnsi="Times New Roman"/>
                <w:sz w:val="20"/>
                <w:szCs w:val="20"/>
              </w:rPr>
              <w:t>178/811</w:t>
            </w:r>
          </w:p>
        </w:tc>
      </w:tr>
    </w:tbl>
    <w:p w:rsidR="00803D78" w:rsidRPr="00DC1321" w:rsidRDefault="00803D78" w:rsidP="00803D78">
      <w:pPr>
        <w:jc w:val="both"/>
        <w:rPr>
          <w:sz w:val="26"/>
          <w:szCs w:val="26"/>
        </w:rPr>
      </w:pPr>
    </w:p>
    <w:p w:rsidR="00803D78" w:rsidRPr="00DC1321" w:rsidRDefault="00803D78" w:rsidP="00803D78">
      <w:pPr>
        <w:jc w:val="center"/>
        <w:rPr>
          <w:b/>
        </w:rPr>
      </w:pPr>
      <w:r w:rsidRPr="00DC1321">
        <w:rPr>
          <w:b/>
        </w:rPr>
        <w:t>ОБРАЩЕНИЕ</w:t>
      </w:r>
    </w:p>
    <w:p w:rsidR="00803D78" w:rsidRPr="00DC1321" w:rsidRDefault="00803D78" w:rsidP="00803D78">
      <w:pPr>
        <w:jc w:val="center"/>
        <w:rPr>
          <w:b/>
        </w:rPr>
      </w:pPr>
      <w:r w:rsidRPr="00DC1321">
        <w:rPr>
          <w:b/>
        </w:rPr>
        <w:t xml:space="preserve">ТЕРРИТОРИАЛЬНОЙ ИЗБИРАТЕЛЬНОЙ КОМИССИИ </w:t>
      </w:r>
    </w:p>
    <w:p w:rsidR="00803D78" w:rsidRPr="00DC1321" w:rsidRDefault="008E0818" w:rsidP="00C90DC5">
      <w:pPr>
        <w:jc w:val="center"/>
        <w:rPr>
          <w:b/>
        </w:rPr>
      </w:pPr>
      <w:r w:rsidRPr="00DC1321">
        <w:rPr>
          <w:b/>
        </w:rPr>
        <w:t>ГОРОДА АРСЕНЬЕВА</w:t>
      </w:r>
      <w:r w:rsidR="00803D78" w:rsidRPr="00DC1321">
        <w:rPr>
          <w:b/>
        </w:rPr>
        <w:t xml:space="preserve"> К СМИ, ИНЫМ ОРГАНИЗАЦИЯМ, ИНДИВИДУАЛЬНЫМ </w:t>
      </w:r>
      <w:r w:rsidR="00C90DC5" w:rsidRPr="00DC1321">
        <w:rPr>
          <w:b/>
        </w:rPr>
        <w:t xml:space="preserve">ПРЕДПРИНИМАТЕЛЯМ, КОТОРЫЕ </w:t>
      </w:r>
      <w:r w:rsidR="00D17541" w:rsidRPr="00DC1321">
        <w:rPr>
          <w:b/>
        </w:rPr>
        <w:t>НАМЕРЕНЫ</w:t>
      </w:r>
      <w:r w:rsidR="00C90DC5" w:rsidRPr="00DC1321">
        <w:rPr>
          <w:b/>
        </w:rPr>
        <w:t xml:space="preserve"> </w:t>
      </w:r>
      <w:r w:rsidR="00803D78" w:rsidRPr="00DC1321">
        <w:rPr>
          <w:b/>
        </w:rPr>
        <w:t xml:space="preserve">ПРЕДОСТАВЛЯТЬ УСЛУГИ </w:t>
      </w:r>
      <w:r w:rsidR="00D17541" w:rsidRPr="00DC1321">
        <w:rPr>
          <w:b/>
        </w:rPr>
        <w:t xml:space="preserve">ЗАРЕГИСТРИРОВАННЫМ </w:t>
      </w:r>
      <w:r w:rsidR="00803D78" w:rsidRPr="00DC1321">
        <w:rPr>
          <w:b/>
        </w:rPr>
        <w:t>КАНДИДАТАМ</w:t>
      </w:r>
      <w:r w:rsidR="00D17541" w:rsidRPr="00DC1321">
        <w:rPr>
          <w:b/>
        </w:rPr>
        <w:t xml:space="preserve"> </w:t>
      </w:r>
    </w:p>
    <w:p w:rsidR="00803D78" w:rsidRPr="00DC1321" w:rsidRDefault="00803D78" w:rsidP="00803D78">
      <w:pPr>
        <w:spacing w:line="360" w:lineRule="auto"/>
        <w:jc w:val="center"/>
        <w:rPr>
          <w:b/>
          <w:bCs/>
          <w:sz w:val="28"/>
          <w:szCs w:val="28"/>
        </w:rPr>
      </w:pPr>
    </w:p>
    <w:p w:rsidR="00803D78" w:rsidRPr="00DC1321" w:rsidRDefault="00803D78" w:rsidP="00803D78">
      <w:pPr>
        <w:tabs>
          <w:tab w:val="left" w:pos="709"/>
        </w:tabs>
        <w:spacing w:line="360" w:lineRule="auto"/>
        <w:ind w:firstLine="720"/>
        <w:jc w:val="both"/>
        <w:rPr>
          <w:sz w:val="26"/>
          <w:szCs w:val="26"/>
        </w:rPr>
      </w:pPr>
      <w:r w:rsidRPr="00DC1321">
        <w:rPr>
          <w:sz w:val="26"/>
          <w:szCs w:val="26"/>
        </w:rPr>
        <w:t xml:space="preserve">В связи с опубликованием </w:t>
      </w:r>
      <w:r w:rsidR="008E0818" w:rsidRPr="00DC1321">
        <w:rPr>
          <w:sz w:val="26"/>
          <w:szCs w:val="26"/>
        </w:rPr>
        <w:t>2</w:t>
      </w:r>
      <w:r w:rsidR="00AF15D9" w:rsidRPr="00DC1321">
        <w:rPr>
          <w:sz w:val="26"/>
          <w:szCs w:val="26"/>
        </w:rPr>
        <w:t>6</w:t>
      </w:r>
      <w:r w:rsidR="008E0818" w:rsidRPr="00DC1321">
        <w:rPr>
          <w:sz w:val="26"/>
          <w:szCs w:val="26"/>
        </w:rPr>
        <w:t xml:space="preserve"> июня</w:t>
      </w:r>
      <w:r w:rsidRPr="00DC1321">
        <w:rPr>
          <w:sz w:val="26"/>
          <w:szCs w:val="26"/>
        </w:rPr>
        <w:t xml:space="preserve"> 20</w:t>
      </w:r>
      <w:r w:rsidR="00426F6A" w:rsidRPr="00DC1321">
        <w:rPr>
          <w:sz w:val="26"/>
          <w:szCs w:val="26"/>
        </w:rPr>
        <w:t>2</w:t>
      </w:r>
      <w:r w:rsidR="00AF15D9" w:rsidRPr="00DC1321">
        <w:rPr>
          <w:sz w:val="26"/>
          <w:szCs w:val="26"/>
        </w:rPr>
        <w:t>5</w:t>
      </w:r>
      <w:r w:rsidRPr="00DC1321">
        <w:rPr>
          <w:sz w:val="26"/>
          <w:szCs w:val="26"/>
        </w:rPr>
        <w:t xml:space="preserve"> года решения о назначении </w:t>
      </w:r>
      <w:r w:rsidR="002B4103" w:rsidRPr="00DC1321">
        <w:rPr>
          <w:sz w:val="26"/>
          <w:szCs w:val="26"/>
        </w:rPr>
        <w:br/>
      </w:r>
      <w:r w:rsidRPr="00DC1321">
        <w:rPr>
          <w:sz w:val="26"/>
          <w:szCs w:val="26"/>
        </w:rPr>
        <w:t xml:space="preserve">на </w:t>
      </w:r>
      <w:r w:rsidR="008E0818" w:rsidRPr="00DC1321">
        <w:rPr>
          <w:sz w:val="26"/>
          <w:szCs w:val="26"/>
        </w:rPr>
        <w:t>1</w:t>
      </w:r>
      <w:r w:rsidR="00AF15D9" w:rsidRPr="00DC1321">
        <w:rPr>
          <w:sz w:val="26"/>
          <w:szCs w:val="26"/>
        </w:rPr>
        <w:t>4</w:t>
      </w:r>
      <w:r w:rsidRPr="00DC1321">
        <w:rPr>
          <w:sz w:val="26"/>
          <w:szCs w:val="26"/>
        </w:rPr>
        <w:t xml:space="preserve"> </w:t>
      </w:r>
      <w:r w:rsidR="008E0818" w:rsidRPr="00DC1321">
        <w:rPr>
          <w:sz w:val="26"/>
          <w:szCs w:val="26"/>
        </w:rPr>
        <w:t>сентября</w:t>
      </w:r>
      <w:r w:rsidRPr="00DC1321">
        <w:rPr>
          <w:sz w:val="26"/>
          <w:szCs w:val="26"/>
        </w:rPr>
        <w:t xml:space="preserve"> 20</w:t>
      </w:r>
      <w:r w:rsidR="00426F6A" w:rsidRPr="00DC1321">
        <w:rPr>
          <w:sz w:val="26"/>
          <w:szCs w:val="26"/>
        </w:rPr>
        <w:t>2</w:t>
      </w:r>
      <w:r w:rsidR="00AF15D9" w:rsidRPr="00DC1321">
        <w:rPr>
          <w:sz w:val="26"/>
          <w:szCs w:val="26"/>
        </w:rPr>
        <w:t>5</w:t>
      </w:r>
      <w:r w:rsidRPr="00DC1321">
        <w:rPr>
          <w:sz w:val="26"/>
          <w:szCs w:val="26"/>
        </w:rPr>
        <w:t xml:space="preserve"> года </w:t>
      </w:r>
      <w:r w:rsidR="00AF15D9" w:rsidRPr="00DC1321">
        <w:rPr>
          <w:sz w:val="26"/>
          <w:szCs w:val="26"/>
        </w:rPr>
        <w:t xml:space="preserve">дополнительных </w:t>
      </w:r>
      <w:r w:rsidRPr="00DC1321">
        <w:rPr>
          <w:sz w:val="26"/>
          <w:szCs w:val="26"/>
        </w:rPr>
        <w:t>выбор</w:t>
      </w:r>
      <w:r w:rsidR="00E82AFC" w:rsidRPr="00DC1321">
        <w:rPr>
          <w:sz w:val="26"/>
          <w:szCs w:val="26"/>
        </w:rPr>
        <w:t>ов</w:t>
      </w:r>
      <w:r w:rsidRPr="00DC1321">
        <w:rPr>
          <w:sz w:val="26"/>
          <w:szCs w:val="26"/>
        </w:rPr>
        <w:t xml:space="preserve"> депутатов </w:t>
      </w:r>
      <w:r w:rsidR="008E0818" w:rsidRPr="00DC1321">
        <w:rPr>
          <w:sz w:val="26"/>
          <w:szCs w:val="26"/>
        </w:rPr>
        <w:t>Думы Арсеньевского городского округа</w:t>
      </w:r>
      <w:r w:rsidR="00BB789D" w:rsidRPr="00DC1321">
        <w:rPr>
          <w:sz w:val="26"/>
          <w:szCs w:val="26"/>
        </w:rPr>
        <w:t xml:space="preserve"> Приморского края</w:t>
      </w:r>
      <w:r w:rsidRPr="00DC1321">
        <w:rPr>
          <w:sz w:val="26"/>
          <w:szCs w:val="26"/>
        </w:rPr>
        <w:t>, доводим до сведения руководителей организаций телерадиовещания, редакций периодических печатных изданий, руководителей иных организаций (в том числе типографий), которые будут предоставлять услуги</w:t>
      </w:r>
      <w:r w:rsidR="00E82AFC" w:rsidRPr="00DC1321">
        <w:rPr>
          <w:sz w:val="26"/>
          <w:szCs w:val="26"/>
        </w:rPr>
        <w:t xml:space="preserve"> зарегистрированным кандидатам</w:t>
      </w:r>
      <w:r w:rsidRPr="00DC1321">
        <w:rPr>
          <w:sz w:val="26"/>
          <w:szCs w:val="26"/>
        </w:rPr>
        <w:t xml:space="preserve"> следующую информацию:</w:t>
      </w:r>
    </w:p>
    <w:p w:rsidR="00803D78" w:rsidRPr="00DC1321" w:rsidRDefault="00803D78" w:rsidP="00803D78">
      <w:pPr>
        <w:tabs>
          <w:tab w:val="left" w:pos="709"/>
        </w:tabs>
        <w:spacing w:line="360" w:lineRule="auto"/>
        <w:ind w:firstLine="720"/>
        <w:jc w:val="both"/>
        <w:rPr>
          <w:sz w:val="26"/>
          <w:szCs w:val="26"/>
        </w:rPr>
      </w:pPr>
      <w:r w:rsidRPr="00DC1321">
        <w:rPr>
          <w:sz w:val="26"/>
          <w:szCs w:val="26"/>
        </w:rPr>
        <w:t>В соответствии с частью 6 статьи 61 Избирательного кодекса Приморского края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w:t>
      </w:r>
    </w:p>
    <w:p w:rsidR="00803D78" w:rsidRPr="00DC1321" w:rsidRDefault="00803D78" w:rsidP="00803D78">
      <w:pPr>
        <w:tabs>
          <w:tab w:val="left" w:pos="709"/>
        </w:tabs>
        <w:spacing w:line="360" w:lineRule="auto"/>
        <w:ind w:firstLine="720"/>
        <w:jc w:val="both"/>
        <w:rPr>
          <w:sz w:val="26"/>
          <w:szCs w:val="26"/>
        </w:rPr>
      </w:pPr>
      <w:r w:rsidRPr="00DC1321">
        <w:rPr>
          <w:sz w:val="26"/>
          <w:szCs w:val="26"/>
        </w:rPr>
        <w:t>В соответствии с частью 2 статьи 65 Избирательного кодекса Приморского края организации, индивидуальные предприниматели, выполняющие работы или оказывающие услуги по изготовлению печатных агитационных материалов,</w:t>
      </w:r>
      <w:r w:rsidR="00DA41CC" w:rsidRPr="00DC1321">
        <w:rPr>
          <w:sz w:val="26"/>
          <w:szCs w:val="26"/>
        </w:rPr>
        <w:t xml:space="preserve"> обязаны обеспечить кандидатам </w:t>
      </w:r>
      <w:r w:rsidRPr="00DC1321">
        <w:rPr>
          <w:sz w:val="26"/>
          <w:szCs w:val="26"/>
        </w:rPr>
        <w:t xml:space="preserve">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w:t>
      </w:r>
      <w:r w:rsidRPr="00DC1321">
        <w:rPr>
          <w:sz w:val="26"/>
          <w:szCs w:val="26"/>
        </w:rPr>
        <w:lastRenderedPageBreak/>
        <w:t xml:space="preserve">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w:t>
      </w:r>
      <w:r w:rsidR="00230F5D" w:rsidRPr="00DC1321">
        <w:rPr>
          <w:sz w:val="26"/>
          <w:szCs w:val="26"/>
        </w:rPr>
        <w:t>территориальную избирательную комиссию города Арсеньева</w:t>
      </w:r>
      <w:r w:rsidRPr="00DC1321">
        <w:rPr>
          <w:sz w:val="26"/>
          <w:szCs w:val="26"/>
        </w:rPr>
        <w:t>. Вместе с указанными сведениями</w:t>
      </w:r>
      <w:r w:rsidR="00230F5D" w:rsidRPr="00DC1321">
        <w:rPr>
          <w:sz w:val="26"/>
          <w:szCs w:val="26"/>
        </w:rPr>
        <w:t>,</w:t>
      </w:r>
      <w:r w:rsidRPr="00DC1321">
        <w:rPr>
          <w:sz w:val="26"/>
          <w:szCs w:val="26"/>
        </w:rPr>
        <w:t xml:space="preserve">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803D78" w:rsidRPr="00DC1321" w:rsidRDefault="00803D78" w:rsidP="00803D78">
      <w:pPr>
        <w:autoSpaceDE w:val="0"/>
        <w:autoSpaceDN w:val="0"/>
        <w:adjustRightInd w:val="0"/>
        <w:spacing w:line="360" w:lineRule="auto"/>
        <w:ind w:firstLine="720"/>
        <w:jc w:val="both"/>
        <w:rPr>
          <w:sz w:val="26"/>
          <w:szCs w:val="26"/>
        </w:rPr>
      </w:pPr>
      <w:r w:rsidRPr="00DC1321">
        <w:rPr>
          <w:sz w:val="26"/>
          <w:szCs w:val="26"/>
        </w:rPr>
        <w:t xml:space="preserve">Таким образом, указанные действия по опубликованию расценок и по представлению уведомлений и экземпляров газет в территориальную избирательную комиссию </w:t>
      </w:r>
      <w:r w:rsidR="008E0818" w:rsidRPr="00DC1321">
        <w:rPr>
          <w:sz w:val="26"/>
          <w:szCs w:val="26"/>
        </w:rPr>
        <w:t>города Арсеньева</w:t>
      </w:r>
      <w:r w:rsidRPr="00DC1321">
        <w:rPr>
          <w:sz w:val="26"/>
          <w:szCs w:val="26"/>
        </w:rPr>
        <w:t xml:space="preserve"> должны быть произведены в срок не позднее </w:t>
      </w:r>
      <w:r w:rsidR="00843DB7" w:rsidRPr="00DC1321">
        <w:rPr>
          <w:sz w:val="26"/>
          <w:szCs w:val="26"/>
        </w:rPr>
        <w:t>2</w:t>
      </w:r>
      <w:r w:rsidR="00BF2F8A" w:rsidRPr="00DC1321">
        <w:rPr>
          <w:sz w:val="26"/>
          <w:szCs w:val="26"/>
        </w:rPr>
        <w:t>6</w:t>
      </w:r>
      <w:r w:rsidRPr="00DC1321">
        <w:rPr>
          <w:sz w:val="26"/>
          <w:szCs w:val="26"/>
        </w:rPr>
        <w:t xml:space="preserve"> ию</w:t>
      </w:r>
      <w:r w:rsidR="00345134" w:rsidRPr="00DC1321">
        <w:rPr>
          <w:sz w:val="26"/>
          <w:szCs w:val="26"/>
        </w:rPr>
        <w:t>л</w:t>
      </w:r>
      <w:r w:rsidRPr="00DC1321">
        <w:rPr>
          <w:sz w:val="26"/>
          <w:szCs w:val="26"/>
        </w:rPr>
        <w:t>я 20</w:t>
      </w:r>
      <w:r w:rsidR="00843DB7" w:rsidRPr="00DC1321">
        <w:rPr>
          <w:sz w:val="26"/>
          <w:szCs w:val="26"/>
        </w:rPr>
        <w:t>25</w:t>
      </w:r>
      <w:r w:rsidRPr="00DC1321">
        <w:rPr>
          <w:sz w:val="26"/>
          <w:szCs w:val="26"/>
        </w:rPr>
        <w:t xml:space="preserve"> года.</w:t>
      </w:r>
    </w:p>
    <w:p w:rsidR="00803D78" w:rsidRPr="00DC1321" w:rsidRDefault="00803D78" w:rsidP="00803D78">
      <w:pPr>
        <w:tabs>
          <w:tab w:val="left" w:pos="709"/>
        </w:tabs>
        <w:spacing w:line="360" w:lineRule="auto"/>
        <w:ind w:firstLine="720"/>
        <w:jc w:val="both"/>
        <w:rPr>
          <w:sz w:val="26"/>
          <w:szCs w:val="26"/>
        </w:rPr>
      </w:pPr>
      <w:r w:rsidRPr="00DC1321">
        <w:rPr>
          <w:sz w:val="26"/>
          <w:szCs w:val="26"/>
        </w:rPr>
        <w:t xml:space="preserve">Средства массовой информации, не выполнившие данных требований, не вправе предоставлять эфирное время, печатную площадь за плату. Организации, индивидуальные предприниматели, не выполнившие данных требований, не вправе осуществлять работы по изготовлению агитационных материалов. </w:t>
      </w:r>
    </w:p>
    <w:p w:rsidR="00803D78" w:rsidRPr="00DC1321" w:rsidRDefault="00803D78" w:rsidP="00803D78">
      <w:pPr>
        <w:autoSpaceDE w:val="0"/>
        <w:autoSpaceDN w:val="0"/>
        <w:adjustRightInd w:val="0"/>
        <w:spacing w:line="360" w:lineRule="auto"/>
        <w:ind w:firstLine="720"/>
        <w:jc w:val="both"/>
        <w:rPr>
          <w:sz w:val="26"/>
          <w:szCs w:val="26"/>
        </w:rPr>
      </w:pPr>
      <w:r w:rsidRPr="00DC1321">
        <w:rPr>
          <w:sz w:val="26"/>
          <w:szCs w:val="26"/>
        </w:rPr>
        <w:t>Предоставление эфирного времени, печатной площади за плату, оказание иных услуг в нарушение указанных правил влечет ответственность, предусмотренную действующим законодательством.</w:t>
      </w:r>
    </w:p>
    <w:p w:rsidR="00803D78" w:rsidRPr="00DC1321" w:rsidRDefault="00803D78" w:rsidP="00803D78">
      <w:pPr>
        <w:spacing w:line="360" w:lineRule="auto"/>
        <w:ind w:firstLine="720"/>
        <w:jc w:val="both"/>
        <w:rPr>
          <w:sz w:val="26"/>
          <w:szCs w:val="26"/>
        </w:rPr>
      </w:pPr>
      <w:r w:rsidRPr="00DC1321">
        <w:rPr>
          <w:sz w:val="26"/>
          <w:szCs w:val="26"/>
        </w:rPr>
        <w:t xml:space="preserve">Адрес территориальной избирательной комиссии </w:t>
      </w:r>
      <w:r w:rsidR="00345134" w:rsidRPr="00DC1321">
        <w:rPr>
          <w:sz w:val="26"/>
          <w:szCs w:val="26"/>
        </w:rPr>
        <w:t>города Арсеньева</w:t>
      </w:r>
      <w:r w:rsidRPr="00DC1321">
        <w:rPr>
          <w:sz w:val="26"/>
          <w:szCs w:val="26"/>
        </w:rPr>
        <w:t xml:space="preserve">: </w:t>
      </w:r>
      <w:r w:rsidR="00426F6A" w:rsidRPr="00DC1321">
        <w:rPr>
          <w:sz w:val="26"/>
          <w:szCs w:val="26"/>
        </w:rPr>
        <w:t xml:space="preserve">692337, </w:t>
      </w:r>
      <w:r w:rsidRPr="00DC1321">
        <w:rPr>
          <w:sz w:val="26"/>
          <w:szCs w:val="26"/>
        </w:rPr>
        <w:t xml:space="preserve">Приморский край, </w:t>
      </w:r>
      <w:r w:rsidR="002B4103" w:rsidRPr="00DC1321">
        <w:rPr>
          <w:sz w:val="26"/>
          <w:szCs w:val="26"/>
        </w:rPr>
        <w:t>г.Арсеньев</w:t>
      </w:r>
      <w:r w:rsidRPr="00DC1321">
        <w:rPr>
          <w:sz w:val="26"/>
          <w:szCs w:val="26"/>
        </w:rPr>
        <w:t xml:space="preserve">, ул. </w:t>
      </w:r>
      <w:r w:rsidR="00345134" w:rsidRPr="00DC1321">
        <w:rPr>
          <w:sz w:val="26"/>
          <w:szCs w:val="26"/>
        </w:rPr>
        <w:t>Ленинская</w:t>
      </w:r>
      <w:r w:rsidRPr="00DC1321">
        <w:rPr>
          <w:sz w:val="26"/>
          <w:szCs w:val="26"/>
        </w:rPr>
        <w:t xml:space="preserve">, д. </w:t>
      </w:r>
      <w:r w:rsidR="00345134" w:rsidRPr="00DC1321">
        <w:rPr>
          <w:sz w:val="26"/>
          <w:szCs w:val="26"/>
        </w:rPr>
        <w:t>8</w:t>
      </w:r>
      <w:r w:rsidR="002B4103" w:rsidRPr="00DC1321">
        <w:rPr>
          <w:sz w:val="26"/>
          <w:szCs w:val="26"/>
        </w:rPr>
        <w:t xml:space="preserve">, </w:t>
      </w:r>
      <w:r w:rsidRPr="00DC1321">
        <w:rPr>
          <w:sz w:val="26"/>
          <w:szCs w:val="26"/>
        </w:rPr>
        <w:t>каб. 10</w:t>
      </w:r>
      <w:r w:rsidR="00345134" w:rsidRPr="00DC1321">
        <w:rPr>
          <w:sz w:val="26"/>
          <w:szCs w:val="26"/>
        </w:rPr>
        <w:t>9</w:t>
      </w:r>
      <w:r w:rsidRPr="00DC1321">
        <w:rPr>
          <w:sz w:val="26"/>
          <w:szCs w:val="26"/>
        </w:rPr>
        <w:t>.</w:t>
      </w:r>
      <w:r w:rsidR="00426F6A" w:rsidRPr="00DC1321">
        <w:rPr>
          <w:sz w:val="26"/>
          <w:szCs w:val="26"/>
        </w:rPr>
        <w:t xml:space="preserve"> (</w:t>
      </w:r>
      <w:r w:rsidR="00426F6A" w:rsidRPr="00DC1321">
        <w:rPr>
          <w:sz w:val="26"/>
          <w:szCs w:val="26"/>
          <w:lang w:val="en-US"/>
        </w:rPr>
        <w:t>tik</w:t>
      </w:r>
      <w:r w:rsidR="00426F6A" w:rsidRPr="00DC1321">
        <w:rPr>
          <w:sz w:val="26"/>
          <w:szCs w:val="26"/>
        </w:rPr>
        <w:t>@</w:t>
      </w:r>
      <w:r w:rsidR="00426F6A" w:rsidRPr="00DC1321">
        <w:rPr>
          <w:sz w:val="26"/>
          <w:szCs w:val="26"/>
          <w:lang w:val="en-US"/>
        </w:rPr>
        <w:t>ars</w:t>
      </w:r>
      <w:r w:rsidR="00426F6A" w:rsidRPr="00DC1321">
        <w:rPr>
          <w:sz w:val="26"/>
          <w:szCs w:val="26"/>
        </w:rPr>
        <w:t>.</w:t>
      </w:r>
      <w:r w:rsidR="00426F6A" w:rsidRPr="00DC1321">
        <w:rPr>
          <w:sz w:val="26"/>
          <w:szCs w:val="26"/>
          <w:lang w:val="en-US"/>
        </w:rPr>
        <w:t>town</w:t>
      </w:r>
      <w:r w:rsidR="00426F6A" w:rsidRPr="00DC1321">
        <w:rPr>
          <w:sz w:val="26"/>
          <w:szCs w:val="26"/>
        </w:rPr>
        <w:t>)</w:t>
      </w:r>
    </w:p>
    <w:p w:rsidR="00843DB7" w:rsidRPr="00DC1321" w:rsidRDefault="00843DB7" w:rsidP="00843DB7">
      <w:pPr>
        <w:spacing w:line="360" w:lineRule="auto"/>
        <w:ind w:left="285" w:firstLine="708"/>
        <w:jc w:val="both"/>
        <w:rPr>
          <w:sz w:val="26"/>
          <w:szCs w:val="26"/>
        </w:rPr>
      </w:pPr>
      <w:r w:rsidRPr="00DC1321">
        <w:rPr>
          <w:sz w:val="26"/>
          <w:szCs w:val="26"/>
        </w:rPr>
        <w:t xml:space="preserve"> Телефон: (42361) 3-75-85, 8-902-065-31-74</w:t>
      </w:r>
    </w:p>
    <w:p w:rsidR="00803D78" w:rsidRPr="00DC1321" w:rsidRDefault="00803D78" w:rsidP="00803D78">
      <w:pPr>
        <w:ind w:firstLine="720"/>
        <w:rPr>
          <w:sz w:val="27"/>
          <w:szCs w:val="27"/>
        </w:rPr>
      </w:pPr>
    </w:p>
    <w:p w:rsidR="00C90DC5" w:rsidRPr="00DC1321" w:rsidRDefault="00C90DC5" w:rsidP="00803D78">
      <w:pPr>
        <w:ind w:firstLine="720"/>
        <w:rPr>
          <w:sz w:val="27"/>
          <w:szCs w:val="27"/>
        </w:rPr>
      </w:pPr>
    </w:p>
    <w:p w:rsidR="00C90DC5" w:rsidRPr="00DC1321" w:rsidRDefault="00C90DC5" w:rsidP="00803D78">
      <w:pPr>
        <w:ind w:firstLine="720"/>
        <w:rPr>
          <w:sz w:val="27"/>
          <w:szCs w:val="27"/>
        </w:rPr>
      </w:pPr>
    </w:p>
    <w:p w:rsidR="00C90DC5" w:rsidRPr="00DC1321" w:rsidRDefault="00C90DC5" w:rsidP="00803D78">
      <w:pPr>
        <w:ind w:firstLine="720"/>
        <w:rPr>
          <w:sz w:val="27"/>
          <w:szCs w:val="27"/>
        </w:rPr>
      </w:pPr>
    </w:p>
    <w:p w:rsidR="00C90DC5" w:rsidRPr="00DC1321" w:rsidRDefault="00C90DC5" w:rsidP="00803D78">
      <w:pPr>
        <w:ind w:firstLine="720"/>
        <w:rPr>
          <w:sz w:val="27"/>
          <w:szCs w:val="27"/>
        </w:rPr>
      </w:pPr>
    </w:p>
    <w:p w:rsidR="00BB789D" w:rsidRPr="00DC1321" w:rsidRDefault="00BB789D" w:rsidP="00803D78">
      <w:pPr>
        <w:ind w:firstLine="720"/>
        <w:rPr>
          <w:sz w:val="27"/>
          <w:szCs w:val="27"/>
        </w:rPr>
      </w:pPr>
    </w:p>
    <w:p w:rsidR="00BB789D" w:rsidRPr="00DC1321" w:rsidRDefault="00BB789D" w:rsidP="00803D78">
      <w:pPr>
        <w:ind w:firstLine="720"/>
        <w:rPr>
          <w:sz w:val="27"/>
          <w:szCs w:val="27"/>
        </w:rPr>
      </w:pPr>
    </w:p>
    <w:p w:rsidR="00BB789D" w:rsidRPr="00DC1321" w:rsidRDefault="00BB789D" w:rsidP="00803D78">
      <w:pPr>
        <w:ind w:firstLine="720"/>
        <w:rPr>
          <w:sz w:val="27"/>
          <w:szCs w:val="27"/>
        </w:rPr>
      </w:pPr>
    </w:p>
    <w:p w:rsidR="00BB789D" w:rsidRPr="00DC1321" w:rsidRDefault="00BB789D" w:rsidP="00803D78">
      <w:pPr>
        <w:ind w:firstLine="720"/>
        <w:rPr>
          <w:sz w:val="27"/>
          <w:szCs w:val="27"/>
        </w:rPr>
      </w:pPr>
    </w:p>
    <w:p w:rsidR="00BB789D" w:rsidRPr="00DC1321" w:rsidRDefault="00BB789D" w:rsidP="00803D78">
      <w:pPr>
        <w:ind w:firstLine="720"/>
        <w:rPr>
          <w:sz w:val="27"/>
          <w:szCs w:val="27"/>
        </w:rPr>
      </w:pPr>
    </w:p>
    <w:p w:rsidR="00BB789D" w:rsidRPr="00DC1321" w:rsidRDefault="00BB789D" w:rsidP="00803D78">
      <w:pPr>
        <w:ind w:firstLine="720"/>
        <w:rPr>
          <w:sz w:val="27"/>
          <w:szCs w:val="27"/>
        </w:rPr>
      </w:pPr>
    </w:p>
    <w:p w:rsidR="00BB789D" w:rsidRPr="00DC1321" w:rsidRDefault="00BB789D" w:rsidP="00803D78">
      <w:pPr>
        <w:ind w:firstLine="720"/>
        <w:rPr>
          <w:sz w:val="27"/>
          <w:szCs w:val="27"/>
        </w:rPr>
      </w:pPr>
    </w:p>
    <w:p w:rsidR="00BB789D" w:rsidRPr="00DC1321" w:rsidRDefault="00BB789D" w:rsidP="00803D78">
      <w:pPr>
        <w:ind w:firstLine="720"/>
        <w:rPr>
          <w:sz w:val="27"/>
          <w:szCs w:val="27"/>
        </w:rPr>
      </w:pPr>
    </w:p>
    <w:p w:rsidR="00BB789D" w:rsidRPr="00DC1321" w:rsidRDefault="00BB789D" w:rsidP="00803D78">
      <w:pPr>
        <w:ind w:firstLine="720"/>
        <w:rPr>
          <w:sz w:val="27"/>
          <w:szCs w:val="27"/>
        </w:rPr>
      </w:pPr>
    </w:p>
    <w:p w:rsidR="00345134" w:rsidRPr="00DC1321" w:rsidRDefault="00345134" w:rsidP="00803D78">
      <w:pPr>
        <w:ind w:firstLine="720"/>
        <w:rPr>
          <w:sz w:val="27"/>
          <w:szCs w:val="27"/>
        </w:rPr>
      </w:pPr>
    </w:p>
    <w:tbl>
      <w:tblPr>
        <w:tblW w:w="4394" w:type="dxa"/>
        <w:tblInd w:w="5070" w:type="dxa"/>
        <w:tblLayout w:type="fixed"/>
        <w:tblLook w:val="04A0"/>
      </w:tblPr>
      <w:tblGrid>
        <w:gridCol w:w="4394"/>
      </w:tblGrid>
      <w:tr w:rsidR="008C6EBA" w:rsidRPr="00DC1321" w:rsidTr="00E21772">
        <w:tc>
          <w:tcPr>
            <w:tcW w:w="4394" w:type="dxa"/>
          </w:tcPr>
          <w:p w:rsidR="0045532F" w:rsidRPr="00DC1321" w:rsidRDefault="0045532F" w:rsidP="008C6EBA">
            <w:pPr>
              <w:pStyle w:val="a6"/>
              <w:jc w:val="center"/>
              <w:rPr>
                <w:rFonts w:ascii="Times New Roman" w:hAnsi="Times New Roman"/>
                <w:sz w:val="20"/>
                <w:szCs w:val="20"/>
              </w:rPr>
            </w:pPr>
          </w:p>
          <w:p w:rsidR="008C6EBA" w:rsidRPr="00DC1321" w:rsidRDefault="008C6EBA" w:rsidP="008C6EBA">
            <w:pPr>
              <w:pStyle w:val="a6"/>
              <w:jc w:val="center"/>
              <w:rPr>
                <w:rFonts w:ascii="Times New Roman" w:hAnsi="Times New Roman"/>
                <w:sz w:val="20"/>
                <w:szCs w:val="20"/>
                <w:lang w:val="en-US"/>
              </w:rPr>
            </w:pPr>
            <w:r w:rsidRPr="00DC1321">
              <w:rPr>
                <w:rFonts w:ascii="Times New Roman" w:hAnsi="Times New Roman"/>
                <w:sz w:val="20"/>
                <w:szCs w:val="20"/>
              </w:rPr>
              <w:t>Приложение № 4</w:t>
            </w:r>
          </w:p>
        </w:tc>
      </w:tr>
      <w:tr w:rsidR="008C6EBA" w:rsidRPr="00DC1321" w:rsidTr="00E21772">
        <w:tc>
          <w:tcPr>
            <w:tcW w:w="4394" w:type="dxa"/>
          </w:tcPr>
          <w:p w:rsidR="008C6EBA" w:rsidRPr="00DC1321" w:rsidRDefault="008C6EBA" w:rsidP="00E21772">
            <w:pPr>
              <w:pStyle w:val="a6"/>
              <w:jc w:val="center"/>
              <w:rPr>
                <w:rFonts w:ascii="Times New Roman" w:hAnsi="Times New Roman"/>
                <w:sz w:val="20"/>
                <w:szCs w:val="20"/>
              </w:rPr>
            </w:pPr>
            <w:r w:rsidRPr="00DC1321">
              <w:rPr>
                <w:rFonts w:ascii="Times New Roman" w:hAnsi="Times New Roman"/>
                <w:sz w:val="20"/>
                <w:szCs w:val="20"/>
              </w:rPr>
              <w:t>к решению территориальной избирательной комиссии города Арсеньева</w:t>
            </w:r>
          </w:p>
        </w:tc>
      </w:tr>
      <w:tr w:rsidR="008C6EBA" w:rsidRPr="00DC1321" w:rsidTr="00E21772">
        <w:tc>
          <w:tcPr>
            <w:tcW w:w="4394" w:type="dxa"/>
          </w:tcPr>
          <w:p w:rsidR="008C6EBA" w:rsidRPr="00DC1321" w:rsidRDefault="008C6EBA" w:rsidP="00DC1321">
            <w:pPr>
              <w:pStyle w:val="a6"/>
              <w:jc w:val="center"/>
              <w:rPr>
                <w:rFonts w:ascii="Times New Roman" w:hAnsi="Times New Roman"/>
                <w:sz w:val="20"/>
                <w:szCs w:val="20"/>
                <w:lang w:val="en-US"/>
              </w:rPr>
            </w:pPr>
            <w:r w:rsidRPr="00DC1321">
              <w:rPr>
                <w:rFonts w:ascii="Times New Roman" w:hAnsi="Times New Roman"/>
                <w:sz w:val="20"/>
                <w:szCs w:val="20"/>
              </w:rPr>
              <w:t>от 2</w:t>
            </w:r>
            <w:r w:rsidR="0002369F" w:rsidRPr="00DC1321">
              <w:rPr>
                <w:rFonts w:ascii="Times New Roman" w:hAnsi="Times New Roman"/>
                <w:sz w:val="20"/>
                <w:szCs w:val="20"/>
              </w:rPr>
              <w:t>6</w:t>
            </w:r>
            <w:r w:rsidRPr="00DC1321">
              <w:rPr>
                <w:rFonts w:ascii="Times New Roman" w:hAnsi="Times New Roman"/>
                <w:sz w:val="20"/>
                <w:szCs w:val="20"/>
              </w:rPr>
              <w:t xml:space="preserve"> июня 202</w:t>
            </w:r>
            <w:r w:rsidR="00843DB7" w:rsidRPr="00DC1321">
              <w:rPr>
                <w:rFonts w:ascii="Times New Roman" w:hAnsi="Times New Roman"/>
                <w:sz w:val="20"/>
                <w:szCs w:val="20"/>
              </w:rPr>
              <w:t>5</w:t>
            </w:r>
            <w:r w:rsidRPr="00DC1321">
              <w:rPr>
                <w:rFonts w:ascii="Times New Roman" w:hAnsi="Times New Roman"/>
                <w:sz w:val="20"/>
                <w:szCs w:val="20"/>
              </w:rPr>
              <w:t xml:space="preserve"> года № </w:t>
            </w:r>
            <w:r w:rsidR="00BB789D" w:rsidRPr="00DC1321">
              <w:rPr>
                <w:rFonts w:ascii="Times New Roman" w:hAnsi="Times New Roman"/>
                <w:sz w:val="20"/>
                <w:szCs w:val="20"/>
              </w:rPr>
              <w:t>178/</w:t>
            </w:r>
            <w:r w:rsidR="00DC1321" w:rsidRPr="00DC1321">
              <w:rPr>
                <w:rFonts w:ascii="Times New Roman" w:hAnsi="Times New Roman"/>
                <w:sz w:val="20"/>
                <w:szCs w:val="20"/>
              </w:rPr>
              <w:t>811</w:t>
            </w:r>
            <w:r w:rsidRPr="00DC1321">
              <w:rPr>
                <w:rFonts w:ascii="Times New Roman" w:hAnsi="Times New Roman"/>
                <w:sz w:val="20"/>
                <w:szCs w:val="20"/>
              </w:rPr>
              <w:t xml:space="preserve"> </w:t>
            </w:r>
          </w:p>
        </w:tc>
      </w:tr>
    </w:tbl>
    <w:p w:rsidR="008C6EBA" w:rsidRPr="00DC1321" w:rsidRDefault="008C6EBA" w:rsidP="002B4103">
      <w:pPr>
        <w:rPr>
          <w:sz w:val="27"/>
          <w:szCs w:val="27"/>
        </w:rPr>
      </w:pPr>
    </w:p>
    <w:p w:rsidR="0045532F" w:rsidRPr="00DC1321" w:rsidRDefault="0045532F" w:rsidP="00590D7D">
      <w:pPr>
        <w:tabs>
          <w:tab w:val="left" w:pos="3375"/>
          <w:tab w:val="center" w:pos="4677"/>
        </w:tabs>
        <w:rPr>
          <w:b/>
          <w:sz w:val="24"/>
          <w:szCs w:val="24"/>
        </w:rPr>
      </w:pPr>
    </w:p>
    <w:p w:rsidR="00E63985" w:rsidRPr="00DC1321" w:rsidRDefault="00E63985" w:rsidP="00E63985">
      <w:pPr>
        <w:ind w:firstLine="708"/>
        <w:jc w:val="center"/>
        <w:rPr>
          <w:b/>
          <w:sz w:val="26"/>
          <w:szCs w:val="26"/>
        </w:rPr>
      </w:pPr>
      <w:r w:rsidRPr="00DC1321">
        <w:rPr>
          <w:b/>
          <w:sz w:val="26"/>
          <w:szCs w:val="26"/>
        </w:rPr>
        <w:t>О</w:t>
      </w:r>
      <w:r w:rsidR="00590D7D" w:rsidRPr="00DC1321">
        <w:rPr>
          <w:b/>
          <w:sz w:val="26"/>
          <w:szCs w:val="26"/>
        </w:rPr>
        <w:t xml:space="preserve">бразец публикации о предоставлении услуг </w:t>
      </w:r>
    </w:p>
    <w:p w:rsidR="00590D7D" w:rsidRPr="00DC1321" w:rsidRDefault="00590D7D" w:rsidP="00E63985">
      <w:pPr>
        <w:ind w:firstLine="708"/>
        <w:jc w:val="center"/>
        <w:rPr>
          <w:b/>
          <w:sz w:val="26"/>
          <w:szCs w:val="26"/>
        </w:rPr>
      </w:pPr>
      <w:r w:rsidRPr="00DC1321">
        <w:rPr>
          <w:b/>
          <w:sz w:val="26"/>
          <w:szCs w:val="26"/>
        </w:rPr>
        <w:t>средствам</w:t>
      </w:r>
      <w:r w:rsidR="00E63985" w:rsidRPr="00DC1321">
        <w:rPr>
          <w:b/>
          <w:sz w:val="26"/>
          <w:szCs w:val="26"/>
        </w:rPr>
        <w:t>и</w:t>
      </w:r>
      <w:r w:rsidRPr="00DC1321">
        <w:rPr>
          <w:b/>
          <w:sz w:val="26"/>
          <w:szCs w:val="26"/>
        </w:rPr>
        <w:t xml:space="preserve"> массовой информации, ины</w:t>
      </w:r>
      <w:r w:rsidR="00E63985" w:rsidRPr="00DC1321">
        <w:rPr>
          <w:b/>
          <w:sz w:val="26"/>
          <w:szCs w:val="26"/>
        </w:rPr>
        <w:t>ми</w:t>
      </w:r>
      <w:r w:rsidRPr="00DC1321">
        <w:rPr>
          <w:b/>
          <w:sz w:val="26"/>
          <w:szCs w:val="26"/>
        </w:rPr>
        <w:t xml:space="preserve"> организаци</w:t>
      </w:r>
      <w:r w:rsidR="00E63985" w:rsidRPr="00DC1321">
        <w:rPr>
          <w:b/>
          <w:sz w:val="26"/>
          <w:szCs w:val="26"/>
        </w:rPr>
        <w:t>ями</w:t>
      </w:r>
      <w:r w:rsidRPr="00DC1321">
        <w:rPr>
          <w:b/>
          <w:sz w:val="26"/>
          <w:szCs w:val="26"/>
        </w:rPr>
        <w:t>, индивидуальны</w:t>
      </w:r>
      <w:r w:rsidR="00E63985" w:rsidRPr="00DC1321">
        <w:rPr>
          <w:b/>
          <w:sz w:val="26"/>
          <w:szCs w:val="26"/>
        </w:rPr>
        <w:t>ми</w:t>
      </w:r>
      <w:r w:rsidRPr="00DC1321">
        <w:rPr>
          <w:b/>
          <w:sz w:val="26"/>
          <w:szCs w:val="26"/>
        </w:rPr>
        <w:t xml:space="preserve"> предпринимател</w:t>
      </w:r>
      <w:r w:rsidR="00E63985" w:rsidRPr="00DC1321">
        <w:rPr>
          <w:b/>
          <w:sz w:val="26"/>
          <w:szCs w:val="26"/>
        </w:rPr>
        <w:t>ями</w:t>
      </w:r>
      <w:r w:rsidRPr="00DC1321">
        <w:rPr>
          <w:b/>
          <w:sz w:val="26"/>
          <w:szCs w:val="26"/>
        </w:rPr>
        <w:t xml:space="preserve">, которые </w:t>
      </w:r>
      <w:r w:rsidR="00E63985" w:rsidRPr="00DC1321">
        <w:rPr>
          <w:b/>
          <w:sz w:val="26"/>
          <w:szCs w:val="26"/>
        </w:rPr>
        <w:t>намерены</w:t>
      </w:r>
      <w:r w:rsidRPr="00DC1321">
        <w:rPr>
          <w:b/>
          <w:sz w:val="26"/>
          <w:szCs w:val="26"/>
        </w:rPr>
        <w:t xml:space="preserve"> предоставлять услуги зарегистрированным кандидатам</w:t>
      </w:r>
    </w:p>
    <w:p w:rsidR="008C6EBA" w:rsidRPr="00DC1321" w:rsidRDefault="008C6EBA" w:rsidP="00590D7D">
      <w:pPr>
        <w:tabs>
          <w:tab w:val="left" w:pos="709"/>
        </w:tabs>
        <w:jc w:val="center"/>
        <w:rPr>
          <w:rFonts w:cs="Vrinda"/>
          <w:b/>
          <w:sz w:val="28"/>
          <w:szCs w:val="28"/>
        </w:rPr>
      </w:pPr>
    </w:p>
    <w:p w:rsidR="008C6EBA" w:rsidRPr="00DC1321" w:rsidRDefault="008C6EBA" w:rsidP="008C6EBA">
      <w:pPr>
        <w:tabs>
          <w:tab w:val="left" w:pos="709"/>
        </w:tabs>
        <w:jc w:val="center"/>
        <w:rPr>
          <w:rFonts w:cs="Vrinda"/>
          <w:b/>
          <w:sz w:val="28"/>
          <w:szCs w:val="28"/>
        </w:rPr>
      </w:pPr>
    </w:p>
    <w:p w:rsidR="003F1BB2" w:rsidRPr="00DC1321" w:rsidRDefault="003F1BB2" w:rsidP="003F1BB2">
      <w:pPr>
        <w:tabs>
          <w:tab w:val="left" w:pos="709"/>
        </w:tabs>
        <w:jc w:val="center"/>
        <w:rPr>
          <w:b/>
          <w:sz w:val="28"/>
          <w:szCs w:val="28"/>
        </w:rPr>
      </w:pPr>
    </w:p>
    <w:p w:rsidR="003F1BB2" w:rsidRPr="00DC1321" w:rsidRDefault="003F1BB2" w:rsidP="003F1BB2">
      <w:pPr>
        <w:tabs>
          <w:tab w:val="left" w:pos="709"/>
        </w:tabs>
        <w:jc w:val="center"/>
        <w:rPr>
          <w:sz w:val="28"/>
          <w:szCs w:val="28"/>
        </w:rPr>
      </w:pPr>
      <w:r w:rsidRPr="00DC1321">
        <w:rPr>
          <w:sz w:val="28"/>
          <w:szCs w:val="28"/>
        </w:rPr>
        <w:t>Публикация сведений о размере и других условиях платы работ или оказания услуг по изготовлению печатных агитационных материалов</w:t>
      </w:r>
    </w:p>
    <w:p w:rsidR="003F1BB2" w:rsidRPr="00DC1321" w:rsidRDefault="003F1BB2" w:rsidP="003F1BB2">
      <w:pPr>
        <w:tabs>
          <w:tab w:val="left" w:pos="0"/>
        </w:tabs>
        <w:jc w:val="both"/>
        <w:rPr>
          <w:sz w:val="28"/>
          <w:szCs w:val="28"/>
        </w:rPr>
      </w:pPr>
      <w:r w:rsidRPr="00DC1321">
        <w:rPr>
          <w:sz w:val="28"/>
          <w:szCs w:val="28"/>
        </w:rPr>
        <w:t>_________________________________________________________________</w:t>
      </w:r>
    </w:p>
    <w:p w:rsidR="003F1BB2" w:rsidRPr="00DC1321" w:rsidRDefault="003F1BB2" w:rsidP="003F1BB2">
      <w:pPr>
        <w:tabs>
          <w:tab w:val="left" w:pos="709"/>
        </w:tabs>
        <w:jc w:val="center"/>
      </w:pPr>
      <w:r w:rsidRPr="00DC1321">
        <w:t>(наименование СМИ, типографии, иной организации, индивидуального предпринимателя)</w:t>
      </w:r>
    </w:p>
    <w:p w:rsidR="003F1BB2" w:rsidRPr="00DC1321" w:rsidRDefault="003F1BB2" w:rsidP="003F1BB2">
      <w:pPr>
        <w:tabs>
          <w:tab w:val="left" w:pos="709"/>
        </w:tabs>
        <w:jc w:val="center"/>
      </w:pPr>
    </w:p>
    <w:p w:rsidR="003F1BB2" w:rsidRPr="00DC1321" w:rsidRDefault="003F1BB2" w:rsidP="003F1BB2">
      <w:pPr>
        <w:tabs>
          <w:tab w:val="left" w:pos="709"/>
        </w:tabs>
        <w:jc w:val="both"/>
        <w:rPr>
          <w:sz w:val="28"/>
          <w:szCs w:val="28"/>
        </w:rPr>
      </w:pPr>
      <w:r w:rsidRPr="00DC1321">
        <w:rPr>
          <w:sz w:val="28"/>
          <w:szCs w:val="28"/>
        </w:rPr>
        <w:t>объявляет о предоставлении услуг/работ _____________________________</w:t>
      </w:r>
    </w:p>
    <w:p w:rsidR="003F1BB2" w:rsidRPr="00DC1321" w:rsidRDefault="003F1BB2" w:rsidP="003F1BB2">
      <w:pPr>
        <w:tabs>
          <w:tab w:val="left" w:pos="709"/>
        </w:tabs>
        <w:jc w:val="both"/>
      </w:pPr>
      <w:r w:rsidRPr="00DC1321">
        <w:rPr>
          <w:sz w:val="28"/>
          <w:szCs w:val="28"/>
        </w:rPr>
        <w:tab/>
      </w:r>
      <w:r w:rsidRPr="00DC1321">
        <w:rPr>
          <w:sz w:val="28"/>
          <w:szCs w:val="28"/>
        </w:rPr>
        <w:tab/>
      </w:r>
      <w:r w:rsidRPr="00DC1321">
        <w:rPr>
          <w:sz w:val="28"/>
          <w:szCs w:val="28"/>
        </w:rPr>
        <w:tab/>
      </w:r>
      <w:r w:rsidRPr="00DC1321">
        <w:rPr>
          <w:sz w:val="28"/>
          <w:szCs w:val="28"/>
        </w:rPr>
        <w:tab/>
      </w:r>
      <w:r w:rsidRPr="00DC1321">
        <w:rPr>
          <w:sz w:val="28"/>
          <w:szCs w:val="28"/>
        </w:rPr>
        <w:tab/>
      </w:r>
      <w:r w:rsidRPr="00DC1321">
        <w:rPr>
          <w:sz w:val="28"/>
          <w:szCs w:val="28"/>
        </w:rPr>
        <w:tab/>
      </w:r>
      <w:r w:rsidRPr="00DC1321">
        <w:rPr>
          <w:sz w:val="28"/>
          <w:szCs w:val="28"/>
        </w:rPr>
        <w:tab/>
      </w:r>
      <w:r w:rsidRPr="00DC1321">
        <w:rPr>
          <w:sz w:val="28"/>
          <w:szCs w:val="28"/>
        </w:rPr>
        <w:tab/>
      </w:r>
      <w:r w:rsidRPr="00DC1321">
        <w:rPr>
          <w:sz w:val="28"/>
          <w:szCs w:val="28"/>
        </w:rPr>
        <w:tab/>
        <w:t xml:space="preserve"> </w:t>
      </w:r>
      <w:r w:rsidRPr="00DC1321">
        <w:t>(вид услуг/работ)</w:t>
      </w:r>
    </w:p>
    <w:p w:rsidR="003F1BB2" w:rsidRPr="00DC1321" w:rsidRDefault="003F1BB2" w:rsidP="003F1BB2">
      <w:pPr>
        <w:tabs>
          <w:tab w:val="left" w:pos="709"/>
        </w:tabs>
        <w:jc w:val="both"/>
        <w:rPr>
          <w:sz w:val="28"/>
          <w:szCs w:val="28"/>
        </w:rPr>
      </w:pPr>
      <w:r w:rsidRPr="00DC1321">
        <w:rPr>
          <w:sz w:val="28"/>
          <w:szCs w:val="28"/>
        </w:rPr>
        <w:t>_________________________________________________________________</w:t>
      </w:r>
    </w:p>
    <w:p w:rsidR="003F1BB2" w:rsidRPr="00DC1321" w:rsidRDefault="003F1BB2" w:rsidP="003F1BB2">
      <w:pPr>
        <w:tabs>
          <w:tab w:val="left" w:pos="0"/>
        </w:tabs>
        <w:jc w:val="both"/>
        <w:rPr>
          <w:sz w:val="10"/>
          <w:szCs w:val="10"/>
        </w:rPr>
      </w:pPr>
    </w:p>
    <w:p w:rsidR="003F1BB2" w:rsidRPr="00DC1321" w:rsidRDefault="003F1BB2" w:rsidP="003F1BB2">
      <w:pPr>
        <w:jc w:val="both"/>
        <w:rPr>
          <w:sz w:val="28"/>
          <w:szCs w:val="28"/>
        </w:rPr>
      </w:pPr>
      <w:r w:rsidRPr="00DC1321">
        <w:rPr>
          <w:sz w:val="28"/>
          <w:szCs w:val="28"/>
        </w:rPr>
        <w:t>зарегистрированным кандидатам на выборах депутатов Думы Арсеньевского городского округа</w:t>
      </w:r>
      <w:r w:rsidR="00BB789D" w:rsidRPr="00DC1321">
        <w:rPr>
          <w:sz w:val="28"/>
          <w:szCs w:val="28"/>
        </w:rPr>
        <w:t xml:space="preserve"> Приморского края</w:t>
      </w:r>
      <w:r w:rsidRPr="00DC1321">
        <w:rPr>
          <w:sz w:val="28"/>
          <w:szCs w:val="28"/>
        </w:rPr>
        <w:t>, назначенных на 1</w:t>
      </w:r>
      <w:r w:rsidR="00843DB7" w:rsidRPr="00DC1321">
        <w:rPr>
          <w:sz w:val="28"/>
          <w:szCs w:val="28"/>
        </w:rPr>
        <w:t>4</w:t>
      </w:r>
      <w:r w:rsidRPr="00DC1321">
        <w:rPr>
          <w:sz w:val="28"/>
          <w:szCs w:val="28"/>
        </w:rPr>
        <w:t xml:space="preserve"> сентября 202</w:t>
      </w:r>
      <w:r w:rsidR="00843DB7" w:rsidRPr="00DC1321">
        <w:rPr>
          <w:sz w:val="28"/>
          <w:szCs w:val="28"/>
        </w:rPr>
        <w:t>5</w:t>
      </w:r>
      <w:r w:rsidRPr="00DC1321">
        <w:rPr>
          <w:sz w:val="28"/>
          <w:szCs w:val="28"/>
        </w:rPr>
        <w:t xml:space="preserve"> года, по следующим расценкам:</w:t>
      </w:r>
      <w:r w:rsidR="00E63985" w:rsidRPr="00DC1321">
        <w:rPr>
          <w:sz w:val="28"/>
          <w:szCs w:val="28"/>
        </w:rPr>
        <w:t>________________________________________</w:t>
      </w:r>
    </w:p>
    <w:p w:rsidR="00E63985" w:rsidRPr="00DC1321" w:rsidRDefault="00E63985" w:rsidP="003F1BB2">
      <w:pPr>
        <w:jc w:val="both"/>
        <w:rPr>
          <w:sz w:val="28"/>
          <w:szCs w:val="28"/>
        </w:rPr>
      </w:pPr>
      <w:r w:rsidRPr="00DC1321">
        <w:rPr>
          <w:sz w:val="28"/>
          <w:szCs w:val="28"/>
        </w:rPr>
        <w:t>______________________________________________________________</w:t>
      </w:r>
    </w:p>
    <w:p w:rsidR="003F1BB2" w:rsidRPr="00DC1321" w:rsidRDefault="003F1BB2" w:rsidP="003F1BB2"/>
    <w:p w:rsidR="008C6EBA" w:rsidRPr="00DC1321" w:rsidRDefault="008C6EBA" w:rsidP="008C6EBA">
      <w:pPr>
        <w:tabs>
          <w:tab w:val="left" w:pos="709"/>
        </w:tabs>
        <w:jc w:val="center"/>
        <w:rPr>
          <w:rFonts w:cs="Vrinda"/>
          <w:b/>
          <w:sz w:val="28"/>
          <w:szCs w:val="28"/>
        </w:rPr>
      </w:pPr>
    </w:p>
    <w:p w:rsidR="0045532F" w:rsidRPr="00DC1321" w:rsidRDefault="0045532F" w:rsidP="008C6EBA">
      <w:pPr>
        <w:tabs>
          <w:tab w:val="left" w:pos="709"/>
        </w:tabs>
        <w:jc w:val="center"/>
        <w:rPr>
          <w:rFonts w:cs="Vrinda"/>
          <w:b/>
          <w:sz w:val="28"/>
          <w:szCs w:val="28"/>
        </w:rPr>
      </w:pPr>
    </w:p>
    <w:p w:rsidR="003F1BB2" w:rsidRPr="00DC1321" w:rsidRDefault="003F1BB2" w:rsidP="003F1BB2">
      <w:pPr>
        <w:jc w:val="both"/>
        <w:rPr>
          <w:sz w:val="28"/>
          <w:szCs w:val="28"/>
        </w:rPr>
      </w:pPr>
    </w:p>
    <w:p w:rsidR="0045532F" w:rsidRPr="00DC1321" w:rsidRDefault="0045532F" w:rsidP="008C6EBA">
      <w:pPr>
        <w:tabs>
          <w:tab w:val="left" w:pos="709"/>
        </w:tabs>
        <w:jc w:val="center"/>
        <w:rPr>
          <w:rFonts w:cs="Vrinda"/>
          <w:b/>
          <w:sz w:val="28"/>
          <w:szCs w:val="28"/>
        </w:rPr>
      </w:pPr>
    </w:p>
    <w:p w:rsidR="0045532F" w:rsidRPr="00DC1321" w:rsidRDefault="0045532F" w:rsidP="008C6EBA">
      <w:pPr>
        <w:tabs>
          <w:tab w:val="left" w:pos="709"/>
        </w:tabs>
        <w:jc w:val="center"/>
        <w:rPr>
          <w:rFonts w:cs="Vrinda"/>
          <w:b/>
          <w:sz w:val="28"/>
          <w:szCs w:val="28"/>
        </w:rPr>
      </w:pPr>
    </w:p>
    <w:p w:rsidR="0045532F" w:rsidRPr="00DC1321" w:rsidRDefault="0045532F" w:rsidP="008C6EBA">
      <w:pPr>
        <w:tabs>
          <w:tab w:val="left" w:pos="709"/>
        </w:tabs>
        <w:jc w:val="center"/>
        <w:rPr>
          <w:rFonts w:cs="Vrinda"/>
          <w:b/>
          <w:sz w:val="28"/>
          <w:szCs w:val="28"/>
        </w:rPr>
      </w:pPr>
    </w:p>
    <w:p w:rsidR="0045532F" w:rsidRPr="00DC1321" w:rsidRDefault="0045532F" w:rsidP="008C6EBA">
      <w:pPr>
        <w:tabs>
          <w:tab w:val="left" w:pos="709"/>
        </w:tabs>
        <w:jc w:val="center"/>
        <w:rPr>
          <w:rFonts w:cs="Vrinda"/>
          <w:b/>
          <w:sz w:val="28"/>
          <w:szCs w:val="28"/>
        </w:rPr>
      </w:pPr>
    </w:p>
    <w:p w:rsidR="0045532F" w:rsidRPr="00DC1321" w:rsidRDefault="0045532F" w:rsidP="008C6EBA">
      <w:pPr>
        <w:tabs>
          <w:tab w:val="left" w:pos="709"/>
        </w:tabs>
        <w:jc w:val="center"/>
        <w:rPr>
          <w:rFonts w:cs="Vrinda"/>
          <w:b/>
          <w:sz w:val="28"/>
          <w:szCs w:val="28"/>
        </w:rPr>
      </w:pPr>
    </w:p>
    <w:p w:rsidR="003F1BB2" w:rsidRPr="00DC1321" w:rsidRDefault="003F1BB2" w:rsidP="008C6EBA">
      <w:pPr>
        <w:tabs>
          <w:tab w:val="left" w:pos="709"/>
        </w:tabs>
        <w:jc w:val="center"/>
        <w:rPr>
          <w:rFonts w:cs="Vrinda"/>
          <w:b/>
          <w:sz w:val="28"/>
          <w:szCs w:val="28"/>
        </w:rPr>
      </w:pPr>
    </w:p>
    <w:p w:rsidR="003F1BB2" w:rsidRPr="00DC1321" w:rsidRDefault="003F1BB2" w:rsidP="008C6EBA">
      <w:pPr>
        <w:tabs>
          <w:tab w:val="left" w:pos="709"/>
        </w:tabs>
        <w:jc w:val="center"/>
        <w:rPr>
          <w:rFonts w:cs="Vrinda"/>
          <w:b/>
          <w:sz w:val="28"/>
          <w:szCs w:val="28"/>
        </w:rPr>
      </w:pPr>
    </w:p>
    <w:p w:rsidR="003F1BB2" w:rsidRPr="00DC1321" w:rsidRDefault="003F1BB2" w:rsidP="008C6EBA">
      <w:pPr>
        <w:tabs>
          <w:tab w:val="left" w:pos="709"/>
        </w:tabs>
        <w:jc w:val="center"/>
        <w:rPr>
          <w:rFonts w:cs="Vrinda"/>
          <w:b/>
          <w:sz w:val="28"/>
          <w:szCs w:val="28"/>
        </w:rPr>
      </w:pPr>
    </w:p>
    <w:p w:rsidR="003F1BB2" w:rsidRPr="00DC1321" w:rsidRDefault="003F1BB2" w:rsidP="008C6EBA">
      <w:pPr>
        <w:tabs>
          <w:tab w:val="left" w:pos="709"/>
        </w:tabs>
        <w:jc w:val="center"/>
        <w:rPr>
          <w:rFonts w:cs="Vrinda"/>
          <w:b/>
          <w:sz w:val="28"/>
          <w:szCs w:val="28"/>
        </w:rPr>
      </w:pPr>
    </w:p>
    <w:p w:rsidR="003F1BB2" w:rsidRPr="00DC1321" w:rsidRDefault="003F1BB2" w:rsidP="008C6EBA">
      <w:pPr>
        <w:tabs>
          <w:tab w:val="left" w:pos="709"/>
        </w:tabs>
        <w:jc w:val="center"/>
        <w:rPr>
          <w:rFonts w:cs="Vrinda"/>
          <w:b/>
          <w:sz w:val="28"/>
          <w:szCs w:val="28"/>
        </w:rPr>
      </w:pPr>
    </w:p>
    <w:p w:rsidR="003F1BB2" w:rsidRPr="00DC1321" w:rsidRDefault="003F1BB2" w:rsidP="008C6EBA">
      <w:pPr>
        <w:tabs>
          <w:tab w:val="left" w:pos="709"/>
        </w:tabs>
        <w:jc w:val="center"/>
        <w:rPr>
          <w:rFonts w:cs="Vrinda"/>
          <w:b/>
          <w:sz w:val="28"/>
          <w:szCs w:val="28"/>
        </w:rPr>
      </w:pPr>
    </w:p>
    <w:p w:rsidR="003F1BB2" w:rsidRPr="00DC1321" w:rsidRDefault="003F1BB2" w:rsidP="008C6EBA">
      <w:pPr>
        <w:tabs>
          <w:tab w:val="left" w:pos="709"/>
        </w:tabs>
        <w:jc w:val="center"/>
        <w:rPr>
          <w:rFonts w:cs="Vrinda"/>
          <w:b/>
          <w:sz w:val="28"/>
          <w:szCs w:val="28"/>
        </w:rPr>
      </w:pPr>
    </w:p>
    <w:p w:rsidR="003F1BB2" w:rsidRPr="00DC1321" w:rsidRDefault="003F1BB2" w:rsidP="008C6EBA">
      <w:pPr>
        <w:tabs>
          <w:tab w:val="left" w:pos="709"/>
        </w:tabs>
        <w:jc w:val="center"/>
        <w:rPr>
          <w:rFonts w:cs="Vrinda"/>
          <w:b/>
          <w:sz w:val="28"/>
          <w:szCs w:val="28"/>
        </w:rPr>
      </w:pPr>
    </w:p>
    <w:p w:rsidR="003F1BB2" w:rsidRPr="00DC1321" w:rsidRDefault="003F1BB2" w:rsidP="008C6EBA">
      <w:pPr>
        <w:tabs>
          <w:tab w:val="left" w:pos="709"/>
        </w:tabs>
        <w:jc w:val="center"/>
        <w:rPr>
          <w:rFonts w:cs="Vrinda"/>
          <w:b/>
          <w:sz w:val="28"/>
          <w:szCs w:val="28"/>
        </w:rPr>
      </w:pPr>
    </w:p>
    <w:p w:rsidR="003F1BB2" w:rsidRPr="00DC1321" w:rsidRDefault="003F1BB2" w:rsidP="008C6EBA">
      <w:pPr>
        <w:tabs>
          <w:tab w:val="left" w:pos="709"/>
        </w:tabs>
        <w:jc w:val="center"/>
        <w:rPr>
          <w:rFonts w:cs="Vrinda"/>
          <w:b/>
          <w:sz w:val="28"/>
          <w:szCs w:val="28"/>
        </w:rPr>
      </w:pPr>
    </w:p>
    <w:p w:rsidR="003F1BB2" w:rsidRPr="00DC1321" w:rsidRDefault="003F1BB2" w:rsidP="008C6EBA">
      <w:pPr>
        <w:tabs>
          <w:tab w:val="left" w:pos="709"/>
        </w:tabs>
        <w:jc w:val="center"/>
        <w:rPr>
          <w:rFonts w:cs="Vrinda"/>
          <w:b/>
          <w:sz w:val="28"/>
          <w:szCs w:val="28"/>
        </w:rPr>
      </w:pPr>
    </w:p>
    <w:p w:rsidR="003F1BB2" w:rsidRPr="00DC1321" w:rsidRDefault="003F1BB2" w:rsidP="008C6EBA">
      <w:pPr>
        <w:tabs>
          <w:tab w:val="left" w:pos="709"/>
        </w:tabs>
        <w:jc w:val="center"/>
        <w:rPr>
          <w:rFonts w:cs="Vrinda"/>
          <w:b/>
          <w:sz w:val="28"/>
          <w:szCs w:val="28"/>
        </w:rPr>
      </w:pPr>
    </w:p>
    <w:p w:rsidR="00DC2542" w:rsidRPr="00DC1321" w:rsidRDefault="00DC2542" w:rsidP="008C6EBA">
      <w:pPr>
        <w:tabs>
          <w:tab w:val="left" w:pos="709"/>
        </w:tabs>
        <w:jc w:val="center"/>
        <w:rPr>
          <w:rFonts w:cs="Vrinda"/>
          <w:b/>
          <w:sz w:val="28"/>
          <w:szCs w:val="28"/>
        </w:rPr>
      </w:pPr>
    </w:p>
    <w:p w:rsidR="003F1BB2" w:rsidRPr="00DC1321" w:rsidRDefault="003F1BB2" w:rsidP="008C6EBA">
      <w:pPr>
        <w:tabs>
          <w:tab w:val="left" w:pos="709"/>
        </w:tabs>
        <w:jc w:val="center"/>
        <w:rPr>
          <w:rFonts w:cs="Vrinda"/>
          <w:b/>
          <w:sz w:val="28"/>
          <w:szCs w:val="28"/>
        </w:rPr>
      </w:pPr>
    </w:p>
    <w:tbl>
      <w:tblPr>
        <w:tblW w:w="4394" w:type="dxa"/>
        <w:tblInd w:w="5070" w:type="dxa"/>
        <w:tblLayout w:type="fixed"/>
        <w:tblLook w:val="04A0"/>
      </w:tblPr>
      <w:tblGrid>
        <w:gridCol w:w="4394"/>
      </w:tblGrid>
      <w:tr w:rsidR="0045532F" w:rsidRPr="00DC1321" w:rsidTr="00E21772">
        <w:tc>
          <w:tcPr>
            <w:tcW w:w="4394" w:type="dxa"/>
          </w:tcPr>
          <w:p w:rsidR="0045532F" w:rsidRPr="00DC1321" w:rsidRDefault="0045532F" w:rsidP="0045532F">
            <w:pPr>
              <w:pStyle w:val="a6"/>
              <w:jc w:val="center"/>
              <w:rPr>
                <w:rFonts w:ascii="Times New Roman" w:hAnsi="Times New Roman"/>
                <w:sz w:val="20"/>
                <w:szCs w:val="20"/>
                <w:lang w:val="en-US"/>
              </w:rPr>
            </w:pPr>
            <w:r w:rsidRPr="00DC1321">
              <w:rPr>
                <w:rFonts w:ascii="Times New Roman" w:hAnsi="Times New Roman"/>
                <w:sz w:val="20"/>
                <w:szCs w:val="20"/>
              </w:rPr>
              <w:lastRenderedPageBreak/>
              <w:t>Приложение № 5</w:t>
            </w:r>
          </w:p>
        </w:tc>
      </w:tr>
      <w:tr w:rsidR="0045532F" w:rsidRPr="00DC1321" w:rsidTr="00E21772">
        <w:tc>
          <w:tcPr>
            <w:tcW w:w="4394" w:type="dxa"/>
          </w:tcPr>
          <w:p w:rsidR="0045532F" w:rsidRPr="00DC1321" w:rsidRDefault="0045532F" w:rsidP="00E21772">
            <w:pPr>
              <w:pStyle w:val="a6"/>
              <w:jc w:val="center"/>
              <w:rPr>
                <w:rFonts w:ascii="Times New Roman" w:hAnsi="Times New Roman"/>
                <w:sz w:val="20"/>
                <w:szCs w:val="20"/>
              </w:rPr>
            </w:pPr>
            <w:r w:rsidRPr="00DC1321">
              <w:rPr>
                <w:rFonts w:ascii="Times New Roman" w:hAnsi="Times New Roman"/>
                <w:sz w:val="20"/>
                <w:szCs w:val="20"/>
              </w:rPr>
              <w:t>к решению территориальной избирательной комиссии города Арсеньева</w:t>
            </w:r>
          </w:p>
        </w:tc>
      </w:tr>
      <w:tr w:rsidR="0045532F" w:rsidRPr="00DC1321" w:rsidTr="00E21772">
        <w:tc>
          <w:tcPr>
            <w:tcW w:w="4394" w:type="dxa"/>
          </w:tcPr>
          <w:p w:rsidR="0045532F" w:rsidRPr="00DC1321" w:rsidRDefault="0045532F" w:rsidP="00DC1321">
            <w:pPr>
              <w:pStyle w:val="a6"/>
              <w:jc w:val="center"/>
              <w:rPr>
                <w:rFonts w:ascii="Times New Roman" w:hAnsi="Times New Roman"/>
                <w:sz w:val="20"/>
                <w:szCs w:val="20"/>
                <w:lang w:val="en-US"/>
              </w:rPr>
            </w:pPr>
            <w:r w:rsidRPr="00DC1321">
              <w:rPr>
                <w:rFonts w:ascii="Times New Roman" w:hAnsi="Times New Roman"/>
                <w:sz w:val="20"/>
                <w:szCs w:val="20"/>
              </w:rPr>
              <w:t>от 2</w:t>
            </w:r>
            <w:r w:rsidR="005B3E22" w:rsidRPr="00DC1321">
              <w:rPr>
                <w:rFonts w:ascii="Times New Roman" w:hAnsi="Times New Roman"/>
                <w:sz w:val="20"/>
                <w:szCs w:val="20"/>
              </w:rPr>
              <w:t>6</w:t>
            </w:r>
            <w:r w:rsidRPr="00DC1321">
              <w:rPr>
                <w:rFonts w:ascii="Times New Roman" w:hAnsi="Times New Roman"/>
                <w:sz w:val="20"/>
                <w:szCs w:val="20"/>
              </w:rPr>
              <w:t xml:space="preserve"> июня 202</w:t>
            </w:r>
            <w:r w:rsidR="00843DB7" w:rsidRPr="00DC1321">
              <w:rPr>
                <w:rFonts w:ascii="Times New Roman" w:hAnsi="Times New Roman"/>
                <w:sz w:val="20"/>
                <w:szCs w:val="20"/>
              </w:rPr>
              <w:t>5</w:t>
            </w:r>
            <w:r w:rsidRPr="00DC1321">
              <w:rPr>
                <w:rFonts w:ascii="Times New Roman" w:hAnsi="Times New Roman"/>
                <w:sz w:val="20"/>
                <w:szCs w:val="20"/>
              </w:rPr>
              <w:t xml:space="preserve"> года № </w:t>
            </w:r>
            <w:r w:rsidR="00BB789D" w:rsidRPr="00DC1321">
              <w:rPr>
                <w:rFonts w:ascii="Times New Roman" w:hAnsi="Times New Roman"/>
                <w:sz w:val="20"/>
                <w:szCs w:val="20"/>
              </w:rPr>
              <w:t>178/</w:t>
            </w:r>
            <w:r w:rsidR="00DC1321" w:rsidRPr="00DC1321">
              <w:rPr>
                <w:rFonts w:ascii="Times New Roman" w:hAnsi="Times New Roman"/>
                <w:sz w:val="20"/>
                <w:szCs w:val="20"/>
              </w:rPr>
              <w:t>811</w:t>
            </w:r>
          </w:p>
        </w:tc>
      </w:tr>
    </w:tbl>
    <w:p w:rsidR="0045532F" w:rsidRPr="00DC1321" w:rsidRDefault="0045532F" w:rsidP="005B5629">
      <w:pPr>
        <w:tabs>
          <w:tab w:val="left" w:pos="709"/>
        </w:tabs>
        <w:rPr>
          <w:rFonts w:cs="Vrinda"/>
          <w:b/>
          <w:sz w:val="28"/>
          <w:szCs w:val="28"/>
        </w:rPr>
      </w:pPr>
    </w:p>
    <w:p w:rsidR="008C6EBA" w:rsidRPr="00DC1321" w:rsidRDefault="008C6EBA" w:rsidP="0026119A">
      <w:pPr>
        <w:tabs>
          <w:tab w:val="left" w:pos="709"/>
        </w:tabs>
        <w:jc w:val="center"/>
        <w:rPr>
          <w:rFonts w:ascii="Arial" w:hAnsi="Arial" w:cs="Vrinda"/>
          <w:sz w:val="28"/>
          <w:szCs w:val="28"/>
        </w:rPr>
      </w:pPr>
    </w:p>
    <w:p w:rsidR="00DC2542" w:rsidRPr="00DC1321" w:rsidRDefault="008C6EBA" w:rsidP="00DC2542">
      <w:pPr>
        <w:jc w:val="center"/>
        <w:rPr>
          <w:rFonts w:cs="Vrinda"/>
          <w:b/>
          <w:sz w:val="22"/>
          <w:szCs w:val="28"/>
        </w:rPr>
      </w:pPr>
      <w:r w:rsidRPr="00DC1321">
        <w:rPr>
          <w:rFonts w:cs="Vrinda"/>
          <w:b/>
          <w:sz w:val="22"/>
          <w:szCs w:val="28"/>
        </w:rPr>
        <w:t>ОБРАЗЕЦ</w:t>
      </w:r>
      <w:r w:rsidR="00DC2542" w:rsidRPr="00DC1321">
        <w:rPr>
          <w:rFonts w:cs="Vrinda"/>
          <w:b/>
          <w:sz w:val="22"/>
          <w:szCs w:val="28"/>
        </w:rPr>
        <w:t xml:space="preserve"> </w:t>
      </w:r>
      <w:r w:rsidR="0045532F" w:rsidRPr="00DC1321">
        <w:rPr>
          <w:rFonts w:cs="Vrinda"/>
          <w:b/>
          <w:sz w:val="22"/>
          <w:szCs w:val="28"/>
        </w:rPr>
        <w:t xml:space="preserve">УВЕДОМЛЕНИЯ </w:t>
      </w:r>
    </w:p>
    <w:p w:rsidR="008C6EBA" w:rsidRPr="00DC1321" w:rsidRDefault="0045532F" w:rsidP="00DC2542">
      <w:pPr>
        <w:jc w:val="center"/>
        <w:rPr>
          <w:rFonts w:cs="Vrinda"/>
          <w:b/>
          <w:sz w:val="22"/>
          <w:szCs w:val="28"/>
        </w:rPr>
      </w:pPr>
      <w:r w:rsidRPr="00DC1321">
        <w:rPr>
          <w:rFonts w:cs="Vrinda"/>
          <w:b/>
          <w:sz w:val="22"/>
          <w:szCs w:val="28"/>
        </w:rPr>
        <w:t xml:space="preserve">В ТЕРРИТОРИАЛЬНУЮ ИЗБИРАТЕЛЬНУЮ КОМИССИЮ ГОРОДА АРСЕНЬЕВА О ПРЕДОСТАВЛЕНИИ УСЛУГ </w:t>
      </w:r>
      <w:r w:rsidRPr="00DC1321">
        <w:rPr>
          <w:b/>
          <w:sz w:val="22"/>
          <w:szCs w:val="28"/>
        </w:rPr>
        <w:t xml:space="preserve">СМИ, ИНЫХ ОРГАНИЗАЦИЙ, ИНДИВИДУАЛЬНЫХ ПРЕДПРИНИМАТЕЛЕЙ, КОТОРЫЕ БУДУТ ПРЕДОСТАВЛЯТЬ УСЛУГИ </w:t>
      </w:r>
      <w:r w:rsidR="00CF05A9" w:rsidRPr="00DC1321">
        <w:rPr>
          <w:b/>
          <w:sz w:val="22"/>
          <w:szCs w:val="28"/>
        </w:rPr>
        <w:t xml:space="preserve">ЗАРЕГИСТРИРОВАННЫМ </w:t>
      </w:r>
      <w:r w:rsidRPr="00DC1321">
        <w:rPr>
          <w:b/>
          <w:sz w:val="22"/>
          <w:szCs w:val="28"/>
        </w:rPr>
        <w:t>КАНДИДАТАМ</w:t>
      </w:r>
    </w:p>
    <w:p w:rsidR="0045532F" w:rsidRPr="00DC1321" w:rsidRDefault="0045532F" w:rsidP="0045532F">
      <w:pPr>
        <w:jc w:val="center"/>
        <w:rPr>
          <w:rFonts w:cs="Vrinda"/>
          <w:b/>
          <w:sz w:val="28"/>
          <w:szCs w:val="28"/>
        </w:rPr>
      </w:pPr>
    </w:p>
    <w:p w:rsidR="003F1BB2" w:rsidRPr="00DC1321" w:rsidRDefault="003F1BB2" w:rsidP="003F1BB2">
      <w:pPr>
        <w:jc w:val="right"/>
      </w:pPr>
    </w:p>
    <w:p w:rsidR="003F1BB2" w:rsidRPr="00DC1321" w:rsidRDefault="003F1BB2" w:rsidP="003F1BB2">
      <w:pPr>
        <w:jc w:val="right"/>
        <w:rPr>
          <w:sz w:val="28"/>
          <w:szCs w:val="28"/>
        </w:rPr>
      </w:pPr>
      <w:r w:rsidRPr="00DC1321">
        <w:rPr>
          <w:sz w:val="28"/>
          <w:szCs w:val="28"/>
        </w:rPr>
        <w:t xml:space="preserve">Председателю территориальной </w:t>
      </w:r>
    </w:p>
    <w:p w:rsidR="003F1BB2" w:rsidRPr="00DC1321" w:rsidRDefault="003F1BB2" w:rsidP="003F1BB2">
      <w:pPr>
        <w:jc w:val="right"/>
        <w:rPr>
          <w:sz w:val="28"/>
          <w:szCs w:val="28"/>
        </w:rPr>
      </w:pPr>
      <w:r w:rsidRPr="00DC1321">
        <w:rPr>
          <w:sz w:val="28"/>
          <w:szCs w:val="28"/>
        </w:rPr>
        <w:t>избирательной комиссии города Арсеньева</w:t>
      </w:r>
    </w:p>
    <w:p w:rsidR="003F1BB2" w:rsidRPr="00DC1321" w:rsidRDefault="003F1BB2" w:rsidP="003F1BB2">
      <w:pPr>
        <w:jc w:val="right"/>
        <w:rPr>
          <w:sz w:val="28"/>
          <w:szCs w:val="28"/>
        </w:rPr>
      </w:pPr>
    </w:p>
    <w:p w:rsidR="003F1BB2" w:rsidRPr="00DC1321" w:rsidRDefault="003F1BB2" w:rsidP="003F1BB2">
      <w:pPr>
        <w:jc w:val="right"/>
        <w:rPr>
          <w:sz w:val="28"/>
          <w:szCs w:val="28"/>
        </w:rPr>
      </w:pPr>
      <w:r w:rsidRPr="00DC1321">
        <w:rPr>
          <w:sz w:val="28"/>
          <w:szCs w:val="28"/>
        </w:rPr>
        <w:t>от ___________________________________________</w:t>
      </w:r>
    </w:p>
    <w:p w:rsidR="003F1BB2" w:rsidRPr="00DC1321" w:rsidRDefault="003F1BB2" w:rsidP="003F1BB2">
      <w:pPr>
        <w:jc w:val="right"/>
      </w:pPr>
      <w:r w:rsidRPr="00DC1321">
        <w:t>(наименование организации, ИП,</w:t>
      </w:r>
    </w:p>
    <w:p w:rsidR="003F1BB2" w:rsidRPr="00DC1321" w:rsidRDefault="003F1BB2" w:rsidP="003F1BB2">
      <w:pPr>
        <w:jc w:val="right"/>
      </w:pPr>
      <w:r w:rsidRPr="00DC1321">
        <w:t>редакция периодического печатного</w:t>
      </w:r>
    </w:p>
    <w:p w:rsidR="003F1BB2" w:rsidRPr="00DC1321" w:rsidRDefault="003F1BB2" w:rsidP="003F1BB2">
      <w:pPr>
        <w:jc w:val="right"/>
      </w:pPr>
      <w:r w:rsidRPr="00DC1321">
        <w:t>издания, редакция сетевого издания)</w:t>
      </w:r>
    </w:p>
    <w:p w:rsidR="003F1BB2" w:rsidRPr="00DC1321" w:rsidRDefault="003F1BB2" w:rsidP="003F1BB2">
      <w:pPr>
        <w:jc w:val="right"/>
      </w:pPr>
    </w:p>
    <w:p w:rsidR="00843DB7" w:rsidRPr="00DC1321" w:rsidRDefault="003F1BB2" w:rsidP="003F1BB2">
      <w:pPr>
        <w:rPr>
          <w:sz w:val="28"/>
          <w:szCs w:val="28"/>
        </w:rPr>
      </w:pPr>
      <w:r w:rsidRPr="00DC1321">
        <w:rPr>
          <w:sz w:val="28"/>
          <w:szCs w:val="28"/>
        </w:rPr>
        <w:tab/>
        <w:t xml:space="preserve">Уведомляем Вас  о том, что </w:t>
      </w:r>
    </w:p>
    <w:p w:rsidR="00843DB7" w:rsidRPr="00DC1321" w:rsidRDefault="00843DB7" w:rsidP="003F1BB2">
      <w:pPr>
        <w:rPr>
          <w:sz w:val="28"/>
          <w:szCs w:val="28"/>
        </w:rPr>
      </w:pPr>
    </w:p>
    <w:p w:rsidR="003F1BB2" w:rsidRPr="00DC1321" w:rsidRDefault="003F1BB2" w:rsidP="003F1BB2">
      <w:pPr>
        <w:rPr>
          <w:sz w:val="28"/>
          <w:szCs w:val="28"/>
        </w:rPr>
      </w:pPr>
      <w:r w:rsidRPr="00DC1321">
        <w:rPr>
          <w:sz w:val="28"/>
          <w:szCs w:val="28"/>
        </w:rPr>
        <w:t>_________________________________________________________________</w:t>
      </w:r>
    </w:p>
    <w:p w:rsidR="003F1BB2" w:rsidRPr="00DC1321" w:rsidRDefault="003F1BB2" w:rsidP="003F1BB2">
      <w:pPr>
        <w:jc w:val="both"/>
      </w:pPr>
      <w:r w:rsidRPr="00DC1321">
        <w:t xml:space="preserve">(наименование организации, юридический адрес, ИНН налогоплательщика организации (фамилия, имя, отчество индивидуального предпринимателя, наименование субъекта Российской Федерации, района, города, иного населенного пункта, где находится его место жительства), сведения о регистрационном номере и дате выдачи свидетельства о регистрации средства массовой информации </w:t>
      </w:r>
    </w:p>
    <w:p w:rsidR="003F1BB2" w:rsidRPr="00DC1321" w:rsidRDefault="003F1BB2" w:rsidP="003F1BB2">
      <w:pPr>
        <w:jc w:val="both"/>
      </w:pPr>
    </w:p>
    <w:p w:rsidR="003F1BB2" w:rsidRPr="00DC1321" w:rsidRDefault="003F1BB2" w:rsidP="003F1BB2">
      <w:pPr>
        <w:jc w:val="both"/>
      </w:pPr>
      <w:r w:rsidRPr="00DC1321">
        <w:t>____________________________________________________________________________________________</w:t>
      </w:r>
    </w:p>
    <w:p w:rsidR="003F1BB2" w:rsidRPr="00DC1321" w:rsidRDefault="003F1BB2" w:rsidP="003F1BB2">
      <w:pPr>
        <w:jc w:val="both"/>
      </w:pPr>
    </w:p>
    <w:p w:rsidR="003F1BB2" w:rsidRPr="00DC1321" w:rsidRDefault="003F1BB2" w:rsidP="003F1BB2">
      <w:pPr>
        <w:jc w:val="both"/>
      </w:pPr>
      <w:r w:rsidRPr="00DC1321">
        <w:t>_________________________________________________________________________________________</w:t>
      </w:r>
    </w:p>
    <w:p w:rsidR="003F1BB2" w:rsidRPr="00DC1321" w:rsidRDefault="003F1BB2" w:rsidP="003F1BB2">
      <w:pPr>
        <w:rPr>
          <w:sz w:val="28"/>
          <w:szCs w:val="28"/>
        </w:rPr>
      </w:pPr>
      <w:r w:rsidRPr="00DC1321">
        <w:rPr>
          <w:sz w:val="28"/>
          <w:szCs w:val="28"/>
        </w:rPr>
        <w:t>намерена (намерен) предоставлять _________________________________________________________________</w:t>
      </w:r>
    </w:p>
    <w:p w:rsidR="003F1BB2" w:rsidRPr="00DC1321" w:rsidRDefault="003F1BB2" w:rsidP="003F1BB2">
      <w:pPr>
        <w:jc w:val="center"/>
      </w:pPr>
      <w:r w:rsidRPr="00DC1321">
        <w:t>(печатную площадь для проведения предвыборной агитации, услуги)</w:t>
      </w:r>
    </w:p>
    <w:p w:rsidR="003F1BB2" w:rsidRPr="00DC1321" w:rsidRDefault="003F1BB2" w:rsidP="003F1BB2">
      <w:pPr>
        <w:jc w:val="both"/>
        <w:rPr>
          <w:sz w:val="28"/>
          <w:szCs w:val="28"/>
        </w:rPr>
      </w:pPr>
      <w:r w:rsidRPr="00DC1321">
        <w:rPr>
          <w:sz w:val="28"/>
          <w:szCs w:val="28"/>
        </w:rPr>
        <w:t>зарегистрированным кандидатам на выборах депутатов Думы Арсеньевского городского округа</w:t>
      </w:r>
      <w:r w:rsidR="00BB789D" w:rsidRPr="00DC1321">
        <w:rPr>
          <w:sz w:val="28"/>
          <w:szCs w:val="28"/>
        </w:rPr>
        <w:t xml:space="preserve"> Приморского края</w:t>
      </w:r>
      <w:r w:rsidRPr="00DC1321">
        <w:rPr>
          <w:sz w:val="28"/>
          <w:szCs w:val="28"/>
        </w:rPr>
        <w:t>, назначенных на 1</w:t>
      </w:r>
      <w:r w:rsidR="00161ADD" w:rsidRPr="00DC1321">
        <w:rPr>
          <w:sz w:val="28"/>
          <w:szCs w:val="28"/>
        </w:rPr>
        <w:t>4</w:t>
      </w:r>
      <w:r w:rsidRPr="00DC1321">
        <w:rPr>
          <w:sz w:val="28"/>
          <w:szCs w:val="28"/>
        </w:rPr>
        <w:t xml:space="preserve"> сентября 202</w:t>
      </w:r>
      <w:r w:rsidR="00161ADD" w:rsidRPr="00DC1321">
        <w:rPr>
          <w:sz w:val="28"/>
          <w:szCs w:val="28"/>
        </w:rPr>
        <w:t>5</w:t>
      </w:r>
      <w:r w:rsidRPr="00DC1321">
        <w:rPr>
          <w:sz w:val="28"/>
          <w:szCs w:val="28"/>
        </w:rPr>
        <w:t xml:space="preserve"> года, по следующим расценкам: </w:t>
      </w:r>
    </w:p>
    <w:p w:rsidR="003F1BB2" w:rsidRPr="00DC1321" w:rsidRDefault="003F1BB2" w:rsidP="003F1BB2">
      <w:pPr>
        <w:jc w:val="both"/>
        <w:rPr>
          <w:sz w:val="28"/>
          <w:szCs w:val="28"/>
        </w:rPr>
      </w:pPr>
      <w:r w:rsidRPr="00DC1321">
        <w:rPr>
          <w:sz w:val="28"/>
          <w:szCs w:val="28"/>
        </w:rPr>
        <w:t>_______________________________________________________________.</w:t>
      </w:r>
    </w:p>
    <w:p w:rsidR="003F1BB2" w:rsidRPr="00DC1321" w:rsidRDefault="003F1BB2" w:rsidP="003F1BB2">
      <w:pPr>
        <w:jc w:val="both"/>
        <w:rPr>
          <w:sz w:val="28"/>
          <w:szCs w:val="28"/>
        </w:rPr>
      </w:pPr>
    </w:p>
    <w:p w:rsidR="003F1BB2" w:rsidRPr="00DC1321" w:rsidRDefault="003F1BB2" w:rsidP="003F1BB2">
      <w:pPr>
        <w:jc w:val="both"/>
        <w:rPr>
          <w:sz w:val="28"/>
          <w:szCs w:val="28"/>
        </w:rPr>
      </w:pPr>
      <w:r w:rsidRPr="00DC1321">
        <w:rPr>
          <w:sz w:val="28"/>
          <w:szCs w:val="28"/>
        </w:rPr>
        <w:t>Информация для кандидатов опубликована в газете «_____________» №_____ от _____________.</w:t>
      </w:r>
    </w:p>
    <w:p w:rsidR="003F1BB2" w:rsidRPr="00DC1321" w:rsidRDefault="003F1BB2" w:rsidP="003F1BB2">
      <w:pPr>
        <w:jc w:val="both"/>
        <w:rPr>
          <w:sz w:val="28"/>
          <w:szCs w:val="28"/>
        </w:rPr>
      </w:pPr>
    </w:p>
    <w:p w:rsidR="003F1BB2" w:rsidRPr="00DC1321" w:rsidRDefault="003F1BB2" w:rsidP="003F1BB2">
      <w:pPr>
        <w:jc w:val="both"/>
        <w:rPr>
          <w:sz w:val="28"/>
          <w:szCs w:val="28"/>
        </w:rPr>
      </w:pPr>
    </w:p>
    <w:p w:rsidR="003F1BB2" w:rsidRPr="00DC1321" w:rsidRDefault="003F1BB2" w:rsidP="003F1BB2">
      <w:pPr>
        <w:jc w:val="both"/>
        <w:rPr>
          <w:sz w:val="28"/>
          <w:szCs w:val="28"/>
        </w:rPr>
      </w:pPr>
      <w:r w:rsidRPr="00DC1321">
        <w:rPr>
          <w:sz w:val="28"/>
          <w:szCs w:val="28"/>
        </w:rPr>
        <w:t xml:space="preserve">Экземпляр газеты прилагается.                            Подпись главного  редактора, </w:t>
      </w:r>
    </w:p>
    <w:p w:rsidR="003F1BB2" w:rsidRPr="00DC1321" w:rsidRDefault="003F1BB2" w:rsidP="003F1BB2">
      <w:pPr>
        <w:jc w:val="right"/>
        <w:rPr>
          <w:sz w:val="28"/>
          <w:szCs w:val="28"/>
        </w:rPr>
      </w:pPr>
      <w:r w:rsidRPr="00DC1321">
        <w:rPr>
          <w:sz w:val="28"/>
          <w:szCs w:val="28"/>
        </w:rPr>
        <w:t>руководителя организации</w:t>
      </w:r>
    </w:p>
    <w:p w:rsidR="0025718E" w:rsidRPr="00DC1321" w:rsidRDefault="003F1BB2" w:rsidP="003F1BB2">
      <w:pPr>
        <w:jc w:val="right"/>
        <w:rPr>
          <w:sz w:val="28"/>
          <w:szCs w:val="28"/>
        </w:rPr>
      </w:pPr>
      <w:r w:rsidRPr="00DC1321">
        <w:rPr>
          <w:sz w:val="28"/>
          <w:szCs w:val="28"/>
        </w:rPr>
        <w:t>дата</w:t>
      </w:r>
    </w:p>
    <w:p w:rsidR="003F1BB2" w:rsidRPr="00DC1321" w:rsidRDefault="003F1BB2" w:rsidP="003F1BB2">
      <w:pPr>
        <w:jc w:val="right"/>
        <w:rPr>
          <w:sz w:val="27"/>
          <w:szCs w:val="27"/>
        </w:rPr>
      </w:pPr>
    </w:p>
    <w:p w:rsidR="003F1BB2" w:rsidRPr="00DC1321" w:rsidRDefault="003F1BB2" w:rsidP="003F1BB2">
      <w:pPr>
        <w:jc w:val="right"/>
        <w:rPr>
          <w:sz w:val="27"/>
          <w:szCs w:val="27"/>
        </w:rPr>
      </w:pPr>
    </w:p>
    <w:p w:rsidR="0026119A" w:rsidRPr="00DC1321" w:rsidRDefault="0026119A" w:rsidP="003F1BB2">
      <w:pPr>
        <w:jc w:val="right"/>
        <w:rPr>
          <w:sz w:val="27"/>
          <w:szCs w:val="27"/>
        </w:rPr>
      </w:pPr>
    </w:p>
    <w:p w:rsidR="005B5629" w:rsidRPr="00DC1321" w:rsidRDefault="005B5629" w:rsidP="003F1BB2">
      <w:pPr>
        <w:jc w:val="right"/>
        <w:rPr>
          <w:sz w:val="27"/>
          <w:szCs w:val="27"/>
        </w:rPr>
      </w:pPr>
    </w:p>
    <w:p w:rsidR="005B5629" w:rsidRPr="00DC1321" w:rsidRDefault="005B5629" w:rsidP="003F1BB2">
      <w:pPr>
        <w:jc w:val="right"/>
        <w:rPr>
          <w:sz w:val="27"/>
          <w:szCs w:val="27"/>
        </w:rPr>
      </w:pPr>
    </w:p>
    <w:p w:rsidR="00DC2542" w:rsidRPr="00DC1321" w:rsidRDefault="00DC2542" w:rsidP="003F1BB2">
      <w:pPr>
        <w:jc w:val="right"/>
        <w:rPr>
          <w:sz w:val="27"/>
          <w:szCs w:val="27"/>
        </w:rPr>
      </w:pPr>
    </w:p>
    <w:tbl>
      <w:tblPr>
        <w:tblW w:w="4394" w:type="dxa"/>
        <w:tblInd w:w="5070" w:type="dxa"/>
        <w:tblLayout w:type="fixed"/>
        <w:tblLook w:val="04A0"/>
      </w:tblPr>
      <w:tblGrid>
        <w:gridCol w:w="4394"/>
      </w:tblGrid>
      <w:tr w:rsidR="0025718E" w:rsidRPr="00DC1321" w:rsidTr="005E61D9">
        <w:tc>
          <w:tcPr>
            <w:tcW w:w="4394" w:type="dxa"/>
          </w:tcPr>
          <w:p w:rsidR="0025718E" w:rsidRPr="00DC1321" w:rsidRDefault="0025718E" w:rsidP="0045532F">
            <w:pPr>
              <w:pStyle w:val="a6"/>
              <w:jc w:val="center"/>
              <w:rPr>
                <w:rFonts w:ascii="Times New Roman" w:hAnsi="Times New Roman"/>
                <w:sz w:val="20"/>
                <w:szCs w:val="20"/>
                <w:lang w:val="en-US"/>
              </w:rPr>
            </w:pPr>
            <w:r w:rsidRPr="00DC1321">
              <w:rPr>
                <w:rFonts w:ascii="Times New Roman" w:hAnsi="Times New Roman"/>
                <w:sz w:val="20"/>
                <w:szCs w:val="20"/>
              </w:rPr>
              <w:lastRenderedPageBreak/>
              <w:t xml:space="preserve">Приложение № </w:t>
            </w:r>
            <w:r w:rsidR="0045532F" w:rsidRPr="00DC1321">
              <w:rPr>
                <w:rFonts w:ascii="Times New Roman" w:hAnsi="Times New Roman"/>
                <w:sz w:val="20"/>
                <w:szCs w:val="20"/>
              </w:rPr>
              <w:t>6</w:t>
            </w:r>
          </w:p>
        </w:tc>
      </w:tr>
      <w:tr w:rsidR="0025718E" w:rsidRPr="00DC1321" w:rsidTr="005E61D9">
        <w:tc>
          <w:tcPr>
            <w:tcW w:w="4394" w:type="dxa"/>
          </w:tcPr>
          <w:p w:rsidR="0025718E" w:rsidRPr="00DC1321" w:rsidRDefault="0025718E" w:rsidP="005E61D9">
            <w:pPr>
              <w:pStyle w:val="a6"/>
              <w:jc w:val="center"/>
              <w:rPr>
                <w:rFonts w:ascii="Times New Roman" w:hAnsi="Times New Roman"/>
                <w:sz w:val="20"/>
                <w:szCs w:val="20"/>
              </w:rPr>
            </w:pPr>
            <w:r w:rsidRPr="00DC1321">
              <w:rPr>
                <w:rFonts w:ascii="Times New Roman" w:hAnsi="Times New Roman"/>
                <w:sz w:val="20"/>
                <w:szCs w:val="20"/>
              </w:rPr>
              <w:t>к решению территориальной избирательной комиссии города Арсеньева</w:t>
            </w:r>
          </w:p>
        </w:tc>
      </w:tr>
      <w:tr w:rsidR="0025718E" w:rsidRPr="00DC1321" w:rsidTr="005E61D9">
        <w:tc>
          <w:tcPr>
            <w:tcW w:w="4394" w:type="dxa"/>
          </w:tcPr>
          <w:p w:rsidR="0025718E" w:rsidRPr="00DC1321" w:rsidRDefault="0025718E" w:rsidP="00DC1321">
            <w:pPr>
              <w:pStyle w:val="a6"/>
              <w:jc w:val="center"/>
              <w:rPr>
                <w:rFonts w:ascii="Times New Roman" w:hAnsi="Times New Roman"/>
                <w:sz w:val="20"/>
                <w:szCs w:val="20"/>
                <w:lang w:val="en-US"/>
              </w:rPr>
            </w:pPr>
            <w:r w:rsidRPr="00DC1321">
              <w:rPr>
                <w:rFonts w:ascii="Times New Roman" w:hAnsi="Times New Roman"/>
                <w:sz w:val="20"/>
                <w:szCs w:val="20"/>
              </w:rPr>
              <w:t>от 2</w:t>
            </w:r>
            <w:r w:rsidR="005B3E22" w:rsidRPr="00DC1321">
              <w:rPr>
                <w:rFonts w:ascii="Times New Roman" w:hAnsi="Times New Roman"/>
                <w:sz w:val="20"/>
                <w:szCs w:val="20"/>
              </w:rPr>
              <w:t>6</w:t>
            </w:r>
            <w:r w:rsidRPr="00DC1321">
              <w:rPr>
                <w:rFonts w:ascii="Times New Roman" w:hAnsi="Times New Roman"/>
                <w:sz w:val="20"/>
                <w:szCs w:val="20"/>
              </w:rPr>
              <w:t xml:space="preserve"> июня 20</w:t>
            </w:r>
            <w:r w:rsidR="00426F6A" w:rsidRPr="00DC1321">
              <w:rPr>
                <w:rFonts w:ascii="Times New Roman" w:hAnsi="Times New Roman"/>
                <w:sz w:val="20"/>
                <w:szCs w:val="20"/>
              </w:rPr>
              <w:t>2</w:t>
            </w:r>
            <w:r w:rsidR="00843DB7" w:rsidRPr="00DC1321">
              <w:rPr>
                <w:rFonts w:ascii="Times New Roman" w:hAnsi="Times New Roman"/>
                <w:sz w:val="20"/>
                <w:szCs w:val="20"/>
              </w:rPr>
              <w:t>5</w:t>
            </w:r>
            <w:r w:rsidRPr="00DC1321">
              <w:rPr>
                <w:rFonts w:ascii="Times New Roman" w:hAnsi="Times New Roman"/>
                <w:sz w:val="20"/>
                <w:szCs w:val="20"/>
              </w:rPr>
              <w:t xml:space="preserve"> года № </w:t>
            </w:r>
            <w:r w:rsidR="00BB789D" w:rsidRPr="00DC1321">
              <w:rPr>
                <w:rFonts w:ascii="Times New Roman" w:hAnsi="Times New Roman"/>
                <w:sz w:val="20"/>
                <w:szCs w:val="20"/>
              </w:rPr>
              <w:t>178/</w:t>
            </w:r>
            <w:r w:rsidR="00DC1321" w:rsidRPr="00DC1321">
              <w:rPr>
                <w:rFonts w:ascii="Times New Roman" w:hAnsi="Times New Roman"/>
                <w:sz w:val="20"/>
                <w:szCs w:val="20"/>
              </w:rPr>
              <w:t>811</w:t>
            </w:r>
          </w:p>
        </w:tc>
      </w:tr>
    </w:tbl>
    <w:p w:rsidR="00C90DC5" w:rsidRPr="00DC1321" w:rsidRDefault="00C90DC5" w:rsidP="00C90DC5">
      <w:pPr>
        <w:jc w:val="both"/>
        <w:rPr>
          <w:sz w:val="26"/>
          <w:szCs w:val="26"/>
        </w:rPr>
      </w:pPr>
    </w:p>
    <w:p w:rsidR="00C90DC5" w:rsidRPr="00DC1321" w:rsidRDefault="00C90DC5" w:rsidP="00DC2542">
      <w:pPr>
        <w:jc w:val="center"/>
        <w:rPr>
          <w:b/>
          <w:szCs w:val="24"/>
        </w:rPr>
      </w:pPr>
      <w:r w:rsidRPr="00DC1321">
        <w:rPr>
          <w:b/>
          <w:szCs w:val="24"/>
        </w:rPr>
        <w:t>ОБРАЩЕНИЕ</w:t>
      </w:r>
      <w:r w:rsidR="00DC2542" w:rsidRPr="00DC1321">
        <w:rPr>
          <w:b/>
          <w:szCs w:val="24"/>
        </w:rPr>
        <w:t xml:space="preserve"> </w:t>
      </w:r>
      <w:r w:rsidRPr="00DC1321">
        <w:rPr>
          <w:b/>
          <w:szCs w:val="24"/>
        </w:rPr>
        <w:t xml:space="preserve">ТЕРРИТОРИАЛЬНОЙ ИЗБИРАТЕЛЬНОЙ КОМИССИИ </w:t>
      </w:r>
    </w:p>
    <w:p w:rsidR="00C90DC5" w:rsidRPr="00DC1321" w:rsidRDefault="00345134" w:rsidP="00C90DC5">
      <w:pPr>
        <w:jc w:val="center"/>
        <w:rPr>
          <w:b/>
          <w:szCs w:val="24"/>
        </w:rPr>
      </w:pPr>
      <w:r w:rsidRPr="00DC1321">
        <w:rPr>
          <w:b/>
          <w:szCs w:val="24"/>
        </w:rPr>
        <w:t xml:space="preserve">ГОРОДА </w:t>
      </w:r>
      <w:r w:rsidR="00C90DC5" w:rsidRPr="00DC1321">
        <w:rPr>
          <w:b/>
          <w:szCs w:val="24"/>
        </w:rPr>
        <w:t>А</w:t>
      </w:r>
      <w:r w:rsidRPr="00DC1321">
        <w:rPr>
          <w:b/>
          <w:szCs w:val="24"/>
        </w:rPr>
        <w:t>РСЕНЬЕВА</w:t>
      </w:r>
      <w:r w:rsidR="008312E8" w:rsidRPr="00DC1321">
        <w:rPr>
          <w:b/>
          <w:szCs w:val="24"/>
        </w:rPr>
        <w:t xml:space="preserve"> К СОБСТВЕННИКАМ, </w:t>
      </w:r>
      <w:r w:rsidR="00C90DC5" w:rsidRPr="00DC1321">
        <w:rPr>
          <w:b/>
          <w:szCs w:val="24"/>
        </w:rPr>
        <w:t>ВЛАДЕЛЬЦАМ ПОМЕЩЕНИЙ КОТОРЫЕ БУДУТ БЕЗВОЗМЕЗДНО ПРЕДОСТАВЛЯТЬ ЗАРЕГИСТРИРОВАННЫМ  КАНДИДАТАМ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w:t>
      </w:r>
    </w:p>
    <w:p w:rsidR="00803D78" w:rsidRPr="00DC1321" w:rsidRDefault="00803D78" w:rsidP="00803D78">
      <w:pPr>
        <w:tabs>
          <w:tab w:val="left" w:pos="709"/>
        </w:tabs>
        <w:spacing w:line="360" w:lineRule="auto"/>
        <w:jc w:val="center"/>
        <w:rPr>
          <w:rFonts w:cs="Vrinda"/>
          <w:b/>
          <w:sz w:val="24"/>
          <w:szCs w:val="24"/>
        </w:rPr>
      </w:pPr>
    </w:p>
    <w:p w:rsidR="00C90DC5" w:rsidRPr="00DC1321" w:rsidRDefault="00C90DC5" w:rsidP="00345134">
      <w:pPr>
        <w:spacing w:line="360" w:lineRule="auto"/>
        <w:ind w:firstLine="708"/>
        <w:jc w:val="both"/>
        <w:rPr>
          <w:sz w:val="28"/>
          <w:szCs w:val="28"/>
        </w:rPr>
      </w:pPr>
      <w:r w:rsidRPr="00DC1321">
        <w:rPr>
          <w:sz w:val="28"/>
          <w:szCs w:val="28"/>
        </w:rPr>
        <w:t>В связи с опубликованием 2</w:t>
      </w:r>
      <w:r w:rsidR="00843DB7" w:rsidRPr="00DC1321">
        <w:rPr>
          <w:sz w:val="28"/>
          <w:szCs w:val="28"/>
        </w:rPr>
        <w:t>6</w:t>
      </w:r>
      <w:r w:rsidRPr="00DC1321">
        <w:rPr>
          <w:sz w:val="28"/>
          <w:szCs w:val="28"/>
        </w:rPr>
        <w:t xml:space="preserve"> июня 20</w:t>
      </w:r>
      <w:r w:rsidR="00426F6A" w:rsidRPr="00DC1321">
        <w:rPr>
          <w:sz w:val="28"/>
          <w:szCs w:val="28"/>
        </w:rPr>
        <w:t>2</w:t>
      </w:r>
      <w:r w:rsidR="00843DB7" w:rsidRPr="00DC1321">
        <w:rPr>
          <w:sz w:val="28"/>
          <w:szCs w:val="28"/>
        </w:rPr>
        <w:t>5</w:t>
      </w:r>
      <w:r w:rsidRPr="00DC1321">
        <w:rPr>
          <w:sz w:val="28"/>
          <w:szCs w:val="28"/>
        </w:rPr>
        <w:t xml:space="preserve"> года решения о назначении </w:t>
      </w:r>
      <w:r w:rsidR="0026119A" w:rsidRPr="00DC1321">
        <w:rPr>
          <w:sz w:val="28"/>
          <w:szCs w:val="28"/>
        </w:rPr>
        <w:br/>
      </w:r>
      <w:r w:rsidRPr="00DC1321">
        <w:rPr>
          <w:sz w:val="28"/>
          <w:szCs w:val="28"/>
        </w:rPr>
        <w:t>на 1</w:t>
      </w:r>
      <w:r w:rsidR="00843DB7" w:rsidRPr="00DC1321">
        <w:rPr>
          <w:sz w:val="28"/>
          <w:szCs w:val="28"/>
        </w:rPr>
        <w:t>4</w:t>
      </w:r>
      <w:r w:rsidRPr="00DC1321">
        <w:rPr>
          <w:sz w:val="28"/>
          <w:szCs w:val="28"/>
        </w:rPr>
        <w:t xml:space="preserve"> сентября 20</w:t>
      </w:r>
      <w:r w:rsidR="00426F6A" w:rsidRPr="00DC1321">
        <w:rPr>
          <w:sz w:val="28"/>
          <w:szCs w:val="28"/>
        </w:rPr>
        <w:t>2</w:t>
      </w:r>
      <w:r w:rsidR="00843DB7" w:rsidRPr="00DC1321">
        <w:rPr>
          <w:sz w:val="28"/>
          <w:szCs w:val="28"/>
        </w:rPr>
        <w:t>5</w:t>
      </w:r>
      <w:r w:rsidRPr="00DC1321">
        <w:rPr>
          <w:sz w:val="28"/>
          <w:szCs w:val="28"/>
        </w:rPr>
        <w:t xml:space="preserve"> года </w:t>
      </w:r>
      <w:r w:rsidR="00843DB7" w:rsidRPr="00DC1321">
        <w:rPr>
          <w:sz w:val="28"/>
          <w:szCs w:val="28"/>
        </w:rPr>
        <w:t xml:space="preserve">дополнительных </w:t>
      </w:r>
      <w:r w:rsidRPr="00DC1321">
        <w:rPr>
          <w:sz w:val="28"/>
          <w:szCs w:val="28"/>
        </w:rPr>
        <w:t>выбор</w:t>
      </w:r>
      <w:r w:rsidR="004B38E4" w:rsidRPr="00DC1321">
        <w:rPr>
          <w:sz w:val="28"/>
          <w:szCs w:val="28"/>
        </w:rPr>
        <w:t>ов</w:t>
      </w:r>
      <w:r w:rsidRPr="00DC1321">
        <w:rPr>
          <w:sz w:val="28"/>
          <w:szCs w:val="28"/>
        </w:rPr>
        <w:t xml:space="preserve"> депутатов Думы Арсеньевского городского округа</w:t>
      </w:r>
      <w:r w:rsidR="00843DB7" w:rsidRPr="00DC1321">
        <w:rPr>
          <w:sz w:val="28"/>
          <w:szCs w:val="28"/>
        </w:rPr>
        <w:t xml:space="preserve"> </w:t>
      </w:r>
      <w:r w:rsidR="00BB789D" w:rsidRPr="00DC1321">
        <w:rPr>
          <w:sz w:val="28"/>
          <w:szCs w:val="28"/>
        </w:rPr>
        <w:t xml:space="preserve">Приморского края </w:t>
      </w:r>
      <w:r w:rsidR="000E4191" w:rsidRPr="00DC1321">
        <w:rPr>
          <w:sz w:val="28"/>
          <w:szCs w:val="28"/>
        </w:rPr>
        <w:t xml:space="preserve"> </w:t>
      </w:r>
      <w:r w:rsidR="00843DB7" w:rsidRPr="00DC1321">
        <w:rPr>
          <w:sz w:val="28"/>
          <w:szCs w:val="28"/>
        </w:rPr>
        <w:t xml:space="preserve"> </w:t>
      </w:r>
      <w:r w:rsidRPr="00DC1321">
        <w:rPr>
          <w:sz w:val="28"/>
          <w:szCs w:val="28"/>
        </w:rPr>
        <w:t xml:space="preserve"> </w:t>
      </w:r>
      <w:r w:rsidR="00E57AAC" w:rsidRPr="00DC1321">
        <w:rPr>
          <w:sz w:val="28"/>
          <w:szCs w:val="28"/>
        </w:rPr>
        <w:t>доводим до сведения собственников,  владельцев помещений которые будут безвозмездно п</w:t>
      </w:r>
      <w:r w:rsidR="0026119A" w:rsidRPr="00DC1321">
        <w:rPr>
          <w:sz w:val="28"/>
          <w:szCs w:val="28"/>
        </w:rPr>
        <w:t>редоставлять зарегистрированным</w:t>
      </w:r>
      <w:r w:rsidR="00E57AAC" w:rsidRPr="00DC1321">
        <w:rPr>
          <w:sz w:val="28"/>
          <w:szCs w:val="28"/>
        </w:rPr>
        <w:t xml:space="preserve"> кандидатам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w:t>
      </w:r>
      <w:r w:rsidRPr="00DC1321">
        <w:rPr>
          <w:sz w:val="28"/>
          <w:szCs w:val="28"/>
        </w:rPr>
        <w:t xml:space="preserve"> следующую информацию:</w:t>
      </w:r>
    </w:p>
    <w:p w:rsidR="00C90DC5" w:rsidRPr="00DC1321" w:rsidRDefault="00C90DC5" w:rsidP="00345134">
      <w:pPr>
        <w:autoSpaceDE w:val="0"/>
        <w:autoSpaceDN w:val="0"/>
        <w:adjustRightInd w:val="0"/>
        <w:spacing w:before="200" w:line="360" w:lineRule="auto"/>
        <w:ind w:firstLine="540"/>
        <w:jc w:val="both"/>
        <w:rPr>
          <w:sz w:val="28"/>
          <w:szCs w:val="28"/>
        </w:rPr>
      </w:pPr>
      <w:r w:rsidRPr="00DC1321">
        <w:rPr>
          <w:sz w:val="28"/>
          <w:szCs w:val="28"/>
        </w:rPr>
        <w:t xml:space="preserve">По заявке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зарегистрированному кандидату, </w:t>
      </w:r>
      <w:r w:rsidR="009856D6" w:rsidRPr="00DC1321">
        <w:rPr>
          <w:sz w:val="28"/>
          <w:szCs w:val="28"/>
        </w:rPr>
        <w:t xml:space="preserve">его доверенным лицам </w:t>
      </w:r>
      <w:r w:rsidRPr="00DC1321">
        <w:rPr>
          <w:sz w:val="28"/>
          <w:szCs w:val="28"/>
        </w:rPr>
        <w:t>для встреч с избирателями. При этом избирательная комиссия обязана обеспечить равные условия проведения указанных мероприятий для зарегистрированных кандидатов</w:t>
      </w:r>
      <w:r w:rsidR="008C6EBA" w:rsidRPr="00DC1321">
        <w:rPr>
          <w:sz w:val="28"/>
          <w:szCs w:val="28"/>
        </w:rPr>
        <w:t>.</w:t>
      </w:r>
    </w:p>
    <w:p w:rsidR="009856D6" w:rsidRPr="00DC1321" w:rsidRDefault="00C90DC5" w:rsidP="00345134">
      <w:pPr>
        <w:autoSpaceDE w:val="0"/>
        <w:autoSpaceDN w:val="0"/>
        <w:adjustRightInd w:val="0"/>
        <w:spacing w:before="200" w:line="360" w:lineRule="auto"/>
        <w:ind w:firstLine="540"/>
        <w:jc w:val="both"/>
        <w:rPr>
          <w:sz w:val="28"/>
          <w:szCs w:val="28"/>
        </w:rPr>
      </w:pPr>
      <w:r w:rsidRPr="00DC1321">
        <w:rPr>
          <w:sz w:val="28"/>
          <w:szCs w:val="28"/>
        </w:rPr>
        <w:t xml:space="preserve">В соответствии с </w:t>
      </w:r>
      <w:r w:rsidR="009856D6" w:rsidRPr="00DC1321">
        <w:rPr>
          <w:sz w:val="28"/>
          <w:szCs w:val="28"/>
        </w:rPr>
        <w:t>законодательством</w:t>
      </w:r>
      <w:r w:rsidRPr="00DC1321">
        <w:rPr>
          <w:sz w:val="28"/>
          <w:szCs w:val="28"/>
        </w:rPr>
        <w:t>, если указанное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w:t>
      </w:r>
      <w:r w:rsidR="008C6EBA" w:rsidRPr="00DC1321">
        <w:rPr>
          <w:sz w:val="28"/>
          <w:szCs w:val="28"/>
        </w:rPr>
        <w:t xml:space="preserve"> </w:t>
      </w:r>
      <w:r w:rsidR="008C6EBA" w:rsidRPr="00DC1321">
        <w:rPr>
          <w:sz w:val="28"/>
          <w:szCs w:val="28"/>
        </w:rPr>
        <w:lastRenderedPageBreak/>
        <w:t>зарегистрированному кандидату</w:t>
      </w:r>
      <w:r w:rsidRPr="00DC1321">
        <w:rPr>
          <w:sz w:val="28"/>
          <w:szCs w:val="28"/>
        </w:rPr>
        <w:t xml:space="preserve"> в предоставлении помещения на таких же условиях в иное время в течение агитационного периода. </w:t>
      </w:r>
    </w:p>
    <w:p w:rsidR="00F869AB" w:rsidRPr="00DC1321" w:rsidRDefault="00C90DC5" w:rsidP="00345134">
      <w:pPr>
        <w:autoSpaceDE w:val="0"/>
        <w:autoSpaceDN w:val="0"/>
        <w:adjustRightInd w:val="0"/>
        <w:spacing w:before="200" w:line="360" w:lineRule="auto"/>
        <w:ind w:firstLine="540"/>
        <w:jc w:val="both"/>
        <w:rPr>
          <w:sz w:val="28"/>
          <w:szCs w:val="28"/>
        </w:rPr>
      </w:pPr>
      <w:r w:rsidRPr="00DC1321">
        <w:rPr>
          <w:sz w:val="28"/>
          <w:szCs w:val="28"/>
        </w:rPr>
        <w:t>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w:t>
      </w:r>
      <w:r w:rsidR="009856D6" w:rsidRPr="00DC1321">
        <w:rPr>
          <w:sz w:val="28"/>
          <w:szCs w:val="28"/>
        </w:rPr>
        <w:t xml:space="preserve">ой форме территориальную избирательную комиссию города Арсеньева </w:t>
      </w:r>
      <w:r w:rsidRPr="00DC1321">
        <w:rPr>
          <w:sz w:val="28"/>
          <w:szCs w:val="28"/>
        </w:rPr>
        <w:t>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w:t>
      </w:r>
      <w:r w:rsidR="008C6EBA" w:rsidRPr="00DC1321">
        <w:rPr>
          <w:sz w:val="28"/>
          <w:szCs w:val="28"/>
        </w:rPr>
        <w:t xml:space="preserve"> зарегистрированным кандидатам.</w:t>
      </w:r>
    </w:p>
    <w:p w:rsidR="00F869AB" w:rsidRPr="00DC1321" w:rsidRDefault="00F869AB" w:rsidP="00345134">
      <w:pPr>
        <w:pStyle w:val="ConsPlusNormal"/>
        <w:spacing w:line="360" w:lineRule="auto"/>
        <w:ind w:firstLine="540"/>
        <w:jc w:val="both"/>
        <w:outlineLvl w:val="1"/>
        <w:rPr>
          <w:sz w:val="28"/>
          <w:szCs w:val="28"/>
        </w:rPr>
      </w:pPr>
      <w:r w:rsidRPr="00DC1321">
        <w:rPr>
          <w:sz w:val="28"/>
          <w:szCs w:val="28"/>
        </w:rPr>
        <w:t xml:space="preserve">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 влечет </w:t>
      </w:r>
      <w:r w:rsidR="00345134" w:rsidRPr="00DC1321">
        <w:rPr>
          <w:sz w:val="28"/>
          <w:szCs w:val="28"/>
        </w:rPr>
        <w:t>привлечение</w:t>
      </w:r>
      <w:r w:rsidRPr="00DC1321">
        <w:rPr>
          <w:sz w:val="28"/>
          <w:szCs w:val="28"/>
        </w:rPr>
        <w:t xml:space="preserve"> должностных лиц </w:t>
      </w:r>
      <w:r w:rsidR="00345134" w:rsidRPr="00DC1321">
        <w:rPr>
          <w:sz w:val="28"/>
          <w:szCs w:val="28"/>
        </w:rPr>
        <w:t>к административной ответственности.</w:t>
      </w:r>
    </w:p>
    <w:p w:rsidR="00345134" w:rsidRPr="00DC1321" w:rsidRDefault="00345134" w:rsidP="00345134">
      <w:pPr>
        <w:pStyle w:val="ConsPlusNormal"/>
        <w:spacing w:line="360" w:lineRule="auto"/>
        <w:ind w:firstLine="540"/>
        <w:jc w:val="both"/>
        <w:outlineLvl w:val="1"/>
        <w:rPr>
          <w:sz w:val="28"/>
          <w:szCs w:val="28"/>
        </w:rPr>
      </w:pPr>
    </w:p>
    <w:p w:rsidR="00345134" w:rsidRPr="00DC1321" w:rsidRDefault="00345134" w:rsidP="00345134">
      <w:pPr>
        <w:spacing w:line="360" w:lineRule="auto"/>
        <w:ind w:firstLine="720"/>
        <w:jc w:val="both"/>
        <w:rPr>
          <w:sz w:val="28"/>
          <w:szCs w:val="28"/>
        </w:rPr>
      </w:pPr>
      <w:r w:rsidRPr="00DC1321">
        <w:rPr>
          <w:sz w:val="28"/>
          <w:szCs w:val="28"/>
        </w:rPr>
        <w:t xml:space="preserve">Адрес территориальной избирательной комиссии города Арсеньева: </w:t>
      </w:r>
      <w:r w:rsidR="00426F6A" w:rsidRPr="00DC1321">
        <w:rPr>
          <w:sz w:val="28"/>
          <w:szCs w:val="28"/>
        </w:rPr>
        <w:t xml:space="preserve">692337, </w:t>
      </w:r>
      <w:r w:rsidRPr="00DC1321">
        <w:rPr>
          <w:sz w:val="28"/>
          <w:szCs w:val="28"/>
        </w:rPr>
        <w:t>Приморский край, г.А</w:t>
      </w:r>
      <w:r w:rsidR="00DC1321" w:rsidRPr="00DC1321">
        <w:rPr>
          <w:sz w:val="28"/>
          <w:szCs w:val="28"/>
        </w:rPr>
        <w:t>рсеньев</w:t>
      </w:r>
      <w:r w:rsidR="0026119A" w:rsidRPr="00DC1321">
        <w:rPr>
          <w:sz w:val="28"/>
          <w:szCs w:val="28"/>
        </w:rPr>
        <w:t xml:space="preserve">, ул. Ленинская, д. 8, </w:t>
      </w:r>
      <w:r w:rsidRPr="00DC1321">
        <w:rPr>
          <w:sz w:val="28"/>
          <w:szCs w:val="28"/>
        </w:rPr>
        <w:t>каб. 109.</w:t>
      </w:r>
      <w:r w:rsidR="00426F6A" w:rsidRPr="00DC1321">
        <w:rPr>
          <w:sz w:val="28"/>
          <w:szCs w:val="28"/>
        </w:rPr>
        <w:t xml:space="preserve"> (</w:t>
      </w:r>
      <w:r w:rsidR="00426F6A" w:rsidRPr="00DC1321">
        <w:rPr>
          <w:sz w:val="28"/>
          <w:szCs w:val="28"/>
          <w:lang w:val="en-US"/>
        </w:rPr>
        <w:t>tik</w:t>
      </w:r>
      <w:r w:rsidR="00426F6A" w:rsidRPr="00DC1321">
        <w:rPr>
          <w:sz w:val="28"/>
          <w:szCs w:val="28"/>
        </w:rPr>
        <w:t>@</w:t>
      </w:r>
      <w:r w:rsidR="00426F6A" w:rsidRPr="00DC1321">
        <w:rPr>
          <w:sz w:val="28"/>
          <w:szCs w:val="28"/>
          <w:lang w:val="en-US"/>
        </w:rPr>
        <w:t>ars</w:t>
      </w:r>
      <w:r w:rsidR="00426F6A" w:rsidRPr="00DC1321">
        <w:rPr>
          <w:sz w:val="28"/>
          <w:szCs w:val="28"/>
        </w:rPr>
        <w:t>.</w:t>
      </w:r>
      <w:r w:rsidR="00426F6A" w:rsidRPr="00DC1321">
        <w:rPr>
          <w:sz w:val="28"/>
          <w:szCs w:val="28"/>
          <w:lang w:val="en-US"/>
        </w:rPr>
        <w:t>town</w:t>
      </w:r>
      <w:r w:rsidR="00426F6A" w:rsidRPr="00DC1321">
        <w:rPr>
          <w:sz w:val="28"/>
          <w:szCs w:val="28"/>
        </w:rPr>
        <w:t>)</w:t>
      </w:r>
    </w:p>
    <w:p w:rsidR="00843DB7" w:rsidRPr="00DC1321" w:rsidRDefault="00843DB7" w:rsidP="00843DB7">
      <w:pPr>
        <w:spacing w:line="360" w:lineRule="auto"/>
        <w:ind w:left="285" w:firstLine="708"/>
        <w:jc w:val="both"/>
        <w:rPr>
          <w:sz w:val="28"/>
          <w:szCs w:val="28"/>
        </w:rPr>
      </w:pPr>
      <w:r w:rsidRPr="00DC1321">
        <w:rPr>
          <w:sz w:val="28"/>
          <w:szCs w:val="28"/>
        </w:rPr>
        <w:t xml:space="preserve"> Телефон: (42361) 3-75-85, 8-902-065-31-74</w:t>
      </w:r>
    </w:p>
    <w:p w:rsidR="00345134" w:rsidRPr="00DC1321" w:rsidRDefault="00345134" w:rsidP="00345134">
      <w:pPr>
        <w:ind w:firstLine="720"/>
        <w:rPr>
          <w:sz w:val="28"/>
          <w:szCs w:val="28"/>
        </w:rPr>
      </w:pPr>
    </w:p>
    <w:p w:rsidR="00345134" w:rsidRPr="00DC1321" w:rsidRDefault="00345134" w:rsidP="00F869AB">
      <w:pPr>
        <w:pStyle w:val="ConsPlusNormal"/>
        <w:ind w:firstLine="540"/>
        <w:jc w:val="both"/>
        <w:outlineLvl w:val="1"/>
        <w:rPr>
          <w:sz w:val="28"/>
          <w:szCs w:val="28"/>
        </w:rPr>
      </w:pPr>
    </w:p>
    <w:p w:rsidR="00F869AB" w:rsidRPr="00DC1321" w:rsidRDefault="00F869AB" w:rsidP="00F869AB">
      <w:pPr>
        <w:pStyle w:val="ConsPlusNormal"/>
        <w:ind w:firstLine="540"/>
        <w:jc w:val="both"/>
        <w:rPr>
          <w:szCs w:val="24"/>
        </w:rPr>
      </w:pPr>
    </w:p>
    <w:p w:rsidR="00F869AB" w:rsidRPr="00DC1321" w:rsidRDefault="00F869AB" w:rsidP="00F869AB">
      <w:pPr>
        <w:pStyle w:val="ConsPlusNormal"/>
        <w:ind w:firstLine="540"/>
        <w:jc w:val="both"/>
        <w:rPr>
          <w:szCs w:val="24"/>
        </w:rPr>
      </w:pPr>
    </w:p>
    <w:p w:rsidR="00F869AB" w:rsidRPr="00DC1321" w:rsidRDefault="00F869AB" w:rsidP="00F869AB">
      <w:pPr>
        <w:pStyle w:val="ConsPlusNormal"/>
        <w:ind w:firstLine="540"/>
        <w:jc w:val="both"/>
      </w:pPr>
    </w:p>
    <w:p w:rsidR="0045532F" w:rsidRPr="00DC1321" w:rsidRDefault="0045532F" w:rsidP="00F869AB">
      <w:pPr>
        <w:pStyle w:val="ConsPlusNormal"/>
        <w:ind w:firstLine="540"/>
        <w:jc w:val="both"/>
      </w:pPr>
    </w:p>
    <w:p w:rsidR="0045532F" w:rsidRPr="00DC1321" w:rsidRDefault="0045532F" w:rsidP="00F869AB">
      <w:pPr>
        <w:pStyle w:val="ConsPlusNormal"/>
        <w:ind w:firstLine="540"/>
        <w:jc w:val="both"/>
      </w:pPr>
    </w:p>
    <w:p w:rsidR="0045532F" w:rsidRPr="00DC1321" w:rsidRDefault="0045532F" w:rsidP="00F869AB">
      <w:pPr>
        <w:pStyle w:val="ConsPlusNormal"/>
        <w:ind w:firstLine="540"/>
        <w:jc w:val="both"/>
      </w:pPr>
    </w:p>
    <w:p w:rsidR="0045532F" w:rsidRPr="00DC1321" w:rsidRDefault="0045532F" w:rsidP="00F869AB">
      <w:pPr>
        <w:pStyle w:val="ConsPlusNormal"/>
        <w:ind w:firstLine="540"/>
        <w:jc w:val="both"/>
      </w:pPr>
    </w:p>
    <w:p w:rsidR="0045532F" w:rsidRPr="00DC1321" w:rsidRDefault="0045532F" w:rsidP="00F869AB">
      <w:pPr>
        <w:pStyle w:val="ConsPlusNormal"/>
        <w:ind w:firstLine="540"/>
        <w:jc w:val="both"/>
      </w:pPr>
    </w:p>
    <w:p w:rsidR="0045532F" w:rsidRPr="00DC1321" w:rsidRDefault="0045532F" w:rsidP="00F869AB">
      <w:pPr>
        <w:pStyle w:val="ConsPlusNormal"/>
        <w:ind w:firstLine="540"/>
        <w:jc w:val="both"/>
      </w:pPr>
    </w:p>
    <w:p w:rsidR="0045532F" w:rsidRPr="00DC1321" w:rsidRDefault="0045532F" w:rsidP="00F869AB">
      <w:pPr>
        <w:pStyle w:val="ConsPlusNormal"/>
        <w:ind w:firstLine="540"/>
        <w:jc w:val="both"/>
      </w:pPr>
    </w:p>
    <w:p w:rsidR="0045532F" w:rsidRPr="00DC1321" w:rsidRDefault="0045532F" w:rsidP="00F869AB">
      <w:pPr>
        <w:pStyle w:val="ConsPlusNormal"/>
        <w:ind w:firstLine="540"/>
        <w:jc w:val="both"/>
      </w:pPr>
    </w:p>
    <w:p w:rsidR="0045532F" w:rsidRPr="00DC1321" w:rsidRDefault="0045532F" w:rsidP="00F869AB">
      <w:pPr>
        <w:pStyle w:val="ConsPlusNormal"/>
        <w:ind w:firstLine="540"/>
        <w:jc w:val="both"/>
      </w:pPr>
    </w:p>
    <w:p w:rsidR="00BB789D" w:rsidRPr="00DC1321" w:rsidRDefault="00BB789D" w:rsidP="00F869AB">
      <w:pPr>
        <w:pStyle w:val="ConsPlusNormal"/>
        <w:ind w:firstLine="540"/>
        <w:jc w:val="both"/>
      </w:pPr>
    </w:p>
    <w:p w:rsidR="0045532F" w:rsidRPr="00DC1321" w:rsidRDefault="0045532F" w:rsidP="00F869AB">
      <w:pPr>
        <w:pStyle w:val="ConsPlusNormal"/>
        <w:ind w:firstLine="540"/>
        <w:jc w:val="both"/>
      </w:pPr>
    </w:p>
    <w:p w:rsidR="000E4191" w:rsidRPr="00DC1321" w:rsidRDefault="000E4191" w:rsidP="00F869AB">
      <w:pPr>
        <w:pStyle w:val="ConsPlusNormal"/>
        <w:ind w:firstLine="540"/>
        <w:jc w:val="both"/>
      </w:pPr>
    </w:p>
    <w:p w:rsidR="00BB720C" w:rsidRPr="00DC1321" w:rsidRDefault="00BB720C" w:rsidP="00F869AB">
      <w:pPr>
        <w:pStyle w:val="ConsPlusNormal"/>
        <w:ind w:firstLine="540"/>
        <w:jc w:val="both"/>
      </w:pPr>
    </w:p>
    <w:tbl>
      <w:tblPr>
        <w:tblW w:w="4394" w:type="dxa"/>
        <w:tblInd w:w="5070" w:type="dxa"/>
        <w:tblLayout w:type="fixed"/>
        <w:tblLook w:val="04A0"/>
      </w:tblPr>
      <w:tblGrid>
        <w:gridCol w:w="4394"/>
      </w:tblGrid>
      <w:tr w:rsidR="0045532F" w:rsidRPr="00DC1321" w:rsidTr="00E21772">
        <w:tc>
          <w:tcPr>
            <w:tcW w:w="4394" w:type="dxa"/>
          </w:tcPr>
          <w:p w:rsidR="0045532F" w:rsidRPr="00DC1321" w:rsidRDefault="00F869AB" w:rsidP="0045532F">
            <w:pPr>
              <w:pStyle w:val="a6"/>
              <w:jc w:val="center"/>
              <w:rPr>
                <w:rFonts w:ascii="Times New Roman" w:hAnsi="Times New Roman"/>
                <w:sz w:val="20"/>
                <w:szCs w:val="20"/>
                <w:lang w:val="en-US"/>
              </w:rPr>
            </w:pPr>
            <w:r w:rsidRPr="00DC1321">
              <w:rPr>
                <w:rFonts w:cs="Vrinda"/>
                <w:b/>
                <w:sz w:val="28"/>
                <w:szCs w:val="28"/>
              </w:rPr>
              <w:lastRenderedPageBreak/>
              <w:t xml:space="preserve"> </w:t>
            </w:r>
            <w:r w:rsidR="00803D78" w:rsidRPr="00DC1321">
              <w:rPr>
                <w:rFonts w:cs="Vrinda"/>
                <w:b/>
                <w:sz w:val="28"/>
                <w:szCs w:val="28"/>
              </w:rPr>
              <w:br w:type="page"/>
            </w:r>
            <w:r w:rsidR="0045532F" w:rsidRPr="00DC1321">
              <w:rPr>
                <w:rFonts w:ascii="Times New Roman" w:hAnsi="Times New Roman"/>
                <w:sz w:val="20"/>
                <w:szCs w:val="20"/>
              </w:rPr>
              <w:t>Приложение № 7</w:t>
            </w:r>
          </w:p>
        </w:tc>
      </w:tr>
      <w:tr w:rsidR="0045532F" w:rsidRPr="00DC1321" w:rsidTr="00E21772">
        <w:tc>
          <w:tcPr>
            <w:tcW w:w="4394" w:type="dxa"/>
          </w:tcPr>
          <w:p w:rsidR="0045532F" w:rsidRPr="00DC1321" w:rsidRDefault="0045532F" w:rsidP="00E21772">
            <w:pPr>
              <w:pStyle w:val="a6"/>
              <w:jc w:val="center"/>
              <w:rPr>
                <w:rFonts w:ascii="Times New Roman" w:hAnsi="Times New Roman"/>
                <w:sz w:val="20"/>
                <w:szCs w:val="20"/>
              </w:rPr>
            </w:pPr>
            <w:r w:rsidRPr="00DC1321">
              <w:rPr>
                <w:rFonts w:ascii="Times New Roman" w:hAnsi="Times New Roman"/>
                <w:sz w:val="20"/>
                <w:szCs w:val="20"/>
              </w:rPr>
              <w:t>к решению территориальной избирательной комиссии города Арсеньева</w:t>
            </w:r>
          </w:p>
        </w:tc>
      </w:tr>
      <w:tr w:rsidR="0045532F" w:rsidRPr="00DC1321" w:rsidTr="00E21772">
        <w:tc>
          <w:tcPr>
            <w:tcW w:w="4394" w:type="dxa"/>
          </w:tcPr>
          <w:p w:rsidR="0045532F" w:rsidRPr="00DC1321" w:rsidRDefault="0045532F" w:rsidP="00DC1321">
            <w:pPr>
              <w:pStyle w:val="a6"/>
              <w:jc w:val="center"/>
              <w:rPr>
                <w:rFonts w:ascii="Times New Roman" w:hAnsi="Times New Roman"/>
                <w:sz w:val="20"/>
                <w:szCs w:val="20"/>
                <w:lang w:val="en-US"/>
              </w:rPr>
            </w:pPr>
            <w:r w:rsidRPr="00DC1321">
              <w:rPr>
                <w:rFonts w:ascii="Times New Roman" w:hAnsi="Times New Roman"/>
                <w:sz w:val="20"/>
                <w:szCs w:val="20"/>
              </w:rPr>
              <w:t>от 2</w:t>
            </w:r>
            <w:r w:rsidR="005B3E22" w:rsidRPr="00DC1321">
              <w:rPr>
                <w:rFonts w:ascii="Times New Roman" w:hAnsi="Times New Roman"/>
                <w:sz w:val="20"/>
                <w:szCs w:val="20"/>
              </w:rPr>
              <w:t>6</w:t>
            </w:r>
            <w:r w:rsidRPr="00DC1321">
              <w:rPr>
                <w:rFonts w:ascii="Times New Roman" w:hAnsi="Times New Roman"/>
                <w:sz w:val="20"/>
                <w:szCs w:val="20"/>
              </w:rPr>
              <w:t xml:space="preserve"> июня 202</w:t>
            </w:r>
            <w:r w:rsidR="00843DB7" w:rsidRPr="00DC1321">
              <w:rPr>
                <w:rFonts w:ascii="Times New Roman" w:hAnsi="Times New Roman"/>
                <w:sz w:val="20"/>
                <w:szCs w:val="20"/>
              </w:rPr>
              <w:t>5</w:t>
            </w:r>
            <w:r w:rsidRPr="00DC1321">
              <w:rPr>
                <w:rFonts w:ascii="Times New Roman" w:hAnsi="Times New Roman"/>
                <w:sz w:val="20"/>
                <w:szCs w:val="20"/>
              </w:rPr>
              <w:t xml:space="preserve"> года № </w:t>
            </w:r>
            <w:r w:rsidR="00BB789D" w:rsidRPr="00DC1321">
              <w:rPr>
                <w:rFonts w:ascii="Times New Roman" w:hAnsi="Times New Roman"/>
                <w:sz w:val="20"/>
                <w:szCs w:val="20"/>
              </w:rPr>
              <w:t>178/</w:t>
            </w:r>
            <w:r w:rsidR="00DC1321" w:rsidRPr="00DC1321">
              <w:rPr>
                <w:rFonts w:ascii="Times New Roman" w:hAnsi="Times New Roman"/>
                <w:sz w:val="20"/>
                <w:szCs w:val="20"/>
              </w:rPr>
              <w:t>811</w:t>
            </w:r>
            <w:r w:rsidRPr="00DC1321">
              <w:rPr>
                <w:rFonts w:ascii="Times New Roman" w:hAnsi="Times New Roman"/>
                <w:sz w:val="20"/>
                <w:szCs w:val="20"/>
              </w:rPr>
              <w:t xml:space="preserve"> </w:t>
            </w:r>
          </w:p>
        </w:tc>
      </w:tr>
    </w:tbl>
    <w:p w:rsidR="00803D78" w:rsidRPr="00DC1321" w:rsidRDefault="00803D78" w:rsidP="0026119A">
      <w:pPr>
        <w:tabs>
          <w:tab w:val="left" w:pos="709"/>
        </w:tabs>
        <w:rPr>
          <w:rFonts w:cs="Vrinda"/>
          <w:sz w:val="24"/>
          <w:szCs w:val="24"/>
        </w:rPr>
      </w:pPr>
    </w:p>
    <w:p w:rsidR="00803D78" w:rsidRPr="00DC1321" w:rsidRDefault="00803D78" w:rsidP="0026119A">
      <w:pPr>
        <w:ind w:right="-2"/>
        <w:rPr>
          <w:rFonts w:cs="Vrinda"/>
          <w:sz w:val="24"/>
          <w:szCs w:val="24"/>
        </w:rPr>
      </w:pPr>
    </w:p>
    <w:p w:rsidR="00F23E5E" w:rsidRPr="00DC1321" w:rsidRDefault="00F23E5E" w:rsidP="00F23E5E">
      <w:pPr>
        <w:ind w:left="5670"/>
        <w:jc w:val="right"/>
        <w:rPr>
          <w:rFonts w:cs="Vrinda"/>
          <w:sz w:val="28"/>
          <w:szCs w:val="28"/>
        </w:rPr>
      </w:pPr>
      <w:r w:rsidRPr="00DC1321">
        <w:rPr>
          <w:rFonts w:cs="Vrinda"/>
          <w:sz w:val="28"/>
          <w:szCs w:val="28"/>
        </w:rPr>
        <w:t xml:space="preserve">В территориальную </w:t>
      </w:r>
    </w:p>
    <w:p w:rsidR="00F23E5E" w:rsidRPr="00DC1321" w:rsidRDefault="00F23E5E" w:rsidP="00F23E5E">
      <w:pPr>
        <w:ind w:left="5670"/>
        <w:jc w:val="right"/>
        <w:rPr>
          <w:rFonts w:cs="Vrinda"/>
          <w:sz w:val="28"/>
          <w:szCs w:val="28"/>
        </w:rPr>
      </w:pPr>
      <w:r w:rsidRPr="00DC1321">
        <w:rPr>
          <w:rFonts w:cs="Vrinda"/>
          <w:sz w:val="28"/>
          <w:szCs w:val="28"/>
        </w:rPr>
        <w:t xml:space="preserve">избирательную комиссию </w:t>
      </w:r>
    </w:p>
    <w:p w:rsidR="00F23E5E" w:rsidRPr="00DC1321" w:rsidRDefault="00F23E5E" w:rsidP="00F23E5E">
      <w:pPr>
        <w:ind w:left="5670"/>
        <w:jc w:val="right"/>
        <w:rPr>
          <w:rFonts w:cs="Vrinda"/>
          <w:sz w:val="28"/>
          <w:szCs w:val="28"/>
        </w:rPr>
      </w:pPr>
      <w:r w:rsidRPr="00DC1321">
        <w:rPr>
          <w:rFonts w:cs="Vrinda"/>
          <w:sz w:val="28"/>
          <w:szCs w:val="28"/>
        </w:rPr>
        <w:t>города Арсеньева</w:t>
      </w:r>
    </w:p>
    <w:p w:rsidR="00F23E5E" w:rsidRPr="00DC1321" w:rsidRDefault="00F23E5E" w:rsidP="00F23E5E">
      <w:pPr>
        <w:ind w:left="5670"/>
        <w:rPr>
          <w:rFonts w:cs="Vrinda"/>
          <w:sz w:val="28"/>
          <w:szCs w:val="28"/>
        </w:rPr>
      </w:pPr>
      <w:r w:rsidRPr="00DC1321">
        <w:rPr>
          <w:rFonts w:cs="Vrinda"/>
          <w:sz w:val="28"/>
          <w:szCs w:val="28"/>
        </w:rPr>
        <w:t xml:space="preserve"> </w:t>
      </w:r>
    </w:p>
    <w:p w:rsidR="00F23E5E" w:rsidRPr="00DC1321" w:rsidRDefault="00F23E5E" w:rsidP="00F23E5E">
      <w:pPr>
        <w:jc w:val="right"/>
        <w:rPr>
          <w:rFonts w:cs="Vrinda"/>
          <w:sz w:val="28"/>
          <w:szCs w:val="28"/>
        </w:rPr>
      </w:pPr>
      <w:r w:rsidRPr="00DC1321">
        <w:rPr>
          <w:rFonts w:cs="Vrinda"/>
          <w:sz w:val="28"/>
          <w:szCs w:val="28"/>
        </w:rPr>
        <w:t>от ____________________________________</w:t>
      </w:r>
    </w:p>
    <w:p w:rsidR="00F23E5E" w:rsidRPr="00DC1321" w:rsidRDefault="00F23E5E" w:rsidP="00F23E5E">
      <w:pPr>
        <w:ind w:left="708" w:firstLine="708"/>
        <w:jc w:val="right"/>
        <w:rPr>
          <w:rFonts w:cs="Vrinda"/>
        </w:rPr>
      </w:pPr>
      <w:r w:rsidRPr="00DC1321">
        <w:rPr>
          <w:rFonts w:cs="Vrinda"/>
        </w:rPr>
        <w:t>(наименование организации, ИП)</w:t>
      </w:r>
    </w:p>
    <w:p w:rsidR="00AD5F1F" w:rsidRPr="00DC1321" w:rsidRDefault="00AD5F1F" w:rsidP="00422210">
      <w:pPr>
        <w:ind w:right="3826" w:firstLine="567"/>
        <w:jc w:val="both"/>
        <w:rPr>
          <w:sz w:val="28"/>
          <w:szCs w:val="28"/>
        </w:rPr>
      </w:pPr>
    </w:p>
    <w:p w:rsidR="00F23E5E" w:rsidRPr="00DC1321" w:rsidRDefault="00F23E5E" w:rsidP="00422210">
      <w:pPr>
        <w:ind w:right="3826" w:firstLine="567"/>
        <w:jc w:val="both"/>
        <w:rPr>
          <w:sz w:val="28"/>
          <w:szCs w:val="28"/>
        </w:rPr>
      </w:pPr>
    </w:p>
    <w:p w:rsidR="00AD5F1F" w:rsidRPr="00DC1321" w:rsidRDefault="00AD5F1F" w:rsidP="00AD5F1F">
      <w:pPr>
        <w:autoSpaceDE w:val="0"/>
        <w:autoSpaceDN w:val="0"/>
        <w:adjustRightInd w:val="0"/>
        <w:spacing w:line="360" w:lineRule="auto"/>
        <w:jc w:val="center"/>
        <w:outlineLvl w:val="0"/>
        <w:rPr>
          <w:b/>
          <w:sz w:val="28"/>
          <w:szCs w:val="28"/>
        </w:rPr>
      </w:pPr>
      <w:r w:rsidRPr="00DC1321">
        <w:rPr>
          <w:b/>
          <w:sz w:val="28"/>
          <w:szCs w:val="28"/>
        </w:rPr>
        <w:t xml:space="preserve">УВЕДОМЛЕНИЕ </w:t>
      </w:r>
    </w:p>
    <w:p w:rsidR="00AD5F1F" w:rsidRPr="00DC1321" w:rsidRDefault="00AD5F1F" w:rsidP="00AD5F1F">
      <w:pPr>
        <w:autoSpaceDE w:val="0"/>
        <w:autoSpaceDN w:val="0"/>
        <w:adjustRightInd w:val="0"/>
        <w:spacing w:line="360" w:lineRule="auto"/>
        <w:jc w:val="right"/>
        <w:outlineLvl w:val="0"/>
        <w:rPr>
          <w:sz w:val="28"/>
          <w:szCs w:val="28"/>
        </w:rPr>
      </w:pPr>
      <w:r w:rsidRPr="00DC1321">
        <w:rPr>
          <w:sz w:val="28"/>
          <w:szCs w:val="28"/>
        </w:rPr>
        <w:t>от ___ ___________20</w:t>
      </w:r>
      <w:r w:rsidR="000E4191" w:rsidRPr="00DC1321">
        <w:rPr>
          <w:sz w:val="28"/>
          <w:szCs w:val="28"/>
        </w:rPr>
        <w:t>25</w:t>
      </w:r>
      <w:r w:rsidRPr="00DC1321">
        <w:rPr>
          <w:sz w:val="28"/>
          <w:szCs w:val="28"/>
        </w:rPr>
        <w:t xml:space="preserve"> года</w:t>
      </w:r>
    </w:p>
    <w:p w:rsidR="00AD5F1F" w:rsidRPr="00DC1321" w:rsidRDefault="00AD5F1F" w:rsidP="00F23E5E">
      <w:pPr>
        <w:autoSpaceDE w:val="0"/>
        <w:autoSpaceDN w:val="0"/>
        <w:adjustRightInd w:val="0"/>
        <w:spacing w:line="276" w:lineRule="auto"/>
        <w:ind w:firstLine="539"/>
        <w:jc w:val="both"/>
        <w:outlineLvl w:val="0"/>
        <w:rPr>
          <w:sz w:val="28"/>
          <w:szCs w:val="28"/>
        </w:rPr>
      </w:pPr>
      <w:r w:rsidRPr="00DC1321">
        <w:rPr>
          <w:sz w:val="28"/>
          <w:szCs w:val="28"/>
        </w:rPr>
        <w:t>В соответствии с пунктами 3, 4, 5 статьи 64 Избирате</w:t>
      </w:r>
      <w:r w:rsidR="00F23E5E" w:rsidRPr="00DC1321">
        <w:rPr>
          <w:sz w:val="28"/>
          <w:szCs w:val="28"/>
        </w:rPr>
        <w:t>льного кодекса Приморского края ________</w:t>
      </w:r>
      <w:r w:rsidRPr="00DC1321">
        <w:rPr>
          <w:sz w:val="28"/>
          <w:szCs w:val="28"/>
        </w:rPr>
        <w:t>_________</w:t>
      </w:r>
      <w:r w:rsidR="00F23E5E" w:rsidRPr="00DC1321">
        <w:rPr>
          <w:sz w:val="28"/>
          <w:szCs w:val="28"/>
        </w:rPr>
        <w:t>______________________________</w:t>
      </w:r>
    </w:p>
    <w:p w:rsidR="00AD5F1F" w:rsidRPr="00DC1321" w:rsidRDefault="00AD5F1F" w:rsidP="00AD5F1F">
      <w:pPr>
        <w:autoSpaceDE w:val="0"/>
        <w:autoSpaceDN w:val="0"/>
        <w:adjustRightInd w:val="0"/>
        <w:spacing w:line="276" w:lineRule="auto"/>
        <w:jc w:val="both"/>
        <w:outlineLvl w:val="0"/>
        <w:rPr>
          <w:sz w:val="32"/>
          <w:szCs w:val="32"/>
          <w:vertAlign w:val="superscript"/>
        </w:rPr>
      </w:pPr>
      <w:r w:rsidRPr="00DC1321">
        <w:rPr>
          <w:sz w:val="32"/>
          <w:szCs w:val="32"/>
          <w:vertAlign w:val="superscript"/>
        </w:rPr>
        <w:t xml:space="preserve">                                                           (полное наименование организации, учреждения)</w:t>
      </w:r>
    </w:p>
    <w:p w:rsidR="00F23E5E" w:rsidRPr="00DC1321" w:rsidRDefault="00F23E5E" w:rsidP="00AD5F1F">
      <w:pPr>
        <w:autoSpaceDE w:val="0"/>
        <w:autoSpaceDN w:val="0"/>
        <w:adjustRightInd w:val="0"/>
        <w:spacing w:line="276" w:lineRule="auto"/>
        <w:jc w:val="both"/>
        <w:outlineLvl w:val="0"/>
        <w:rPr>
          <w:sz w:val="32"/>
          <w:szCs w:val="32"/>
          <w:vertAlign w:val="superscript"/>
        </w:rPr>
      </w:pPr>
      <w:r w:rsidRPr="00DC1321">
        <w:rPr>
          <w:sz w:val="32"/>
          <w:szCs w:val="32"/>
          <w:vertAlign w:val="superscript"/>
        </w:rPr>
        <w:t>_________________________________________________________________________________________</w:t>
      </w:r>
    </w:p>
    <w:p w:rsidR="00AD5F1F" w:rsidRPr="00DC1321" w:rsidRDefault="00AD5F1F" w:rsidP="00AD5F1F">
      <w:pPr>
        <w:autoSpaceDE w:val="0"/>
        <w:autoSpaceDN w:val="0"/>
        <w:adjustRightInd w:val="0"/>
        <w:spacing w:line="276" w:lineRule="auto"/>
        <w:jc w:val="both"/>
        <w:outlineLvl w:val="0"/>
        <w:rPr>
          <w:rFonts w:cs="Times New Roman CYR"/>
          <w:sz w:val="28"/>
          <w:szCs w:val="28"/>
        </w:rPr>
      </w:pPr>
      <w:r w:rsidRPr="00DC1321">
        <w:rPr>
          <w:sz w:val="28"/>
          <w:szCs w:val="28"/>
        </w:rPr>
        <w:t xml:space="preserve">сообщает о </w:t>
      </w:r>
      <w:r w:rsidRPr="00DC1321">
        <w:rPr>
          <w:rFonts w:cs="Times New Roman CYR"/>
          <w:sz w:val="28"/>
          <w:szCs w:val="28"/>
        </w:rPr>
        <w:t xml:space="preserve">факте предоставления на безвозмездной (платной) основе </w:t>
      </w:r>
    </w:p>
    <w:p w:rsidR="00AD5F1F" w:rsidRPr="00DC1321" w:rsidRDefault="00AD5F1F" w:rsidP="00AD5F1F">
      <w:pPr>
        <w:autoSpaceDE w:val="0"/>
        <w:autoSpaceDN w:val="0"/>
        <w:adjustRightInd w:val="0"/>
        <w:spacing w:line="276" w:lineRule="auto"/>
        <w:jc w:val="both"/>
        <w:outlineLvl w:val="0"/>
        <w:rPr>
          <w:rFonts w:cs="Times New Roman CYR"/>
          <w:sz w:val="28"/>
          <w:szCs w:val="28"/>
        </w:rPr>
      </w:pPr>
      <w:r w:rsidRPr="00DC1321">
        <w:rPr>
          <w:rFonts w:cs="Times New Roman CYR"/>
          <w:sz w:val="28"/>
          <w:szCs w:val="28"/>
        </w:rPr>
        <w:t>«____» _________________ 20</w:t>
      </w:r>
      <w:r w:rsidR="00F23E5E" w:rsidRPr="00DC1321">
        <w:rPr>
          <w:rFonts w:cs="Times New Roman CYR"/>
          <w:sz w:val="28"/>
          <w:szCs w:val="28"/>
        </w:rPr>
        <w:t>2</w:t>
      </w:r>
      <w:r w:rsidR="00843DB7" w:rsidRPr="00DC1321">
        <w:rPr>
          <w:rFonts w:cs="Times New Roman CYR"/>
          <w:sz w:val="28"/>
          <w:szCs w:val="28"/>
        </w:rPr>
        <w:t>5</w:t>
      </w:r>
      <w:r w:rsidRPr="00DC1321">
        <w:rPr>
          <w:rFonts w:cs="Times New Roman CYR"/>
          <w:sz w:val="28"/>
          <w:szCs w:val="28"/>
        </w:rPr>
        <w:t xml:space="preserve"> года помещения, расположенного по адресу: </w:t>
      </w:r>
      <w:r w:rsidR="000E4191" w:rsidRPr="00DC1321">
        <w:rPr>
          <w:rFonts w:cs="Times New Roman CYR"/>
          <w:sz w:val="28"/>
          <w:szCs w:val="28"/>
        </w:rPr>
        <w:t>г.</w:t>
      </w:r>
      <w:r w:rsidRPr="00DC1321">
        <w:rPr>
          <w:rFonts w:cs="Times New Roman CYR"/>
          <w:sz w:val="28"/>
          <w:szCs w:val="28"/>
        </w:rPr>
        <w:t>____________________________, ул. _____________</w:t>
      </w:r>
      <w:r w:rsidR="00F23E5E" w:rsidRPr="00DC1321">
        <w:rPr>
          <w:rFonts w:cs="Times New Roman CYR"/>
          <w:sz w:val="28"/>
          <w:szCs w:val="28"/>
        </w:rPr>
        <w:t>____</w:t>
      </w:r>
      <w:r w:rsidRPr="00DC1321">
        <w:rPr>
          <w:rFonts w:cs="Times New Roman CYR"/>
          <w:sz w:val="28"/>
          <w:szCs w:val="28"/>
        </w:rPr>
        <w:t>,</w:t>
      </w:r>
      <w:r w:rsidR="00F23E5E" w:rsidRPr="00DC1321">
        <w:rPr>
          <w:rFonts w:cs="Times New Roman CYR"/>
          <w:sz w:val="28"/>
          <w:szCs w:val="28"/>
        </w:rPr>
        <w:t xml:space="preserve"> дом ____</w:t>
      </w:r>
      <w:r w:rsidRPr="00DC1321">
        <w:rPr>
          <w:rFonts w:cs="Times New Roman CYR"/>
          <w:sz w:val="28"/>
          <w:szCs w:val="28"/>
        </w:rPr>
        <w:t xml:space="preserve"> для проведения агитационного публичного мероприятия в форме собрания, организуемого  кандидатом </w:t>
      </w:r>
    </w:p>
    <w:p w:rsidR="00AD5F1F" w:rsidRPr="00DC1321" w:rsidRDefault="00AD5F1F" w:rsidP="00AD5F1F">
      <w:pPr>
        <w:autoSpaceDE w:val="0"/>
        <w:autoSpaceDN w:val="0"/>
        <w:adjustRightInd w:val="0"/>
        <w:spacing w:line="276" w:lineRule="auto"/>
        <w:jc w:val="both"/>
        <w:outlineLvl w:val="0"/>
        <w:rPr>
          <w:rFonts w:cs="Times New Roman CYR"/>
          <w:sz w:val="28"/>
          <w:szCs w:val="28"/>
        </w:rPr>
      </w:pPr>
      <w:r w:rsidRPr="00DC1321">
        <w:rPr>
          <w:rFonts w:cs="Times New Roman CYR"/>
          <w:sz w:val="28"/>
          <w:szCs w:val="28"/>
        </w:rPr>
        <w:t>________________________________________________________________</w:t>
      </w:r>
      <w:r w:rsidR="00F23E5E" w:rsidRPr="00DC1321">
        <w:rPr>
          <w:rFonts w:cs="Times New Roman CYR"/>
          <w:sz w:val="28"/>
          <w:szCs w:val="28"/>
        </w:rPr>
        <w:t>__</w:t>
      </w:r>
    </w:p>
    <w:p w:rsidR="00AD5F1F" w:rsidRPr="00DC1321" w:rsidRDefault="00AD5F1F" w:rsidP="00AD5F1F">
      <w:pPr>
        <w:autoSpaceDE w:val="0"/>
        <w:autoSpaceDN w:val="0"/>
        <w:adjustRightInd w:val="0"/>
        <w:spacing w:line="276" w:lineRule="auto"/>
        <w:jc w:val="center"/>
        <w:outlineLvl w:val="0"/>
        <w:rPr>
          <w:rFonts w:cs="Times New Roman CYR"/>
        </w:rPr>
      </w:pPr>
      <w:r w:rsidRPr="00DC1321">
        <w:rPr>
          <w:rFonts w:cs="Times New Roman CYR"/>
        </w:rPr>
        <w:t>(Ф. И. О. кандидата)</w:t>
      </w:r>
    </w:p>
    <w:p w:rsidR="00AD5F1F" w:rsidRPr="00DC1321" w:rsidRDefault="00AD5F1F" w:rsidP="00AD5F1F">
      <w:pPr>
        <w:autoSpaceDE w:val="0"/>
        <w:autoSpaceDN w:val="0"/>
        <w:adjustRightInd w:val="0"/>
        <w:spacing w:line="276" w:lineRule="auto"/>
        <w:jc w:val="both"/>
        <w:outlineLvl w:val="0"/>
        <w:rPr>
          <w:sz w:val="28"/>
          <w:szCs w:val="28"/>
        </w:rPr>
      </w:pPr>
      <w:r w:rsidRPr="00DC1321">
        <w:rPr>
          <w:rFonts w:cs="Times New Roman CYR"/>
          <w:sz w:val="28"/>
          <w:szCs w:val="28"/>
        </w:rPr>
        <w:t xml:space="preserve">на </w:t>
      </w:r>
      <w:r w:rsidR="00843DB7" w:rsidRPr="00DC1321">
        <w:rPr>
          <w:rFonts w:cs="Times New Roman CYR"/>
          <w:sz w:val="28"/>
          <w:szCs w:val="28"/>
        </w:rPr>
        <w:t xml:space="preserve">дополнительных </w:t>
      </w:r>
      <w:r w:rsidRPr="00DC1321">
        <w:rPr>
          <w:rFonts w:cs="Times New Roman CYR"/>
          <w:sz w:val="28"/>
          <w:szCs w:val="28"/>
        </w:rPr>
        <w:t>выборах  депутатов Думы Арсеньевского городского округа</w:t>
      </w:r>
      <w:r w:rsidR="00BB789D" w:rsidRPr="00DC1321">
        <w:rPr>
          <w:rFonts w:cs="Times New Roman CYR"/>
          <w:sz w:val="28"/>
          <w:szCs w:val="28"/>
        </w:rPr>
        <w:t xml:space="preserve"> Приморского края</w:t>
      </w:r>
      <w:r w:rsidRPr="00DC1321">
        <w:rPr>
          <w:sz w:val="28"/>
          <w:szCs w:val="28"/>
        </w:rPr>
        <w:t>, назначенных на 1</w:t>
      </w:r>
      <w:r w:rsidR="00843DB7" w:rsidRPr="00DC1321">
        <w:rPr>
          <w:sz w:val="28"/>
          <w:szCs w:val="28"/>
        </w:rPr>
        <w:t>4</w:t>
      </w:r>
      <w:r w:rsidRPr="00DC1321">
        <w:rPr>
          <w:sz w:val="28"/>
          <w:szCs w:val="28"/>
        </w:rPr>
        <w:t xml:space="preserve"> сентября 202</w:t>
      </w:r>
      <w:r w:rsidR="00843DB7" w:rsidRPr="00DC1321">
        <w:rPr>
          <w:sz w:val="28"/>
          <w:szCs w:val="28"/>
        </w:rPr>
        <w:t>5</w:t>
      </w:r>
      <w:r w:rsidRPr="00DC1321">
        <w:rPr>
          <w:sz w:val="28"/>
          <w:szCs w:val="28"/>
        </w:rPr>
        <w:t xml:space="preserve"> года</w:t>
      </w:r>
    </w:p>
    <w:p w:rsidR="00AD5F1F" w:rsidRPr="00DC1321" w:rsidRDefault="00AD5F1F" w:rsidP="00AD5F1F">
      <w:pPr>
        <w:autoSpaceDE w:val="0"/>
        <w:autoSpaceDN w:val="0"/>
        <w:adjustRightInd w:val="0"/>
        <w:spacing w:line="276" w:lineRule="auto"/>
        <w:jc w:val="both"/>
        <w:outlineLvl w:val="0"/>
        <w:rPr>
          <w:sz w:val="28"/>
          <w:szCs w:val="28"/>
        </w:rPr>
      </w:pPr>
    </w:p>
    <w:p w:rsidR="00AD5F1F" w:rsidRPr="00DC1321" w:rsidRDefault="00AD5F1F" w:rsidP="00AD5F1F">
      <w:pPr>
        <w:autoSpaceDE w:val="0"/>
        <w:autoSpaceDN w:val="0"/>
        <w:adjustRightInd w:val="0"/>
        <w:spacing w:line="276" w:lineRule="auto"/>
        <w:ind w:firstLine="567"/>
        <w:jc w:val="both"/>
        <w:outlineLvl w:val="0"/>
        <w:rPr>
          <w:rFonts w:cs="Times New Roman CYR"/>
          <w:sz w:val="28"/>
          <w:szCs w:val="28"/>
        </w:rPr>
      </w:pPr>
      <w:r w:rsidRPr="00DC1321">
        <w:rPr>
          <w:rFonts w:cs="Times New Roman CYR"/>
          <w:sz w:val="28"/>
          <w:szCs w:val="28"/>
        </w:rPr>
        <w:t>Указанное помещение может быть предоставлено другим кандидатам на тех же условиях:</w:t>
      </w:r>
    </w:p>
    <w:p w:rsidR="00AD5F1F" w:rsidRPr="00DC1321" w:rsidRDefault="00AD5F1F" w:rsidP="00AD5F1F">
      <w:pPr>
        <w:autoSpaceDE w:val="0"/>
        <w:autoSpaceDN w:val="0"/>
        <w:adjustRightInd w:val="0"/>
        <w:spacing w:line="276" w:lineRule="auto"/>
        <w:ind w:firstLine="709"/>
        <w:jc w:val="both"/>
        <w:outlineLvl w:val="0"/>
        <w:rPr>
          <w:rFonts w:cs="Times New Roman CYR"/>
          <w:sz w:val="28"/>
          <w:szCs w:val="28"/>
        </w:rPr>
      </w:pPr>
      <w:r w:rsidRPr="00DC1321">
        <w:rPr>
          <w:rFonts w:cs="Times New Roman CYR"/>
          <w:sz w:val="28"/>
          <w:szCs w:val="28"/>
        </w:rPr>
        <w:t>с «____» __________ 20</w:t>
      </w:r>
      <w:r w:rsidR="00F23E5E" w:rsidRPr="00DC1321">
        <w:rPr>
          <w:rFonts w:cs="Times New Roman CYR"/>
          <w:sz w:val="28"/>
          <w:szCs w:val="28"/>
        </w:rPr>
        <w:t>2</w:t>
      </w:r>
      <w:r w:rsidR="00843DB7" w:rsidRPr="00DC1321">
        <w:rPr>
          <w:rFonts w:cs="Times New Roman CYR"/>
          <w:sz w:val="28"/>
          <w:szCs w:val="28"/>
        </w:rPr>
        <w:t>5</w:t>
      </w:r>
      <w:r w:rsidR="00F23E5E" w:rsidRPr="00DC1321">
        <w:rPr>
          <w:rFonts w:cs="Times New Roman CYR"/>
          <w:sz w:val="28"/>
          <w:szCs w:val="28"/>
        </w:rPr>
        <w:t xml:space="preserve"> </w:t>
      </w:r>
      <w:r w:rsidRPr="00DC1321">
        <w:rPr>
          <w:rFonts w:cs="Times New Roman CYR"/>
          <w:sz w:val="28"/>
          <w:szCs w:val="28"/>
        </w:rPr>
        <w:t xml:space="preserve"> года по «___» ________ ____20</w:t>
      </w:r>
      <w:r w:rsidR="00F23E5E" w:rsidRPr="00DC1321">
        <w:rPr>
          <w:rFonts w:cs="Times New Roman CYR"/>
          <w:sz w:val="28"/>
          <w:szCs w:val="28"/>
        </w:rPr>
        <w:t>2</w:t>
      </w:r>
      <w:r w:rsidR="00843DB7" w:rsidRPr="00DC1321">
        <w:rPr>
          <w:rFonts w:cs="Times New Roman CYR"/>
          <w:sz w:val="28"/>
          <w:szCs w:val="28"/>
        </w:rPr>
        <w:t>5</w:t>
      </w:r>
      <w:r w:rsidRPr="00DC1321">
        <w:rPr>
          <w:rFonts w:cs="Times New Roman CYR"/>
          <w:sz w:val="28"/>
          <w:szCs w:val="28"/>
        </w:rPr>
        <w:t xml:space="preserve"> года </w:t>
      </w:r>
    </w:p>
    <w:p w:rsidR="00AD5F1F" w:rsidRPr="00DC1321" w:rsidRDefault="00AD5F1F" w:rsidP="00AD5F1F">
      <w:pPr>
        <w:autoSpaceDE w:val="0"/>
        <w:autoSpaceDN w:val="0"/>
        <w:adjustRightInd w:val="0"/>
        <w:spacing w:line="276" w:lineRule="auto"/>
        <w:jc w:val="both"/>
        <w:outlineLvl w:val="0"/>
        <w:rPr>
          <w:rFonts w:cs="Times New Roman CYR"/>
          <w:sz w:val="28"/>
          <w:szCs w:val="28"/>
        </w:rPr>
      </w:pPr>
      <w:r w:rsidRPr="00DC1321">
        <w:rPr>
          <w:rFonts w:cs="Times New Roman CYR"/>
          <w:sz w:val="28"/>
          <w:szCs w:val="28"/>
        </w:rPr>
        <w:t xml:space="preserve">          с ___ час. до  ___ час.</w:t>
      </w:r>
    </w:p>
    <w:p w:rsidR="00AD5F1F" w:rsidRPr="00DC1321" w:rsidRDefault="00AD5F1F" w:rsidP="00AD5F1F">
      <w:pPr>
        <w:autoSpaceDE w:val="0"/>
        <w:autoSpaceDN w:val="0"/>
        <w:adjustRightInd w:val="0"/>
        <w:spacing w:line="276" w:lineRule="auto"/>
        <w:ind w:firstLine="709"/>
        <w:jc w:val="both"/>
        <w:outlineLvl w:val="0"/>
        <w:rPr>
          <w:rFonts w:cs="Times New Roman CYR"/>
          <w:sz w:val="28"/>
          <w:szCs w:val="28"/>
        </w:rPr>
      </w:pPr>
    </w:p>
    <w:p w:rsidR="00AD5F1F" w:rsidRPr="00DC1321" w:rsidRDefault="00AD5F1F" w:rsidP="00AD5F1F">
      <w:pPr>
        <w:autoSpaceDE w:val="0"/>
        <w:autoSpaceDN w:val="0"/>
        <w:adjustRightInd w:val="0"/>
        <w:spacing w:line="276" w:lineRule="auto"/>
        <w:ind w:firstLine="709"/>
        <w:jc w:val="both"/>
        <w:outlineLvl w:val="0"/>
        <w:rPr>
          <w:rFonts w:cs="Times New Roman CYR"/>
          <w:sz w:val="28"/>
          <w:szCs w:val="28"/>
        </w:rPr>
      </w:pPr>
      <w:r w:rsidRPr="00DC1321">
        <w:rPr>
          <w:rFonts w:cs="Times New Roman CYR"/>
          <w:sz w:val="28"/>
          <w:szCs w:val="28"/>
        </w:rPr>
        <w:t>ИЛИ:</w:t>
      </w:r>
    </w:p>
    <w:p w:rsidR="00AD5F1F" w:rsidRPr="00DC1321" w:rsidRDefault="00AD5F1F" w:rsidP="00AD5F1F">
      <w:pPr>
        <w:autoSpaceDE w:val="0"/>
        <w:autoSpaceDN w:val="0"/>
        <w:adjustRightInd w:val="0"/>
        <w:spacing w:line="276" w:lineRule="auto"/>
        <w:jc w:val="both"/>
        <w:outlineLvl w:val="0"/>
        <w:rPr>
          <w:rFonts w:cs="Times New Roman CYR"/>
          <w:sz w:val="28"/>
          <w:szCs w:val="28"/>
        </w:rPr>
      </w:pPr>
      <w:r w:rsidRPr="00DC1321">
        <w:rPr>
          <w:rFonts w:cs="Times New Roman CYR"/>
          <w:sz w:val="28"/>
          <w:szCs w:val="28"/>
        </w:rPr>
        <w:t>дата «___» ______ 20</w:t>
      </w:r>
      <w:r w:rsidR="00F23E5E" w:rsidRPr="00DC1321">
        <w:rPr>
          <w:rFonts w:cs="Times New Roman CYR"/>
          <w:sz w:val="28"/>
          <w:szCs w:val="28"/>
        </w:rPr>
        <w:t>2</w:t>
      </w:r>
      <w:r w:rsidR="00843DB7" w:rsidRPr="00DC1321">
        <w:rPr>
          <w:rFonts w:cs="Times New Roman CYR"/>
          <w:sz w:val="28"/>
          <w:szCs w:val="28"/>
        </w:rPr>
        <w:t>5</w:t>
      </w:r>
      <w:r w:rsidRPr="00DC1321">
        <w:rPr>
          <w:rFonts w:cs="Times New Roman CYR"/>
          <w:sz w:val="28"/>
          <w:szCs w:val="28"/>
        </w:rPr>
        <w:t xml:space="preserve"> года с ___ час. до  ___ час.</w:t>
      </w:r>
    </w:p>
    <w:p w:rsidR="00AD5F1F" w:rsidRPr="00DC1321" w:rsidRDefault="00AD5F1F" w:rsidP="00AD5F1F">
      <w:pPr>
        <w:autoSpaceDE w:val="0"/>
        <w:autoSpaceDN w:val="0"/>
        <w:adjustRightInd w:val="0"/>
        <w:spacing w:line="276" w:lineRule="auto"/>
        <w:jc w:val="both"/>
        <w:outlineLvl w:val="0"/>
        <w:rPr>
          <w:rFonts w:cs="Times New Roman CYR"/>
          <w:sz w:val="28"/>
          <w:szCs w:val="28"/>
        </w:rPr>
      </w:pPr>
      <w:r w:rsidRPr="00DC1321">
        <w:rPr>
          <w:rFonts w:cs="Times New Roman CYR"/>
          <w:sz w:val="28"/>
          <w:szCs w:val="28"/>
        </w:rPr>
        <w:t>дата «___» ______ 20</w:t>
      </w:r>
      <w:r w:rsidR="00F23E5E" w:rsidRPr="00DC1321">
        <w:rPr>
          <w:rFonts w:cs="Times New Roman CYR"/>
          <w:sz w:val="28"/>
          <w:szCs w:val="28"/>
        </w:rPr>
        <w:t>2</w:t>
      </w:r>
      <w:r w:rsidR="00843DB7" w:rsidRPr="00DC1321">
        <w:rPr>
          <w:rFonts w:cs="Times New Roman CYR"/>
          <w:sz w:val="28"/>
          <w:szCs w:val="28"/>
        </w:rPr>
        <w:t>5</w:t>
      </w:r>
      <w:r w:rsidR="00F23E5E" w:rsidRPr="00DC1321">
        <w:rPr>
          <w:rFonts w:cs="Times New Roman CYR"/>
          <w:sz w:val="28"/>
          <w:szCs w:val="28"/>
        </w:rPr>
        <w:t xml:space="preserve"> </w:t>
      </w:r>
      <w:r w:rsidRPr="00DC1321">
        <w:rPr>
          <w:rFonts w:cs="Times New Roman CYR"/>
          <w:sz w:val="28"/>
          <w:szCs w:val="28"/>
        </w:rPr>
        <w:t>года с ___ час. до  ___ час.</w:t>
      </w:r>
    </w:p>
    <w:p w:rsidR="00AD5F1F" w:rsidRPr="00DC1321" w:rsidRDefault="00AD5F1F" w:rsidP="00AD5F1F">
      <w:pPr>
        <w:autoSpaceDE w:val="0"/>
        <w:autoSpaceDN w:val="0"/>
        <w:adjustRightInd w:val="0"/>
        <w:jc w:val="both"/>
        <w:outlineLvl w:val="0"/>
        <w:rPr>
          <w:rFonts w:cs="Times New Roman CYR"/>
          <w:sz w:val="28"/>
          <w:szCs w:val="28"/>
        </w:rPr>
      </w:pPr>
    </w:p>
    <w:p w:rsidR="00AD5F1F" w:rsidRPr="00DC1321" w:rsidRDefault="00AD5F1F" w:rsidP="00AD5F1F">
      <w:pPr>
        <w:autoSpaceDE w:val="0"/>
        <w:autoSpaceDN w:val="0"/>
        <w:adjustRightInd w:val="0"/>
        <w:jc w:val="both"/>
        <w:outlineLvl w:val="0"/>
        <w:rPr>
          <w:rFonts w:cs="Times New Roman CYR"/>
          <w:sz w:val="28"/>
          <w:szCs w:val="28"/>
        </w:rPr>
      </w:pPr>
      <w:r w:rsidRPr="00DC1321">
        <w:rPr>
          <w:rFonts w:cs="Times New Roman CYR"/>
          <w:sz w:val="28"/>
          <w:szCs w:val="28"/>
        </w:rPr>
        <w:t>Руководитель</w:t>
      </w:r>
    </w:p>
    <w:p w:rsidR="00AD5F1F" w:rsidRPr="00DC1321" w:rsidRDefault="00AD5F1F" w:rsidP="00AD5F1F">
      <w:pPr>
        <w:autoSpaceDE w:val="0"/>
        <w:autoSpaceDN w:val="0"/>
        <w:adjustRightInd w:val="0"/>
        <w:jc w:val="both"/>
        <w:outlineLvl w:val="0"/>
        <w:rPr>
          <w:rFonts w:cs="Times New Roman CYR"/>
          <w:sz w:val="28"/>
          <w:szCs w:val="28"/>
        </w:rPr>
      </w:pPr>
      <w:r w:rsidRPr="00DC1321">
        <w:rPr>
          <w:rFonts w:cs="Times New Roman CYR"/>
          <w:sz w:val="28"/>
          <w:szCs w:val="28"/>
        </w:rPr>
        <w:t>организации, учреждения</w:t>
      </w:r>
      <w:r w:rsidRPr="00DC1321">
        <w:rPr>
          <w:rFonts w:cs="Times New Roman CYR"/>
          <w:sz w:val="28"/>
          <w:szCs w:val="28"/>
        </w:rPr>
        <w:tab/>
        <w:t>______________                _______________</w:t>
      </w:r>
    </w:p>
    <w:p w:rsidR="00AD5F1F" w:rsidRPr="00DC1321" w:rsidRDefault="00AD5F1F" w:rsidP="00AD5F1F">
      <w:r w:rsidRPr="00DC1321">
        <w:t xml:space="preserve">                                                               </w:t>
      </w:r>
      <w:r w:rsidR="0026119A" w:rsidRPr="00DC1321">
        <w:t xml:space="preserve">              </w:t>
      </w:r>
      <w:r w:rsidRPr="00DC1321">
        <w:t xml:space="preserve">   ( подпись)                          </w:t>
      </w:r>
      <w:r w:rsidR="0026119A" w:rsidRPr="00DC1321">
        <w:t xml:space="preserve">            </w:t>
      </w:r>
      <w:r w:rsidRPr="00DC1321">
        <w:t xml:space="preserve">      (инициалы, фамилия)</w:t>
      </w:r>
    </w:p>
    <w:p w:rsidR="00803D78" w:rsidRPr="00DC1321" w:rsidRDefault="00803D78" w:rsidP="00F23E5E">
      <w:pPr>
        <w:ind w:right="3826"/>
        <w:jc w:val="both"/>
        <w:rPr>
          <w:sz w:val="28"/>
          <w:szCs w:val="28"/>
        </w:rPr>
      </w:pPr>
    </w:p>
    <w:sectPr w:rsidR="00803D78" w:rsidRPr="00DC1321" w:rsidSect="00843DB7">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74E" w:rsidRDefault="007B574E">
      <w:r>
        <w:separator/>
      </w:r>
    </w:p>
  </w:endnote>
  <w:endnote w:type="continuationSeparator" w:id="0">
    <w:p w:rsidR="007B574E" w:rsidRDefault="007B57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1"/>
    <w:family w:val="roman"/>
    <w:notTrueType/>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74E" w:rsidRDefault="007B574E">
      <w:r>
        <w:separator/>
      </w:r>
    </w:p>
  </w:footnote>
  <w:footnote w:type="continuationSeparator" w:id="0">
    <w:p w:rsidR="007B574E" w:rsidRDefault="007B5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6A" w:rsidRDefault="00665D07">
    <w:pPr>
      <w:pStyle w:val="a9"/>
      <w:jc w:val="center"/>
    </w:pPr>
    <w:fldSimple w:instr=" PAGE   \* MERGEFORMAT ">
      <w:r w:rsidR="002159D1">
        <w:rPr>
          <w:noProof/>
        </w:rPr>
        <w:t>2</w:t>
      </w:r>
    </w:fldSimple>
  </w:p>
  <w:p w:rsidR="009E196A" w:rsidRDefault="009E196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12362"/>
    <w:multiLevelType w:val="hybridMultilevel"/>
    <w:tmpl w:val="1994B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2D307D"/>
    <w:multiLevelType w:val="hybridMultilevel"/>
    <w:tmpl w:val="E542CBFC"/>
    <w:lvl w:ilvl="0" w:tplc="D0140AAE">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F1DF7"/>
    <w:rsid w:val="0002369F"/>
    <w:rsid w:val="00047212"/>
    <w:rsid w:val="00083380"/>
    <w:rsid w:val="000C0882"/>
    <w:rsid w:val="000E4191"/>
    <w:rsid w:val="000F6F80"/>
    <w:rsid w:val="001404A2"/>
    <w:rsid w:val="00161ADD"/>
    <w:rsid w:val="00163B6A"/>
    <w:rsid w:val="001643B5"/>
    <w:rsid w:val="001754E0"/>
    <w:rsid w:val="001858E8"/>
    <w:rsid w:val="00196D2C"/>
    <w:rsid w:val="001E06CE"/>
    <w:rsid w:val="001F5EF0"/>
    <w:rsid w:val="002159D1"/>
    <w:rsid w:val="002213AF"/>
    <w:rsid w:val="00223425"/>
    <w:rsid w:val="00230F5D"/>
    <w:rsid w:val="0025718E"/>
    <w:rsid w:val="0026119A"/>
    <w:rsid w:val="0027330A"/>
    <w:rsid w:val="00282ACE"/>
    <w:rsid w:val="002B4103"/>
    <w:rsid w:val="002D2BFE"/>
    <w:rsid w:val="00301287"/>
    <w:rsid w:val="00326EC5"/>
    <w:rsid w:val="00345134"/>
    <w:rsid w:val="00352F3F"/>
    <w:rsid w:val="00360C7E"/>
    <w:rsid w:val="0038731F"/>
    <w:rsid w:val="003936D4"/>
    <w:rsid w:val="003A7BE6"/>
    <w:rsid w:val="003F1BB2"/>
    <w:rsid w:val="00422210"/>
    <w:rsid w:val="00426F6A"/>
    <w:rsid w:val="0044076C"/>
    <w:rsid w:val="0045532F"/>
    <w:rsid w:val="00456266"/>
    <w:rsid w:val="00472F04"/>
    <w:rsid w:val="004A6A39"/>
    <w:rsid w:val="004B38E4"/>
    <w:rsid w:val="004C1050"/>
    <w:rsid w:val="00543FFE"/>
    <w:rsid w:val="00590D7D"/>
    <w:rsid w:val="005A3296"/>
    <w:rsid w:val="005B3E22"/>
    <w:rsid w:val="005B5629"/>
    <w:rsid w:val="005E61D9"/>
    <w:rsid w:val="005F1DF7"/>
    <w:rsid w:val="005F7821"/>
    <w:rsid w:val="0062173C"/>
    <w:rsid w:val="00665D07"/>
    <w:rsid w:val="00670E56"/>
    <w:rsid w:val="006B4C98"/>
    <w:rsid w:val="007B574E"/>
    <w:rsid w:val="007E35CC"/>
    <w:rsid w:val="00803D78"/>
    <w:rsid w:val="0081774B"/>
    <w:rsid w:val="008312E8"/>
    <w:rsid w:val="00843DB7"/>
    <w:rsid w:val="00854BC4"/>
    <w:rsid w:val="008602BE"/>
    <w:rsid w:val="008656B3"/>
    <w:rsid w:val="008C6EBA"/>
    <w:rsid w:val="008E0818"/>
    <w:rsid w:val="008E3EDB"/>
    <w:rsid w:val="00930B1D"/>
    <w:rsid w:val="00932D36"/>
    <w:rsid w:val="00951934"/>
    <w:rsid w:val="009779E7"/>
    <w:rsid w:val="009856D6"/>
    <w:rsid w:val="009E196A"/>
    <w:rsid w:val="009E2B95"/>
    <w:rsid w:val="00A3013C"/>
    <w:rsid w:val="00AA2F65"/>
    <w:rsid w:val="00AD2479"/>
    <w:rsid w:val="00AD5F1F"/>
    <w:rsid w:val="00AE4B1B"/>
    <w:rsid w:val="00AE7CBB"/>
    <w:rsid w:val="00AF15D9"/>
    <w:rsid w:val="00B2145B"/>
    <w:rsid w:val="00B3000F"/>
    <w:rsid w:val="00BA3953"/>
    <w:rsid w:val="00BB720C"/>
    <w:rsid w:val="00BB789D"/>
    <w:rsid w:val="00BE1D8A"/>
    <w:rsid w:val="00BF2F8A"/>
    <w:rsid w:val="00C038BF"/>
    <w:rsid w:val="00C053BA"/>
    <w:rsid w:val="00C149EB"/>
    <w:rsid w:val="00C67855"/>
    <w:rsid w:val="00C90DC5"/>
    <w:rsid w:val="00C95B51"/>
    <w:rsid w:val="00C95E54"/>
    <w:rsid w:val="00C9723D"/>
    <w:rsid w:val="00CA78FA"/>
    <w:rsid w:val="00CC18A2"/>
    <w:rsid w:val="00CE12D1"/>
    <w:rsid w:val="00CF05A9"/>
    <w:rsid w:val="00CF253A"/>
    <w:rsid w:val="00D12DF7"/>
    <w:rsid w:val="00D17541"/>
    <w:rsid w:val="00D4343A"/>
    <w:rsid w:val="00D74E11"/>
    <w:rsid w:val="00DA41CC"/>
    <w:rsid w:val="00DA489D"/>
    <w:rsid w:val="00DC1321"/>
    <w:rsid w:val="00DC2542"/>
    <w:rsid w:val="00DD2AB0"/>
    <w:rsid w:val="00DE2E15"/>
    <w:rsid w:val="00DF1679"/>
    <w:rsid w:val="00DF7F1C"/>
    <w:rsid w:val="00E21772"/>
    <w:rsid w:val="00E318B3"/>
    <w:rsid w:val="00E52487"/>
    <w:rsid w:val="00E57AAC"/>
    <w:rsid w:val="00E63985"/>
    <w:rsid w:val="00E82AFC"/>
    <w:rsid w:val="00E8732D"/>
    <w:rsid w:val="00E928BD"/>
    <w:rsid w:val="00EC4074"/>
    <w:rsid w:val="00ED30CF"/>
    <w:rsid w:val="00ED6607"/>
    <w:rsid w:val="00F0744E"/>
    <w:rsid w:val="00F212EA"/>
    <w:rsid w:val="00F23E5E"/>
    <w:rsid w:val="00F242BE"/>
    <w:rsid w:val="00F2759A"/>
    <w:rsid w:val="00F42FD6"/>
    <w:rsid w:val="00F853BE"/>
    <w:rsid w:val="00F869AB"/>
    <w:rsid w:val="00FD0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Т-14"/>
    <w:aliases w:val="5,текст14,Текст14-1,Текст 14-1,Т-1,Стиль12-1,текст14-1"/>
    <w:basedOn w:val="a"/>
    <w:rsid w:val="005F1DF7"/>
    <w:pPr>
      <w:spacing w:line="360" w:lineRule="auto"/>
      <w:ind w:firstLine="720"/>
      <w:jc w:val="both"/>
    </w:pPr>
    <w:rPr>
      <w:sz w:val="28"/>
      <w:szCs w:val="28"/>
    </w:rPr>
  </w:style>
  <w:style w:type="paragraph" w:styleId="a3">
    <w:name w:val="Balloon Text"/>
    <w:basedOn w:val="a"/>
    <w:semiHidden/>
    <w:rsid w:val="005A3296"/>
    <w:rPr>
      <w:rFonts w:ascii="Tahoma" w:hAnsi="Tahoma" w:cs="Tahoma"/>
      <w:sz w:val="16"/>
      <w:szCs w:val="16"/>
    </w:rPr>
  </w:style>
  <w:style w:type="character" w:customStyle="1" w:styleId="a4">
    <w:name w:val="Основной текст с отступом Знак"/>
    <w:link w:val="a5"/>
    <w:locked/>
    <w:rsid w:val="00422210"/>
    <w:rPr>
      <w:rFonts w:ascii="Arial" w:hAnsi="Arial" w:cs="Arial"/>
      <w:lang w:bidi="ar-SA"/>
    </w:rPr>
  </w:style>
  <w:style w:type="paragraph" w:styleId="a5">
    <w:name w:val="Body Text Indent"/>
    <w:basedOn w:val="a"/>
    <w:link w:val="a4"/>
    <w:rsid w:val="00422210"/>
    <w:pPr>
      <w:ind w:firstLine="720"/>
      <w:jc w:val="both"/>
    </w:pPr>
    <w:rPr>
      <w:rFonts w:ascii="Arial" w:hAnsi="Arial" w:cs="Arial"/>
    </w:rPr>
  </w:style>
  <w:style w:type="paragraph" w:styleId="a6">
    <w:name w:val="No Spacing"/>
    <w:qFormat/>
    <w:rsid w:val="00422210"/>
    <w:rPr>
      <w:rFonts w:ascii="Calibri" w:eastAsia="Calibri" w:hAnsi="Calibri"/>
      <w:sz w:val="22"/>
      <w:szCs w:val="22"/>
      <w:lang w:eastAsia="en-US"/>
    </w:rPr>
  </w:style>
  <w:style w:type="character" w:styleId="a7">
    <w:name w:val="Hyperlink"/>
    <w:rsid w:val="00803D78"/>
    <w:rPr>
      <w:color w:val="0000FF"/>
      <w:u w:val="single"/>
    </w:rPr>
  </w:style>
  <w:style w:type="paragraph" w:customStyle="1" w:styleId="14-15">
    <w:name w:val="14-15"/>
    <w:basedOn w:val="a"/>
    <w:rsid w:val="00803D78"/>
    <w:pPr>
      <w:spacing w:before="100" w:beforeAutospacing="1" w:after="100" w:afterAutospacing="1"/>
    </w:pPr>
    <w:rPr>
      <w:rFonts w:ascii="Tahoma" w:hAnsi="Tahoma" w:cs="Tahoma"/>
      <w:color w:val="4E5882"/>
      <w:sz w:val="24"/>
      <w:szCs w:val="24"/>
    </w:rPr>
  </w:style>
  <w:style w:type="paragraph" w:customStyle="1" w:styleId="ConsPlusNormal">
    <w:name w:val="ConsPlusNormal"/>
    <w:rsid w:val="00F869AB"/>
    <w:pPr>
      <w:widowControl w:val="0"/>
      <w:autoSpaceDE w:val="0"/>
      <w:autoSpaceDN w:val="0"/>
    </w:pPr>
    <w:rPr>
      <w:sz w:val="24"/>
    </w:rPr>
  </w:style>
  <w:style w:type="paragraph" w:styleId="2">
    <w:name w:val="Body Text 2"/>
    <w:basedOn w:val="a"/>
    <w:link w:val="20"/>
    <w:rsid w:val="00AD5F1F"/>
    <w:pPr>
      <w:spacing w:after="120" w:line="480" w:lineRule="auto"/>
    </w:pPr>
  </w:style>
  <w:style w:type="character" w:customStyle="1" w:styleId="20">
    <w:name w:val="Основной текст 2 Знак"/>
    <w:basedOn w:val="a0"/>
    <w:link w:val="2"/>
    <w:rsid w:val="00AD5F1F"/>
  </w:style>
  <w:style w:type="table" w:styleId="a8">
    <w:name w:val="Table Grid"/>
    <w:basedOn w:val="a1"/>
    <w:rsid w:val="009E1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9E196A"/>
    <w:pPr>
      <w:tabs>
        <w:tab w:val="center" w:pos="4677"/>
        <w:tab w:val="right" w:pos="9355"/>
      </w:tabs>
    </w:pPr>
  </w:style>
  <w:style w:type="character" w:customStyle="1" w:styleId="aa">
    <w:name w:val="Верхний колонтитул Знак"/>
    <w:basedOn w:val="a0"/>
    <w:link w:val="a9"/>
    <w:uiPriority w:val="99"/>
    <w:rsid w:val="009E196A"/>
  </w:style>
  <w:style w:type="paragraph" w:styleId="ab">
    <w:name w:val="footer"/>
    <w:basedOn w:val="a"/>
    <w:link w:val="ac"/>
    <w:rsid w:val="009E196A"/>
    <w:pPr>
      <w:tabs>
        <w:tab w:val="center" w:pos="4677"/>
        <w:tab w:val="right" w:pos="9355"/>
      </w:tabs>
    </w:pPr>
  </w:style>
  <w:style w:type="character" w:customStyle="1" w:styleId="ac">
    <w:name w:val="Нижний колонтитул Знак"/>
    <w:basedOn w:val="a0"/>
    <w:link w:val="ab"/>
    <w:rsid w:val="009E196A"/>
  </w:style>
</w:styles>
</file>

<file path=word/webSettings.xml><?xml version="1.0" encoding="utf-8"?>
<w:webSettings xmlns:r="http://schemas.openxmlformats.org/officeDocument/2006/relationships" xmlns:w="http://schemas.openxmlformats.org/wordprocessingml/2006/main">
  <w:divs>
    <w:div w:id="226956815">
      <w:bodyDiv w:val="1"/>
      <w:marLeft w:val="0"/>
      <w:marRight w:val="0"/>
      <w:marTop w:val="0"/>
      <w:marBottom w:val="0"/>
      <w:divBdr>
        <w:top w:val="none" w:sz="0" w:space="0" w:color="auto"/>
        <w:left w:val="none" w:sz="0" w:space="0" w:color="auto"/>
        <w:bottom w:val="none" w:sz="0" w:space="0" w:color="auto"/>
        <w:right w:val="none" w:sz="0" w:space="0" w:color="auto"/>
      </w:divBdr>
    </w:div>
    <w:div w:id="841622965">
      <w:bodyDiv w:val="1"/>
      <w:marLeft w:val="0"/>
      <w:marRight w:val="0"/>
      <w:marTop w:val="0"/>
      <w:marBottom w:val="0"/>
      <w:divBdr>
        <w:top w:val="none" w:sz="0" w:space="0" w:color="auto"/>
        <w:left w:val="none" w:sz="0" w:space="0" w:color="auto"/>
        <w:bottom w:val="none" w:sz="0" w:space="0" w:color="auto"/>
        <w:right w:val="none" w:sz="0" w:space="0" w:color="auto"/>
      </w:divBdr>
    </w:div>
    <w:div w:id="1008167934">
      <w:bodyDiv w:val="1"/>
      <w:marLeft w:val="0"/>
      <w:marRight w:val="0"/>
      <w:marTop w:val="0"/>
      <w:marBottom w:val="0"/>
      <w:divBdr>
        <w:top w:val="none" w:sz="0" w:space="0" w:color="auto"/>
        <w:left w:val="none" w:sz="0" w:space="0" w:color="auto"/>
        <w:bottom w:val="none" w:sz="0" w:space="0" w:color="auto"/>
        <w:right w:val="none" w:sz="0" w:space="0" w:color="auto"/>
      </w:divBdr>
    </w:div>
    <w:div w:id="20856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sbesttik.ucoz.ru/reshen/2011/R13_076pr1-2011predost_pomeschenj.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65DC-E570-4609-AD70-CE6450EA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2783</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18615</CharactersWithSpaces>
  <SharedDoc>false</SharedDoc>
  <HLinks>
    <vt:vector size="6" baseType="variant">
      <vt:variant>
        <vt:i4>851995</vt:i4>
      </vt:variant>
      <vt:variant>
        <vt:i4>0</vt:i4>
      </vt:variant>
      <vt:variant>
        <vt:i4>0</vt:i4>
      </vt:variant>
      <vt:variant>
        <vt:i4>5</vt:i4>
      </vt:variant>
      <vt:variant>
        <vt:lpwstr>http://asbesttik.ucoz.ru/reshen/2011/R13_076pr1-2011predost_pomeschenj.doc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19</cp:revision>
  <cp:lastPrinted>2025-06-27T05:04:00Z</cp:lastPrinted>
  <dcterms:created xsi:type="dcterms:W3CDTF">2025-06-20T07:39:00Z</dcterms:created>
  <dcterms:modified xsi:type="dcterms:W3CDTF">2025-06-27T05:04:00Z</dcterms:modified>
</cp:coreProperties>
</file>