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E7" w:rsidRDefault="001625E7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625E7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625E7">
        <w:trPr>
          <w:trHeight w:hRule="exact" w:val="1239"/>
          <w:jc w:val="center"/>
        </w:trPr>
        <w:tc>
          <w:tcPr>
            <w:tcW w:w="8793" w:type="dxa"/>
          </w:tcPr>
          <w:p w:rsidR="001625E7" w:rsidRDefault="00D96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5E7">
        <w:trPr>
          <w:trHeight w:val="1001"/>
          <w:jc w:val="center"/>
        </w:trPr>
        <w:tc>
          <w:tcPr>
            <w:tcW w:w="8793" w:type="dxa"/>
          </w:tcPr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35108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625E7">
        <w:trPr>
          <w:trHeight w:val="363"/>
          <w:jc w:val="center"/>
        </w:trPr>
        <w:tc>
          <w:tcPr>
            <w:tcW w:w="8793" w:type="dxa"/>
          </w:tcPr>
          <w:p w:rsidR="001625E7" w:rsidRDefault="00D96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625E7" w:rsidRDefault="001625E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5E7" w:rsidRDefault="001625E7">
      <w:pPr>
        <w:ind w:left="-124" w:right="-108" w:firstLine="0"/>
        <w:jc w:val="center"/>
        <w:rPr>
          <w:color w:val="000000"/>
          <w:sz w:val="24"/>
          <w:szCs w:val="24"/>
        </w:rPr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625E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625E7" w:rsidRDefault="00453E8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марта 2022 г.</w:t>
            </w:r>
          </w:p>
        </w:tc>
        <w:tc>
          <w:tcPr>
            <w:tcW w:w="4914" w:type="dxa"/>
          </w:tcPr>
          <w:p w:rsidR="001625E7" w:rsidRDefault="00D96289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625E7" w:rsidRDefault="00D9628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25E7" w:rsidRDefault="00453E8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172-па</w:t>
            </w:r>
          </w:p>
        </w:tc>
      </w:tr>
    </w:tbl>
    <w:p w:rsidR="001625E7" w:rsidRDefault="001625E7">
      <w:pPr>
        <w:tabs>
          <w:tab w:val="left" w:pos="8041"/>
        </w:tabs>
        <w:ind w:firstLine="748"/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256C6" w:rsidRDefault="00D96289" w:rsidP="006256C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 xml:space="preserve">Об утверждении Порядка оказания единовременной материальной </w:t>
      </w:r>
    </w:p>
    <w:p w:rsidR="006256C6" w:rsidRDefault="00D96289" w:rsidP="006256C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 xml:space="preserve">помощи </w:t>
      </w:r>
      <w:r w:rsidR="006256C6" w:rsidRPr="006256C6">
        <w:rPr>
          <w:b/>
          <w:szCs w:val="26"/>
        </w:rPr>
        <w:t>родственникам на мероприятия</w:t>
      </w:r>
      <w:r w:rsidR="00560F77">
        <w:rPr>
          <w:b/>
          <w:szCs w:val="26"/>
        </w:rPr>
        <w:t>,</w:t>
      </w:r>
      <w:r w:rsidR="006256C6" w:rsidRPr="006256C6">
        <w:rPr>
          <w:b/>
          <w:szCs w:val="26"/>
        </w:rPr>
        <w:t xml:space="preserve"> связанные с захоронением военнослужащих, лиц, проходивших службу в войсках национальной</w:t>
      </w:r>
    </w:p>
    <w:p w:rsidR="006256C6" w:rsidRDefault="006256C6" w:rsidP="006256C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 xml:space="preserve"> гвардии Российской Федерации и имеющих специальное звание полиции, погибших (умерших) в результате участия в специальной военной </w:t>
      </w:r>
    </w:p>
    <w:p w:rsidR="006256C6" w:rsidRDefault="006256C6" w:rsidP="006256C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>операции на территориях Донецкой Народной Республики, Луганской</w:t>
      </w:r>
    </w:p>
    <w:p w:rsidR="006256C6" w:rsidRDefault="006256C6" w:rsidP="006256C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 xml:space="preserve"> Народной Республики и Украины</w:t>
      </w:r>
      <w:r w:rsidR="004E5E26">
        <w:rPr>
          <w:b/>
          <w:szCs w:val="26"/>
        </w:rPr>
        <w:t xml:space="preserve"> резервного фонда администрации</w:t>
      </w:r>
    </w:p>
    <w:p w:rsidR="004E5E26" w:rsidRPr="000E5004" w:rsidRDefault="004E5E26" w:rsidP="006256C6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6256C6" w:rsidRDefault="006256C6" w:rsidP="006256C6">
      <w:pPr>
        <w:tabs>
          <w:tab w:val="left" w:pos="8041"/>
        </w:tabs>
        <w:ind w:firstLine="0"/>
        <w:jc w:val="center"/>
        <w:rPr>
          <w:szCs w:val="26"/>
        </w:rPr>
      </w:pPr>
    </w:p>
    <w:p w:rsidR="006256C6" w:rsidRDefault="006256C6" w:rsidP="007050D2">
      <w:pPr>
        <w:tabs>
          <w:tab w:val="left" w:pos="8041"/>
        </w:tabs>
        <w:ind w:firstLine="0"/>
        <w:rPr>
          <w:szCs w:val="26"/>
        </w:rPr>
      </w:pPr>
    </w:p>
    <w:p w:rsidR="001625E7" w:rsidRDefault="00D96289" w:rsidP="007050D2">
      <w:pPr>
        <w:spacing w:line="360" w:lineRule="auto"/>
        <w:rPr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На основании постановления </w:t>
      </w:r>
      <w:r w:rsidR="007050D2">
        <w:rPr>
          <w:rFonts w:ascii="Times New Roman CYR" w:hAnsi="Times New Roman CYR" w:cs="Times New Roman CYR"/>
          <w:szCs w:val="26"/>
        </w:rPr>
        <w:t>Главы</w:t>
      </w:r>
      <w:r>
        <w:rPr>
          <w:rFonts w:ascii="Times New Roman CYR" w:hAnsi="Times New Roman CYR" w:cs="Times New Roman CYR"/>
          <w:szCs w:val="26"/>
        </w:rPr>
        <w:t xml:space="preserve"> Арсеньевского городского округа от 13 июля 2006 года № 308 «Об утверждении Порядка использования </w:t>
      </w:r>
      <w:r w:rsidR="007050D2">
        <w:rPr>
          <w:rFonts w:ascii="Times New Roman CYR" w:hAnsi="Times New Roman CYR" w:cs="Times New Roman CYR"/>
          <w:szCs w:val="26"/>
        </w:rPr>
        <w:t xml:space="preserve">средств </w:t>
      </w:r>
      <w:r>
        <w:rPr>
          <w:rFonts w:ascii="Times New Roman CYR" w:hAnsi="Times New Roman CYR" w:cs="Times New Roman CYR"/>
          <w:szCs w:val="26"/>
        </w:rPr>
        <w:t>резервного фонда администрации Арсеньевского городского округа</w:t>
      </w:r>
      <w:r w:rsidR="006256C6">
        <w:rPr>
          <w:rFonts w:ascii="Times New Roman CYR" w:hAnsi="Times New Roman CYR" w:cs="Times New Roman CYR"/>
          <w:szCs w:val="26"/>
        </w:rPr>
        <w:t>»</w:t>
      </w:r>
      <w:r w:rsidR="006256C6" w:rsidRPr="006256C6">
        <w:rPr>
          <w:b/>
          <w:szCs w:val="26"/>
        </w:rPr>
        <w:t xml:space="preserve"> </w:t>
      </w:r>
      <w:r w:rsidR="006256C6">
        <w:rPr>
          <w:szCs w:val="26"/>
        </w:rPr>
        <w:t>(</w:t>
      </w:r>
      <w:r w:rsidR="007050D2">
        <w:rPr>
          <w:szCs w:val="26"/>
        </w:rPr>
        <w:t>в редакции постановления администрации Арсеньевского городского округа от 30 марта 2022 года № 171-па)</w:t>
      </w:r>
      <w:r w:rsidRPr="006256C6">
        <w:rPr>
          <w:rFonts w:ascii="Times New Roman CYR" w:hAnsi="Times New Roman CYR" w:cs="Times New Roman CYR"/>
          <w:szCs w:val="26"/>
        </w:rPr>
        <w:t>,</w:t>
      </w:r>
      <w:r>
        <w:rPr>
          <w:rFonts w:ascii="Times New Roman CYR" w:hAnsi="Times New Roman CYR" w:cs="Times New Roman CYR"/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1625E7" w:rsidRDefault="001625E7" w:rsidP="007050D2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D96289">
      <w:pPr>
        <w:tabs>
          <w:tab w:val="left" w:pos="0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D96289">
      <w:pPr>
        <w:pStyle w:val="ab"/>
        <w:numPr>
          <w:ilvl w:val="0"/>
          <w:numId w:val="3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Установить, что </w:t>
      </w:r>
      <w:r w:rsidR="006256C6" w:rsidRPr="006256C6">
        <w:rPr>
          <w:szCs w:val="26"/>
        </w:rPr>
        <w:t>родственникам на мероприятия, связанные с захоронением военнослужащих, лиц, проходивших службу в войсках национальной</w:t>
      </w:r>
      <w:r w:rsidR="006256C6">
        <w:rPr>
          <w:szCs w:val="26"/>
        </w:rPr>
        <w:t xml:space="preserve"> </w:t>
      </w:r>
      <w:r w:rsidR="006256C6" w:rsidRPr="006256C6">
        <w:rPr>
          <w:szCs w:val="26"/>
        </w:rPr>
        <w:t>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</w:t>
      </w:r>
      <w:r w:rsidR="006256C6">
        <w:rPr>
          <w:szCs w:val="26"/>
        </w:rPr>
        <w:t xml:space="preserve"> </w:t>
      </w:r>
      <w:r w:rsidR="006256C6" w:rsidRPr="006256C6">
        <w:rPr>
          <w:szCs w:val="26"/>
        </w:rPr>
        <w:t>Народной Республики и Украины</w:t>
      </w:r>
      <w:r w:rsidR="006256C6">
        <w:rPr>
          <w:szCs w:val="26"/>
        </w:rPr>
        <w:t>, о</w:t>
      </w:r>
      <w:r>
        <w:rPr>
          <w:szCs w:val="26"/>
        </w:rPr>
        <w:t xml:space="preserve">казывается единовременная материальная помощь в размере </w:t>
      </w:r>
      <w:r w:rsidR="00EF6BD8">
        <w:rPr>
          <w:szCs w:val="26"/>
        </w:rPr>
        <w:t>50 (п</w:t>
      </w:r>
      <w:r w:rsidR="000E5004">
        <w:rPr>
          <w:szCs w:val="26"/>
        </w:rPr>
        <w:t>ятьдесят) тыс.</w:t>
      </w:r>
      <w:r>
        <w:rPr>
          <w:szCs w:val="26"/>
        </w:rPr>
        <w:t xml:space="preserve"> рублей.</w:t>
      </w:r>
    </w:p>
    <w:p w:rsidR="001625E7" w:rsidRDefault="00D96289">
      <w:pPr>
        <w:pStyle w:val="ab"/>
        <w:numPr>
          <w:ilvl w:val="0"/>
          <w:numId w:val="3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Утвердить прилагаемый Порядок оказания единовременной материальной помощи</w:t>
      </w:r>
      <w:r w:rsidR="00081049" w:rsidRPr="00081049">
        <w:rPr>
          <w:szCs w:val="26"/>
        </w:rPr>
        <w:t xml:space="preserve"> </w:t>
      </w:r>
      <w:r w:rsidR="00081049" w:rsidRPr="006256C6">
        <w:rPr>
          <w:szCs w:val="26"/>
        </w:rPr>
        <w:t>родственникам на мероприятия, связанные с захоронением военнослужащих, лиц, проходивших службу в войсках национальной</w:t>
      </w:r>
      <w:r w:rsidR="00081049">
        <w:rPr>
          <w:szCs w:val="26"/>
        </w:rPr>
        <w:t xml:space="preserve"> </w:t>
      </w:r>
      <w:r w:rsidR="00081049" w:rsidRPr="006256C6">
        <w:rPr>
          <w:szCs w:val="26"/>
        </w:rPr>
        <w:t xml:space="preserve">гвардии </w:t>
      </w:r>
      <w:r w:rsidR="00081049" w:rsidRPr="006256C6">
        <w:rPr>
          <w:szCs w:val="26"/>
        </w:rPr>
        <w:lastRenderedPageBreak/>
        <w:t>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</w:t>
      </w:r>
      <w:r w:rsidR="00081049">
        <w:rPr>
          <w:szCs w:val="26"/>
        </w:rPr>
        <w:t xml:space="preserve"> </w:t>
      </w:r>
      <w:r w:rsidR="00081049" w:rsidRPr="006256C6">
        <w:rPr>
          <w:szCs w:val="26"/>
        </w:rPr>
        <w:t xml:space="preserve">Народной Республики и </w:t>
      </w:r>
      <w:r w:rsidR="00A6323E" w:rsidRPr="006256C6">
        <w:rPr>
          <w:szCs w:val="26"/>
        </w:rPr>
        <w:t>Украины</w:t>
      </w:r>
      <w:r w:rsidR="00A6323E">
        <w:rPr>
          <w:szCs w:val="26"/>
        </w:rPr>
        <w:t>, за</w:t>
      </w:r>
      <w:r>
        <w:rPr>
          <w:szCs w:val="26"/>
        </w:rPr>
        <w:t xml:space="preserve"> счет средств резервного фонда администрации </w:t>
      </w:r>
      <w:r w:rsidR="00081049">
        <w:rPr>
          <w:szCs w:val="26"/>
        </w:rPr>
        <w:t>Арсеньевского городского округа.</w:t>
      </w:r>
    </w:p>
    <w:p w:rsidR="001625E7" w:rsidRDefault="00D96289">
      <w:pPr>
        <w:pStyle w:val="ab"/>
        <w:numPr>
          <w:ilvl w:val="0"/>
          <w:numId w:val="3"/>
        </w:numPr>
        <w:tabs>
          <w:tab w:val="left" w:pos="748"/>
          <w:tab w:val="left" w:pos="1122"/>
        </w:tabs>
        <w:spacing w:line="360" w:lineRule="auto"/>
        <w:ind w:left="0" w:firstLine="709"/>
        <w:rPr>
          <w:szCs w:val="26"/>
        </w:rPr>
      </w:pPr>
      <w:r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1625E7" w:rsidRDefault="00D96289">
      <w:pPr>
        <w:pStyle w:val="ab"/>
        <w:numPr>
          <w:ilvl w:val="0"/>
          <w:numId w:val="3"/>
        </w:numPr>
        <w:tabs>
          <w:tab w:val="left" w:pos="748"/>
          <w:tab w:val="left" w:pos="1122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</w:t>
      </w:r>
      <w:r w:rsidR="00081049">
        <w:rPr>
          <w:szCs w:val="26"/>
        </w:rPr>
        <w:t xml:space="preserve">       </w:t>
      </w:r>
      <w:r>
        <w:rPr>
          <w:szCs w:val="26"/>
        </w:rPr>
        <w:t xml:space="preserve"> 1 января 20</w:t>
      </w:r>
      <w:r w:rsidR="00081049">
        <w:rPr>
          <w:szCs w:val="26"/>
        </w:rPr>
        <w:t>22</w:t>
      </w:r>
      <w:r>
        <w:rPr>
          <w:szCs w:val="26"/>
        </w:rPr>
        <w:t xml:space="preserve"> года.</w:t>
      </w:r>
    </w:p>
    <w:p w:rsidR="001625E7" w:rsidRDefault="00D96289">
      <w:pPr>
        <w:tabs>
          <w:tab w:val="left" w:pos="8041"/>
        </w:tabs>
        <w:spacing w:before="840"/>
        <w:ind w:firstLine="0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Глав</w:t>
      </w:r>
      <w:r w:rsidR="00081049">
        <w:rPr>
          <w:color w:val="000000"/>
          <w:szCs w:val="26"/>
          <w:lang w:bidi="ru-RU"/>
        </w:rPr>
        <w:t>а</w:t>
      </w:r>
      <w:r>
        <w:rPr>
          <w:color w:val="000000"/>
          <w:szCs w:val="26"/>
          <w:lang w:bidi="ru-RU"/>
        </w:rPr>
        <w:t xml:space="preserve"> городского округа                                                                  </w:t>
      </w:r>
      <w:r w:rsidR="00081049">
        <w:rPr>
          <w:color w:val="000000"/>
          <w:szCs w:val="26"/>
          <w:lang w:bidi="ru-RU"/>
        </w:rPr>
        <w:t xml:space="preserve">          </w:t>
      </w:r>
      <w:r>
        <w:rPr>
          <w:color w:val="000000"/>
          <w:szCs w:val="26"/>
          <w:lang w:bidi="ru-RU"/>
        </w:rPr>
        <w:t xml:space="preserve">    В.С. </w:t>
      </w:r>
      <w:proofErr w:type="spellStart"/>
      <w:r>
        <w:rPr>
          <w:color w:val="000000"/>
          <w:szCs w:val="26"/>
          <w:lang w:bidi="ru-RU"/>
        </w:rPr>
        <w:t>Пивень</w:t>
      </w:r>
      <w:proofErr w:type="spellEnd"/>
    </w:p>
    <w:p w:rsidR="001625E7" w:rsidRDefault="00D9628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1625E7">
        <w:tc>
          <w:tcPr>
            <w:tcW w:w="4681" w:type="dxa"/>
            <w:shd w:val="clear" w:color="auto" w:fill="auto"/>
          </w:tcPr>
          <w:p w:rsidR="001625E7" w:rsidRDefault="001625E7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1625E7" w:rsidRDefault="00C26BE7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</w:t>
            </w:r>
            <w:r w:rsidR="00D96289">
              <w:rPr>
                <w:color w:val="000000"/>
                <w:szCs w:val="26"/>
              </w:rPr>
              <w:t>ТВЕРЖДЕН</w:t>
            </w:r>
          </w:p>
          <w:p w:rsidR="001625E7" w:rsidRDefault="00D9628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постановлением администрации Арсеньевского городского округа </w:t>
            </w:r>
          </w:p>
          <w:p w:rsidR="001625E7" w:rsidRDefault="00D96289" w:rsidP="00A6323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 w:rsidR="00A6323E">
              <w:rPr>
                <w:color w:val="000000"/>
                <w:szCs w:val="26"/>
              </w:rPr>
              <w:t>30</w:t>
            </w:r>
            <w:r>
              <w:rPr>
                <w:color w:val="000000"/>
                <w:szCs w:val="26"/>
              </w:rPr>
              <w:t xml:space="preserve">» </w:t>
            </w:r>
            <w:r w:rsidR="00A6323E">
              <w:rPr>
                <w:color w:val="000000"/>
                <w:szCs w:val="26"/>
              </w:rPr>
              <w:t>марта</w:t>
            </w:r>
            <w:r>
              <w:rPr>
                <w:color w:val="000000"/>
                <w:szCs w:val="26"/>
              </w:rPr>
              <w:t xml:space="preserve"> 20</w:t>
            </w:r>
            <w:r w:rsidR="00081049">
              <w:rPr>
                <w:color w:val="000000"/>
                <w:szCs w:val="26"/>
              </w:rPr>
              <w:t>22</w:t>
            </w:r>
            <w:r>
              <w:rPr>
                <w:color w:val="000000"/>
                <w:szCs w:val="26"/>
              </w:rPr>
              <w:t xml:space="preserve"> года № </w:t>
            </w:r>
            <w:r w:rsidR="00081049">
              <w:rPr>
                <w:color w:val="000000"/>
                <w:szCs w:val="26"/>
              </w:rPr>
              <w:t xml:space="preserve">   </w:t>
            </w:r>
            <w:r w:rsidR="00A6323E" w:rsidRPr="00A6323E">
              <w:rPr>
                <w:color w:val="000000"/>
                <w:szCs w:val="26"/>
              </w:rPr>
              <w:t>172-</w:t>
            </w:r>
            <w:r w:rsidRPr="00C26BE7">
              <w:rPr>
                <w:color w:val="000000"/>
                <w:szCs w:val="26"/>
              </w:rPr>
              <w:t>па</w:t>
            </w:r>
          </w:p>
        </w:tc>
      </w:tr>
    </w:tbl>
    <w:p w:rsidR="001625E7" w:rsidRDefault="001625E7">
      <w:pPr>
        <w:widowControl/>
        <w:shd w:val="clear" w:color="auto" w:fill="FFFFFF"/>
        <w:adjustRightInd/>
        <w:spacing w:line="276" w:lineRule="auto"/>
        <w:rPr>
          <w:b/>
          <w:color w:val="282828"/>
          <w:szCs w:val="26"/>
        </w:rPr>
      </w:pPr>
    </w:p>
    <w:p w:rsidR="001625E7" w:rsidRPr="00081049" w:rsidRDefault="00D96289" w:rsidP="00081049">
      <w:pPr>
        <w:widowControl/>
        <w:shd w:val="clear" w:color="auto" w:fill="FFFFFF"/>
        <w:adjustRightInd/>
        <w:spacing w:line="23" w:lineRule="atLeast"/>
        <w:ind w:firstLine="0"/>
        <w:jc w:val="center"/>
        <w:rPr>
          <w:b/>
          <w:color w:val="282828"/>
          <w:szCs w:val="26"/>
        </w:rPr>
      </w:pPr>
      <w:r w:rsidRPr="00081049">
        <w:rPr>
          <w:b/>
          <w:color w:val="282828"/>
          <w:szCs w:val="26"/>
        </w:rPr>
        <w:t>Порядок оказания единовременной материальной помощи</w:t>
      </w:r>
      <w:r w:rsidRPr="00081049">
        <w:rPr>
          <w:b/>
          <w:szCs w:val="26"/>
        </w:rPr>
        <w:t xml:space="preserve"> </w:t>
      </w:r>
      <w:r w:rsidR="00081049" w:rsidRPr="006256C6">
        <w:rPr>
          <w:b/>
          <w:szCs w:val="26"/>
        </w:rPr>
        <w:t>родственникам на мероприятия, связанные с захоронением военнослужащих, лиц, проходивших службу в войсках национальной</w:t>
      </w:r>
      <w:r w:rsidR="00081049" w:rsidRPr="00081049">
        <w:rPr>
          <w:b/>
          <w:szCs w:val="26"/>
        </w:rPr>
        <w:t xml:space="preserve"> </w:t>
      </w:r>
      <w:r w:rsidR="00081049" w:rsidRPr="006256C6">
        <w:rPr>
          <w:b/>
          <w:szCs w:val="26"/>
        </w:rPr>
        <w:t>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</w:t>
      </w:r>
      <w:r w:rsidR="00081049" w:rsidRPr="00081049">
        <w:rPr>
          <w:b/>
          <w:szCs w:val="26"/>
        </w:rPr>
        <w:t xml:space="preserve"> </w:t>
      </w:r>
      <w:r w:rsidR="00081049" w:rsidRPr="006256C6">
        <w:rPr>
          <w:b/>
          <w:szCs w:val="26"/>
        </w:rPr>
        <w:t>Народной Республики и Украины</w:t>
      </w:r>
      <w:r w:rsidR="00081049" w:rsidRPr="00081049">
        <w:rPr>
          <w:b/>
          <w:szCs w:val="26"/>
        </w:rPr>
        <w:t>,</w:t>
      </w:r>
    </w:p>
    <w:p w:rsidR="001625E7" w:rsidRDefault="001625E7">
      <w:pPr>
        <w:widowControl/>
        <w:shd w:val="clear" w:color="auto" w:fill="FFFFFF"/>
        <w:adjustRightInd/>
        <w:spacing w:line="23" w:lineRule="atLeast"/>
        <w:ind w:firstLine="0"/>
        <w:jc w:val="center"/>
        <w:rPr>
          <w:b/>
          <w:color w:val="282828"/>
          <w:szCs w:val="26"/>
        </w:rPr>
      </w:pPr>
    </w:p>
    <w:p w:rsidR="00E51F90" w:rsidRDefault="00D96289" w:rsidP="00E51F90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 w:rsidRPr="00E51F90">
        <w:rPr>
          <w:szCs w:val="26"/>
        </w:rPr>
        <w:t>Настоящий Порядок оказания единовременной материальной помощи</w:t>
      </w:r>
      <w:r w:rsidR="00E51F90" w:rsidRPr="00E51F90">
        <w:rPr>
          <w:szCs w:val="26"/>
        </w:rPr>
        <w:t xml:space="preserve"> </w:t>
      </w:r>
      <w:r w:rsidR="00E51F90" w:rsidRPr="006256C6">
        <w:rPr>
          <w:szCs w:val="26"/>
        </w:rPr>
        <w:t>родственникам на мероприятия, связанные с захоронением военнослужащих, лиц, проходивших службу в войсках национальной</w:t>
      </w:r>
      <w:r w:rsidR="00E51F90" w:rsidRPr="00E51F90">
        <w:rPr>
          <w:szCs w:val="26"/>
        </w:rPr>
        <w:t xml:space="preserve"> </w:t>
      </w:r>
      <w:r w:rsidR="00E51F90" w:rsidRPr="006256C6">
        <w:rPr>
          <w:szCs w:val="26"/>
        </w:rPr>
        <w:t>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</w:t>
      </w:r>
      <w:r w:rsidR="00E51F90" w:rsidRPr="00E51F90">
        <w:rPr>
          <w:szCs w:val="26"/>
        </w:rPr>
        <w:t xml:space="preserve"> </w:t>
      </w:r>
      <w:r w:rsidR="00E51F90" w:rsidRPr="006256C6">
        <w:rPr>
          <w:szCs w:val="26"/>
        </w:rPr>
        <w:t>Народной Республики и Украины</w:t>
      </w:r>
      <w:r w:rsidR="00E51F90" w:rsidRPr="00E51F90">
        <w:rPr>
          <w:szCs w:val="26"/>
        </w:rPr>
        <w:t>,</w:t>
      </w:r>
      <w:r w:rsidRPr="00E51F90">
        <w:rPr>
          <w:szCs w:val="26"/>
        </w:rPr>
        <w:t xml:space="preserve"> за счет средств резервного фонда администрации Арсеньевского городского округа и её размерах (далее – Порядок) определяет условия предоставления единовременной материальной помощи</w:t>
      </w:r>
      <w:r w:rsidR="00E51F90">
        <w:rPr>
          <w:szCs w:val="26"/>
        </w:rPr>
        <w:t>.</w:t>
      </w:r>
      <w:r w:rsidRPr="00E51F90">
        <w:rPr>
          <w:szCs w:val="26"/>
        </w:rPr>
        <w:t xml:space="preserve"> </w:t>
      </w:r>
    </w:p>
    <w:p w:rsidR="001625E7" w:rsidRPr="00E51F90" w:rsidRDefault="00D96289" w:rsidP="00E51F90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 w:rsidRPr="00E51F90">
        <w:rPr>
          <w:szCs w:val="26"/>
        </w:rPr>
        <w:t xml:space="preserve">Право на получение единовременной материальной помощи имеют </w:t>
      </w:r>
      <w:r w:rsidR="00B123DE" w:rsidRPr="006256C6">
        <w:rPr>
          <w:szCs w:val="26"/>
        </w:rPr>
        <w:t>родственник</w:t>
      </w:r>
      <w:r w:rsidR="00B123DE">
        <w:rPr>
          <w:szCs w:val="26"/>
        </w:rPr>
        <w:t>и</w:t>
      </w:r>
      <w:r w:rsidR="00B123DE" w:rsidRPr="006256C6">
        <w:rPr>
          <w:szCs w:val="26"/>
        </w:rPr>
        <w:t xml:space="preserve"> на мероприятия, связанные с захоронением военнослужащих, лиц, проходивших службу в войсках национальной</w:t>
      </w:r>
      <w:r w:rsidR="00B123DE">
        <w:rPr>
          <w:szCs w:val="26"/>
        </w:rPr>
        <w:t xml:space="preserve"> </w:t>
      </w:r>
      <w:r w:rsidR="00B123DE" w:rsidRPr="006256C6">
        <w:rPr>
          <w:szCs w:val="26"/>
        </w:rPr>
        <w:t>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</w:t>
      </w:r>
      <w:r w:rsidR="00B123DE">
        <w:rPr>
          <w:szCs w:val="26"/>
        </w:rPr>
        <w:t xml:space="preserve"> </w:t>
      </w:r>
      <w:r w:rsidR="00B123DE" w:rsidRPr="006256C6">
        <w:rPr>
          <w:szCs w:val="26"/>
        </w:rPr>
        <w:t>Народной Республики и Украины</w:t>
      </w:r>
      <w:r w:rsidR="00B123DE">
        <w:rPr>
          <w:szCs w:val="26"/>
        </w:rPr>
        <w:t>.</w:t>
      </w:r>
    </w:p>
    <w:p w:rsidR="001625E7" w:rsidRDefault="00D96289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 xml:space="preserve">Единовременная материальная помощь предоставляется </w:t>
      </w:r>
      <w:r w:rsidR="000E5004">
        <w:rPr>
          <w:szCs w:val="26"/>
        </w:rPr>
        <w:t>в случае гибели (смерти)</w:t>
      </w:r>
      <w:r w:rsidR="008E1C50">
        <w:rPr>
          <w:szCs w:val="26"/>
        </w:rPr>
        <w:t xml:space="preserve"> военнослужащего</w:t>
      </w:r>
      <w:r w:rsidR="004E47B5">
        <w:rPr>
          <w:szCs w:val="26"/>
        </w:rPr>
        <w:t>, лица, проходившего службу в войсках национальной гвардии Российской Федерации и имеющего специальное звание полиции, в результате участия в специальной военной операции на территориях Донецкой Народной Республики, Луганской Народной Республики и Украины.</w:t>
      </w:r>
    </w:p>
    <w:p w:rsidR="001C68B6" w:rsidRDefault="00D96289" w:rsidP="001C68B6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 w:rsidRPr="001C68B6">
        <w:rPr>
          <w:szCs w:val="26"/>
        </w:rPr>
        <w:t xml:space="preserve">Единовременная материальная помощь в размере </w:t>
      </w:r>
      <w:r w:rsidR="008E1C50">
        <w:rPr>
          <w:szCs w:val="26"/>
        </w:rPr>
        <w:t>50 (</w:t>
      </w:r>
      <w:r w:rsidR="00EF6BD8">
        <w:rPr>
          <w:szCs w:val="26"/>
        </w:rPr>
        <w:t>п</w:t>
      </w:r>
      <w:r w:rsidR="008E1C50">
        <w:rPr>
          <w:szCs w:val="26"/>
        </w:rPr>
        <w:t xml:space="preserve">ятьдесят) </w:t>
      </w:r>
      <w:r w:rsidRPr="001C68B6">
        <w:rPr>
          <w:szCs w:val="26"/>
        </w:rPr>
        <w:t xml:space="preserve">тыс. рублей предоставляется </w:t>
      </w:r>
      <w:r w:rsidR="008E1C50">
        <w:rPr>
          <w:szCs w:val="26"/>
        </w:rPr>
        <w:t>гражданину однократно</w:t>
      </w:r>
      <w:r w:rsidR="00560F77">
        <w:rPr>
          <w:szCs w:val="26"/>
        </w:rPr>
        <w:t>.</w:t>
      </w:r>
    </w:p>
    <w:p w:rsidR="001625E7" w:rsidRDefault="00D96289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>Решение об оказании единовременной материальной помощи в соответствии с настоящим Порядком принимается администрацией Арсеньевского городского округа (далее – администрация).</w:t>
      </w:r>
    </w:p>
    <w:p w:rsidR="001625E7" w:rsidRDefault="00D96289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 xml:space="preserve">Для принятия решения об оказании единовременной материальной помощи заявитель (уполномоченный представитель) представляет </w:t>
      </w:r>
      <w:r w:rsidR="001C68B6">
        <w:rPr>
          <w:szCs w:val="26"/>
        </w:rPr>
        <w:t xml:space="preserve">в администрацию </w:t>
      </w:r>
      <w:r>
        <w:rPr>
          <w:szCs w:val="26"/>
        </w:rPr>
        <w:t>Арсеньевского городского округа с обязательной регистрацией следующие документы:</w:t>
      </w:r>
    </w:p>
    <w:p w:rsidR="001625E7" w:rsidRDefault="00D96289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>заявление о предоставлении единовременной материальной помощи (далее – заявление) по форме согласно приложению к настоящему Порядку;</w:t>
      </w:r>
    </w:p>
    <w:p w:rsidR="001625E7" w:rsidRDefault="00D96289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>паспорт заявителя, в случае его отсутствия – временное удостоверение личности (в случае личного обращения заявителя);</w:t>
      </w:r>
    </w:p>
    <w:p w:rsidR="008E1C50" w:rsidRDefault="008E1C50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>свидетельство</w:t>
      </w:r>
      <w:r w:rsidR="004F163F">
        <w:rPr>
          <w:szCs w:val="26"/>
        </w:rPr>
        <w:t xml:space="preserve"> (извещение)</w:t>
      </w:r>
      <w:r>
        <w:rPr>
          <w:szCs w:val="26"/>
        </w:rPr>
        <w:t xml:space="preserve"> о смерти</w:t>
      </w:r>
      <w:r w:rsidR="004E47B5">
        <w:rPr>
          <w:szCs w:val="26"/>
        </w:rPr>
        <w:t>;</w:t>
      </w:r>
    </w:p>
    <w:p w:rsidR="004E47B5" w:rsidRDefault="004E47B5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>документ, подтверждающий родство.</w:t>
      </w:r>
    </w:p>
    <w:p w:rsidR="001625E7" w:rsidRDefault="00D96289">
      <w:pPr>
        <w:widowControl/>
        <w:shd w:val="clear" w:color="auto" w:fill="FFFFFF"/>
        <w:adjustRightInd/>
        <w:spacing w:line="23" w:lineRule="atLeast"/>
        <w:rPr>
          <w:szCs w:val="26"/>
        </w:rPr>
      </w:pPr>
      <w:r>
        <w:rPr>
          <w:szCs w:val="26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1C68B6" w:rsidRDefault="00D96289" w:rsidP="001C68B6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 w:rsidRPr="001C68B6">
        <w:rPr>
          <w:szCs w:val="26"/>
        </w:rPr>
        <w:lastRenderedPageBreak/>
        <w:t xml:space="preserve">По результатам проверки и рассмотрения поступивших документов (сведений), администрация Арсеньевского городского округа в течение </w:t>
      </w:r>
      <w:r w:rsidR="001C68B6" w:rsidRPr="001C68B6">
        <w:rPr>
          <w:szCs w:val="26"/>
        </w:rPr>
        <w:t>двух</w:t>
      </w:r>
      <w:r w:rsidRPr="001C68B6">
        <w:rPr>
          <w:szCs w:val="26"/>
        </w:rPr>
        <w:t xml:space="preserve"> рабочих дней со дня поступления сведений принимает решение об оказании единовременной материальной помощи в форме постановления администрации Арсеньевского городского округа</w:t>
      </w:r>
      <w:r w:rsidR="001C68B6">
        <w:rPr>
          <w:szCs w:val="26"/>
        </w:rPr>
        <w:t>.</w:t>
      </w:r>
      <w:r w:rsidRPr="001C68B6">
        <w:rPr>
          <w:szCs w:val="26"/>
        </w:rPr>
        <w:t xml:space="preserve"> </w:t>
      </w:r>
    </w:p>
    <w:p w:rsidR="001625E7" w:rsidRDefault="00D96289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>В целях осуществления выплаты единовременной материальной помощи:</w:t>
      </w:r>
    </w:p>
    <w:p w:rsidR="001625E7" w:rsidRDefault="00D96289">
      <w:pPr>
        <w:widowControl/>
        <w:shd w:val="clear" w:color="auto" w:fill="FFFFFF"/>
        <w:adjustRightInd/>
        <w:spacing w:line="23" w:lineRule="atLeast"/>
        <w:rPr>
          <w:szCs w:val="26"/>
        </w:rPr>
      </w:pPr>
      <w:r>
        <w:rPr>
          <w:szCs w:val="26"/>
        </w:rPr>
        <w:t xml:space="preserve">управление </w:t>
      </w:r>
      <w:r w:rsidR="001C68B6">
        <w:rPr>
          <w:szCs w:val="26"/>
        </w:rPr>
        <w:t>жизнеобеспечения</w:t>
      </w:r>
      <w:r w:rsidR="00EF6BD8">
        <w:rPr>
          <w:szCs w:val="26"/>
        </w:rPr>
        <w:t xml:space="preserve"> администрации Арсеньевского городского округа</w:t>
      </w:r>
      <w:r>
        <w:rPr>
          <w:szCs w:val="26"/>
        </w:rPr>
        <w:t xml:space="preserve"> в течение двух рабочих дней со дня принятия решения об оказании единовременной помощи готовит проект постановления администрации Арсеньевского городского округа о выделении средств из резервного фонда администрации Арсеньевского городского округа с указанием размера выделяемых средств,</w:t>
      </w:r>
      <w:r>
        <w:t xml:space="preserve"> </w:t>
      </w:r>
      <w:r>
        <w:rPr>
          <w:szCs w:val="26"/>
        </w:rPr>
        <w:t>обозначения способа доставки единовременной материальной помощи заявителю и направляет его на подписание Главе городского округа.</w:t>
      </w:r>
    </w:p>
    <w:p w:rsidR="001625E7" w:rsidRDefault="00D96289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 xml:space="preserve">Расходование средств на предоставление единовременной материальной помощи осуществляется в соответствии с постановлением администрации Арсеньевского городского округа от 13 июля 2006 года № 308 «Об утверждении Порядка расходования средств резервного фонда администрации Арсеньевского городского округа» путем перечисления средств с лицевого счета администрации Арсеньевского городского округа заявителю через почтовое отделение Управления Федеральной почтовой связи Приморского края - филиала федерального государственного унитарного предприятия «Почта России» или на лицевой счет кредитной организации, указанный в заявлении об оказании единовременной материальной помощи в течение </w:t>
      </w:r>
      <w:r w:rsidR="001C68B6">
        <w:rPr>
          <w:szCs w:val="26"/>
        </w:rPr>
        <w:t>двух</w:t>
      </w:r>
      <w:r>
        <w:rPr>
          <w:szCs w:val="26"/>
        </w:rPr>
        <w:t xml:space="preserve"> рабочих дней со дня подписания постановления администрации Арсеньевского городского округа о выделении средств из резервного фонда администрации Арсеньевского городского округа. </w:t>
      </w:r>
    </w:p>
    <w:p w:rsidR="001625E7" w:rsidRDefault="00D96289">
      <w:pPr>
        <w:pStyle w:val="ab"/>
        <w:numPr>
          <w:ilvl w:val="0"/>
          <w:numId w:val="5"/>
        </w:numPr>
        <w:spacing w:line="23" w:lineRule="atLeast"/>
        <w:ind w:left="0" w:firstLine="709"/>
        <w:rPr>
          <w:szCs w:val="26"/>
        </w:rPr>
      </w:pPr>
      <w:r>
        <w:rPr>
          <w:szCs w:val="26"/>
        </w:rPr>
        <w:t>Отдел бухгалтерского учета и отчетности администрации Арсеньевского городского округа обеспечивает результативность, адресность и целевой характер использования средств, выделяемых согласно настоящему Порядку.</w:t>
      </w:r>
    </w:p>
    <w:p w:rsidR="001625E7" w:rsidRDefault="00D96289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after="720" w:line="23" w:lineRule="atLeast"/>
        <w:ind w:left="0" w:firstLine="709"/>
        <w:rPr>
          <w:szCs w:val="26"/>
        </w:rPr>
      </w:pPr>
      <w:r>
        <w:rPr>
          <w:szCs w:val="26"/>
        </w:rPr>
        <w:t>Единовременная материальная помощь не носит целевой характер, отчет о целевом использовании денежных средств заявителем (уполномоченным представителем) в администрацию Арсеньевского городского округа не предоставляется.</w:t>
      </w:r>
    </w:p>
    <w:p w:rsidR="001625E7" w:rsidRDefault="00D96289">
      <w:pPr>
        <w:widowControl/>
        <w:shd w:val="clear" w:color="auto" w:fill="FFFFFF"/>
        <w:adjustRightInd/>
        <w:spacing w:after="720" w:line="23" w:lineRule="atLeast"/>
        <w:ind w:firstLine="0"/>
        <w:jc w:val="center"/>
        <w:rPr>
          <w:szCs w:val="26"/>
        </w:rPr>
      </w:pPr>
      <w:r>
        <w:rPr>
          <w:szCs w:val="26"/>
        </w:rPr>
        <w:t>________</w:t>
      </w:r>
      <w:r w:rsidR="00560F77">
        <w:rPr>
          <w:szCs w:val="26"/>
        </w:rPr>
        <w:t>________</w:t>
      </w:r>
      <w:r>
        <w:rPr>
          <w:szCs w:val="26"/>
        </w:rPr>
        <w:t>_</w:t>
      </w:r>
    </w:p>
    <w:p w:rsidR="001625E7" w:rsidRDefault="001625E7">
      <w:pPr>
        <w:widowControl/>
        <w:shd w:val="clear" w:color="auto" w:fill="FFFFFF"/>
        <w:adjustRightInd/>
        <w:spacing w:line="23" w:lineRule="atLeast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3" w:lineRule="atLeast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3" w:lineRule="atLeast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3" w:lineRule="atLeast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3" w:lineRule="atLeast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3" w:lineRule="atLeast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3" w:lineRule="atLeast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3" w:lineRule="atLeast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76" w:lineRule="auto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76" w:lineRule="auto"/>
        <w:rPr>
          <w:szCs w:val="26"/>
        </w:rPr>
      </w:pPr>
    </w:p>
    <w:p w:rsidR="001625E7" w:rsidRDefault="001625E7">
      <w:pPr>
        <w:widowControl/>
        <w:shd w:val="clear" w:color="auto" w:fill="FFFFFF"/>
        <w:adjustRightInd/>
        <w:spacing w:line="276" w:lineRule="auto"/>
        <w:rPr>
          <w:szCs w:val="26"/>
        </w:rPr>
      </w:pPr>
    </w:p>
    <w:p w:rsidR="00AD4FEF" w:rsidRDefault="00AD4FEF">
      <w:pPr>
        <w:widowControl/>
        <w:shd w:val="clear" w:color="auto" w:fill="FFFFFF"/>
        <w:adjustRightInd/>
        <w:spacing w:line="276" w:lineRule="auto"/>
        <w:rPr>
          <w:szCs w:val="26"/>
        </w:rPr>
      </w:pPr>
    </w:p>
    <w:p w:rsidR="00AD4FEF" w:rsidRPr="00EF6BD8" w:rsidRDefault="00EF6BD8" w:rsidP="00EF6BD8">
      <w:pPr>
        <w:widowControl/>
        <w:shd w:val="clear" w:color="auto" w:fill="FFFFFF"/>
        <w:adjustRightInd/>
        <w:spacing w:line="276" w:lineRule="auto"/>
        <w:ind w:left="4253" w:firstLine="0"/>
        <w:jc w:val="center"/>
        <w:rPr>
          <w:sz w:val="24"/>
          <w:szCs w:val="24"/>
        </w:rPr>
      </w:pPr>
      <w:r w:rsidRPr="00EF6BD8">
        <w:rPr>
          <w:sz w:val="24"/>
          <w:szCs w:val="24"/>
        </w:rPr>
        <w:lastRenderedPageBreak/>
        <w:t xml:space="preserve">Приложение </w:t>
      </w:r>
    </w:p>
    <w:p w:rsidR="00EF6BD8" w:rsidRPr="00EF6BD8" w:rsidRDefault="00EF6BD8" w:rsidP="00EF6BD8">
      <w:pPr>
        <w:widowControl/>
        <w:shd w:val="clear" w:color="auto" w:fill="FFFFFF"/>
        <w:adjustRightInd/>
        <w:spacing w:line="276" w:lineRule="auto"/>
        <w:ind w:left="4253" w:firstLine="0"/>
        <w:jc w:val="center"/>
        <w:rPr>
          <w:sz w:val="24"/>
          <w:szCs w:val="24"/>
        </w:rPr>
      </w:pPr>
      <w:r w:rsidRPr="00EF6BD8">
        <w:rPr>
          <w:sz w:val="24"/>
          <w:szCs w:val="24"/>
        </w:rPr>
        <w:t>к Порядку</w:t>
      </w:r>
    </w:p>
    <w:p w:rsidR="001625E7" w:rsidRPr="00EF6BD8" w:rsidRDefault="004F163F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ФОРМА</w:t>
      </w:r>
      <w:bookmarkStart w:id="0" w:name="_GoBack"/>
      <w:bookmarkEnd w:id="0"/>
    </w:p>
    <w:p w:rsidR="006419CE" w:rsidRPr="006419CE" w:rsidRDefault="006419CE" w:rsidP="006419CE">
      <w:pPr>
        <w:widowControl/>
        <w:shd w:val="clear" w:color="auto" w:fill="FFFFFF"/>
        <w:adjustRightInd/>
        <w:ind w:left="4395" w:firstLine="0"/>
        <w:jc w:val="center"/>
        <w:rPr>
          <w:b/>
          <w:color w:val="282828"/>
          <w:sz w:val="24"/>
          <w:szCs w:val="24"/>
        </w:rPr>
      </w:pPr>
      <w:r w:rsidRPr="006419CE">
        <w:rPr>
          <w:b/>
          <w:color w:val="282828"/>
          <w:sz w:val="24"/>
          <w:szCs w:val="24"/>
        </w:rPr>
        <w:t xml:space="preserve">Главе </w:t>
      </w:r>
    </w:p>
    <w:p w:rsidR="006419CE" w:rsidRPr="006419CE" w:rsidRDefault="006419CE" w:rsidP="006419CE">
      <w:pPr>
        <w:widowControl/>
        <w:shd w:val="clear" w:color="auto" w:fill="FFFFFF"/>
        <w:adjustRightInd/>
        <w:ind w:left="4395" w:firstLine="0"/>
        <w:jc w:val="center"/>
        <w:rPr>
          <w:b/>
          <w:color w:val="282828"/>
          <w:sz w:val="24"/>
          <w:szCs w:val="24"/>
        </w:rPr>
      </w:pPr>
      <w:r w:rsidRPr="006419CE">
        <w:rPr>
          <w:b/>
          <w:color w:val="282828"/>
          <w:sz w:val="24"/>
          <w:szCs w:val="24"/>
        </w:rPr>
        <w:t>Арсеньевского городского округа</w:t>
      </w:r>
    </w:p>
    <w:p w:rsidR="006419CE" w:rsidRPr="006419CE" w:rsidRDefault="006419CE" w:rsidP="00EF6BD8">
      <w:pPr>
        <w:widowControl/>
        <w:shd w:val="clear" w:color="auto" w:fill="FFFFFF"/>
        <w:adjustRightInd/>
        <w:spacing w:line="360" w:lineRule="auto"/>
        <w:ind w:left="4395" w:firstLine="0"/>
        <w:jc w:val="center"/>
        <w:rPr>
          <w:color w:val="282828"/>
          <w:sz w:val="24"/>
          <w:szCs w:val="24"/>
        </w:rPr>
      </w:pPr>
      <w:r w:rsidRPr="006419CE">
        <w:rPr>
          <w:color w:val="282828"/>
          <w:sz w:val="24"/>
          <w:szCs w:val="24"/>
        </w:rPr>
        <w:t>от ________________________________________</w:t>
      </w:r>
    </w:p>
    <w:p w:rsidR="001625E7" w:rsidRDefault="00A425CC" w:rsidP="00EF6BD8">
      <w:pPr>
        <w:widowControl/>
        <w:shd w:val="clear" w:color="auto" w:fill="FFFFFF"/>
        <w:adjustRightInd/>
        <w:spacing w:line="360" w:lineRule="auto"/>
        <w:ind w:left="4536"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Контактный телефон _______________________</w:t>
      </w:r>
    </w:p>
    <w:p w:rsidR="00A425CC" w:rsidRDefault="00A425CC">
      <w:pPr>
        <w:widowControl/>
        <w:shd w:val="clear" w:color="auto" w:fill="FFFFFF"/>
        <w:adjustRightInd/>
        <w:ind w:left="4536" w:firstLine="0"/>
        <w:rPr>
          <w:color w:val="282828"/>
          <w:sz w:val="24"/>
          <w:szCs w:val="24"/>
        </w:rPr>
      </w:pPr>
    </w:p>
    <w:p w:rsidR="001625E7" w:rsidRDefault="00D96289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ЗАЯВЛЕНИЕ</w:t>
      </w:r>
    </w:p>
    <w:p w:rsidR="001625E7" w:rsidRDefault="00D96289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об оказании единовременной материальной помощи</w:t>
      </w:r>
    </w:p>
    <w:p w:rsidR="001625E7" w:rsidRDefault="001625E7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</w:p>
    <w:p w:rsidR="001938D7" w:rsidRDefault="00D96289" w:rsidP="001938D7">
      <w:pPr>
        <w:widowControl/>
        <w:shd w:val="clear" w:color="auto" w:fill="FFFFFF"/>
        <w:adjustRightInd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Прошу оказать мне единовременную материальную помощь в связи </w:t>
      </w:r>
      <w:r w:rsidR="001938D7">
        <w:rPr>
          <w:color w:val="282828"/>
          <w:sz w:val="24"/>
          <w:szCs w:val="24"/>
        </w:rPr>
        <w:t xml:space="preserve">с гибелью </w:t>
      </w:r>
      <w:r w:rsidR="00CC1210">
        <w:rPr>
          <w:color w:val="282828"/>
          <w:sz w:val="24"/>
          <w:szCs w:val="24"/>
        </w:rPr>
        <w:t>(</w:t>
      </w:r>
      <w:r w:rsidR="00E30D12">
        <w:rPr>
          <w:color w:val="282828"/>
          <w:sz w:val="24"/>
          <w:szCs w:val="24"/>
        </w:rPr>
        <w:t>смертью</w:t>
      </w:r>
      <w:r w:rsidR="00CC1210">
        <w:rPr>
          <w:color w:val="282828"/>
          <w:sz w:val="24"/>
          <w:szCs w:val="24"/>
        </w:rPr>
        <w:t>)______</w:t>
      </w:r>
      <w:r w:rsidR="001938D7">
        <w:rPr>
          <w:color w:val="282828"/>
          <w:sz w:val="24"/>
          <w:szCs w:val="24"/>
        </w:rPr>
        <w:t>_________________________________________________________________</w:t>
      </w:r>
    </w:p>
    <w:p w:rsidR="001938D7" w:rsidRDefault="001938D7" w:rsidP="001938D7">
      <w:pPr>
        <w:widowControl/>
        <w:shd w:val="clear" w:color="auto" w:fill="FFFFFF"/>
        <w:adjustRightInd/>
        <w:rPr>
          <w:color w:val="282828"/>
          <w:sz w:val="24"/>
          <w:szCs w:val="24"/>
        </w:rPr>
      </w:pPr>
    </w:p>
    <w:p w:rsidR="001625E7" w:rsidRDefault="00D96289">
      <w:pPr>
        <w:widowControl/>
        <w:shd w:val="clear" w:color="auto" w:fill="FFFFFF"/>
        <w:adjustRightInd/>
        <w:ind w:firstLine="0"/>
        <w:jc w:val="center"/>
        <w:rPr>
          <w:b/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Опись документов, прилагаемых к заявлению гражданина</w:t>
      </w:r>
    </w:p>
    <w:p w:rsidR="001625E7" w:rsidRDefault="00D96289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_________________________________________________</w:t>
      </w:r>
    </w:p>
    <w:p w:rsidR="00EF6BD8" w:rsidRDefault="00EF6BD8">
      <w:pPr>
        <w:widowControl/>
        <w:shd w:val="clear" w:color="auto" w:fill="FFFFFF"/>
        <w:adjustRightInd/>
        <w:ind w:firstLine="0"/>
        <w:jc w:val="center"/>
        <w:rPr>
          <w:color w:val="282828"/>
          <w:sz w:val="10"/>
          <w:szCs w:val="10"/>
        </w:rPr>
      </w:pPr>
    </w:p>
    <w:p w:rsidR="001625E7" w:rsidRDefault="001625E7">
      <w:pPr>
        <w:widowControl/>
        <w:shd w:val="clear" w:color="auto" w:fill="FFFFFF"/>
        <w:adjustRightInd/>
        <w:ind w:firstLine="0"/>
        <w:jc w:val="center"/>
        <w:rPr>
          <w:color w:val="282828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480"/>
        <w:gridCol w:w="2707"/>
      </w:tblGrid>
      <w:tr w:rsidR="001625E7" w:rsidTr="006419CE">
        <w:tc>
          <w:tcPr>
            <w:tcW w:w="666" w:type="dxa"/>
            <w:shd w:val="clear" w:color="auto" w:fill="auto"/>
          </w:tcPr>
          <w:p w:rsidR="001625E7" w:rsidRDefault="00D96289" w:rsidP="00EF6BD8">
            <w:pPr>
              <w:widowControl/>
              <w:adjustRightInd/>
              <w:ind w:left="-98" w:right="-76" w:firstLine="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№ п/п</w:t>
            </w:r>
          </w:p>
        </w:tc>
        <w:tc>
          <w:tcPr>
            <w:tcW w:w="6480" w:type="dxa"/>
            <w:shd w:val="clear" w:color="auto" w:fill="auto"/>
          </w:tcPr>
          <w:p w:rsidR="001625E7" w:rsidRDefault="00D96289">
            <w:pPr>
              <w:widowControl/>
              <w:shd w:val="clear" w:color="auto" w:fill="FFFFFF"/>
              <w:adjustRightInd/>
              <w:ind w:firstLine="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Наименование документа</w:t>
            </w:r>
          </w:p>
        </w:tc>
        <w:tc>
          <w:tcPr>
            <w:tcW w:w="2707" w:type="dxa"/>
            <w:shd w:val="clear" w:color="auto" w:fill="auto"/>
          </w:tcPr>
          <w:p w:rsidR="001625E7" w:rsidRDefault="00D96289">
            <w:pPr>
              <w:widowControl/>
              <w:shd w:val="clear" w:color="auto" w:fill="FFFFFF"/>
              <w:adjustRightInd/>
              <w:ind w:firstLine="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Количество (шт.)</w:t>
            </w:r>
          </w:p>
        </w:tc>
      </w:tr>
      <w:tr w:rsidR="001625E7" w:rsidTr="006419CE">
        <w:trPr>
          <w:trHeight w:val="547"/>
        </w:trPr>
        <w:tc>
          <w:tcPr>
            <w:tcW w:w="666" w:type="dxa"/>
            <w:shd w:val="clear" w:color="auto" w:fill="auto"/>
          </w:tcPr>
          <w:p w:rsidR="001625E7" w:rsidRDefault="001625E7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1625E7" w:rsidRDefault="001938D7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Свидетельство</w:t>
            </w:r>
            <w:r w:rsidR="004F163F">
              <w:rPr>
                <w:color w:val="282828"/>
                <w:sz w:val="24"/>
                <w:szCs w:val="24"/>
              </w:rPr>
              <w:t xml:space="preserve"> (извещение)</w:t>
            </w:r>
            <w:r>
              <w:rPr>
                <w:color w:val="282828"/>
                <w:sz w:val="24"/>
                <w:szCs w:val="24"/>
              </w:rPr>
              <w:t xml:space="preserve"> о смерти</w:t>
            </w:r>
          </w:p>
        </w:tc>
        <w:tc>
          <w:tcPr>
            <w:tcW w:w="2707" w:type="dxa"/>
            <w:shd w:val="clear" w:color="auto" w:fill="auto"/>
          </w:tcPr>
          <w:p w:rsidR="001625E7" w:rsidRDefault="001625E7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</w:tr>
      <w:tr w:rsidR="001625E7" w:rsidTr="006419CE">
        <w:trPr>
          <w:trHeight w:val="839"/>
        </w:trPr>
        <w:tc>
          <w:tcPr>
            <w:tcW w:w="666" w:type="dxa"/>
            <w:shd w:val="clear" w:color="auto" w:fill="auto"/>
          </w:tcPr>
          <w:p w:rsidR="001625E7" w:rsidRDefault="001625E7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1625E7" w:rsidRDefault="001938D7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Документ подтверждающий родство</w:t>
            </w:r>
          </w:p>
        </w:tc>
        <w:tc>
          <w:tcPr>
            <w:tcW w:w="2707" w:type="dxa"/>
            <w:shd w:val="clear" w:color="auto" w:fill="auto"/>
          </w:tcPr>
          <w:p w:rsidR="001625E7" w:rsidRDefault="001625E7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</w:tr>
      <w:tr w:rsidR="001625E7" w:rsidTr="006419CE">
        <w:trPr>
          <w:trHeight w:val="695"/>
        </w:trPr>
        <w:tc>
          <w:tcPr>
            <w:tcW w:w="666" w:type="dxa"/>
            <w:shd w:val="clear" w:color="auto" w:fill="auto"/>
          </w:tcPr>
          <w:p w:rsidR="001625E7" w:rsidRDefault="001625E7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1625E7" w:rsidRDefault="001938D7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Паспорт заявителя</w:t>
            </w:r>
          </w:p>
        </w:tc>
        <w:tc>
          <w:tcPr>
            <w:tcW w:w="2707" w:type="dxa"/>
            <w:shd w:val="clear" w:color="auto" w:fill="auto"/>
          </w:tcPr>
          <w:p w:rsidR="001625E7" w:rsidRDefault="001625E7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</w:tr>
    </w:tbl>
    <w:p w:rsidR="00EF6BD8" w:rsidRDefault="00EF6BD8" w:rsidP="006419CE">
      <w:pPr>
        <w:widowControl/>
        <w:shd w:val="clear" w:color="auto" w:fill="FFFFFF"/>
        <w:adjustRightInd/>
        <w:ind w:firstLine="567"/>
        <w:rPr>
          <w:b/>
          <w:color w:val="282828"/>
          <w:sz w:val="24"/>
          <w:szCs w:val="24"/>
        </w:rPr>
      </w:pPr>
    </w:p>
    <w:p w:rsidR="006419CE" w:rsidRDefault="006419CE" w:rsidP="006419CE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Даю свое согласие администрации Арсеньевского городского округа,  расположенной по адресу: Приморский край, г. Арсеньев, ул. Ленинская, 8,</w:t>
      </w:r>
      <w:r>
        <w:rPr>
          <w:color w:val="282828"/>
          <w:sz w:val="24"/>
          <w:szCs w:val="24"/>
        </w:rPr>
        <w:t xml:space="preserve"> на передачу (предоставление, распространение)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номера лицевых счетов в банке,  информация о трудовой деятельности; пол; номер телефона; социальный статус - с использованием средств автоматизации, а также без использования таких средств на основании межведомственных запросов в Многофункциональный центр предоставления  государственных  и муниципальных услуг либо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с целью получения мною разовой материальной помощи.</w:t>
      </w:r>
    </w:p>
    <w:p w:rsidR="006419CE" w:rsidRDefault="006419CE" w:rsidP="006419CE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Настоящее согласие действует с дат его подписания в течение всего срока предоставления разовой материальной помощи и может быть отозвано путем направления письменного заявления.</w:t>
      </w:r>
    </w:p>
    <w:p w:rsidR="001625E7" w:rsidRDefault="001625E7">
      <w:pPr>
        <w:widowControl/>
        <w:shd w:val="clear" w:color="auto" w:fill="FFFFFF"/>
        <w:adjustRightInd/>
        <w:ind w:firstLine="567"/>
        <w:rPr>
          <w:b/>
          <w:color w:val="282828"/>
          <w:sz w:val="24"/>
          <w:szCs w:val="24"/>
        </w:rPr>
      </w:pPr>
    </w:p>
    <w:p w:rsidR="00020B8E" w:rsidRDefault="00D96289" w:rsidP="00020B8E">
      <w:pPr>
        <w:widowControl/>
        <w:shd w:val="clear" w:color="auto" w:fill="FFFFFF"/>
        <w:adjustRightInd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Предоставленную мне по данному заявлению единовременную матер</w:t>
      </w:r>
      <w:r w:rsidR="00020B8E">
        <w:rPr>
          <w:color w:val="282828"/>
          <w:sz w:val="24"/>
          <w:szCs w:val="24"/>
        </w:rPr>
        <w:t xml:space="preserve">иальную помощь прошу перечислять </w:t>
      </w:r>
      <w:r>
        <w:rPr>
          <w:color w:val="282828"/>
          <w:sz w:val="24"/>
          <w:szCs w:val="24"/>
        </w:rPr>
        <w:t>на лицевой счет: ____________________</w:t>
      </w:r>
      <w:r w:rsidR="00020B8E">
        <w:rPr>
          <w:color w:val="282828"/>
          <w:sz w:val="24"/>
          <w:szCs w:val="24"/>
        </w:rPr>
        <w:t>_______________</w:t>
      </w:r>
      <w:r w:rsidR="006419CE">
        <w:rPr>
          <w:color w:val="282828"/>
          <w:sz w:val="24"/>
          <w:szCs w:val="24"/>
        </w:rPr>
        <w:t>__</w:t>
      </w:r>
      <w:r>
        <w:rPr>
          <w:color w:val="282828"/>
          <w:sz w:val="24"/>
          <w:szCs w:val="24"/>
        </w:rPr>
        <w:t>_</w:t>
      </w:r>
    </w:p>
    <w:p w:rsidR="00191571" w:rsidRDefault="00D96289" w:rsidP="00191571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  <w:r>
        <w:rPr>
          <w:color w:val="282828"/>
          <w:sz w:val="24"/>
          <w:szCs w:val="24"/>
        </w:rPr>
        <w:t xml:space="preserve"> </w:t>
      </w:r>
      <w:r w:rsidR="00020B8E">
        <w:rPr>
          <w:color w:val="282828"/>
          <w:sz w:val="24"/>
          <w:szCs w:val="24"/>
        </w:rPr>
        <w:tab/>
      </w:r>
      <w:r w:rsidR="00020B8E">
        <w:rPr>
          <w:color w:val="282828"/>
          <w:sz w:val="24"/>
          <w:szCs w:val="24"/>
        </w:rPr>
        <w:tab/>
      </w:r>
      <w:r w:rsidR="00020B8E">
        <w:rPr>
          <w:color w:val="282828"/>
          <w:sz w:val="24"/>
          <w:szCs w:val="24"/>
        </w:rPr>
        <w:tab/>
      </w:r>
      <w:r w:rsidR="00020B8E">
        <w:rPr>
          <w:color w:val="282828"/>
          <w:sz w:val="24"/>
          <w:szCs w:val="24"/>
        </w:rPr>
        <w:tab/>
      </w:r>
      <w:r w:rsidR="00020B8E">
        <w:rPr>
          <w:color w:val="282828"/>
          <w:sz w:val="24"/>
          <w:szCs w:val="24"/>
        </w:rPr>
        <w:tab/>
      </w:r>
      <w:r w:rsidR="00020B8E">
        <w:rPr>
          <w:color w:val="282828"/>
          <w:sz w:val="24"/>
          <w:szCs w:val="24"/>
        </w:rPr>
        <w:tab/>
      </w:r>
      <w:r w:rsidR="00020B8E" w:rsidRPr="00020B8E">
        <w:rPr>
          <w:color w:val="282828"/>
          <w:sz w:val="20"/>
        </w:rPr>
        <w:t>(</w:t>
      </w:r>
      <w:r w:rsidR="00020B8E" w:rsidRPr="00191571">
        <w:rPr>
          <w:color w:val="282828"/>
          <w:sz w:val="18"/>
          <w:szCs w:val="18"/>
        </w:rPr>
        <w:t>указать реквизиты счета для зачисления ЕМП)</w:t>
      </w:r>
    </w:p>
    <w:p w:rsidR="006419CE" w:rsidRDefault="006419CE" w:rsidP="00191571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__________________________________________________________________________________</w:t>
      </w:r>
    </w:p>
    <w:p w:rsidR="006419CE" w:rsidRDefault="006419CE" w:rsidP="00191571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</w:p>
    <w:p w:rsidR="001625E7" w:rsidRDefault="006419CE" w:rsidP="00191571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____________________________________________________________________________________________</w:t>
      </w:r>
    </w:p>
    <w:p w:rsidR="006419CE" w:rsidRDefault="006419CE" w:rsidP="00191571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</w:p>
    <w:p w:rsidR="00AD4FEF" w:rsidRDefault="00AD4FEF" w:rsidP="00191571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«_____»________________________20___г.</w:t>
      </w:r>
    </w:p>
    <w:p w:rsidR="00AD4FEF" w:rsidRDefault="00AD4FEF" w:rsidP="00191571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</w:p>
    <w:p w:rsidR="00AD4FEF" w:rsidRPr="00191571" w:rsidRDefault="00AD4FEF" w:rsidP="00191571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__________________________________________________________________________________________________</w:t>
      </w:r>
    </w:p>
    <w:p w:rsidR="001625E7" w:rsidRPr="00191571" w:rsidRDefault="00D02896">
      <w:pPr>
        <w:widowControl/>
        <w:shd w:val="clear" w:color="auto" w:fill="FFFFFF"/>
        <w:adjustRightInd/>
        <w:spacing w:line="276" w:lineRule="auto"/>
        <w:rPr>
          <w:color w:val="282828"/>
          <w:sz w:val="18"/>
          <w:szCs w:val="18"/>
        </w:rPr>
      </w:pPr>
      <w:r w:rsidRPr="00191571">
        <w:rPr>
          <w:color w:val="282828"/>
          <w:sz w:val="18"/>
          <w:szCs w:val="18"/>
        </w:rPr>
        <w:t>(</w:t>
      </w:r>
      <w:r w:rsidR="00020B8E" w:rsidRPr="00191571">
        <w:rPr>
          <w:color w:val="282828"/>
          <w:sz w:val="18"/>
          <w:szCs w:val="18"/>
        </w:rPr>
        <w:t>Ф.</w:t>
      </w:r>
      <w:r w:rsidR="00D96289" w:rsidRPr="00191571">
        <w:rPr>
          <w:color w:val="282828"/>
          <w:sz w:val="18"/>
          <w:szCs w:val="18"/>
        </w:rPr>
        <w:t>И.О. заявителя</w:t>
      </w:r>
      <w:r w:rsidRPr="00191571">
        <w:rPr>
          <w:color w:val="282828"/>
          <w:sz w:val="18"/>
          <w:szCs w:val="18"/>
        </w:rPr>
        <w:t xml:space="preserve"> (уполномоченного </w:t>
      </w:r>
      <w:proofErr w:type="gramStart"/>
      <w:r w:rsidRPr="00191571">
        <w:rPr>
          <w:color w:val="282828"/>
          <w:sz w:val="18"/>
          <w:szCs w:val="18"/>
        </w:rPr>
        <w:t>представителя</w:t>
      </w:r>
      <w:r w:rsidR="00D96289" w:rsidRPr="00191571">
        <w:rPr>
          <w:color w:val="282828"/>
          <w:sz w:val="18"/>
          <w:szCs w:val="18"/>
        </w:rPr>
        <w:t xml:space="preserve">)   </w:t>
      </w:r>
      <w:proofErr w:type="gramEnd"/>
      <w:r w:rsidR="00D96289" w:rsidRPr="00191571">
        <w:rPr>
          <w:color w:val="282828"/>
          <w:sz w:val="18"/>
          <w:szCs w:val="18"/>
        </w:rPr>
        <w:t xml:space="preserve">    </w:t>
      </w:r>
      <w:r w:rsidRPr="00191571">
        <w:rPr>
          <w:color w:val="282828"/>
          <w:sz w:val="18"/>
          <w:szCs w:val="18"/>
        </w:rPr>
        <w:t xml:space="preserve">     </w:t>
      </w:r>
      <w:r w:rsidR="00D96289" w:rsidRPr="00191571">
        <w:rPr>
          <w:color w:val="282828"/>
          <w:sz w:val="18"/>
          <w:szCs w:val="18"/>
        </w:rPr>
        <w:t xml:space="preserve"> (подпись заявителя</w:t>
      </w:r>
      <w:r w:rsidR="00191571" w:rsidRPr="00191571">
        <w:rPr>
          <w:color w:val="282828"/>
          <w:sz w:val="18"/>
          <w:szCs w:val="18"/>
        </w:rPr>
        <w:t xml:space="preserve"> (уполномоченного представителя</w:t>
      </w:r>
      <w:r w:rsidR="00D96289" w:rsidRPr="00191571">
        <w:rPr>
          <w:color w:val="282828"/>
          <w:sz w:val="18"/>
          <w:szCs w:val="18"/>
        </w:rPr>
        <w:t>)</w:t>
      </w:r>
    </w:p>
    <w:sectPr w:rsidR="001625E7" w:rsidRPr="00191571">
      <w:headerReference w:type="default" r:id="rId10"/>
      <w:type w:val="continuous"/>
      <w:pgSz w:w="11906" w:h="16838" w:code="9"/>
      <w:pgMar w:top="964" w:right="851" w:bottom="426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75" w:rsidRDefault="00850F75">
      <w:r>
        <w:separator/>
      </w:r>
    </w:p>
  </w:endnote>
  <w:endnote w:type="continuationSeparator" w:id="0">
    <w:p w:rsidR="00850F75" w:rsidRDefault="0085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75" w:rsidRDefault="00850F75">
      <w:r>
        <w:separator/>
      </w:r>
    </w:p>
  </w:footnote>
  <w:footnote w:type="continuationSeparator" w:id="0">
    <w:p w:rsidR="00850F75" w:rsidRDefault="0085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7B"/>
    <w:multiLevelType w:val="hybridMultilevel"/>
    <w:tmpl w:val="D70EC364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683B9B"/>
    <w:multiLevelType w:val="multilevel"/>
    <w:tmpl w:val="76123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1" w:hanging="2160"/>
      </w:pPr>
      <w:rPr>
        <w:rFonts w:hint="default"/>
      </w:rPr>
    </w:lvl>
  </w:abstractNum>
  <w:abstractNum w:abstractNumId="3" w15:restartNumberingAfterBreak="0">
    <w:nsid w:val="5F225CD7"/>
    <w:multiLevelType w:val="hybridMultilevel"/>
    <w:tmpl w:val="E13658C4"/>
    <w:lvl w:ilvl="0" w:tplc="BC908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D3BAD"/>
    <w:multiLevelType w:val="hybridMultilevel"/>
    <w:tmpl w:val="39A27D78"/>
    <w:lvl w:ilvl="0" w:tplc="6FACADB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66440E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E7"/>
    <w:rsid w:val="00020B8E"/>
    <w:rsid w:val="00081049"/>
    <w:rsid w:val="000E5004"/>
    <w:rsid w:val="001625E7"/>
    <w:rsid w:val="00191571"/>
    <w:rsid w:val="001938D7"/>
    <w:rsid w:val="0019650A"/>
    <w:rsid w:val="001C68B6"/>
    <w:rsid w:val="00307B40"/>
    <w:rsid w:val="00453E8E"/>
    <w:rsid w:val="004D2E51"/>
    <w:rsid w:val="004E47B5"/>
    <w:rsid w:val="004E5E26"/>
    <w:rsid w:val="004F163F"/>
    <w:rsid w:val="00560F77"/>
    <w:rsid w:val="006256C6"/>
    <w:rsid w:val="006419CE"/>
    <w:rsid w:val="007050D2"/>
    <w:rsid w:val="00850F75"/>
    <w:rsid w:val="008E1C50"/>
    <w:rsid w:val="00A425CC"/>
    <w:rsid w:val="00A555A8"/>
    <w:rsid w:val="00A6323E"/>
    <w:rsid w:val="00AD4FEF"/>
    <w:rsid w:val="00B123DE"/>
    <w:rsid w:val="00C26BE7"/>
    <w:rsid w:val="00CC1210"/>
    <w:rsid w:val="00D02896"/>
    <w:rsid w:val="00D96289"/>
    <w:rsid w:val="00E07651"/>
    <w:rsid w:val="00E30D12"/>
    <w:rsid w:val="00E51F90"/>
    <w:rsid w:val="00E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7896E0"/>
  <w15:docId w15:val="{76C99113-B860-4DA8-8491-638FD8A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lock Text"/>
    <w:basedOn w:val="a"/>
    <w:pPr>
      <w:widowControl/>
      <w:autoSpaceDE/>
      <w:autoSpaceDN/>
      <w:adjustRightInd/>
      <w:ind w:left="993" w:right="524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018E-3DE5-49F2-A03F-B08E6B07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308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Зыков</dc:creator>
  <cp:lastModifiedBy>Герасимова Зоя Николаевна</cp:lastModifiedBy>
  <cp:revision>49</cp:revision>
  <cp:lastPrinted>2022-03-30T06:20:00Z</cp:lastPrinted>
  <dcterms:created xsi:type="dcterms:W3CDTF">2019-08-06T00:54:00Z</dcterms:created>
  <dcterms:modified xsi:type="dcterms:W3CDTF">2022-03-31T06:00:00Z</dcterms:modified>
</cp:coreProperties>
</file>