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33" w:rsidRDefault="003E7933" w:rsidP="003E793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676038C4" wp14:editId="716EA352">
            <wp:extent cx="590550" cy="749300"/>
            <wp:effectExtent l="0" t="0" r="0" b="0"/>
            <wp:docPr id="2" name="Рисунок 2" descr="Герб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33" w:rsidRDefault="003E7933" w:rsidP="003E793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C851D" wp14:editId="100B7AD6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2B992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mc5A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BBnsmc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3E7933" w:rsidRDefault="003E7933" w:rsidP="003E793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3E7933" w:rsidRDefault="003E7933" w:rsidP="003E793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3E7933" w:rsidRDefault="003E7933" w:rsidP="003E793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3E7933" w:rsidRDefault="003E7933" w:rsidP="003E7933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E7933" w:rsidRDefault="003E7933" w:rsidP="003E793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FC7A05" w:rsidTr="002B02E7">
        <w:trPr>
          <w:jc w:val="center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A05" w:rsidRDefault="000437D1" w:rsidP="002B02E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декабря 2023 г.</w:t>
            </w:r>
          </w:p>
        </w:tc>
        <w:tc>
          <w:tcPr>
            <w:tcW w:w="5099" w:type="dxa"/>
            <w:hideMark/>
          </w:tcPr>
          <w:p w:rsidR="00FC7A05" w:rsidRDefault="00FC7A05" w:rsidP="002B02E7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FC7A05" w:rsidRDefault="00FC7A05" w:rsidP="002B02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A05" w:rsidRDefault="000437D1" w:rsidP="00B940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787-па</w:t>
            </w:r>
          </w:p>
        </w:tc>
      </w:tr>
    </w:tbl>
    <w:p w:rsidR="00FC7A05" w:rsidRDefault="00FC7A05" w:rsidP="00FC7A05">
      <w:pPr>
        <w:tabs>
          <w:tab w:val="left" w:pos="8041"/>
        </w:tabs>
        <w:ind w:firstLine="748"/>
      </w:pPr>
    </w:p>
    <w:p w:rsidR="0056442F" w:rsidRDefault="0056442F" w:rsidP="00FC7A05">
      <w:pPr>
        <w:tabs>
          <w:tab w:val="left" w:pos="8041"/>
        </w:tabs>
        <w:ind w:firstLine="748"/>
      </w:pPr>
    </w:p>
    <w:p w:rsidR="00FC7A05" w:rsidRPr="00B12F33" w:rsidRDefault="00FC7A05" w:rsidP="00FC7A05">
      <w:pPr>
        <w:keepNext/>
        <w:ind w:firstLine="0"/>
        <w:jc w:val="center"/>
        <w:outlineLvl w:val="0"/>
        <w:rPr>
          <w:b/>
          <w:bCs/>
          <w:kern w:val="32"/>
          <w:szCs w:val="26"/>
          <w:lang w:eastAsia="x-none"/>
        </w:rPr>
      </w:pPr>
      <w:r w:rsidRPr="00B12F33">
        <w:rPr>
          <w:b/>
          <w:bCs/>
          <w:kern w:val="32"/>
          <w:szCs w:val="26"/>
          <w:lang w:val="x-none" w:eastAsia="x-none"/>
        </w:rPr>
        <w:t>О внесении изменений в постановление администрации</w:t>
      </w:r>
    </w:p>
    <w:p w:rsidR="00B12F33" w:rsidRDefault="00FC7A05" w:rsidP="00FC7A05">
      <w:pPr>
        <w:widowControl/>
        <w:ind w:firstLine="197"/>
        <w:jc w:val="center"/>
        <w:rPr>
          <w:b/>
          <w:szCs w:val="26"/>
        </w:rPr>
      </w:pPr>
      <w:r w:rsidRPr="00B12F33">
        <w:rPr>
          <w:b/>
          <w:szCs w:val="26"/>
        </w:rPr>
        <w:t xml:space="preserve">Арсеньевского городского округа от 12 февраля 2013 года № 119-па </w:t>
      </w:r>
    </w:p>
    <w:p w:rsidR="00B12F33" w:rsidRDefault="00FC7A05" w:rsidP="00FC7A05">
      <w:pPr>
        <w:widowControl/>
        <w:ind w:firstLine="197"/>
        <w:jc w:val="center"/>
        <w:rPr>
          <w:b/>
          <w:szCs w:val="26"/>
        </w:rPr>
      </w:pPr>
      <w:r w:rsidRPr="00B12F33">
        <w:rPr>
          <w:b/>
          <w:szCs w:val="26"/>
        </w:rPr>
        <w:t xml:space="preserve">«Об утверждении административного регламента по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</w:t>
      </w:r>
    </w:p>
    <w:p w:rsidR="00FC7A05" w:rsidRPr="00B12F33" w:rsidRDefault="00FC7A05" w:rsidP="00FC7A05">
      <w:pPr>
        <w:widowControl/>
        <w:ind w:firstLine="197"/>
        <w:jc w:val="center"/>
        <w:rPr>
          <w:b/>
          <w:szCs w:val="26"/>
        </w:rPr>
      </w:pPr>
      <w:r w:rsidRPr="00B12F33">
        <w:rPr>
          <w:b/>
          <w:szCs w:val="26"/>
        </w:rPr>
        <w:t>а также постановка на соответствующий учет»</w:t>
      </w:r>
    </w:p>
    <w:p w:rsidR="00FC7A05" w:rsidRPr="00B12F33" w:rsidRDefault="00FC7A05" w:rsidP="003E7933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FC7A05" w:rsidRPr="00B12F33" w:rsidRDefault="00FC7A05" w:rsidP="003E7933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FC7A05" w:rsidRPr="00B12F33" w:rsidRDefault="00FC7A05" w:rsidP="00FC7A05">
      <w:pPr>
        <w:widowControl/>
        <w:spacing w:line="360" w:lineRule="auto"/>
        <w:ind w:firstLine="197"/>
        <w:jc w:val="center"/>
        <w:rPr>
          <w:b/>
          <w:szCs w:val="26"/>
        </w:rPr>
      </w:pPr>
    </w:p>
    <w:p w:rsidR="00FC7A05" w:rsidRPr="00B12F33" w:rsidRDefault="00FC7A05" w:rsidP="00FC7A05">
      <w:pPr>
        <w:widowControl/>
        <w:autoSpaceDE/>
        <w:autoSpaceDN/>
        <w:adjustRightInd/>
        <w:spacing w:after="200" w:line="360" w:lineRule="auto"/>
        <w:rPr>
          <w:b/>
          <w:szCs w:val="26"/>
        </w:rPr>
      </w:pPr>
      <w:r w:rsidRPr="00B12F33">
        <w:rPr>
          <w:bCs/>
          <w:szCs w:val="26"/>
        </w:rPr>
        <w:t>В</w:t>
      </w:r>
      <w:r w:rsidR="00B12F33">
        <w:rPr>
          <w:bCs/>
          <w:szCs w:val="26"/>
        </w:rPr>
        <w:t>о исполнение</w:t>
      </w:r>
      <w:r w:rsidR="006700C1">
        <w:rPr>
          <w:bCs/>
          <w:szCs w:val="26"/>
        </w:rPr>
        <w:t xml:space="preserve"> подпункта 3</w:t>
      </w:r>
      <w:r w:rsidR="00B12F33">
        <w:rPr>
          <w:bCs/>
          <w:szCs w:val="26"/>
        </w:rPr>
        <w:t xml:space="preserve"> пункта </w:t>
      </w:r>
      <w:r w:rsidR="006700C1">
        <w:rPr>
          <w:bCs/>
          <w:szCs w:val="26"/>
        </w:rPr>
        <w:t>4</w:t>
      </w:r>
      <w:r w:rsidR="00B12F33">
        <w:rPr>
          <w:bCs/>
          <w:szCs w:val="26"/>
        </w:rPr>
        <w:t xml:space="preserve"> </w:t>
      </w:r>
      <w:r w:rsidR="006700C1">
        <w:rPr>
          <w:bCs/>
          <w:szCs w:val="26"/>
        </w:rPr>
        <w:t xml:space="preserve">Постановления Совета Федерации Федерального </w:t>
      </w:r>
      <w:r w:rsidR="00EC5437">
        <w:rPr>
          <w:bCs/>
          <w:szCs w:val="26"/>
        </w:rPr>
        <w:t>Собрания Российской Федерации «</w:t>
      </w:r>
      <w:r w:rsidR="006700C1">
        <w:rPr>
          <w:bCs/>
          <w:szCs w:val="26"/>
        </w:rPr>
        <w:t>О реализации государственной социальной политики в условиях новых вызовов»</w:t>
      </w:r>
      <w:r w:rsidR="00EC5437">
        <w:rPr>
          <w:bCs/>
          <w:szCs w:val="26"/>
        </w:rPr>
        <w:t xml:space="preserve"> от 19 июля </w:t>
      </w:r>
      <w:r w:rsidR="00CE5E26">
        <w:rPr>
          <w:bCs/>
          <w:szCs w:val="26"/>
        </w:rPr>
        <w:t>2023</w:t>
      </w:r>
      <w:r w:rsidR="00EC5437">
        <w:rPr>
          <w:bCs/>
          <w:szCs w:val="26"/>
        </w:rPr>
        <w:t xml:space="preserve"> </w:t>
      </w:r>
      <w:r w:rsidR="00CE5E26">
        <w:rPr>
          <w:bCs/>
          <w:szCs w:val="26"/>
        </w:rPr>
        <w:t xml:space="preserve">года № 438-ФС, </w:t>
      </w:r>
      <w:r w:rsidR="00EC5437">
        <w:rPr>
          <w:bCs/>
          <w:szCs w:val="26"/>
        </w:rPr>
        <w:t>п</w:t>
      </w:r>
      <w:r w:rsidR="00CE5E26">
        <w:rPr>
          <w:bCs/>
          <w:szCs w:val="26"/>
        </w:rPr>
        <w:t>остановлени</w:t>
      </w:r>
      <w:r w:rsidR="00EC5437">
        <w:rPr>
          <w:bCs/>
          <w:szCs w:val="26"/>
        </w:rPr>
        <w:t>я</w:t>
      </w:r>
      <w:r w:rsidR="00CE5E26">
        <w:rPr>
          <w:bCs/>
          <w:szCs w:val="26"/>
        </w:rPr>
        <w:t xml:space="preserve"> Правительства Приморского края от 30</w:t>
      </w:r>
      <w:r w:rsidR="00EC5437">
        <w:rPr>
          <w:bCs/>
          <w:szCs w:val="26"/>
        </w:rPr>
        <w:t xml:space="preserve"> июня </w:t>
      </w:r>
      <w:r w:rsidR="00CE5E26">
        <w:rPr>
          <w:bCs/>
          <w:szCs w:val="26"/>
        </w:rPr>
        <w:t>2023</w:t>
      </w:r>
      <w:r w:rsidR="00EC5437">
        <w:rPr>
          <w:bCs/>
          <w:szCs w:val="26"/>
        </w:rPr>
        <w:t xml:space="preserve"> </w:t>
      </w:r>
      <w:r w:rsidR="00CE5E26">
        <w:rPr>
          <w:bCs/>
          <w:szCs w:val="26"/>
        </w:rPr>
        <w:t>года №</w:t>
      </w:r>
      <w:r w:rsidR="00EC5437">
        <w:rPr>
          <w:bCs/>
          <w:szCs w:val="26"/>
        </w:rPr>
        <w:t xml:space="preserve"> </w:t>
      </w:r>
      <w:r w:rsidR="00CE5E26">
        <w:rPr>
          <w:bCs/>
          <w:szCs w:val="26"/>
        </w:rPr>
        <w:t>448-пп « Об утверждении региональной программы «Повышение рождаемости в Приморском крае»</w:t>
      </w:r>
      <w:r w:rsidRPr="00B12F33">
        <w:rPr>
          <w:bCs/>
          <w:szCs w:val="26"/>
        </w:rPr>
        <w:t>, в соответствии с Федеральным</w:t>
      </w:r>
      <w:r w:rsidR="00EC5437">
        <w:rPr>
          <w:bCs/>
          <w:szCs w:val="26"/>
        </w:rPr>
        <w:t>и</w:t>
      </w:r>
      <w:r w:rsidRPr="00B12F33">
        <w:rPr>
          <w:bCs/>
          <w:szCs w:val="26"/>
        </w:rPr>
        <w:t xml:space="preserve"> закон</w:t>
      </w:r>
      <w:r w:rsidR="00EC5437">
        <w:rPr>
          <w:bCs/>
          <w:szCs w:val="26"/>
        </w:rPr>
        <w:t>ами</w:t>
      </w:r>
      <w:r w:rsidRPr="00B12F33">
        <w:rPr>
          <w:bCs/>
          <w:szCs w:val="26"/>
        </w:rPr>
        <w:t xml:space="preserve">  Российской Федерации от </w:t>
      </w:r>
      <w:r w:rsidR="00193AD2">
        <w:rPr>
          <w:bCs/>
          <w:szCs w:val="26"/>
        </w:rPr>
        <w:t xml:space="preserve">              </w:t>
      </w:r>
      <w:r w:rsidRPr="00B12F33">
        <w:rPr>
          <w:bCs/>
          <w:szCs w:val="26"/>
        </w:rPr>
        <w:t xml:space="preserve">06 октября 2003 года № 131-ФЗ «Об общих принципах местного самоуправления в Российской Федерации», от 27 июля 2010 года № 210-ФЗ «Об организации предоставления государственных и муниципальных услуг, руководствуясь Уставом Арсеньевского городского округа, администрация Арсеньевского городского округа </w:t>
      </w:r>
    </w:p>
    <w:p w:rsidR="00FC7A05" w:rsidRPr="00B12F33" w:rsidRDefault="00FC7A05" w:rsidP="00FC7A05">
      <w:pPr>
        <w:widowControl/>
        <w:autoSpaceDE/>
        <w:autoSpaceDN/>
        <w:adjustRightInd/>
        <w:rPr>
          <w:b/>
          <w:szCs w:val="26"/>
        </w:rPr>
      </w:pPr>
    </w:p>
    <w:p w:rsidR="00FC7A05" w:rsidRPr="00B12F33" w:rsidRDefault="00FC7A05" w:rsidP="00FC7A05">
      <w:pPr>
        <w:tabs>
          <w:tab w:val="left" w:pos="8041"/>
        </w:tabs>
        <w:ind w:firstLine="0"/>
        <w:rPr>
          <w:szCs w:val="26"/>
        </w:rPr>
      </w:pPr>
      <w:r w:rsidRPr="00B12F33">
        <w:rPr>
          <w:szCs w:val="26"/>
        </w:rPr>
        <w:t>ПОСТАНОВЛЯЕТ:</w:t>
      </w:r>
    </w:p>
    <w:p w:rsidR="00FC7A05" w:rsidRPr="00B12F33" w:rsidRDefault="00FC7A05" w:rsidP="00FC7A05">
      <w:pPr>
        <w:tabs>
          <w:tab w:val="left" w:pos="8041"/>
        </w:tabs>
        <w:ind w:firstLine="0"/>
        <w:rPr>
          <w:szCs w:val="26"/>
        </w:rPr>
      </w:pPr>
    </w:p>
    <w:p w:rsidR="00FC7A05" w:rsidRPr="00B12F33" w:rsidRDefault="00FC7A05" w:rsidP="00FC7A05">
      <w:pPr>
        <w:tabs>
          <w:tab w:val="left" w:pos="8041"/>
        </w:tabs>
        <w:ind w:firstLine="0"/>
        <w:rPr>
          <w:szCs w:val="26"/>
        </w:rPr>
      </w:pPr>
    </w:p>
    <w:p w:rsidR="00FC7A05" w:rsidRPr="00B12F33" w:rsidRDefault="00FC7A05" w:rsidP="00AC7AFC">
      <w:pPr>
        <w:pStyle w:val="a3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12F33">
        <w:rPr>
          <w:rFonts w:eastAsiaTheme="minorHAnsi"/>
          <w:szCs w:val="26"/>
        </w:rPr>
        <w:t xml:space="preserve">Внести </w:t>
      </w:r>
      <w:r w:rsidRPr="00B12F33">
        <w:rPr>
          <w:szCs w:val="26"/>
        </w:rPr>
        <w:t xml:space="preserve">в административный регламент по представлению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утвержденный постановлением администрации Арсеньевского городского округа от </w:t>
      </w:r>
      <w:r w:rsidRPr="00B12F33">
        <w:rPr>
          <w:szCs w:val="26"/>
        </w:rPr>
        <w:lastRenderedPageBreak/>
        <w:t>12 февраля 2013 года № 119-па (в редакции постановлений администрации Арсеньевского городского округа от 30 июля 2013 года № 630-па, от 26 июня 2014 года № 554-па, от 06 апреля 2015 года № 265-па, от 12 октября 2015 года № 756-па, от 10 марта 2016</w:t>
      </w:r>
      <w:r w:rsidR="00EC5437">
        <w:rPr>
          <w:szCs w:val="26"/>
        </w:rPr>
        <w:t xml:space="preserve"> года</w:t>
      </w:r>
      <w:r w:rsidRPr="00B12F33">
        <w:rPr>
          <w:szCs w:val="26"/>
        </w:rPr>
        <w:t xml:space="preserve"> № 154-па, от 17 августа 2018 года № 530-па) изменение,  дополнив  подпункт 2.1.2 пункта 2.1 </w:t>
      </w:r>
      <w:r w:rsidR="00F23370">
        <w:rPr>
          <w:szCs w:val="26"/>
        </w:rPr>
        <w:t>абзацем</w:t>
      </w:r>
      <w:r w:rsidR="00B12F33">
        <w:rPr>
          <w:szCs w:val="26"/>
        </w:rPr>
        <w:t xml:space="preserve"> «</w:t>
      </w:r>
      <w:r w:rsidR="001972A4">
        <w:rPr>
          <w:szCs w:val="26"/>
        </w:rPr>
        <w:t>т</w:t>
      </w:r>
      <w:r w:rsidRPr="00B12F33">
        <w:rPr>
          <w:szCs w:val="26"/>
        </w:rPr>
        <w:t>)</w:t>
      </w:r>
      <w:r w:rsidR="00B12F33">
        <w:rPr>
          <w:szCs w:val="26"/>
        </w:rPr>
        <w:t xml:space="preserve">» </w:t>
      </w:r>
      <w:r w:rsidRPr="00B12F33">
        <w:rPr>
          <w:szCs w:val="26"/>
        </w:rPr>
        <w:t xml:space="preserve"> следующего содержания:</w:t>
      </w:r>
    </w:p>
    <w:p w:rsidR="00FC7A05" w:rsidRPr="006700C1" w:rsidRDefault="006700C1" w:rsidP="006700C1">
      <w:pPr>
        <w:spacing w:line="360" w:lineRule="auto"/>
        <w:ind w:firstLine="0"/>
        <w:rPr>
          <w:szCs w:val="26"/>
          <w:lang w:eastAsia="zh-CN"/>
        </w:rPr>
      </w:pPr>
      <w:r>
        <w:rPr>
          <w:szCs w:val="26"/>
        </w:rPr>
        <w:t xml:space="preserve">          </w:t>
      </w:r>
      <w:r w:rsidR="00FC7A05" w:rsidRPr="006700C1">
        <w:rPr>
          <w:szCs w:val="26"/>
        </w:rPr>
        <w:t>«</w:t>
      </w:r>
      <w:r w:rsidR="001972A4">
        <w:rPr>
          <w:szCs w:val="26"/>
        </w:rPr>
        <w:t>т</w:t>
      </w:r>
      <w:r w:rsidR="00FC7A05" w:rsidRPr="006700C1">
        <w:rPr>
          <w:szCs w:val="26"/>
        </w:rPr>
        <w:t xml:space="preserve">) </w:t>
      </w:r>
      <w:r w:rsidRPr="006700C1">
        <w:rPr>
          <w:rFonts w:eastAsia="Calibri" w:cs="FreeSans"/>
          <w:kern w:val="2"/>
          <w:szCs w:val="26"/>
          <w:lang w:eastAsia="en-US" w:bidi="hi-IN"/>
        </w:rPr>
        <w:t>де</w:t>
      </w:r>
      <w:r w:rsidR="00F23370">
        <w:rPr>
          <w:rFonts w:eastAsia="Calibri" w:cs="FreeSans"/>
          <w:kern w:val="2"/>
          <w:szCs w:val="26"/>
          <w:lang w:eastAsia="en-US" w:bidi="hi-IN"/>
        </w:rPr>
        <w:t>ти</w:t>
      </w:r>
      <w:r w:rsidRPr="006700C1">
        <w:rPr>
          <w:rFonts w:eastAsia="Calibri" w:cs="FreeSans"/>
          <w:kern w:val="2"/>
          <w:szCs w:val="26"/>
          <w:lang w:eastAsia="en-US" w:bidi="hi-IN"/>
        </w:rPr>
        <w:t>, родители (законные представители) которы</w:t>
      </w:r>
      <w:r w:rsidR="00EC5437">
        <w:rPr>
          <w:rFonts w:eastAsia="Calibri" w:cs="FreeSans"/>
          <w:kern w:val="2"/>
          <w:szCs w:val="26"/>
          <w:lang w:eastAsia="en-US" w:bidi="hi-IN"/>
        </w:rPr>
        <w:t>х</w:t>
      </w:r>
      <w:r w:rsidRPr="006700C1">
        <w:rPr>
          <w:rFonts w:eastAsia="Calibri" w:cs="FreeSans"/>
          <w:kern w:val="2"/>
          <w:szCs w:val="26"/>
          <w:lang w:eastAsia="en-US" w:bidi="hi-IN"/>
        </w:rPr>
        <w:t xml:space="preserve"> являются студентами средних профессиональных и высших учебных заведений. </w:t>
      </w:r>
    </w:p>
    <w:p w:rsidR="00473AA2" w:rsidRPr="00B12F33" w:rsidRDefault="00473AA2" w:rsidP="00473AA2">
      <w:pPr>
        <w:pStyle w:val="a3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B12F33">
        <w:rPr>
          <w:szCs w:val="26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</w:t>
      </w:r>
      <w:r w:rsidR="00AC7AFC">
        <w:rPr>
          <w:szCs w:val="26"/>
        </w:rPr>
        <w:t>кого городского округа настоящего постановления</w:t>
      </w:r>
      <w:r w:rsidRPr="00B12F33">
        <w:rPr>
          <w:szCs w:val="26"/>
        </w:rPr>
        <w:t>.</w:t>
      </w:r>
    </w:p>
    <w:p w:rsidR="00473AA2" w:rsidRPr="00B12F33" w:rsidRDefault="00473AA2" w:rsidP="00473AA2">
      <w:pPr>
        <w:pStyle w:val="a3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B12F33">
        <w:rPr>
          <w:szCs w:val="26"/>
        </w:rPr>
        <w:t>Настоящее постановление вступает в силу после его официального опубликования.</w:t>
      </w:r>
    </w:p>
    <w:p w:rsidR="00473AA2" w:rsidRPr="00B12F33" w:rsidRDefault="00473AA2" w:rsidP="00473AA2">
      <w:pPr>
        <w:pStyle w:val="a3"/>
        <w:widowControl/>
        <w:tabs>
          <w:tab w:val="left" w:pos="1134"/>
        </w:tabs>
        <w:spacing w:line="360" w:lineRule="auto"/>
        <w:ind w:left="709" w:firstLine="0"/>
        <w:rPr>
          <w:szCs w:val="26"/>
        </w:rPr>
      </w:pPr>
    </w:p>
    <w:p w:rsidR="00473AA2" w:rsidRDefault="00B9402A" w:rsidP="00473AA2">
      <w:pPr>
        <w:pStyle w:val="a3"/>
        <w:widowControl/>
        <w:tabs>
          <w:tab w:val="left" w:pos="1134"/>
        </w:tabs>
        <w:spacing w:line="360" w:lineRule="auto"/>
        <w:ind w:left="0" w:firstLine="0"/>
        <w:rPr>
          <w:szCs w:val="26"/>
        </w:rPr>
      </w:pPr>
      <w:r>
        <w:rPr>
          <w:szCs w:val="26"/>
        </w:rPr>
        <w:t>Глава городского округа</w:t>
      </w:r>
      <w:r w:rsidR="00473AA2" w:rsidRPr="00B12F33">
        <w:rPr>
          <w:szCs w:val="26"/>
        </w:rPr>
        <w:t xml:space="preserve">                                       </w:t>
      </w:r>
      <w:r>
        <w:rPr>
          <w:szCs w:val="26"/>
        </w:rPr>
        <w:t xml:space="preserve">           </w:t>
      </w:r>
      <w:r w:rsidR="00473AA2" w:rsidRPr="00B12F33">
        <w:rPr>
          <w:szCs w:val="26"/>
        </w:rPr>
        <w:t xml:space="preserve">                        </w:t>
      </w:r>
      <w:r w:rsidR="00B12F33">
        <w:rPr>
          <w:szCs w:val="26"/>
        </w:rPr>
        <w:t xml:space="preserve">           </w:t>
      </w:r>
      <w:r w:rsidR="00473AA2" w:rsidRPr="00B12F33">
        <w:rPr>
          <w:szCs w:val="26"/>
        </w:rPr>
        <w:t>В.С. Пивень</w:t>
      </w:r>
    </w:p>
    <w:p w:rsidR="000437D1" w:rsidRPr="00B12F33" w:rsidRDefault="000437D1" w:rsidP="00473AA2">
      <w:pPr>
        <w:pStyle w:val="a3"/>
        <w:widowControl/>
        <w:tabs>
          <w:tab w:val="left" w:pos="1134"/>
        </w:tabs>
        <w:spacing w:line="360" w:lineRule="auto"/>
        <w:ind w:left="0" w:firstLine="0"/>
        <w:rPr>
          <w:szCs w:val="26"/>
        </w:rPr>
      </w:pPr>
      <w:bookmarkStart w:id="0" w:name="_GoBack"/>
      <w:bookmarkEnd w:id="0"/>
    </w:p>
    <w:sectPr w:rsidR="000437D1" w:rsidRPr="00B12F33" w:rsidSect="000437D1">
      <w:pgSz w:w="11906" w:h="16838"/>
      <w:pgMar w:top="709" w:right="851" w:bottom="1134" w:left="1418" w:header="397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C18"/>
    <w:multiLevelType w:val="hybridMultilevel"/>
    <w:tmpl w:val="F87EA226"/>
    <w:lvl w:ilvl="0" w:tplc="9DBEE8A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B158F0"/>
    <w:multiLevelType w:val="multilevel"/>
    <w:tmpl w:val="F9F84892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7D3B0339"/>
    <w:multiLevelType w:val="multilevel"/>
    <w:tmpl w:val="74623D4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82"/>
    <w:rsid w:val="00020AF9"/>
    <w:rsid w:val="000437D1"/>
    <w:rsid w:val="000D077C"/>
    <w:rsid w:val="00193AD2"/>
    <w:rsid w:val="001972A4"/>
    <w:rsid w:val="002B02E7"/>
    <w:rsid w:val="00342F6E"/>
    <w:rsid w:val="003A73E3"/>
    <w:rsid w:val="003E7933"/>
    <w:rsid w:val="00473AA2"/>
    <w:rsid w:val="0056442F"/>
    <w:rsid w:val="006700C1"/>
    <w:rsid w:val="00774A2A"/>
    <w:rsid w:val="00AC7AFC"/>
    <w:rsid w:val="00B12F33"/>
    <w:rsid w:val="00B13282"/>
    <w:rsid w:val="00B9402A"/>
    <w:rsid w:val="00C67607"/>
    <w:rsid w:val="00C95422"/>
    <w:rsid w:val="00CE5E26"/>
    <w:rsid w:val="00E23D90"/>
    <w:rsid w:val="00EC5437"/>
    <w:rsid w:val="00F23370"/>
    <w:rsid w:val="00F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ED7C"/>
  <w15:docId w15:val="{09324DB1-8B48-4BAE-9F68-2E124696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553D-50BA-4810-886B-A95E0F1A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Герасимова Зоя Николаевна</cp:lastModifiedBy>
  <cp:revision>16</cp:revision>
  <cp:lastPrinted>2023-12-22T01:27:00Z</cp:lastPrinted>
  <dcterms:created xsi:type="dcterms:W3CDTF">2019-12-02T23:55:00Z</dcterms:created>
  <dcterms:modified xsi:type="dcterms:W3CDTF">2023-12-22T01:28:00Z</dcterms:modified>
</cp:coreProperties>
</file>