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E66776"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3970" t="17145" r="19685" b="10795"/>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E4AF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first" r:id="rId7"/>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1F2E16" w:rsidP="001F2E16">
            <w:pPr>
              <w:ind w:left="-124" w:right="-108" w:firstLine="0"/>
              <w:jc w:val="center"/>
              <w:rPr>
                <w:color w:val="000000"/>
                <w:sz w:val="24"/>
                <w:szCs w:val="24"/>
              </w:rPr>
            </w:pPr>
            <w:r>
              <w:rPr>
                <w:color w:val="000000"/>
                <w:sz w:val="24"/>
                <w:szCs w:val="24"/>
              </w:rPr>
              <w:lastRenderedPageBreak/>
              <w:t>07 июн</w:t>
            </w:r>
            <w:bookmarkStart w:id="0" w:name="_GoBack"/>
            <w:bookmarkEnd w:id="0"/>
            <w:r w:rsidR="008D7F78">
              <w:rPr>
                <w:color w:val="000000"/>
                <w:sz w:val="24"/>
                <w:szCs w:val="24"/>
              </w:rPr>
              <w:t>я 2016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8D7F78" w:rsidP="009C452A">
            <w:pPr>
              <w:ind w:left="-108" w:right="-132" w:firstLine="0"/>
              <w:jc w:val="center"/>
              <w:rPr>
                <w:color w:val="000000"/>
                <w:sz w:val="24"/>
                <w:szCs w:val="24"/>
              </w:rPr>
            </w:pPr>
            <w:r>
              <w:rPr>
                <w:color w:val="000000"/>
                <w:sz w:val="24"/>
                <w:szCs w:val="24"/>
              </w:rPr>
              <w:t>456-па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8C51D3" w:rsidRDefault="008C51D3" w:rsidP="00394670">
      <w:pPr>
        <w:tabs>
          <w:tab w:val="left" w:pos="8041"/>
        </w:tabs>
        <w:ind w:firstLine="0"/>
        <w:rPr>
          <w:sz w:val="28"/>
          <w:szCs w:val="28"/>
        </w:rPr>
      </w:pPr>
    </w:p>
    <w:p w:rsidR="00394670" w:rsidRDefault="00394670" w:rsidP="00394670">
      <w:pPr>
        <w:pStyle w:val="ConsPlusTitle"/>
        <w:jc w:val="center"/>
        <w:rPr>
          <w:rFonts w:ascii="Times New Roman" w:hAnsi="Times New Roman" w:cs="Times New Roman"/>
          <w:sz w:val="26"/>
          <w:szCs w:val="26"/>
        </w:rPr>
      </w:pPr>
      <w:r>
        <w:rPr>
          <w:rFonts w:ascii="Times New Roman" w:hAnsi="Times New Roman" w:cs="Times New Roman"/>
          <w:sz w:val="26"/>
          <w:szCs w:val="26"/>
        </w:rPr>
        <w:t>Об утверждении правил определения нормативных затрат на обеспечение</w:t>
      </w:r>
    </w:p>
    <w:p w:rsidR="00394670" w:rsidRDefault="00394670" w:rsidP="00394670">
      <w:pPr>
        <w:pStyle w:val="ConsPlusTitle"/>
        <w:jc w:val="center"/>
        <w:rPr>
          <w:rFonts w:ascii="Times New Roman" w:hAnsi="Times New Roman" w:cs="Times New Roman"/>
          <w:sz w:val="26"/>
          <w:szCs w:val="26"/>
        </w:rPr>
      </w:pPr>
      <w:r>
        <w:rPr>
          <w:rFonts w:ascii="Times New Roman" w:hAnsi="Times New Roman" w:cs="Times New Roman"/>
          <w:sz w:val="26"/>
          <w:szCs w:val="26"/>
        </w:rPr>
        <w:t>функций органов администрации Арсеньевского городского округа</w:t>
      </w:r>
    </w:p>
    <w:p w:rsidR="00394670" w:rsidRDefault="00394670" w:rsidP="00394670">
      <w:pPr>
        <w:pStyle w:val="ConsPlusTitle"/>
        <w:jc w:val="center"/>
        <w:rPr>
          <w:rFonts w:ascii="Times New Roman" w:hAnsi="Times New Roman" w:cs="Times New Roman"/>
          <w:sz w:val="26"/>
          <w:szCs w:val="26"/>
        </w:rPr>
      </w:pPr>
      <w:r>
        <w:rPr>
          <w:rFonts w:ascii="Times New Roman" w:hAnsi="Times New Roman" w:cs="Times New Roman"/>
          <w:sz w:val="26"/>
          <w:szCs w:val="26"/>
        </w:rPr>
        <w:t>и подведомственных им муниципальных казенных учреждений Арсеньевского городского округа</w:t>
      </w:r>
    </w:p>
    <w:p w:rsidR="00394670" w:rsidRDefault="00394670" w:rsidP="00394670">
      <w:pPr>
        <w:pStyle w:val="ConsPlusNormal"/>
        <w:jc w:val="both"/>
        <w:rPr>
          <w:rFonts w:ascii="Times New Roman" w:hAnsi="Times New Roman" w:cs="Times New Roman"/>
          <w:sz w:val="26"/>
          <w:szCs w:val="26"/>
        </w:rPr>
      </w:pPr>
    </w:p>
    <w:p w:rsidR="00394670" w:rsidRPr="002077DC" w:rsidRDefault="00394670" w:rsidP="002077DC">
      <w:pPr>
        <w:pStyle w:val="aa"/>
        <w:tabs>
          <w:tab w:val="left" w:pos="8080"/>
        </w:tabs>
        <w:spacing w:line="360" w:lineRule="auto"/>
        <w:ind w:firstLine="709"/>
        <w:jc w:val="both"/>
        <w:rPr>
          <w:b w:val="0"/>
          <w:sz w:val="26"/>
          <w:szCs w:val="26"/>
        </w:rPr>
      </w:pPr>
      <w:r w:rsidRPr="002077DC">
        <w:rPr>
          <w:b w:val="0"/>
          <w:sz w:val="26"/>
          <w:szCs w:val="26"/>
        </w:rPr>
        <w:t xml:space="preserve">В соответствии с Федеральным </w:t>
      </w:r>
      <w:hyperlink r:id="rId8" w:history="1">
        <w:r w:rsidRPr="002077DC">
          <w:rPr>
            <w:rStyle w:val="a8"/>
            <w:b w:val="0"/>
            <w:color w:val="auto"/>
            <w:sz w:val="26"/>
            <w:szCs w:val="26"/>
            <w:u w:val="none"/>
          </w:rPr>
          <w:t>законом</w:t>
        </w:r>
      </w:hyperlink>
      <w:r w:rsidRPr="002077DC">
        <w:rPr>
          <w:b w:val="0"/>
          <w:sz w:val="26"/>
          <w:szCs w:val="26"/>
        </w:rPr>
        <w:t xml:space="preserve"> от 06.10.2003 № 131-ФЗ «Об общих принципах организации местного самоуправления в Российской Федерации», Федеральным </w:t>
      </w:r>
      <w:hyperlink r:id="rId9" w:history="1">
        <w:r w:rsidRPr="002077DC">
          <w:rPr>
            <w:rStyle w:val="a8"/>
            <w:b w:val="0"/>
            <w:color w:val="auto"/>
            <w:sz w:val="26"/>
            <w:szCs w:val="26"/>
            <w:u w:val="none"/>
          </w:rPr>
          <w:t>законом</w:t>
        </w:r>
      </w:hyperlink>
      <w:r w:rsidRPr="002077DC">
        <w:rPr>
          <w:b w:val="0"/>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hyperlink r:id="rId10" w:history="1">
        <w:r w:rsidRPr="002077DC">
          <w:rPr>
            <w:rStyle w:val="a8"/>
            <w:b w:val="0"/>
            <w:color w:val="auto"/>
            <w:sz w:val="26"/>
            <w:szCs w:val="26"/>
            <w:u w:val="none"/>
          </w:rPr>
          <w:t>Постановлением</w:t>
        </w:r>
      </w:hyperlink>
      <w:r w:rsidRPr="002077DC">
        <w:rPr>
          <w:b w:val="0"/>
          <w:sz w:val="26"/>
          <w:szCs w:val="26"/>
        </w:rPr>
        <w:t xml:space="preserve">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hyperlink r:id="rId11" w:history="1">
        <w:r w:rsidRPr="002077DC">
          <w:rPr>
            <w:rStyle w:val="a8"/>
            <w:b w:val="0"/>
            <w:color w:val="auto"/>
            <w:sz w:val="26"/>
            <w:szCs w:val="26"/>
            <w:u w:val="none"/>
          </w:rPr>
          <w:t>Постановлением</w:t>
        </w:r>
      </w:hyperlink>
      <w:r w:rsidRPr="002077DC">
        <w:rPr>
          <w:b w:val="0"/>
          <w:sz w:val="26"/>
          <w:szCs w:val="26"/>
        </w:rPr>
        <w:t xml:space="preserve">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hyperlink r:id="rId12" w:history="1">
        <w:r w:rsidRPr="002077DC">
          <w:rPr>
            <w:rStyle w:val="a8"/>
            <w:b w:val="0"/>
            <w:color w:val="auto"/>
            <w:sz w:val="26"/>
            <w:szCs w:val="26"/>
            <w:u w:val="none"/>
          </w:rPr>
          <w:t>постановлением</w:t>
        </w:r>
      </w:hyperlink>
      <w:r w:rsidRPr="002077DC">
        <w:rPr>
          <w:b w:val="0"/>
          <w:sz w:val="26"/>
          <w:szCs w:val="26"/>
        </w:rPr>
        <w:t xml:space="preserve"> администрации Арсеньевского городского округа от </w:t>
      </w:r>
      <w:r w:rsidR="002077DC" w:rsidRPr="002077DC">
        <w:rPr>
          <w:b w:val="0"/>
          <w:sz w:val="26"/>
          <w:szCs w:val="26"/>
        </w:rPr>
        <w:t>11.03.2016</w:t>
      </w:r>
      <w:r w:rsidRPr="002077DC">
        <w:rPr>
          <w:b w:val="0"/>
          <w:sz w:val="26"/>
          <w:szCs w:val="26"/>
        </w:rPr>
        <w:t xml:space="preserve"> № </w:t>
      </w:r>
      <w:r w:rsidR="002077DC" w:rsidRPr="002077DC">
        <w:rPr>
          <w:b w:val="0"/>
          <w:sz w:val="26"/>
          <w:szCs w:val="26"/>
        </w:rPr>
        <w:t>165-па</w:t>
      </w:r>
      <w:r w:rsidRPr="002077DC">
        <w:rPr>
          <w:b w:val="0"/>
          <w:sz w:val="26"/>
          <w:szCs w:val="26"/>
        </w:rPr>
        <w:t xml:space="preserve"> «</w:t>
      </w:r>
      <w:r w:rsidR="002077DC" w:rsidRPr="002077DC">
        <w:rPr>
          <w:b w:val="0"/>
          <w:sz w:val="26"/>
          <w:szCs w:val="26"/>
        </w:rPr>
        <w:t>Об утверждении требований к порядку разработки и</w:t>
      </w:r>
      <w:r w:rsidR="002077DC">
        <w:rPr>
          <w:b w:val="0"/>
          <w:sz w:val="26"/>
          <w:szCs w:val="26"/>
        </w:rPr>
        <w:t xml:space="preserve"> </w:t>
      </w:r>
      <w:r w:rsidR="002077DC" w:rsidRPr="002077DC">
        <w:rPr>
          <w:b w:val="0"/>
          <w:sz w:val="26"/>
          <w:szCs w:val="26"/>
        </w:rPr>
        <w:t>принятия муниципальных правовых актов о нормировании</w:t>
      </w:r>
      <w:r w:rsidR="002077DC">
        <w:rPr>
          <w:b w:val="0"/>
          <w:sz w:val="26"/>
          <w:szCs w:val="26"/>
        </w:rPr>
        <w:t xml:space="preserve"> </w:t>
      </w:r>
      <w:r w:rsidR="002077DC" w:rsidRPr="002077DC">
        <w:rPr>
          <w:b w:val="0"/>
          <w:sz w:val="26"/>
          <w:szCs w:val="26"/>
        </w:rPr>
        <w:t>в сфере закупок для обеспечения муниципальных нужд</w:t>
      </w:r>
      <w:r w:rsidR="002077DC">
        <w:rPr>
          <w:b w:val="0"/>
          <w:sz w:val="26"/>
          <w:szCs w:val="26"/>
        </w:rPr>
        <w:t xml:space="preserve"> </w:t>
      </w:r>
      <w:r w:rsidR="002077DC" w:rsidRPr="002077DC">
        <w:rPr>
          <w:b w:val="0"/>
          <w:sz w:val="26"/>
          <w:szCs w:val="26"/>
        </w:rPr>
        <w:t>Арсеньевского городского округа, содержанию</w:t>
      </w:r>
      <w:r w:rsidR="002077DC">
        <w:rPr>
          <w:b w:val="0"/>
          <w:sz w:val="26"/>
          <w:szCs w:val="26"/>
        </w:rPr>
        <w:t xml:space="preserve"> </w:t>
      </w:r>
      <w:r w:rsidR="002077DC" w:rsidRPr="002077DC">
        <w:rPr>
          <w:b w:val="0"/>
          <w:sz w:val="26"/>
          <w:szCs w:val="26"/>
        </w:rPr>
        <w:t>указанных актов и обеспечению их исполнения</w:t>
      </w:r>
      <w:r w:rsidRPr="002077DC">
        <w:rPr>
          <w:b w:val="0"/>
          <w:sz w:val="26"/>
          <w:szCs w:val="26"/>
        </w:rPr>
        <w:t xml:space="preserve">», в целях обоснования объекта и (или) объектов закупки, включаемых в план закупок на очередной финансовый период, </w:t>
      </w:r>
      <w:r w:rsidR="00FB51E8">
        <w:rPr>
          <w:b w:val="0"/>
          <w:sz w:val="26"/>
          <w:szCs w:val="26"/>
        </w:rPr>
        <w:t xml:space="preserve">руководствуясь </w:t>
      </w:r>
      <w:hyperlink r:id="rId13" w:history="1">
        <w:r w:rsidR="00FB51E8" w:rsidRPr="002077DC">
          <w:rPr>
            <w:rStyle w:val="a8"/>
            <w:b w:val="0"/>
            <w:color w:val="auto"/>
            <w:sz w:val="26"/>
            <w:szCs w:val="26"/>
            <w:u w:val="none"/>
          </w:rPr>
          <w:t>Уставом</w:t>
        </w:r>
      </w:hyperlink>
      <w:r w:rsidR="00FB51E8" w:rsidRPr="002077DC">
        <w:rPr>
          <w:b w:val="0"/>
          <w:sz w:val="26"/>
          <w:szCs w:val="26"/>
        </w:rPr>
        <w:t xml:space="preserve"> Арсеньевского городского округа,</w:t>
      </w:r>
      <w:r w:rsidR="00FB51E8">
        <w:rPr>
          <w:b w:val="0"/>
          <w:sz w:val="26"/>
          <w:szCs w:val="26"/>
        </w:rPr>
        <w:t xml:space="preserve"> </w:t>
      </w:r>
      <w:r w:rsidRPr="002077DC">
        <w:rPr>
          <w:b w:val="0"/>
          <w:sz w:val="26"/>
          <w:szCs w:val="26"/>
        </w:rPr>
        <w:t>администрация Арсеньевского городского округа</w:t>
      </w:r>
    </w:p>
    <w:p w:rsidR="007A40E4" w:rsidRDefault="007A40E4" w:rsidP="00394670">
      <w:pPr>
        <w:pStyle w:val="ConsPlusNormal"/>
        <w:jc w:val="both"/>
        <w:rPr>
          <w:rFonts w:ascii="Times New Roman" w:hAnsi="Times New Roman" w:cs="Times New Roman"/>
          <w:sz w:val="26"/>
          <w:szCs w:val="26"/>
        </w:rPr>
      </w:pPr>
    </w:p>
    <w:p w:rsidR="00394670" w:rsidRPr="00394670" w:rsidRDefault="00394670" w:rsidP="00394670">
      <w:pPr>
        <w:pStyle w:val="ConsPlusNormal"/>
        <w:jc w:val="both"/>
        <w:rPr>
          <w:rFonts w:ascii="Times New Roman" w:hAnsi="Times New Roman" w:cs="Times New Roman"/>
          <w:sz w:val="26"/>
          <w:szCs w:val="26"/>
        </w:rPr>
      </w:pPr>
      <w:r w:rsidRPr="00394670">
        <w:rPr>
          <w:rFonts w:ascii="Times New Roman" w:hAnsi="Times New Roman" w:cs="Times New Roman"/>
          <w:sz w:val="26"/>
          <w:szCs w:val="26"/>
        </w:rPr>
        <w:t>ПОСТАНОВЛЯЕТ:</w:t>
      </w:r>
    </w:p>
    <w:p w:rsidR="007A40E4" w:rsidRDefault="007A40E4" w:rsidP="00394670">
      <w:pPr>
        <w:shd w:val="clear" w:color="auto" w:fill="FFFFFF"/>
        <w:spacing w:line="360" w:lineRule="auto"/>
        <w:rPr>
          <w:szCs w:val="26"/>
        </w:rPr>
      </w:pPr>
    </w:p>
    <w:p w:rsidR="007A40E4" w:rsidRDefault="007A40E4" w:rsidP="00394670">
      <w:pPr>
        <w:shd w:val="clear" w:color="auto" w:fill="FFFFFF"/>
        <w:spacing w:line="360" w:lineRule="auto"/>
        <w:rPr>
          <w:szCs w:val="26"/>
        </w:rPr>
      </w:pPr>
      <w:r>
        <w:rPr>
          <w:szCs w:val="26"/>
        </w:rPr>
        <w:t xml:space="preserve">1. Утвердить прилагаемые Правила </w:t>
      </w:r>
      <w:r w:rsidRPr="00783E18">
        <w:rPr>
          <w:szCs w:val="26"/>
        </w:rPr>
        <w:t xml:space="preserve">определения нормативных затрат на </w:t>
      </w:r>
      <w:r w:rsidRPr="00783E18">
        <w:rPr>
          <w:szCs w:val="26"/>
        </w:rPr>
        <w:lastRenderedPageBreak/>
        <w:t>обеспечение</w:t>
      </w:r>
      <w:r>
        <w:rPr>
          <w:szCs w:val="26"/>
        </w:rPr>
        <w:t xml:space="preserve"> функций органов администрации А</w:t>
      </w:r>
      <w:r w:rsidRPr="00783E18">
        <w:rPr>
          <w:szCs w:val="26"/>
        </w:rPr>
        <w:t xml:space="preserve">рсеньевского городского округа и подведомственных им муниципальных казенных учреждений </w:t>
      </w:r>
      <w:r>
        <w:rPr>
          <w:szCs w:val="26"/>
        </w:rPr>
        <w:t>А</w:t>
      </w:r>
      <w:r w:rsidRPr="00783E18">
        <w:rPr>
          <w:szCs w:val="26"/>
        </w:rPr>
        <w:t>рсеньевского городского округа</w:t>
      </w:r>
      <w:r>
        <w:rPr>
          <w:szCs w:val="26"/>
        </w:rPr>
        <w:t>.</w:t>
      </w:r>
    </w:p>
    <w:p w:rsidR="00394670" w:rsidRPr="00394670" w:rsidRDefault="00394670" w:rsidP="00394670">
      <w:pPr>
        <w:shd w:val="clear" w:color="auto" w:fill="FFFFFF"/>
        <w:spacing w:line="360" w:lineRule="auto"/>
        <w:rPr>
          <w:szCs w:val="26"/>
        </w:rPr>
      </w:pPr>
      <w:r w:rsidRPr="00394670">
        <w:rPr>
          <w:szCs w:val="26"/>
        </w:rPr>
        <w:t>2. Организационному управлению администрации Арсеньевского городского округа (Сквориков)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rsidR="00394670" w:rsidRPr="00394670" w:rsidRDefault="00394670" w:rsidP="00394670">
      <w:pPr>
        <w:shd w:val="clear" w:color="auto" w:fill="FFFFFF"/>
        <w:spacing w:line="360" w:lineRule="auto"/>
        <w:rPr>
          <w:szCs w:val="26"/>
        </w:rPr>
      </w:pPr>
      <w:r w:rsidRPr="00394670">
        <w:rPr>
          <w:szCs w:val="26"/>
        </w:rPr>
        <w:t xml:space="preserve">3. </w:t>
      </w:r>
      <w:r w:rsidR="00141AEF">
        <w:rPr>
          <w:szCs w:val="26"/>
        </w:rPr>
        <w:t>Финансовому управлению администрации Арсеньевского городского округа (Черных С.Л.)</w:t>
      </w:r>
      <w:r w:rsidRPr="00394670">
        <w:rPr>
          <w:szCs w:val="26"/>
        </w:rPr>
        <w:t xml:space="preserve"> разместить настоящее постановление в единой информационной системе в сфере закупок в информационно-телекоммуникационной сети Интернет.</w:t>
      </w:r>
    </w:p>
    <w:p w:rsidR="00394670" w:rsidRPr="00394670" w:rsidRDefault="00394670" w:rsidP="00394670">
      <w:pPr>
        <w:shd w:val="clear" w:color="auto" w:fill="FFFFFF"/>
        <w:spacing w:line="360" w:lineRule="auto"/>
        <w:rPr>
          <w:szCs w:val="26"/>
        </w:rPr>
      </w:pPr>
      <w:r w:rsidRPr="00394670">
        <w:rPr>
          <w:szCs w:val="26"/>
        </w:rPr>
        <w:t xml:space="preserve">4. Настоящее постановление вступает в силу после его официального опубликования и распространяет свое действие на правоотношения, возникшие с 01.01.2016. </w:t>
      </w:r>
    </w:p>
    <w:p w:rsidR="00394670" w:rsidRPr="00394670" w:rsidRDefault="00394670" w:rsidP="00394670">
      <w:pPr>
        <w:pStyle w:val="ConsPlusNormal"/>
        <w:spacing w:line="360" w:lineRule="auto"/>
        <w:ind w:firstLine="709"/>
        <w:jc w:val="both"/>
        <w:rPr>
          <w:rFonts w:ascii="Times New Roman" w:hAnsi="Times New Roman" w:cs="Times New Roman"/>
          <w:sz w:val="26"/>
          <w:szCs w:val="26"/>
        </w:rPr>
      </w:pPr>
      <w:r w:rsidRPr="00394670">
        <w:rPr>
          <w:rFonts w:ascii="Times New Roman" w:hAnsi="Times New Roman" w:cs="Times New Roman"/>
          <w:sz w:val="26"/>
          <w:szCs w:val="26"/>
        </w:rPr>
        <w:t>5. Контроль за исполнением настоящего постановления возложить на заместителя главы администрации городского округа - начальника финансового управления администрации Арсеньевского городского округа Черных С.Л.</w:t>
      </w:r>
    </w:p>
    <w:p w:rsidR="00394670" w:rsidRPr="00394670" w:rsidRDefault="00394670" w:rsidP="00394670">
      <w:pPr>
        <w:pStyle w:val="ConsPlusNormal"/>
        <w:jc w:val="both"/>
        <w:rPr>
          <w:rFonts w:ascii="Times New Roman" w:hAnsi="Times New Roman" w:cs="Times New Roman"/>
          <w:sz w:val="26"/>
          <w:szCs w:val="26"/>
        </w:rPr>
      </w:pPr>
    </w:p>
    <w:p w:rsidR="00394670" w:rsidRPr="00394670" w:rsidRDefault="00394670" w:rsidP="00394670">
      <w:pPr>
        <w:pStyle w:val="ConsPlusNormal"/>
        <w:jc w:val="both"/>
        <w:rPr>
          <w:rFonts w:ascii="Times New Roman" w:hAnsi="Times New Roman" w:cs="Times New Roman"/>
          <w:sz w:val="26"/>
          <w:szCs w:val="26"/>
        </w:rPr>
      </w:pPr>
    </w:p>
    <w:p w:rsidR="00394670" w:rsidRPr="00394670" w:rsidRDefault="00394670" w:rsidP="00394670">
      <w:pPr>
        <w:tabs>
          <w:tab w:val="left" w:pos="7938"/>
        </w:tabs>
        <w:ind w:firstLine="0"/>
        <w:rPr>
          <w:rFonts w:eastAsiaTheme="minorHAnsi"/>
          <w:szCs w:val="26"/>
          <w:lang w:eastAsia="en-US"/>
        </w:rPr>
      </w:pPr>
      <w:r w:rsidRPr="00394670">
        <w:rPr>
          <w:szCs w:val="26"/>
        </w:rPr>
        <w:t>Глава городского округа</w:t>
      </w:r>
      <w:r w:rsidRPr="00394670">
        <w:rPr>
          <w:szCs w:val="26"/>
        </w:rPr>
        <w:tab/>
        <w:t>А.А. Дронин</w:t>
      </w:r>
    </w:p>
    <w:p w:rsidR="00783E18" w:rsidRDefault="00783E18" w:rsidP="00783E18">
      <w:pPr>
        <w:pStyle w:val="ConsPlusNormal"/>
        <w:ind w:left="5103"/>
        <w:jc w:val="center"/>
        <w:rPr>
          <w:rFonts w:ascii="Times New Roman" w:hAnsi="Times New Roman" w:cs="Times New Roman"/>
          <w:sz w:val="26"/>
          <w:szCs w:val="26"/>
        </w:rPr>
      </w:pPr>
    </w:p>
    <w:p w:rsidR="00783E18" w:rsidRDefault="00783E18" w:rsidP="00783E18">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br w:type="page"/>
      </w:r>
    </w:p>
    <w:p w:rsidR="00783E18" w:rsidRDefault="00B341C1" w:rsidP="00783E18">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lastRenderedPageBreak/>
        <w:t>УТВЕРЖДЕНЫ</w:t>
      </w:r>
    </w:p>
    <w:p w:rsidR="00783E18" w:rsidRDefault="00783E18" w:rsidP="00783E18">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постановлени</w:t>
      </w:r>
      <w:r w:rsidR="00B341C1">
        <w:rPr>
          <w:rFonts w:ascii="Times New Roman" w:hAnsi="Times New Roman" w:cs="Times New Roman"/>
          <w:sz w:val="26"/>
          <w:szCs w:val="26"/>
        </w:rPr>
        <w:t>ем</w:t>
      </w:r>
      <w:r>
        <w:rPr>
          <w:rFonts w:ascii="Times New Roman" w:hAnsi="Times New Roman" w:cs="Times New Roman"/>
          <w:sz w:val="26"/>
          <w:szCs w:val="26"/>
        </w:rPr>
        <w:t xml:space="preserve"> администрации</w:t>
      </w:r>
    </w:p>
    <w:p w:rsidR="00783E18" w:rsidRDefault="00783E18" w:rsidP="00783E18">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Арсеньевского городского округа</w:t>
      </w:r>
    </w:p>
    <w:p w:rsidR="00783E18" w:rsidRDefault="00783E18" w:rsidP="00783E18">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 xml:space="preserve">от </w:t>
      </w:r>
      <w:r w:rsidR="00A96BD2" w:rsidRPr="00A96BD2">
        <w:rPr>
          <w:rFonts w:ascii="Times New Roman" w:hAnsi="Times New Roman" w:cs="Times New Roman"/>
          <w:sz w:val="26"/>
          <w:szCs w:val="26"/>
          <w:u w:val="single"/>
        </w:rPr>
        <w:t>07.06.2016 г.</w:t>
      </w:r>
      <w:r>
        <w:rPr>
          <w:rFonts w:ascii="Times New Roman" w:hAnsi="Times New Roman" w:cs="Times New Roman"/>
          <w:sz w:val="26"/>
          <w:szCs w:val="26"/>
        </w:rPr>
        <w:t xml:space="preserve"> № </w:t>
      </w:r>
      <w:r w:rsidR="00A96BD2">
        <w:rPr>
          <w:rFonts w:ascii="Times New Roman" w:hAnsi="Times New Roman" w:cs="Times New Roman"/>
          <w:sz w:val="26"/>
          <w:szCs w:val="26"/>
          <w:u w:val="single"/>
        </w:rPr>
        <w:t>456-па</w:t>
      </w:r>
    </w:p>
    <w:p w:rsidR="00783E18" w:rsidRDefault="00783E18" w:rsidP="00783E18">
      <w:pPr>
        <w:pStyle w:val="ConsPlusNormal"/>
        <w:jc w:val="both"/>
        <w:rPr>
          <w:rFonts w:ascii="Times New Roman" w:hAnsi="Times New Roman" w:cs="Times New Roman"/>
          <w:sz w:val="26"/>
          <w:szCs w:val="26"/>
        </w:rPr>
      </w:pPr>
    </w:p>
    <w:p w:rsidR="00783E18" w:rsidRPr="00783E18" w:rsidRDefault="00783E18" w:rsidP="00783E18">
      <w:pPr>
        <w:pStyle w:val="ConsPlusTitle"/>
        <w:jc w:val="center"/>
        <w:rPr>
          <w:rFonts w:ascii="Times New Roman" w:hAnsi="Times New Roman" w:cs="Times New Roman"/>
          <w:sz w:val="26"/>
          <w:szCs w:val="26"/>
        </w:rPr>
      </w:pPr>
      <w:bookmarkStart w:id="1" w:name="P31"/>
      <w:bookmarkEnd w:id="1"/>
      <w:r w:rsidRPr="00783E18">
        <w:rPr>
          <w:rFonts w:ascii="Times New Roman" w:hAnsi="Times New Roman" w:cs="Times New Roman"/>
          <w:sz w:val="26"/>
          <w:szCs w:val="26"/>
        </w:rPr>
        <w:t>ПРАВИЛА</w:t>
      </w:r>
    </w:p>
    <w:p w:rsidR="00783E18" w:rsidRPr="00783E18" w:rsidRDefault="00783E18" w:rsidP="00783E18">
      <w:pPr>
        <w:pStyle w:val="ConsPlusTitle"/>
        <w:jc w:val="center"/>
        <w:rPr>
          <w:rFonts w:ascii="Times New Roman" w:hAnsi="Times New Roman" w:cs="Times New Roman"/>
          <w:sz w:val="26"/>
          <w:szCs w:val="26"/>
        </w:rPr>
      </w:pPr>
      <w:r w:rsidRPr="00783E18">
        <w:rPr>
          <w:rFonts w:ascii="Times New Roman" w:hAnsi="Times New Roman" w:cs="Times New Roman"/>
          <w:sz w:val="26"/>
          <w:szCs w:val="26"/>
        </w:rPr>
        <w:t>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w:t>
      </w:r>
    </w:p>
    <w:p w:rsidR="00783E18" w:rsidRPr="00783E18" w:rsidRDefault="00783E18" w:rsidP="00783E18">
      <w:pPr>
        <w:pStyle w:val="ConsPlusNormal"/>
        <w:jc w:val="both"/>
        <w:rPr>
          <w:rFonts w:ascii="Times New Roman" w:hAnsi="Times New Roman" w:cs="Times New Roman"/>
          <w:sz w:val="26"/>
          <w:szCs w:val="26"/>
        </w:rPr>
      </w:pP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1. Настоящие Правила устанавливают порядок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 в части закупок товаров, работ и услуг (далее –нормативные затраты соответственно).</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2. Нормативные затраты применяются для обоснования объекта и (или) объектов закупки соответствующего органа администрации Арсеньевского городского округа и подведомственных ему муниципальных казенных учреждений Арсеньевского городского округа.</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3. Органы администрации Арсеньевского городского округа - главные распорядители средств бюджета Арсеньевского городского округа, органы администрации Арсеньевского городского округа, имеющие подведомственные муниципальные казенные учреждения Арсеньевского городского округа, органы администрации Арсеньевского городского округа, осуществляющие закупки товаров, работ и услуг на обеспечение своих функций (далее - органы администрации Арсеньевского городского округа), разрабатывают и обеспечивают утверждение индивидуальных (установленные для каждого работника) и (или) коллективных (установленные для нескольких работников) формируемых по категориям или группам должностей (исходя из специфики функций и полномочий органа администрации Арсеньевского городского округа, должностных обязанностей его работников) нормативов:</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а) количества абонентских номеров пользовательского (оконечного) оборудования, подключенного к сети подвижной связи;</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б) цены услуг подвижной связи с учетом нормативов, предусмотренных приложением 1 к Методике</w:t>
      </w:r>
      <w:r w:rsidR="00F316DB" w:rsidRPr="00F316DB">
        <w:rPr>
          <w:rFonts w:ascii="Times New Roman" w:hAnsi="Times New Roman" w:cs="Times New Roman"/>
          <w:sz w:val="26"/>
          <w:szCs w:val="26"/>
        </w:rPr>
        <w:t xml:space="preserve">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w:t>
      </w:r>
      <w:r w:rsidR="00F316DB">
        <w:rPr>
          <w:rFonts w:ascii="Times New Roman" w:hAnsi="Times New Roman" w:cs="Times New Roman"/>
          <w:sz w:val="26"/>
          <w:szCs w:val="26"/>
        </w:rPr>
        <w:t xml:space="preserve"> </w:t>
      </w:r>
      <w:r w:rsidR="00F316DB" w:rsidRPr="00783E18">
        <w:rPr>
          <w:rFonts w:ascii="Times New Roman" w:hAnsi="Times New Roman" w:cs="Times New Roman"/>
          <w:sz w:val="26"/>
          <w:szCs w:val="26"/>
        </w:rPr>
        <w:t>(далее - Методика)</w:t>
      </w:r>
      <w:r w:rsidRPr="00783E18">
        <w:rPr>
          <w:rFonts w:ascii="Times New Roman" w:hAnsi="Times New Roman" w:cs="Times New Roman"/>
          <w:sz w:val="26"/>
          <w:szCs w:val="26"/>
        </w:rPr>
        <w:t>;</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 xml:space="preserve">в) количества </w:t>
      </w:r>
      <w:r w:rsidR="00D87A2B">
        <w:rPr>
          <w:rFonts w:ascii="Times New Roman" w:hAnsi="Times New Roman" w:cs="Times New Roman"/>
          <w:sz w:val="26"/>
          <w:szCs w:val="26"/>
          <w:lang w:val="en-US"/>
        </w:rPr>
        <w:t>sim</w:t>
      </w:r>
      <w:r w:rsidRPr="00783E18">
        <w:rPr>
          <w:rFonts w:ascii="Times New Roman" w:hAnsi="Times New Roman" w:cs="Times New Roman"/>
          <w:sz w:val="26"/>
          <w:szCs w:val="26"/>
        </w:rPr>
        <w:t>-карт;</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г) цены и количества принтеров, многофункциональных устройств и копировальных аппаратов (оргтехники);</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д) количества и цены планшетных компьютеров;</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е) количества и цены носителей информации;</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ж) количества и цены расходных материалов для различных типов принтеров, многофункциональных устройств, копировальных аппаратов (оргтехники);</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 xml:space="preserve">з) </w:t>
      </w:r>
      <w:r w:rsidR="00F316DB" w:rsidRPr="00783E18">
        <w:rPr>
          <w:rFonts w:ascii="Times New Roman" w:hAnsi="Times New Roman" w:cs="Times New Roman"/>
          <w:sz w:val="26"/>
          <w:szCs w:val="26"/>
        </w:rPr>
        <w:t>количества</w:t>
      </w:r>
      <w:r w:rsidR="00F316DB">
        <w:rPr>
          <w:rFonts w:ascii="Times New Roman" w:hAnsi="Times New Roman" w:cs="Times New Roman"/>
          <w:sz w:val="26"/>
          <w:szCs w:val="26"/>
        </w:rPr>
        <w:t>,</w:t>
      </w:r>
      <w:r w:rsidR="00F316DB" w:rsidRPr="00783E18">
        <w:rPr>
          <w:rFonts w:ascii="Times New Roman" w:hAnsi="Times New Roman" w:cs="Times New Roman"/>
          <w:sz w:val="26"/>
          <w:szCs w:val="26"/>
        </w:rPr>
        <w:t xml:space="preserve"> цены </w:t>
      </w:r>
      <w:r w:rsidR="00F316DB">
        <w:rPr>
          <w:rFonts w:ascii="Times New Roman" w:hAnsi="Times New Roman" w:cs="Times New Roman"/>
          <w:sz w:val="26"/>
          <w:szCs w:val="26"/>
        </w:rPr>
        <w:t xml:space="preserve">и </w:t>
      </w:r>
      <w:r w:rsidRPr="00783E18">
        <w:rPr>
          <w:rFonts w:ascii="Times New Roman" w:hAnsi="Times New Roman" w:cs="Times New Roman"/>
          <w:sz w:val="26"/>
          <w:szCs w:val="26"/>
        </w:rPr>
        <w:t>перечня периодических печатных изданий и справочной литературы;</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и) количества и цены транспортных средств с учетом нормативов, предусмотренных приложением к настоящим Правилам;</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lastRenderedPageBreak/>
        <w:t>к) количества и цены мебели;</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л) количества и цены канцелярских принадлежностей;</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м) количества и цены хозяйственных товаров и принадлежностей;</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н) количества и цены материальных запасов для нужд гражданской обороны;</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о) иных товаров и услуг.</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органов администрации Арсеньевского городского округа и подведомственных им муниципальных казенных учреждений Арсеньевского городского округа.</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5. Нормативные затраты определяются в соответствии с Методикой в соответствии с приложением 1 к настоящим Правилам.</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Общий объем затрат, связанных с закупкой товаров, работ, услуг, рассчитанный на основе нормативных затрат, не может превышать объем доведенных органам администрации Арсеньевского городского округа и их подведомственным муниципальным казенным учреждениям Арсеньевского городского округа как получателям бюджетных средств лимитов бюджетных обязательств на закупку товаров, работ, услуг в рамках исполнения бюджета Арсеньевского городского округа.</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6. При определении нормативных затрат органы администрации Арсеньевского городского округа применяют национальные стандарты, технические регламенты, технические условия и иные документы, а также учитывают регулируемые цены (тарифы) и положение абзаца третьего настоящего пункта.</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Нормативные затраты, порядок определения которых не установлен Методикой, определяются в порядке, устанавливаемом органами администрации Арсеньевского городского округа или по фактическим затратам в отчетном финансовом году.</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 xml:space="preserve">При утверждении нормативных затрат в отношении проведения текущего ремонта органы администрации Арсеньевского городского округа учитывают его периодичность, предусмотренную пунктом 10.4 Раздела </w:t>
      </w:r>
      <w:r w:rsidRPr="00783E18">
        <w:rPr>
          <w:rFonts w:ascii="Times New Roman" w:hAnsi="Times New Roman" w:cs="Times New Roman"/>
          <w:sz w:val="26"/>
          <w:szCs w:val="26"/>
          <w:lang w:val="en-US"/>
        </w:rPr>
        <w:t>II</w:t>
      </w:r>
      <w:r w:rsidRPr="00783E18">
        <w:rPr>
          <w:rFonts w:ascii="Times New Roman" w:hAnsi="Times New Roman" w:cs="Times New Roman"/>
          <w:sz w:val="26"/>
          <w:szCs w:val="26"/>
        </w:rPr>
        <w:t xml:space="preserve"> Методики.</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 xml:space="preserve">7. Для определения нормативных затрат в соответствии с </w:t>
      </w:r>
      <w:hyperlink r:id="rId14" w:anchor="P67" w:history="1">
        <w:r w:rsidRPr="00783E18">
          <w:rPr>
            <w:rStyle w:val="a8"/>
            <w:rFonts w:ascii="Times New Roman" w:hAnsi="Times New Roman" w:cs="Times New Roman"/>
            <w:color w:val="auto"/>
            <w:sz w:val="26"/>
            <w:szCs w:val="26"/>
            <w:u w:val="none"/>
          </w:rPr>
          <w:t xml:space="preserve">разделами </w:t>
        </w:r>
      </w:hyperlink>
      <w:r w:rsidRPr="00783E18">
        <w:rPr>
          <w:rFonts w:ascii="Times New Roman" w:hAnsi="Times New Roman" w:cs="Times New Roman"/>
          <w:sz w:val="26"/>
          <w:szCs w:val="26"/>
        </w:rPr>
        <w:t xml:space="preserve">1 и </w:t>
      </w:r>
      <w:hyperlink r:id="rId15" w:anchor="P310" w:history="1">
        <w:r w:rsidRPr="00783E18">
          <w:rPr>
            <w:rStyle w:val="a8"/>
            <w:rFonts w:ascii="Times New Roman" w:hAnsi="Times New Roman" w:cs="Times New Roman"/>
            <w:color w:val="auto"/>
            <w:sz w:val="26"/>
            <w:szCs w:val="26"/>
            <w:u w:val="none"/>
          </w:rPr>
          <w:t>2</w:t>
        </w:r>
      </w:hyperlink>
      <w:r w:rsidRPr="00783E18">
        <w:rPr>
          <w:rFonts w:ascii="Times New Roman" w:hAnsi="Times New Roman" w:cs="Times New Roman"/>
          <w:sz w:val="26"/>
          <w:szCs w:val="26"/>
        </w:rPr>
        <w:t xml:space="preserve"> Методики в формулах используются нормативы цены товаров, работ, услуг, устанавливаемые органами администрации Арсеньевского городского округа, если эти нормативы не установлены </w:t>
      </w:r>
      <w:hyperlink r:id="rId16" w:anchor="P720" w:history="1">
        <w:r w:rsidRPr="00783E18">
          <w:rPr>
            <w:rStyle w:val="a8"/>
            <w:rFonts w:ascii="Times New Roman" w:hAnsi="Times New Roman" w:cs="Times New Roman"/>
            <w:color w:val="auto"/>
            <w:sz w:val="26"/>
            <w:szCs w:val="26"/>
            <w:u w:val="none"/>
          </w:rPr>
          <w:t>приложени</w:t>
        </w:r>
      </w:hyperlink>
      <w:r w:rsidRPr="00783E18">
        <w:rPr>
          <w:rFonts w:ascii="Times New Roman" w:hAnsi="Times New Roman" w:cs="Times New Roman"/>
          <w:sz w:val="26"/>
          <w:szCs w:val="26"/>
        </w:rPr>
        <w:t>ями 1и 2 к Методике.</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 xml:space="preserve">Для определения нормативных затрат в соответствии с </w:t>
      </w:r>
      <w:hyperlink r:id="rId17" w:anchor="P67" w:history="1">
        <w:r w:rsidRPr="00783E18">
          <w:rPr>
            <w:rStyle w:val="a8"/>
            <w:rFonts w:ascii="Times New Roman" w:hAnsi="Times New Roman" w:cs="Times New Roman"/>
            <w:color w:val="auto"/>
            <w:sz w:val="26"/>
            <w:szCs w:val="26"/>
            <w:u w:val="none"/>
          </w:rPr>
          <w:t xml:space="preserve">разделами </w:t>
        </w:r>
      </w:hyperlink>
      <w:r w:rsidRPr="00783E18">
        <w:rPr>
          <w:rFonts w:ascii="Times New Roman" w:hAnsi="Times New Roman" w:cs="Times New Roman"/>
          <w:sz w:val="26"/>
          <w:szCs w:val="26"/>
        </w:rPr>
        <w:t xml:space="preserve">1 и </w:t>
      </w:r>
      <w:hyperlink r:id="rId18" w:anchor="P310" w:history="1">
        <w:r w:rsidRPr="00783E18">
          <w:rPr>
            <w:rStyle w:val="a8"/>
            <w:rFonts w:ascii="Times New Roman" w:hAnsi="Times New Roman" w:cs="Times New Roman"/>
            <w:color w:val="auto"/>
            <w:sz w:val="26"/>
            <w:szCs w:val="26"/>
            <w:u w:val="none"/>
          </w:rPr>
          <w:t>2</w:t>
        </w:r>
      </w:hyperlink>
      <w:r w:rsidRPr="00783E18">
        <w:rPr>
          <w:rFonts w:ascii="Times New Roman" w:hAnsi="Times New Roman" w:cs="Times New Roman"/>
          <w:sz w:val="26"/>
          <w:szCs w:val="26"/>
        </w:rPr>
        <w:t xml:space="preserve"> Методики в формулах используются нормативы количества товаров, работ, услуг, устанавливаемые органами администрации Арсеньевского городского округа, если эти нормативы не установлены </w:t>
      </w:r>
      <w:hyperlink r:id="rId19" w:anchor="P720" w:history="1">
        <w:r w:rsidRPr="00783E18">
          <w:rPr>
            <w:rStyle w:val="a8"/>
            <w:rFonts w:ascii="Times New Roman" w:hAnsi="Times New Roman" w:cs="Times New Roman"/>
            <w:color w:val="auto"/>
            <w:sz w:val="26"/>
            <w:szCs w:val="26"/>
            <w:u w:val="none"/>
          </w:rPr>
          <w:t>приложени</w:t>
        </w:r>
      </w:hyperlink>
      <w:r w:rsidRPr="00783E18">
        <w:rPr>
          <w:rFonts w:ascii="Times New Roman" w:hAnsi="Times New Roman" w:cs="Times New Roman"/>
          <w:sz w:val="26"/>
          <w:szCs w:val="26"/>
        </w:rPr>
        <w:t>ями 1 и 2 к Методике.</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8. В отношении товаров, относящихся к основным средствам, устанавливаются сроки их полезного использования в соответствии с требованиями действующего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действующего законодательства Российской Федерации о бухгалтерском учете.</w:t>
      </w:r>
    </w:p>
    <w:p w:rsidR="00783E18" w:rsidRPr="00783E18" w:rsidRDefault="00783E18" w:rsidP="00783E18">
      <w:pPr>
        <w:pStyle w:val="ConsPlusNormal"/>
        <w:ind w:firstLine="709"/>
        <w:jc w:val="both"/>
        <w:rPr>
          <w:rFonts w:ascii="Times New Roman" w:hAnsi="Times New Roman" w:cs="Times New Roman"/>
          <w:sz w:val="26"/>
          <w:szCs w:val="26"/>
        </w:rPr>
      </w:pPr>
      <w:r w:rsidRPr="00783E18">
        <w:rPr>
          <w:rFonts w:ascii="Times New Roman" w:hAnsi="Times New Roman" w:cs="Times New Roman"/>
          <w:sz w:val="26"/>
          <w:szCs w:val="26"/>
        </w:rPr>
        <w:t>9. Нормативные затраты подлежат размещению органами администрации Арсеньевского городского округа в единой информационной системе в сфере закупок.</w:t>
      </w:r>
    </w:p>
    <w:p w:rsidR="00B341C1" w:rsidRDefault="00783E18" w:rsidP="00B341C1">
      <w:pPr>
        <w:tabs>
          <w:tab w:val="left" w:pos="8041"/>
        </w:tabs>
        <w:ind w:firstLine="0"/>
        <w:jc w:val="center"/>
        <w:rPr>
          <w:sz w:val="28"/>
          <w:szCs w:val="28"/>
        </w:rPr>
      </w:pPr>
      <w:r>
        <w:rPr>
          <w:sz w:val="28"/>
          <w:szCs w:val="28"/>
        </w:rPr>
        <w:t>____________________________</w:t>
      </w:r>
      <w:r w:rsidR="00B341C1">
        <w:rPr>
          <w:sz w:val="28"/>
          <w:szCs w:val="28"/>
        </w:rPr>
        <w:br w:type="page"/>
      </w:r>
    </w:p>
    <w:p w:rsidR="00B341C1" w:rsidRPr="00D3345D" w:rsidRDefault="00B341C1" w:rsidP="00B341C1">
      <w:pPr>
        <w:pStyle w:val="ConsPlusNormal"/>
        <w:ind w:left="5103"/>
        <w:jc w:val="center"/>
        <w:rPr>
          <w:rFonts w:ascii="Times New Roman" w:hAnsi="Times New Roman" w:cs="Times New Roman"/>
          <w:sz w:val="26"/>
          <w:szCs w:val="26"/>
        </w:rPr>
      </w:pPr>
      <w:r w:rsidRPr="00D3345D">
        <w:rPr>
          <w:rFonts w:ascii="Times New Roman" w:hAnsi="Times New Roman" w:cs="Times New Roman"/>
          <w:sz w:val="26"/>
          <w:szCs w:val="26"/>
        </w:rPr>
        <w:lastRenderedPageBreak/>
        <w:t xml:space="preserve">Приложение </w:t>
      </w:r>
    </w:p>
    <w:p w:rsidR="00B341C1" w:rsidRPr="00D3345D" w:rsidRDefault="00B341C1" w:rsidP="00B341C1">
      <w:pPr>
        <w:pStyle w:val="ConsPlusNormal"/>
        <w:ind w:left="5103"/>
        <w:jc w:val="center"/>
        <w:rPr>
          <w:rFonts w:ascii="Times New Roman" w:hAnsi="Times New Roman" w:cs="Times New Roman"/>
          <w:sz w:val="26"/>
          <w:szCs w:val="26"/>
        </w:rPr>
      </w:pPr>
      <w:r w:rsidRPr="00D3345D">
        <w:rPr>
          <w:rFonts w:ascii="Times New Roman" w:hAnsi="Times New Roman" w:cs="Times New Roman"/>
          <w:sz w:val="26"/>
          <w:szCs w:val="26"/>
        </w:rPr>
        <w:t>к Правилам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jc w:val="center"/>
        <w:rPr>
          <w:rFonts w:ascii="Times New Roman" w:hAnsi="Times New Roman" w:cs="Times New Roman"/>
          <w:sz w:val="26"/>
          <w:szCs w:val="26"/>
        </w:rPr>
      </w:pPr>
      <w:r w:rsidRPr="00D3345D">
        <w:rPr>
          <w:rFonts w:ascii="Times New Roman" w:hAnsi="Times New Roman" w:cs="Times New Roman"/>
          <w:sz w:val="26"/>
          <w:szCs w:val="26"/>
        </w:rPr>
        <w:t>МЕТОДИКА</w:t>
      </w:r>
    </w:p>
    <w:p w:rsidR="00B341C1" w:rsidRPr="00D3345D" w:rsidRDefault="00B341C1" w:rsidP="00B341C1">
      <w:pPr>
        <w:pStyle w:val="ConsPlusNormal"/>
        <w:jc w:val="center"/>
        <w:rPr>
          <w:rFonts w:ascii="Times New Roman" w:hAnsi="Times New Roman" w:cs="Times New Roman"/>
          <w:sz w:val="26"/>
          <w:szCs w:val="26"/>
        </w:rPr>
      </w:pPr>
      <w:r w:rsidRPr="00D3345D">
        <w:rPr>
          <w:rFonts w:ascii="Times New Roman" w:hAnsi="Times New Roman" w:cs="Times New Roman"/>
          <w:sz w:val="26"/>
          <w:szCs w:val="26"/>
        </w:rPr>
        <w:t>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jc w:val="center"/>
        <w:rPr>
          <w:rFonts w:ascii="Times New Roman" w:hAnsi="Times New Roman" w:cs="Times New Roman"/>
          <w:sz w:val="26"/>
          <w:szCs w:val="26"/>
        </w:rPr>
      </w:pPr>
      <w:bookmarkStart w:id="2" w:name="P67"/>
      <w:bookmarkEnd w:id="2"/>
      <w:r w:rsidRPr="00D3345D">
        <w:rPr>
          <w:rFonts w:ascii="Times New Roman" w:hAnsi="Times New Roman" w:cs="Times New Roman"/>
          <w:sz w:val="26"/>
          <w:szCs w:val="26"/>
          <w:lang w:val="en-US"/>
        </w:rPr>
        <w:t>I</w:t>
      </w:r>
      <w:r w:rsidRPr="00D3345D">
        <w:rPr>
          <w:rFonts w:ascii="Times New Roman" w:hAnsi="Times New Roman" w:cs="Times New Roman"/>
          <w:sz w:val="26"/>
          <w:szCs w:val="26"/>
        </w:rPr>
        <w:t>. Затраты на информационно-коммуникационные технологии</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 Затраты на услуги связи.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 Затраты на абонентскую плату (З</w:t>
      </w:r>
      <w:r w:rsidRPr="00D3345D">
        <w:rPr>
          <w:rFonts w:ascii="Times New Roman" w:hAnsi="Times New Roman" w:cs="Times New Roman"/>
          <w:sz w:val="26"/>
          <w:szCs w:val="26"/>
          <w:vertAlign w:val="subscript"/>
        </w:rPr>
        <w:t>аб</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080260" cy="472440"/>
            <wp:effectExtent l="0" t="0" r="0" b="3810"/>
            <wp:docPr id="220" name="Рисунок 220" descr="base_23572_89515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1" descr="base_23572_89515_7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02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iаб</w:t>
      </w:r>
      <w:r w:rsidRPr="00D3345D">
        <w:rPr>
          <w:rFonts w:ascii="Times New Roman" w:hAnsi="Times New Roman" w:cs="Times New Roman"/>
          <w:sz w:val="26"/>
          <w:szCs w:val="26"/>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Н</w:t>
      </w:r>
      <w:r w:rsidRPr="00D3345D">
        <w:rPr>
          <w:rFonts w:ascii="Times New Roman" w:hAnsi="Times New Roman" w:cs="Times New Roman"/>
          <w:sz w:val="26"/>
          <w:szCs w:val="26"/>
          <w:vertAlign w:val="subscript"/>
        </w:rPr>
        <w:t>iаб</w:t>
      </w:r>
      <w:r w:rsidRPr="00D3345D">
        <w:rPr>
          <w:rFonts w:ascii="Times New Roman" w:hAnsi="Times New Roman" w:cs="Times New Roman"/>
          <w:sz w:val="26"/>
          <w:szCs w:val="26"/>
        </w:rPr>
        <w:t xml:space="preserve"> - ежемесячная i-я абонентская плата в расчете на 1 абонентский номер для передачи голосовой информации;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iаб</w:t>
      </w:r>
      <w:r w:rsidRPr="00D3345D">
        <w:rPr>
          <w:rFonts w:ascii="Times New Roman" w:hAnsi="Times New Roman" w:cs="Times New Roman"/>
          <w:sz w:val="26"/>
          <w:szCs w:val="26"/>
        </w:rPr>
        <w:t xml:space="preserve"> - количество месяцев предоставления услуги с i-й абонентской платой.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1.2. Затраты на повременную оплату местных, междугородних и международных телефонных соединений (З</w:t>
      </w:r>
      <w:r w:rsidRPr="00D3345D">
        <w:rPr>
          <w:rFonts w:ascii="Times New Roman" w:hAnsi="Times New Roman" w:cs="Times New Roman"/>
          <w:sz w:val="26"/>
          <w:szCs w:val="26"/>
          <w:vertAlign w:val="subscript"/>
        </w:rPr>
        <w:t>пов</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66"/>
          <w:sz w:val="26"/>
          <w:szCs w:val="26"/>
        </w:rPr>
        <w:drawing>
          <wp:inline distT="0" distB="0" distL="0" distR="0">
            <wp:extent cx="4152900" cy="1013460"/>
            <wp:effectExtent l="0" t="0" r="0" b="0"/>
            <wp:docPr id="219" name="Рисунок 219" descr="base_23572_89515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2" descr="base_23572_89515_7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2900" cy="101346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gм</w:t>
      </w:r>
      <w:r w:rsidRPr="00D3345D">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S</w:t>
      </w:r>
      <w:r w:rsidRPr="00D3345D">
        <w:rPr>
          <w:rFonts w:ascii="Times New Roman" w:hAnsi="Times New Roman" w:cs="Times New Roman"/>
          <w:sz w:val="26"/>
          <w:szCs w:val="26"/>
          <w:vertAlign w:val="subscript"/>
        </w:rPr>
        <w:t>gм</w:t>
      </w:r>
      <w:r w:rsidRPr="00D3345D">
        <w:rPr>
          <w:rFonts w:ascii="Times New Roman" w:hAnsi="Times New Roman" w:cs="Times New Roman"/>
          <w:sz w:val="26"/>
          <w:szCs w:val="26"/>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gм</w:t>
      </w:r>
      <w:r w:rsidRPr="00D3345D">
        <w:rPr>
          <w:rFonts w:ascii="Times New Roman" w:hAnsi="Times New Roman" w:cs="Times New Roman"/>
          <w:sz w:val="26"/>
          <w:szCs w:val="26"/>
        </w:rPr>
        <w:t xml:space="preserve"> - цена минуты разговора при местных телефонных соединениях по g-му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gм</w:t>
      </w:r>
      <w:r w:rsidRPr="00D3345D">
        <w:rPr>
          <w:rFonts w:ascii="Times New Roman" w:hAnsi="Times New Roman" w:cs="Times New Roman"/>
          <w:sz w:val="26"/>
          <w:szCs w:val="26"/>
        </w:rPr>
        <w:t xml:space="preserve"> - количество месяцев предоставления услуги местной телефонной связи по g-му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iмг</w:t>
      </w:r>
      <w:r w:rsidRPr="00D3345D">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S</w:t>
      </w:r>
      <w:r w:rsidRPr="00D3345D">
        <w:rPr>
          <w:rFonts w:ascii="Times New Roman" w:hAnsi="Times New Roman" w:cs="Times New Roman"/>
          <w:sz w:val="26"/>
          <w:szCs w:val="26"/>
          <w:vertAlign w:val="subscript"/>
        </w:rPr>
        <w:t>iмг</w:t>
      </w:r>
      <w:r w:rsidRPr="00D3345D">
        <w:rPr>
          <w:rFonts w:ascii="Times New Roman" w:hAnsi="Times New Roman" w:cs="Times New Roman"/>
          <w:sz w:val="26"/>
          <w:szCs w:val="26"/>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iмг</w:t>
      </w:r>
      <w:r w:rsidRPr="00D3345D">
        <w:rPr>
          <w:rFonts w:ascii="Times New Roman" w:hAnsi="Times New Roman" w:cs="Times New Roman"/>
          <w:sz w:val="26"/>
          <w:szCs w:val="26"/>
        </w:rPr>
        <w:t xml:space="preserve"> - цена минуты разговора при междугородних телефонных соединениях по i-му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iмг</w:t>
      </w:r>
      <w:r w:rsidRPr="00D3345D">
        <w:rPr>
          <w:rFonts w:ascii="Times New Roman" w:hAnsi="Times New Roman" w:cs="Times New Roman"/>
          <w:sz w:val="26"/>
          <w:szCs w:val="26"/>
        </w:rPr>
        <w:t xml:space="preserve"> - количество месяцев предоставления услуги междугородней телефонной связи по i-му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jмн</w:t>
      </w:r>
      <w:r w:rsidRPr="00D3345D">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S</w:t>
      </w:r>
      <w:r w:rsidRPr="00D3345D">
        <w:rPr>
          <w:rFonts w:ascii="Times New Roman" w:hAnsi="Times New Roman" w:cs="Times New Roman"/>
          <w:sz w:val="26"/>
          <w:szCs w:val="26"/>
          <w:vertAlign w:val="subscript"/>
        </w:rPr>
        <w:t>jмн</w:t>
      </w:r>
      <w:r w:rsidRPr="00D3345D">
        <w:rPr>
          <w:rFonts w:ascii="Times New Roman" w:hAnsi="Times New Roman" w:cs="Times New Roman"/>
          <w:sz w:val="26"/>
          <w:szCs w:val="26"/>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jмн</w:t>
      </w:r>
      <w:r w:rsidRPr="00D3345D">
        <w:rPr>
          <w:rFonts w:ascii="Times New Roman" w:hAnsi="Times New Roman" w:cs="Times New Roman"/>
          <w:sz w:val="26"/>
          <w:szCs w:val="26"/>
        </w:rPr>
        <w:t xml:space="preserve"> - цена минуты разговора при международных телефонных соединениях по j-му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jмн</w:t>
      </w:r>
      <w:r w:rsidRPr="00D3345D">
        <w:rPr>
          <w:rFonts w:ascii="Times New Roman" w:hAnsi="Times New Roman" w:cs="Times New Roman"/>
          <w:sz w:val="26"/>
          <w:szCs w:val="26"/>
        </w:rPr>
        <w:t xml:space="preserve"> - количество месяцев предоставления услуги международной телефонной связи по j-му тарифу.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1.3. Затраты на оплату услуг подвижной связи (З</w:t>
      </w:r>
      <w:r w:rsidRPr="00D3345D">
        <w:rPr>
          <w:rFonts w:ascii="Times New Roman" w:hAnsi="Times New Roman" w:cs="Times New Roman"/>
          <w:sz w:val="26"/>
          <w:szCs w:val="26"/>
          <w:vertAlign w:val="subscript"/>
        </w:rPr>
        <w:t>сот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232660" cy="472440"/>
            <wp:effectExtent l="0" t="0" r="0" b="3810"/>
            <wp:docPr id="218" name="Рисунок 218" descr="base_23572_89515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3" descr="base_23572_89515_76"/>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326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iсот</w:t>
      </w:r>
      <w:r w:rsidRPr="00D3345D">
        <w:rPr>
          <w:rFonts w:ascii="Times New Roman" w:hAnsi="Times New Roman" w:cs="Times New Roman"/>
          <w:sz w:val="26"/>
          <w:szCs w:val="26"/>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w:t>
      </w:r>
      <w:r w:rsidRPr="00D35DDD">
        <w:rPr>
          <w:rFonts w:ascii="Times New Roman" w:hAnsi="Times New Roman" w:cs="Times New Roman"/>
          <w:sz w:val="26"/>
          <w:szCs w:val="26"/>
        </w:rPr>
        <w:t xml:space="preserve">определяемыми органами администрации </w:t>
      </w:r>
      <w:r w:rsidRPr="00D3345D">
        <w:rPr>
          <w:rFonts w:ascii="Times New Roman" w:hAnsi="Times New Roman" w:cs="Times New Roman"/>
          <w:sz w:val="26"/>
          <w:szCs w:val="26"/>
        </w:rPr>
        <w:t>Арсеньевского городского округа</w:t>
      </w:r>
      <w:r w:rsidRPr="00D35DDD">
        <w:rPr>
          <w:rFonts w:ascii="Times New Roman" w:hAnsi="Times New Roman" w:cs="Times New Roman"/>
          <w:sz w:val="26"/>
          <w:szCs w:val="26"/>
        </w:rPr>
        <w:t xml:space="preserve"> в соответствии с </w:t>
      </w:r>
      <w:r w:rsidRPr="00D3345D">
        <w:rPr>
          <w:rFonts w:ascii="Times New Roman" w:hAnsi="Times New Roman" w:cs="Times New Roman"/>
          <w:sz w:val="26"/>
          <w:szCs w:val="26"/>
        </w:rPr>
        <w:t xml:space="preserve">подпунктом б) </w:t>
      </w:r>
      <w:hyperlink r:id="rId23" w:anchor="P51" w:history="1">
        <w:r w:rsidRPr="00D3345D">
          <w:rPr>
            <w:rFonts w:ascii="Times New Roman" w:hAnsi="Times New Roman" w:cs="Times New Roman"/>
            <w:sz w:val="26"/>
            <w:szCs w:val="26"/>
          </w:rPr>
          <w:t xml:space="preserve">пункта </w:t>
        </w:r>
      </w:hyperlink>
      <w:r w:rsidRPr="00D3345D">
        <w:rPr>
          <w:rFonts w:ascii="Times New Roman" w:hAnsi="Times New Roman" w:cs="Times New Roman"/>
          <w:sz w:val="26"/>
          <w:szCs w:val="26"/>
        </w:rPr>
        <w:t>3</w:t>
      </w:r>
      <w:r w:rsidRPr="00D35DDD">
        <w:rPr>
          <w:rFonts w:ascii="Times New Roman" w:hAnsi="Times New Roman" w:cs="Times New Roman"/>
          <w:sz w:val="26"/>
          <w:szCs w:val="26"/>
        </w:rPr>
        <w:t xml:space="preserve"> Правил, с учетом </w:t>
      </w:r>
      <w:hyperlink r:id="rId24" w:anchor="P926" w:history="1">
        <w:r w:rsidRPr="00D3345D">
          <w:rPr>
            <w:rFonts w:ascii="Times New Roman" w:hAnsi="Times New Roman" w:cs="Times New Roman"/>
            <w:sz w:val="26"/>
            <w:szCs w:val="26"/>
          </w:rPr>
          <w:t>нормативов</w:t>
        </w:r>
      </w:hyperlink>
      <w:r w:rsidRPr="00D35DDD">
        <w:rPr>
          <w:rFonts w:ascii="Times New Roman" w:hAnsi="Times New Roman" w:cs="Times New Roman"/>
          <w:sz w:val="26"/>
          <w:szCs w:val="26"/>
        </w:rPr>
        <w:t xml:space="preserve"> обеспечения функций органов администрации </w:t>
      </w:r>
      <w:r w:rsidRPr="00D3345D">
        <w:rPr>
          <w:rFonts w:ascii="Times New Roman" w:hAnsi="Times New Roman" w:cs="Times New Roman"/>
          <w:sz w:val="26"/>
          <w:szCs w:val="26"/>
        </w:rPr>
        <w:t>Арсеньевского городского округа</w:t>
      </w:r>
      <w:r w:rsidRPr="00D35DDD">
        <w:rPr>
          <w:rFonts w:ascii="Times New Roman" w:hAnsi="Times New Roman" w:cs="Times New Roman"/>
          <w:sz w:val="26"/>
          <w:szCs w:val="26"/>
        </w:rPr>
        <w:t>, применяемых при расчете нормативных затрат на приобретение средств подвижной связи и услуг подвижной связи, предусмотренных приложением № 1 к настоящей Методике (далее - нормативы затрат на приобретение средств связи)</w:t>
      </w:r>
      <w:r w:rsidRPr="00D3345D">
        <w:rPr>
          <w:rFonts w:ascii="Times New Roman" w:hAnsi="Times New Roman" w:cs="Times New Roman"/>
          <w:sz w:val="26"/>
          <w:szCs w:val="26"/>
        </w:rPr>
        <w:t>;</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iсот</w:t>
      </w:r>
      <w:r w:rsidRPr="00D3345D">
        <w:rPr>
          <w:rFonts w:ascii="Times New Roman" w:hAnsi="Times New Roman" w:cs="Times New Roman"/>
          <w:sz w:val="26"/>
          <w:szCs w:val="26"/>
        </w:rP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администрации Арсеньевского городского округа, определенными с учетом нормативов затрат на приобретение средств связи;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iсот</w:t>
      </w:r>
      <w:r w:rsidRPr="00D3345D">
        <w:rPr>
          <w:rFonts w:ascii="Times New Roman" w:hAnsi="Times New Roman" w:cs="Times New Roman"/>
          <w:sz w:val="26"/>
          <w:szCs w:val="26"/>
        </w:rPr>
        <w:t xml:space="preserve"> - количество месяцев предоставления услуги подвижной связи по i-й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D3345D">
        <w:rPr>
          <w:rFonts w:ascii="Times New Roman" w:hAnsi="Times New Roman" w:cs="Times New Roman"/>
          <w:sz w:val="26"/>
          <w:szCs w:val="26"/>
          <w:vertAlign w:val="subscript"/>
        </w:rPr>
        <w:t>ип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110740" cy="472440"/>
            <wp:effectExtent l="0" t="0" r="3810" b="3810"/>
            <wp:docPr id="217" name="Рисунок 217" descr="base_23572_89515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4" descr="base_23572_89515_7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107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iип</w:t>
      </w:r>
      <w:r w:rsidRPr="00D3345D">
        <w:rPr>
          <w:rFonts w:ascii="Times New Roman" w:hAnsi="Times New Roman" w:cs="Times New Roman"/>
          <w:sz w:val="26"/>
          <w:szCs w:val="26"/>
        </w:rPr>
        <w:t xml:space="preserve"> - количество SIM-карт по i-й должности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iип</w:t>
      </w:r>
      <w:r w:rsidRPr="00D3345D">
        <w:rPr>
          <w:rFonts w:ascii="Times New Roman" w:hAnsi="Times New Roman" w:cs="Times New Roman"/>
          <w:sz w:val="26"/>
          <w:szCs w:val="26"/>
        </w:rPr>
        <w:t xml:space="preserve"> - ежемесячная цена в расчете на 1 сим-карту по i-й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iип</w:t>
      </w:r>
      <w:r w:rsidRPr="00D3345D">
        <w:rPr>
          <w:rFonts w:ascii="Times New Roman" w:hAnsi="Times New Roman" w:cs="Times New Roman"/>
          <w:sz w:val="26"/>
          <w:szCs w:val="26"/>
        </w:rPr>
        <w:t xml:space="preserve"> - количество месяцев предоставления услуги передачи данных по i-й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1.5. Затраты на сеть «Интернет» и услуги интернет-провайдеров (З</w:t>
      </w:r>
      <w:r w:rsidRPr="00D3345D">
        <w:rPr>
          <w:rFonts w:ascii="Times New Roman" w:hAnsi="Times New Roman" w:cs="Times New Roman"/>
          <w:sz w:val="26"/>
          <w:szCs w:val="26"/>
          <w:vertAlign w:val="subscript"/>
        </w:rPr>
        <w:t>и</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897380" cy="472440"/>
            <wp:effectExtent l="0" t="0" r="7620" b="3810"/>
            <wp:docPr id="216" name="Рисунок 216" descr="base_23572_89515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5" descr="base_23572_89515_7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9738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iи</w:t>
      </w:r>
      <w:r w:rsidRPr="00D3345D">
        <w:rPr>
          <w:rFonts w:ascii="Times New Roman" w:hAnsi="Times New Roman" w:cs="Times New Roman"/>
          <w:sz w:val="26"/>
          <w:szCs w:val="26"/>
        </w:rPr>
        <w:t xml:space="preserve"> - количество каналов передачи данных сети «Интернет» с i-й пропускной способностью;</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iи</w:t>
      </w:r>
      <w:r w:rsidRPr="00D3345D">
        <w:rPr>
          <w:rFonts w:ascii="Times New Roman" w:hAnsi="Times New Roman" w:cs="Times New Roman"/>
          <w:sz w:val="26"/>
          <w:szCs w:val="26"/>
        </w:rPr>
        <w:t xml:space="preserve"> - месячная цена аренды канала передачи данных сети «Интернет» с i-й пропускной способностью;</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iи</w:t>
      </w:r>
      <w:r w:rsidRPr="00D3345D">
        <w:rPr>
          <w:rFonts w:ascii="Times New Roman" w:hAnsi="Times New Roman" w:cs="Times New Roman"/>
          <w:sz w:val="26"/>
          <w:szCs w:val="26"/>
        </w:rPr>
        <w:t xml:space="preserve"> - количество месяцев аренды канала передачи данных сети «Интернет» с i-й пропускной способностью.</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1.6. Затраты на электросвязь, относящуюся к связи специального назначения, используемой на региональном уровне (З</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xml:space="preserve"> = Q</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xml:space="preserve"> x P</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xml:space="preserve"> x №</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xml:space="preserve"> - количество телефонных номеров электросвязи, относящейся к связи специального назначения, используемой на региональном уровне;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рпс</w:t>
      </w:r>
      <w:r w:rsidRPr="00D3345D">
        <w:rPr>
          <w:rFonts w:ascii="Times New Roman" w:hAnsi="Times New Roman" w:cs="Times New Roman"/>
          <w:sz w:val="26"/>
          <w:szCs w:val="26"/>
        </w:rPr>
        <w:t xml:space="preserve"> - количество месяцев предоставления услуги.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1.7. Затраты на электросвязь, относящуюся к связи специального назначения, используемой на федеральном уровне (З</w:t>
      </w:r>
      <w:r w:rsidRPr="00D3345D">
        <w:rPr>
          <w:rFonts w:ascii="Times New Roman" w:hAnsi="Times New Roman" w:cs="Times New Roman"/>
          <w:sz w:val="26"/>
          <w:szCs w:val="26"/>
          <w:vertAlign w:val="subscript"/>
        </w:rPr>
        <w:t>пс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пс</w:t>
      </w:r>
      <w:r w:rsidRPr="00D3345D">
        <w:rPr>
          <w:rFonts w:ascii="Times New Roman" w:hAnsi="Times New Roman" w:cs="Times New Roman"/>
          <w:sz w:val="26"/>
          <w:szCs w:val="26"/>
        </w:rPr>
        <w:t xml:space="preserve"> = Q</w:t>
      </w:r>
      <w:r w:rsidRPr="00D3345D">
        <w:rPr>
          <w:rFonts w:ascii="Times New Roman" w:hAnsi="Times New Roman" w:cs="Times New Roman"/>
          <w:sz w:val="26"/>
          <w:szCs w:val="26"/>
          <w:vertAlign w:val="subscript"/>
        </w:rPr>
        <w:t>пс</w:t>
      </w:r>
      <w:r w:rsidRPr="00D3345D">
        <w:rPr>
          <w:rFonts w:ascii="Times New Roman" w:hAnsi="Times New Roman" w:cs="Times New Roman"/>
          <w:sz w:val="26"/>
          <w:szCs w:val="26"/>
        </w:rPr>
        <w:t xml:space="preserve"> x P</w:t>
      </w:r>
      <w:r w:rsidRPr="00D3345D">
        <w:rPr>
          <w:rFonts w:ascii="Times New Roman" w:hAnsi="Times New Roman" w:cs="Times New Roman"/>
          <w:sz w:val="26"/>
          <w:szCs w:val="26"/>
          <w:vertAlign w:val="subscript"/>
        </w:rPr>
        <w:t>пс</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пс</w:t>
      </w:r>
      <w:r w:rsidRPr="00D3345D">
        <w:rPr>
          <w:rFonts w:ascii="Times New Roman" w:hAnsi="Times New Roman" w:cs="Times New Roman"/>
          <w:sz w:val="26"/>
          <w:szCs w:val="26"/>
        </w:rPr>
        <w:t xml:space="preserve"> - количество телефонных номеров электросвязи, относящейся к связи специального назначения, используемой на федеральном уровне;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пс</w:t>
      </w:r>
      <w:r w:rsidRPr="00D3345D">
        <w:rPr>
          <w:rFonts w:ascii="Times New Roman" w:hAnsi="Times New Roman" w:cs="Times New Roman"/>
          <w:sz w:val="26"/>
          <w:szCs w:val="26"/>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1.8. Затраты на оплату услуг по предоставлению цифровых потоков для коммутируемых телефонных соединений (З</w:t>
      </w:r>
      <w:r w:rsidRPr="00D3345D">
        <w:rPr>
          <w:rFonts w:ascii="Times New Roman" w:hAnsi="Times New Roman" w:cs="Times New Roman"/>
          <w:sz w:val="26"/>
          <w:szCs w:val="26"/>
          <w:vertAlign w:val="subscript"/>
        </w:rPr>
        <w:t>цп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110740" cy="472440"/>
            <wp:effectExtent l="0" t="0" r="3810" b="3810"/>
            <wp:docPr id="215" name="Рисунок 215" descr="base_23572_89515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6" descr="base_23572_89515_7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107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iцп</w:t>
      </w:r>
      <w:r w:rsidRPr="00D3345D">
        <w:rPr>
          <w:rFonts w:ascii="Times New Roman" w:hAnsi="Times New Roman" w:cs="Times New Roman"/>
          <w:sz w:val="26"/>
          <w:szCs w:val="26"/>
        </w:rPr>
        <w:t xml:space="preserve"> - количество организованных цифровых потоков с i-й абонентской платой;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iцп</w:t>
      </w:r>
      <w:r w:rsidRPr="00D3345D">
        <w:rPr>
          <w:rFonts w:ascii="Times New Roman" w:hAnsi="Times New Roman" w:cs="Times New Roman"/>
          <w:sz w:val="26"/>
          <w:szCs w:val="26"/>
        </w:rPr>
        <w:t xml:space="preserve"> - ежемесячная i-я абонентская плата за цифровой поток;</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iцп</w:t>
      </w:r>
      <w:r w:rsidRPr="00D3345D">
        <w:rPr>
          <w:rFonts w:ascii="Times New Roman" w:hAnsi="Times New Roman" w:cs="Times New Roman"/>
          <w:sz w:val="26"/>
          <w:szCs w:val="26"/>
        </w:rPr>
        <w:t xml:space="preserve"> - количество месяцев предоставления услуги с i-й абонентской платой.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1.9. Затраты на оплату иных услуг связи в сфере информационно-коммуникационных технологий (З</w:t>
      </w:r>
      <w:r w:rsidRPr="00D3345D">
        <w:rPr>
          <w:rFonts w:ascii="Times New Roman" w:hAnsi="Times New Roman" w:cs="Times New Roman"/>
          <w:sz w:val="26"/>
          <w:szCs w:val="26"/>
          <w:vertAlign w:val="subscript"/>
        </w:rPr>
        <w:t>пр</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219200" cy="472440"/>
            <wp:effectExtent l="0" t="0" r="0" b="3810"/>
            <wp:docPr id="214" name="Рисунок 214" descr="base_23572_89515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7" descr="base_23572_89515_80"/>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iпр</w:t>
      </w:r>
      <w:r w:rsidRPr="00D3345D">
        <w:rPr>
          <w:rFonts w:ascii="Times New Roman" w:hAnsi="Times New Roman" w:cs="Times New Roman"/>
          <w:sz w:val="26"/>
          <w:szCs w:val="26"/>
        </w:rPr>
        <w:t xml:space="preserve"> - цена по i-й иной услуге связи, определяемая по фактическим данным </w:t>
      </w:r>
      <w:r w:rsidRPr="00D3345D">
        <w:rPr>
          <w:rFonts w:ascii="Times New Roman" w:hAnsi="Times New Roman" w:cs="Times New Roman"/>
          <w:sz w:val="26"/>
          <w:szCs w:val="26"/>
        </w:rPr>
        <w:lastRenderedPageBreak/>
        <w:t>отчетного финансового года.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2. Затраты на содержание имущества.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2.1. При определении затрат на техническое обслуживание и регламентно-профилактический ремонт, указанный в </w:t>
      </w:r>
      <w:hyperlink w:anchor="P141" w:history="1">
        <w:r w:rsidRPr="00D3345D">
          <w:rPr>
            <w:rFonts w:ascii="Times New Roman" w:hAnsi="Times New Roman" w:cs="Times New Roman"/>
            <w:sz w:val="26"/>
            <w:szCs w:val="26"/>
          </w:rPr>
          <w:t>подпунктах 2.2</w:t>
        </w:r>
      </w:hyperlink>
      <w:r w:rsidRPr="00D3345D">
        <w:rPr>
          <w:rFonts w:ascii="Times New Roman" w:hAnsi="Times New Roman" w:cs="Times New Roman"/>
          <w:sz w:val="26"/>
          <w:szCs w:val="26"/>
        </w:rPr>
        <w:t xml:space="preserve"> - </w:t>
      </w:r>
      <w:hyperlink w:anchor="P176" w:history="1">
        <w:r w:rsidRPr="00D3345D">
          <w:rPr>
            <w:rFonts w:ascii="Times New Roman" w:hAnsi="Times New Roman" w:cs="Times New Roman"/>
            <w:sz w:val="26"/>
            <w:szCs w:val="26"/>
          </w:rPr>
          <w:t>2.7</w:t>
        </w:r>
      </w:hyperlink>
      <w:r w:rsidRPr="00D3345D">
        <w:rPr>
          <w:rFonts w:ascii="Times New Roman" w:hAnsi="Times New Roman" w:cs="Times New Roman"/>
          <w:sz w:val="26"/>
          <w:szCs w:val="26"/>
        </w:rPr>
        <w:t xml:space="preserve">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B341C1" w:rsidRPr="00D3345D" w:rsidRDefault="00B341C1" w:rsidP="00B341C1">
      <w:pPr>
        <w:pStyle w:val="ConsPlusNormal"/>
        <w:ind w:firstLine="540"/>
        <w:jc w:val="both"/>
        <w:rPr>
          <w:rFonts w:ascii="Times New Roman" w:hAnsi="Times New Roman" w:cs="Times New Roman"/>
          <w:sz w:val="26"/>
          <w:szCs w:val="26"/>
        </w:rPr>
      </w:pPr>
      <w:bookmarkStart w:id="3" w:name="P141"/>
      <w:bookmarkEnd w:id="3"/>
      <w:r w:rsidRPr="00D3345D">
        <w:rPr>
          <w:rFonts w:ascii="Times New Roman" w:hAnsi="Times New Roman" w:cs="Times New Roman"/>
          <w:sz w:val="26"/>
          <w:szCs w:val="26"/>
        </w:rPr>
        <w:t>2.2. Затраты на техническое обслуживание и регламентно-профилактический ремонт вычислительной техники (З</w:t>
      </w:r>
      <w:r w:rsidRPr="00D3345D">
        <w:rPr>
          <w:rFonts w:ascii="Times New Roman" w:hAnsi="Times New Roman" w:cs="Times New Roman"/>
          <w:sz w:val="26"/>
          <w:szCs w:val="26"/>
          <w:vertAlign w:val="subscript"/>
        </w:rPr>
        <w:t>рвт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60220" cy="472440"/>
            <wp:effectExtent l="0" t="0" r="0" b="3810"/>
            <wp:docPr id="213" name="Рисунок 213" descr="base_23572_89515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8" descr="base_23572_89515_8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602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iрвт</w:t>
      </w:r>
      <w:r w:rsidRPr="00D3345D">
        <w:rPr>
          <w:rFonts w:ascii="Times New Roman" w:hAnsi="Times New Roman" w:cs="Times New Roman"/>
          <w:sz w:val="26"/>
          <w:szCs w:val="26"/>
        </w:rPr>
        <w:t xml:space="preserve"> - фактическое количество i-х рабочих станций, но не более предельного количества i-х рабочих станций;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iрвт</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в расчете на i-ю рабочую станцию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Предельное количество i-х рабочих станций (Q</w:t>
      </w:r>
      <w:r w:rsidRPr="00D3345D">
        <w:rPr>
          <w:rFonts w:ascii="Times New Roman" w:hAnsi="Times New Roman" w:cs="Times New Roman"/>
          <w:sz w:val="26"/>
          <w:szCs w:val="26"/>
          <w:vertAlign w:val="subscript"/>
        </w:rPr>
        <w:t>iрвтпредел</w:t>
      </w:r>
      <w:r w:rsidRPr="00D3345D">
        <w:rPr>
          <w:rFonts w:ascii="Times New Roman" w:hAnsi="Times New Roman" w:cs="Times New Roman"/>
          <w:sz w:val="26"/>
          <w:szCs w:val="26"/>
        </w:rPr>
        <w:t>) определяется с округлением до целого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iрвтпредел</w:t>
      </w:r>
      <w:r w:rsidRPr="00D3345D">
        <w:rPr>
          <w:rFonts w:ascii="Times New Roman" w:hAnsi="Times New Roman" w:cs="Times New Roman"/>
          <w:sz w:val="26"/>
          <w:szCs w:val="26"/>
        </w:rPr>
        <w:t xml:space="preserve"> = Ч</w:t>
      </w:r>
      <w:r w:rsidRPr="00D3345D">
        <w:rPr>
          <w:rFonts w:ascii="Times New Roman" w:hAnsi="Times New Roman" w:cs="Times New Roman"/>
          <w:sz w:val="26"/>
          <w:szCs w:val="26"/>
          <w:vertAlign w:val="subscript"/>
        </w:rPr>
        <w:t>оп</w:t>
      </w:r>
      <w:r w:rsidRPr="00D3345D">
        <w:rPr>
          <w:rFonts w:ascii="Times New Roman" w:hAnsi="Times New Roman" w:cs="Times New Roman"/>
          <w:sz w:val="26"/>
          <w:szCs w:val="26"/>
        </w:rPr>
        <w:t xml:space="preserve"> x 1,2,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Ч</w:t>
      </w:r>
      <w:r w:rsidRPr="00D3345D">
        <w:rPr>
          <w:rFonts w:ascii="Times New Roman" w:hAnsi="Times New Roman" w:cs="Times New Roman"/>
          <w:sz w:val="26"/>
          <w:szCs w:val="26"/>
          <w:vertAlign w:val="subscript"/>
        </w:rPr>
        <w:t>оп</w:t>
      </w:r>
      <w:r w:rsidRPr="00D3345D">
        <w:rPr>
          <w:rFonts w:ascii="Times New Roman" w:hAnsi="Times New Roman" w:cs="Times New Roman"/>
          <w:sz w:val="26"/>
          <w:szCs w:val="26"/>
        </w:rPr>
        <w:t xml:space="preserve"> - показатель расчетной численности основных работников, определяемый в соответствии с </w:t>
      </w:r>
      <w:hyperlink r:id="rId30" w:history="1">
        <w:r w:rsidRPr="00D3345D">
          <w:rPr>
            <w:rFonts w:ascii="Times New Roman" w:hAnsi="Times New Roman" w:cs="Times New Roman"/>
            <w:sz w:val="26"/>
            <w:szCs w:val="26"/>
          </w:rPr>
          <w:t>Постановлением</w:t>
        </w:r>
      </w:hyperlink>
      <w:r w:rsidRPr="00D3345D">
        <w:rPr>
          <w:rFonts w:ascii="Times New Roman" w:hAnsi="Times New Roman" w:cs="Times New Roman"/>
          <w:sz w:val="26"/>
          <w:szCs w:val="26"/>
        </w:rPr>
        <w:t xml:space="preserve">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Постановление Правительства РФ от 13.10.2014 № 1047).</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2.3. Затраты на техническое обслуживание и регламентно-профилактический ремонт оборудования по обеспечению безопасности информации (З</w:t>
      </w:r>
      <w:r w:rsidRPr="00D3345D">
        <w:rPr>
          <w:rFonts w:ascii="Times New Roman" w:hAnsi="Times New Roman" w:cs="Times New Roman"/>
          <w:sz w:val="26"/>
          <w:szCs w:val="26"/>
          <w:vertAlign w:val="subscript"/>
        </w:rPr>
        <w:t>сби</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75460" cy="472440"/>
            <wp:effectExtent l="0" t="0" r="0" b="3810"/>
            <wp:docPr id="212" name="Рисунок 212" descr="base_23572_89515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9" descr="base_23572_89515_82"/>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754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iсби</w:t>
      </w:r>
      <w:r w:rsidRPr="00D3345D">
        <w:rPr>
          <w:rFonts w:ascii="Times New Roman" w:hAnsi="Times New Roman" w:cs="Times New Roman"/>
          <w:sz w:val="26"/>
          <w:szCs w:val="26"/>
        </w:rPr>
        <w:t xml:space="preserve"> - количество единиц i-го оборудования по обеспечению безопасности информации;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iсби</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единицы i-го оборудования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2.4.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D3345D">
        <w:rPr>
          <w:rFonts w:ascii="Times New Roman" w:hAnsi="Times New Roman" w:cs="Times New Roman"/>
          <w:sz w:val="26"/>
          <w:szCs w:val="26"/>
          <w:vertAlign w:val="subscript"/>
        </w:rPr>
        <w:t>стс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37360" cy="472440"/>
            <wp:effectExtent l="0" t="0" r="0" b="3810"/>
            <wp:docPr id="211" name="Рисунок 211" descr="base_23572_89515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0" descr="base_23572_89515_83"/>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73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iстс</w:t>
      </w:r>
      <w:r w:rsidRPr="00D3345D">
        <w:rPr>
          <w:rFonts w:ascii="Times New Roman" w:hAnsi="Times New Roman" w:cs="Times New Roman"/>
          <w:sz w:val="26"/>
          <w:szCs w:val="26"/>
        </w:rPr>
        <w:t xml:space="preserve"> - количество автоматизированных телефонных станций i-го вида;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P</w:t>
      </w:r>
      <w:r w:rsidRPr="00D3345D">
        <w:rPr>
          <w:rFonts w:ascii="Times New Roman" w:hAnsi="Times New Roman" w:cs="Times New Roman"/>
          <w:sz w:val="26"/>
          <w:szCs w:val="26"/>
          <w:vertAlign w:val="subscript"/>
        </w:rPr>
        <w:t>iлвс</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автоматизированной телефонной станций i-го вида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2.5. Затраты на техническое обслуживание и регламентно-профилактический ремонт локальных вычислительных сетей (З</w:t>
      </w:r>
      <w:r w:rsidRPr="00D3345D">
        <w:rPr>
          <w:rFonts w:ascii="Times New Roman" w:hAnsi="Times New Roman" w:cs="Times New Roman"/>
          <w:sz w:val="26"/>
          <w:szCs w:val="26"/>
          <w:vertAlign w:val="subscript"/>
        </w:rPr>
        <w:t>лвс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52600" cy="472440"/>
            <wp:effectExtent l="0" t="0" r="0" b="3810"/>
            <wp:docPr id="210" name="Рисунок 210" descr="base_23572_89515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1" descr="base_23572_89515_84"/>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26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iлвс</w:t>
      </w:r>
      <w:r w:rsidRPr="00D3345D">
        <w:rPr>
          <w:rFonts w:ascii="Times New Roman" w:hAnsi="Times New Roman" w:cs="Times New Roman"/>
          <w:sz w:val="26"/>
          <w:szCs w:val="26"/>
        </w:rPr>
        <w:t xml:space="preserve"> - количество устройств локальных вычислительных сетей i-го вида;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iлвс</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2.6. Затраты на техническое обслуживание и регламентно-профилактический ремонт систем бесперебойного питания (З</w:t>
      </w:r>
      <w:r w:rsidRPr="00D3345D">
        <w:rPr>
          <w:rFonts w:ascii="Times New Roman" w:hAnsi="Times New Roman" w:cs="Times New Roman"/>
          <w:sz w:val="26"/>
          <w:szCs w:val="26"/>
          <w:vertAlign w:val="subscript"/>
        </w:rPr>
        <w:t>сбп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75460" cy="472440"/>
            <wp:effectExtent l="0" t="0" r="0" b="3810"/>
            <wp:docPr id="209" name="Рисунок 209" descr="base_23572_89515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2" descr="base_23572_89515_85"/>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754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iсбп</w:t>
      </w:r>
      <w:r w:rsidRPr="00D3345D">
        <w:rPr>
          <w:rFonts w:ascii="Times New Roman" w:hAnsi="Times New Roman" w:cs="Times New Roman"/>
          <w:sz w:val="26"/>
          <w:szCs w:val="26"/>
        </w:rPr>
        <w:t xml:space="preserve"> - количество модулей бесперебойного питания i-го вида;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iсбп</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модуля бесперебойного питания i-го вида в год.</w:t>
      </w:r>
    </w:p>
    <w:p w:rsidR="00B341C1" w:rsidRPr="00D3345D" w:rsidRDefault="00B341C1" w:rsidP="00B341C1">
      <w:pPr>
        <w:pStyle w:val="ConsPlusNormal"/>
        <w:ind w:firstLine="540"/>
        <w:jc w:val="both"/>
        <w:rPr>
          <w:rFonts w:ascii="Times New Roman" w:hAnsi="Times New Roman" w:cs="Times New Roman"/>
          <w:sz w:val="26"/>
          <w:szCs w:val="26"/>
        </w:rPr>
      </w:pPr>
      <w:bookmarkStart w:id="4" w:name="P176"/>
      <w:bookmarkEnd w:id="4"/>
      <w:r w:rsidRPr="00D3345D">
        <w:rPr>
          <w:rFonts w:ascii="Times New Roman" w:hAnsi="Times New Roman" w:cs="Times New Roman"/>
          <w:sz w:val="26"/>
          <w:szCs w:val="26"/>
        </w:rPr>
        <w:t>2.7.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(З</w:t>
      </w:r>
      <w:r w:rsidRPr="00D3345D">
        <w:rPr>
          <w:rFonts w:ascii="Times New Roman" w:hAnsi="Times New Roman" w:cs="Times New Roman"/>
          <w:sz w:val="26"/>
          <w:szCs w:val="26"/>
          <w:vertAlign w:val="subscript"/>
        </w:rPr>
        <w:t>рпм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844040" cy="472440"/>
            <wp:effectExtent l="0" t="0" r="3810" b="3810"/>
            <wp:docPr id="208" name="Рисунок 208" descr="base_23572_89515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3" descr="base_23572_89515_8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40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iрпм</w:t>
      </w:r>
      <w:r w:rsidRPr="00D3345D">
        <w:rPr>
          <w:rFonts w:ascii="Times New Roman" w:hAnsi="Times New Roman" w:cs="Times New Roman"/>
          <w:sz w:val="26"/>
          <w:szCs w:val="26"/>
        </w:rPr>
        <w:t xml:space="preserve"> - количество i-х принтеров, многофункциональных устройств и копировальных аппаратов (оргтехники)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iрпм</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3. Затраты на приобретение прочих работ и услуг, не относящиеся к затратам на услуги связи, аренду и содержание имущества.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D3345D">
        <w:rPr>
          <w:rFonts w:ascii="Times New Roman" w:hAnsi="Times New Roman" w:cs="Times New Roman"/>
          <w:sz w:val="26"/>
          <w:szCs w:val="26"/>
          <w:vertAlign w:val="subscript"/>
        </w:rPr>
        <w:t>спо</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спо</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сспс</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сип</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сспс</w:t>
      </w:r>
      <w:r w:rsidRPr="00D3345D">
        <w:rPr>
          <w:rFonts w:ascii="Times New Roman" w:hAnsi="Times New Roman" w:cs="Times New Roman"/>
          <w:sz w:val="26"/>
          <w:szCs w:val="26"/>
        </w:rPr>
        <w:t xml:space="preserve"> - затраты на оплату услуг по сопровождению справочно-правовых систем;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сип</w:t>
      </w:r>
      <w:r w:rsidRPr="00D3345D">
        <w:rPr>
          <w:rFonts w:ascii="Times New Roman" w:hAnsi="Times New Roman" w:cs="Times New Roman"/>
          <w:sz w:val="26"/>
          <w:szCs w:val="26"/>
        </w:rPr>
        <w:t xml:space="preserve"> - затраты на оплату услуг по сопровождению и приобретению иного программного обеспечения.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3.2. Затраты на оплату услуг по сопровождению справочно-правовых систем (З</w:t>
      </w:r>
      <w:r w:rsidRPr="00D3345D">
        <w:rPr>
          <w:rFonts w:ascii="Times New Roman" w:hAnsi="Times New Roman" w:cs="Times New Roman"/>
          <w:sz w:val="26"/>
          <w:szCs w:val="26"/>
          <w:vertAlign w:val="subscript"/>
        </w:rPr>
        <w:t>сспс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371600" cy="472440"/>
            <wp:effectExtent l="0" t="0" r="0" b="3810"/>
            <wp:docPr id="207" name="Рисунок 207" descr="base_23572_89515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4" descr="base_23572_89515_87"/>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16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iсспс</w:t>
      </w:r>
      <w:r w:rsidRPr="00D3345D">
        <w:rPr>
          <w:rFonts w:ascii="Times New Roman" w:hAnsi="Times New Roman" w:cs="Times New Roman"/>
          <w:sz w:val="26"/>
          <w:szCs w:val="26"/>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3.3. Затраты на оплату услуг по сопровождению и приобретению иного программного обеспечения (З</w:t>
      </w:r>
      <w:r w:rsidRPr="00D3345D">
        <w:rPr>
          <w:rFonts w:ascii="Times New Roman" w:hAnsi="Times New Roman" w:cs="Times New Roman"/>
          <w:sz w:val="26"/>
          <w:szCs w:val="26"/>
          <w:vertAlign w:val="subscript"/>
        </w:rPr>
        <w:t>сип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30"/>
          <w:sz w:val="26"/>
          <w:szCs w:val="26"/>
        </w:rPr>
        <w:drawing>
          <wp:inline distT="0" distB="0" distL="0" distR="0">
            <wp:extent cx="2026920" cy="495300"/>
            <wp:effectExtent l="0" t="0" r="0" b="0"/>
            <wp:docPr id="206" name="Рисунок 206" descr="base_23572_89515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5" descr="base_23572_89515_8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6920" cy="49530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gипо</w:t>
      </w:r>
      <w:r w:rsidRPr="00D3345D">
        <w:rPr>
          <w:rFonts w:ascii="Times New Roman" w:hAnsi="Times New Roman" w:cs="Times New Roman"/>
          <w:sz w:val="26"/>
          <w:szCs w:val="26"/>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jпил</w:t>
      </w:r>
      <w:r w:rsidRPr="00D3345D">
        <w:rPr>
          <w:rFonts w:ascii="Times New Roman" w:hAnsi="Times New Roman" w:cs="Times New Roman"/>
          <w:sz w:val="26"/>
          <w:szCs w:val="2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3.4. Затраты на оплату услуг, связанных с обеспечением безопасности информации (З</w:t>
      </w:r>
      <w:r w:rsidRPr="00D3345D">
        <w:rPr>
          <w:rFonts w:ascii="Times New Roman" w:hAnsi="Times New Roman" w:cs="Times New Roman"/>
          <w:sz w:val="26"/>
          <w:szCs w:val="26"/>
          <w:vertAlign w:val="subscript"/>
        </w:rPr>
        <w:t>оби</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оби</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ат</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нп</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ат</w:t>
      </w:r>
      <w:r w:rsidRPr="00D3345D">
        <w:rPr>
          <w:rFonts w:ascii="Times New Roman" w:hAnsi="Times New Roman" w:cs="Times New Roman"/>
          <w:sz w:val="26"/>
          <w:szCs w:val="26"/>
        </w:rPr>
        <w:t xml:space="preserve"> - затраты на проведение аттестационных, проверочных и контрольных мероприятий;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нп</w:t>
      </w:r>
      <w:r w:rsidRPr="00D3345D">
        <w:rPr>
          <w:rFonts w:ascii="Times New Roman" w:hAnsi="Times New Roman" w:cs="Times New Roman"/>
          <w:sz w:val="26"/>
          <w:szCs w:val="26"/>
        </w:rPr>
        <w:t xml:space="preserve"> - затраты на приобретение простых (неисключительных) лицензий на использование программного обеспечения по защите информации.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3.5. Затраты на проведение аттестационных, проверочных и контрольных мероприятий (З</w:t>
      </w:r>
      <w:r w:rsidRPr="00D3345D">
        <w:rPr>
          <w:rFonts w:ascii="Times New Roman" w:hAnsi="Times New Roman" w:cs="Times New Roman"/>
          <w:sz w:val="26"/>
          <w:szCs w:val="26"/>
          <w:vertAlign w:val="subscript"/>
        </w:rPr>
        <w:t>ат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30"/>
          <w:sz w:val="26"/>
          <w:szCs w:val="26"/>
        </w:rPr>
        <w:drawing>
          <wp:inline distT="0" distB="0" distL="0" distR="0">
            <wp:extent cx="2674620" cy="495300"/>
            <wp:effectExtent l="0" t="0" r="0" b="0"/>
            <wp:docPr id="205" name="Рисунок 205" descr="base_23572_89515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6" descr="base_23572_89515_89"/>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74620" cy="49530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iоб</w:t>
      </w:r>
      <w:r w:rsidRPr="00D3345D">
        <w:rPr>
          <w:rFonts w:ascii="Times New Roman" w:hAnsi="Times New Roman" w:cs="Times New Roman"/>
          <w:sz w:val="26"/>
          <w:szCs w:val="26"/>
        </w:rPr>
        <w:t xml:space="preserve"> - количество аттестуемых i-х объектов (помещений);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iоб</w:t>
      </w:r>
      <w:r w:rsidRPr="00D3345D">
        <w:rPr>
          <w:rFonts w:ascii="Times New Roman" w:hAnsi="Times New Roman" w:cs="Times New Roman"/>
          <w:sz w:val="26"/>
          <w:szCs w:val="26"/>
        </w:rPr>
        <w:t xml:space="preserve"> - цена проведения аттестации 1 i-го объекта (помещения);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jус</w:t>
      </w:r>
      <w:r w:rsidRPr="00D3345D">
        <w:rPr>
          <w:rFonts w:ascii="Times New Roman" w:hAnsi="Times New Roman" w:cs="Times New Roman"/>
          <w:sz w:val="26"/>
          <w:szCs w:val="26"/>
        </w:rPr>
        <w:t xml:space="preserve"> - количество единиц j-го оборудования (устройств), требующих проверки;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jус</w:t>
      </w:r>
      <w:r w:rsidRPr="00D3345D">
        <w:rPr>
          <w:rFonts w:ascii="Times New Roman" w:hAnsi="Times New Roman" w:cs="Times New Roman"/>
          <w:sz w:val="26"/>
          <w:szCs w:val="26"/>
        </w:rPr>
        <w:t xml:space="preserve"> - цена проведения проверки 1 единицы j-го оборудования (устройства).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3.6. Затраты на приобретение простых (неисключительных) лицензий на использование программного обеспечения по защите информации (З</w:t>
      </w:r>
      <w:r w:rsidRPr="00D3345D">
        <w:rPr>
          <w:rFonts w:ascii="Times New Roman" w:hAnsi="Times New Roman" w:cs="Times New Roman"/>
          <w:sz w:val="26"/>
          <w:szCs w:val="26"/>
          <w:vertAlign w:val="subscript"/>
        </w:rPr>
        <w:t>нп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61160" cy="472440"/>
            <wp:effectExtent l="0" t="0" r="0" b="3810"/>
            <wp:docPr id="204" name="Рисунок 204" descr="base_23572_89515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7" descr="base_23572_89515_90"/>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611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iнп</w:t>
      </w:r>
      <w:r w:rsidRPr="00D3345D">
        <w:rPr>
          <w:rFonts w:ascii="Times New Roman" w:hAnsi="Times New Roman" w:cs="Times New Roman"/>
          <w:sz w:val="26"/>
          <w:szCs w:val="26"/>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iнп</w:t>
      </w:r>
      <w:r w:rsidRPr="00D3345D">
        <w:rPr>
          <w:rFonts w:ascii="Times New Roman" w:hAnsi="Times New Roman" w:cs="Times New Roman"/>
          <w:sz w:val="26"/>
          <w:szCs w:val="26"/>
        </w:rPr>
        <w:t xml:space="preserve"> - цена единицы простой (неисключительной) лицензии на использование i-го программного обеспечения по защите информации.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3.7. Затраты на оплату работ по монтажу (установке), дооборудованию и наладке оборудования (З</w:t>
      </w:r>
      <w:r w:rsidRPr="00D3345D">
        <w:rPr>
          <w:rFonts w:ascii="Times New Roman" w:hAnsi="Times New Roman" w:cs="Times New Roman"/>
          <w:sz w:val="26"/>
          <w:szCs w:val="26"/>
          <w:vertAlign w:val="subscript"/>
        </w:rPr>
        <w:t>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531620" cy="472440"/>
            <wp:effectExtent l="0" t="0" r="0" b="3810"/>
            <wp:docPr id="203" name="Рисунок 203" descr="base_23572_89515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8" descr="base_23572_89515_9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316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iм</w:t>
      </w:r>
      <w:r w:rsidRPr="00D3345D">
        <w:rPr>
          <w:rFonts w:ascii="Times New Roman" w:hAnsi="Times New Roman" w:cs="Times New Roman"/>
          <w:sz w:val="26"/>
          <w:szCs w:val="26"/>
        </w:rPr>
        <w:t xml:space="preserve"> - количество i-го оборудования, подлежащего монтажу (установке), дооборудованию и наладке;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iм</w:t>
      </w:r>
      <w:r w:rsidRPr="00D3345D">
        <w:rPr>
          <w:rFonts w:ascii="Times New Roman" w:hAnsi="Times New Roman" w:cs="Times New Roman"/>
          <w:sz w:val="26"/>
          <w:szCs w:val="26"/>
        </w:rPr>
        <w:t xml:space="preserve"> - цена монтажа (установки), дооборудования и наладки 1 единицы i-го оборудования.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4. Затраты на приобретение основных средств.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4.1. Затраты на приобретение рабочих станций (З</w:t>
      </w:r>
      <w:r w:rsidRPr="00D3345D">
        <w:rPr>
          <w:rFonts w:ascii="Times New Roman" w:hAnsi="Times New Roman" w:cs="Times New Roman"/>
          <w:sz w:val="26"/>
          <w:szCs w:val="26"/>
          <w:vertAlign w:val="subscript"/>
        </w:rPr>
        <w:t>рст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895600" cy="472440"/>
            <wp:effectExtent l="0" t="0" r="0" b="3810"/>
            <wp:docPr id="202" name="Рисунок 202" descr="base_23572_89515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9" descr="base_23572_89515_92"/>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956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iрстпредел</w:t>
      </w:r>
      <w:r w:rsidRPr="00D3345D">
        <w:rPr>
          <w:rFonts w:ascii="Times New Roman" w:hAnsi="Times New Roman" w:cs="Times New Roman"/>
          <w:sz w:val="26"/>
          <w:szCs w:val="26"/>
        </w:rPr>
        <w:t xml:space="preserve"> - предельное количество рабочих станций по i-й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iрстфакт</w:t>
      </w:r>
      <w:r w:rsidRPr="00D3345D">
        <w:rPr>
          <w:rFonts w:ascii="Times New Roman" w:hAnsi="Times New Roman" w:cs="Times New Roman"/>
          <w:sz w:val="26"/>
          <w:szCs w:val="26"/>
        </w:rPr>
        <w:t xml:space="preserve"> - фактическое количество рабочих станций по i-й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iрст</w:t>
      </w:r>
      <w:r w:rsidRPr="00D3345D">
        <w:rPr>
          <w:rFonts w:ascii="Times New Roman" w:hAnsi="Times New Roman" w:cs="Times New Roman"/>
          <w:sz w:val="26"/>
          <w:szCs w:val="26"/>
        </w:rPr>
        <w:t xml:space="preserve"> - цена приобретения 1 рабочей станции по i-й должности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Предельное количество рабочих станций по i-й должности (Q</w:t>
      </w:r>
      <w:r w:rsidRPr="00D3345D">
        <w:rPr>
          <w:rFonts w:ascii="Times New Roman" w:hAnsi="Times New Roman" w:cs="Times New Roman"/>
          <w:sz w:val="26"/>
          <w:szCs w:val="26"/>
          <w:vertAlign w:val="subscript"/>
        </w:rPr>
        <w:t>iрстпредел</w:t>
      </w:r>
      <w:r w:rsidRPr="00D3345D">
        <w:rPr>
          <w:rFonts w:ascii="Times New Roman" w:hAnsi="Times New Roman" w:cs="Times New Roman"/>
          <w:sz w:val="26"/>
          <w:szCs w:val="26"/>
        </w:rPr>
        <w:t>) определяется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iрстпредел</w:t>
      </w:r>
      <w:r w:rsidRPr="00D3345D">
        <w:rPr>
          <w:rFonts w:ascii="Times New Roman" w:hAnsi="Times New Roman" w:cs="Times New Roman"/>
          <w:sz w:val="26"/>
          <w:szCs w:val="26"/>
        </w:rPr>
        <w:t xml:space="preserve"> = Ч</w:t>
      </w:r>
      <w:r w:rsidRPr="00D3345D">
        <w:rPr>
          <w:rFonts w:ascii="Times New Roman" w:hAnsi="Times New Roman" w:cs="Times New Roman"/>
          <w:sz w:val="26"/>
          <w:szCs w:val="26"/>
          <w:vertAlign w:val="subscript"/>
        </w:rPr>
        <w:t>оп</w:t>
      </w:r>
      <w:r w:rsidRPr="00D3345D">
        <w:rPr>
          <w:rFonts w:ascii="Times New Roman" w:hAnsi="Times New Roman" w:cs="Times New Roman"/>
          <w:sz w:val="26"/>
          <w:szCs w:val="26"/>
        </w:rPr>
        <w:t xml:space="preserve"> x 1,2,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Ч</w:t>
      </w:r>
      <w:r w:rsidRPr="00D3345D">
        <w:rPr>
          <w:rFonts w:ascii="Times New Roman" w:hAnsi="Times New Roman" w:cs="Times New Roman"/>
          <w:sz w:val="26"/>
          <w:szCs w:val="26"/>
          <w:vertAlign w:val="subscript"/>
        </w:rPr>
        <w:t>оп</w:t>
      </w:r>
      <w:r w:rsidRPr="00D3345D">
        <w:rPr>
          <w:rFonts w:ascii="Times New Roman" w:hAnsi="Times New Roman" w:cs="Times New Roman"/>
          <w:sz w:val="26"/>
          <w:szCs w:val="26"/>
        </w:rPr>
        <w:t xml:space="preserve"> - показатель расчетной численности основных работников, определяемый в соответствии с </w:t>
      </w:r>
      <w:hyperlink r:id="rId42" w:history="1">
        <w:r w:rsidRPr="00D3345D">
          <w:rPr>
            <w:rFonts w:ascii="Times New Roman" w:hAnsi="Times New Roman" w:cs="Times New Roman"/>
            <w:sz w:val="26"/>
            <w:szCs w:val="26"/>
          </w:rPr>
          <w:t>Постановлением</w:t>
        </w:r>
      </w:hyperlink>
      <w:r w:rsidRPr="00D3345D">
        <w:rPr>
          <w:rFonts w:ascii="Times New Roman" w:hAnsi="Times New Roman" w:cs="Times New Roman"/>
          <w:sz w:val="26"/>
          <w:szCs w:val="26"/>
        </w:rPr>
        <w:t xml:space="preserve"> Правительства РФ от 13.10.2014 № 1047.</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4.2. Затраты на приобретение принтеров, многофункциональных устройств и копировальных аппаратов (оргтехники) (З</w:t>
      </w:r>
      <w:r w:rsidRPr="00D3345D">
        <w:rPr>
          <w:rFonts w:ascii="Times New Roman" w:hAnsi="Times New Roman" w:cs="Times New Roman"/>
          <w:sz w:val="26"/>
          <w:szCs w:val="26"/>
          <w:vertAlign w:val="subscript"/>
        </w:rPr>
        <w:t>пм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766060" cy="472440"/>
            <wp:effectExtent l="0" t="0" r="0" b="3810"/>
            <wp:docPr id="201" name="Рисунок 201" descr="base_23572_89515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0" descr="base_23572_89515_93"/>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60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iпмпорог</w:t>
      </w:r>
      <w:r w:rsidRPr="00D3345D">
        <w:rPr>
          <w:rFonts w:ascii="Times New Roman" w:hAnsi="Times New Roman" w:cs="Times New Roman"/>
          <w:sz w:val="26"/>
          <w:szCs w:val="26"/>
        </w:rPr>
        <w:t xml:space="preserve"> - количество i-го типа принтера, многофункционального устройства и копировального аппарата (оргтехники)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iпмфакт</w:t>
      </w:r>
      <w:r w:rsidRPr="00D3345D">
        <w:rPr>
          <w:rFonts w:ascii="Times New Roman" w:hAnsi="Times New Roman" w:cs="Times New Roman"/>
          <w:sz w:val="26"/>
          <w:szCs w:val="26"/>
        </w:rPr>
        <w:t xml:space="preserve"> - фактическое количество i-го типа принтера, многофункционального устройства и копировального аппарата (оргтехники);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iпм</w:t>
      </w:r>
      <w:r w:rsidRPr="00D3345D">
        <w:rPr>
          <w:rFonts w:ascii="Times New Roman" w:hAnsi="Times New Roman" w:cs="Times New Roman"/>
          <w:sz w:val="26"/>
          <w:szCs w:val="26"/>
        </w:rPr>
        <w:t xml:space="preserve"> - цена 1 i-го типа принтера, многофункционального устройства и копировального аппарата (оргтехники) в соответствии с нормативами органов </w:t>
      </w:r>
      <w:r w:rsidRPr="00D3345D">
        <w:rPr>
          <w:rFonts w:ascii="Times New Roman" w:hAnsi="Times New Roman" w:cs="Times New Roman"/>
          <w:sz w:val="26"/>
          <w:szCs w:val="26"/>
        </w:rPr>
        <w:lastRenderedPageBreak/>
        <w:t>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4.3. Затраты на приобретение планшетных компьютеров (З</w:t>
      </w:r>
      <w:r w:rsidRPr="00D3345D">
        <w:rPr>
          <w:rFonts w:ascii="Times New Roman" w:hAnsi="Times New Roman" w:cs="Times New Roman"/>
          <w:sz w:val="26"/>
          <w:szCs w:val="26"/>
          <w:vertAlign w:val="subscript"/>
        </w:rPr>
        <w:t>прпк</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943100" cy="472440"/>
            <wp:effectExtent l="0" t="0" r="0" b="3810"/>
            <wp:docPr id="200" name="Рисунок 200" descr="base_23572_89515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1" descr="base_23572_89515_94"/>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431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iпрпк</w:t>
      </w:r>
      <w:r w:rsidRPr="00D3345D">
        <w:rPr>
          <w:rFonts w:ascii="Times New Roman" w:hAnsi="Times New Roman" w:cs="Times New Roman"/>
          <w:sz w:val="26"/>
          <w:szCs w:val="26"/>
        </w:rPr>
        <w:t xml:space="preserve"> - планируемое к приобретению количество планшетных компьютеров по i-й должности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iпрпк</w:t>
      </w:r>
      <w:r w:rsidRPr="00D3345D">
        <w:rPr>
          <w:rFonts w:ascii="Times New Roman" w:hAnsi="Times New Roman" w:cs="Times New Roman"/>
          <w:sz w:val="26"/>
          <w:szCs w:val="26"/>
        </w:rPr>
        <w:t xml:space="preserve"> - цена 1 планшетного компьютера по i-й должности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4.4. Затраты на приобретение оборудования по обеспечению безопасности информации (З</w:t>
      </w:r>
      <w:r w:rsidRPr="00D3345D">
        <w:rPr>
          <w:rFonts w:ascii="Times New Roman" w:hAnsi="Times New Roman" w:cs="Times New Roman"/>
          <w:sz w:val="26"/>
          <w:szCs w:val="26"/>
          <w:vertAlign w:val="subscript"/>
        </w:rPr>
        <w:t>обин</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958340" cy="472440"/>
            <wp:effectExtent l="0" t="0" r="3810" b="3810"/>
            <wp:docPr id="199" name="Рисунок 199" descr="base_23572_89515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2" descr="base_23572_89515_9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583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iобин</w:t>
      </w:r>
      <w:r w:rsidRPr="00D3345D">
        <w:rPr>
          <w:rFonts w:ascii="Times New Roman" w:hAnsi="Times New Roman" w:cs="Times New Roman"/>
          <w:sz w:val="26"/>
          <w:szCs w:val="26"/>
        </w:rPr>
        <w:t xml:space="preserve"> - планируемое к приобретению количество i-го оборудования по обеспечению безопасности информации;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iобин</w:t>
      </w:r>
      <w:r w:rsidRPr="00D3345D">
        <w:rPr>
          <w:rFonts w:ascii="Times New Roman" w:hAnsi="Times New Roman" w:cs="Times New Roman"/>
          <w:sz w:val="26"/>
          <w:szCs w:val="26"/>
        </w:rPr>
        <w:t xml:space="preserve"> - цена приобретаемого i-го оборудования по обеспечению безопасности информации.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 Затраты на приобретение материальных запасов.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5.1. Затраты на приобретение мониторов (З</w:t>
      </w:r>
      <w:r w:rsidRPr="00D3345D">
        <w:rPr>
          <w:rFonts w:ascii="Times New Roman" w:hAnsi="Times New Roman" w:cs="Times New Roman"/>
          <w:sz w:val="26"/>
          <w:szCs w:val="26"/>
          <w:vertAlign w:val="subscript"/>
        </w:rPr>
        <w:t>мон</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828800" cy="472440"/>
            <wp:effectExtent l="0" t="0" r="0" b="3810"/>
            <wp:docPr id="198" name="Рисунок 198" descr="base_23572_89515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3" descr="base_23572_89515_9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iмон</w:t>
      </w:r>
      <w:r w:rsidRPr="00D3345D">
        <w:rPr>
          <w:rFonts w:ascii="Times New Roman" w:hAnsi="Times New Roman" w:cs="Times New Roman"/>
          <w:sz w:val="26"/>
          <w:szCs w:val="26"/>
        </w:rPr>
        <w:t xml:space="preserve"> - планируемое к приобретению количество мониторов для i-й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iмон</w:t>
      </w:r>
      <w:r w:rsidRPr="00D3345D">
        <w:rPr>
          <w:rFonts w:ascii="Times New Roman" w:hAnsi="Times New Roman" w:cs="Times New Roman"/>
          <w:sz w:val="26"/>
          <w:szCs w:val="26"/>
        </w:rPr>
        <w:t xml:space="preserve"> - цена одного монитора для i-й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5.2. Затраты на приобретение системных блоков (З</w:t>
      </w:r>
      <w:r w:rsidRPr="00D3345D">
        <w:rPr>
          <w:rFonts w:ascii="Times New Roman" w:hAnsi="Times New Roman" w:cs="Times New Roman"/>
          <w:sz w:val="26"/>
          <w:szCs w:val="26"/>
          <w:vertAlign w:val="subscript"/>
        </w:rPr>
        <w:t>сб</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23060" cy="472440"/>
            <wp:effectExtent l="0" t="0" r="0" b="3810"/>
            <wp:docPr id="197" name="Рисунок 197" descr="base_23572_89515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4" descr="base_23572_89515_97"/>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230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iсб</w:t>
      </w:r>
      <w:r w:rsidRPr="00D3345D">
        <w:rPr>
          <w:rFonts w:ascii="Times New Roman" w:hAnsi="Times New Roman" w:cs="Times New Roman"/>
          <w:sz w:val="26"/>
          <w:szCs w:val="26"/>
        </w:rPr>
        <w:t xml:space="preserve"> - планируемое к приобретению количество i-х системных блоков;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iсб</w:t>
      </w:r>
      <w:r w:rsidRPr="00D3345D">
        <w:rPr>
          <w:rFonts w:ascii="Times New Roman" w:hAnsi="Times New Roman" w:cs="Times New Roman"/>
          <w:sz w:val="26"/>
          <w:szCs w:val="26"/>
        </w:rPr>
        <w:t xml:space="preserve"> - цена одного i-го системного блока.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5.3 Затраты на приобретение запасных частей для вычислительной техники (З</w:t>
      </w:r>
      <w:r w:rsidRPr="00D3345D">
        <w:rPr>
          <w:rFonts w:ascii="Times New Roman" w:hAnsi="Times New Roman" w:cs="Times New Roman"/>
          <w:sz w:val="26"/>
          <w:szCs w:val="26"/>
          <w:vertAlign w:val="subscript"/>
        </w:rPr>
        <w:t>двт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75460" cy="472440"/>
            <wp:effectExtent l="0" t="0" r="0" b="3810"/>
            <wp:docPr id="196" name="Рисунок 196" descr="base_23572_89515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5" descr="base_23572_89515_98"/>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754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iдвт</w:t>
      </w:r>
      <w:r w:rsidRPr="00D3345D">
        <w:rPr>
          <w:rFonts w:ascii="Times New Roman" w:hAnsi="Times New Roman" w:cs="Times New Roman"/>
          <w:sz w:val="26"/>
          <w:szCs w:val="26"/>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iдвт</w:t>
      </w:r>
      <w:r w:rsidRPr="00D3345D">
        <w:rPr>
          <w:rFonts w:ascii="Times New Roman" w:hAnsi="Times New Roman" w:cs="Times New Roman"/>
          <w:sz w:val="26"/>
          <w:szCs w:val="26"/>
        </w:rPr>
        <w:t xml:space="preserve"> - цена 1 единицы i-й запасной части для вычислительной техники.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5.4. Затраты на приобретение магнитных и оптических носителей информации (З</w:t>
      </w:r>
      <w:r w:rsidRPr="00D3345D">
        <w:rPr>
          <w:rFonts w:ascii="Times New Roman" w:hAnsi="Times New Roman" w:cs="Times New Roman"/>
          <w:sz w:val="26"/>
          <w:szCs w:val="26"/>
          <w:vertAlign w:val="subscript"/>
        </w:rPr>
        <w:t>мн</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91640" cy="472440"/>
            <wp:effectExtent l="0" t="0" r="3810" b="3810"/>
            <wp:docPr id="195" name="Рисунок 195" descr="base_23572_89515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6" descr="base_23572_89515_99"/>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916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iмн</w:t>
      </w:r>
      <w:r w:rsidRPr="00D3345D">
        <w:rPr>
          <w:rFonts w:ascii="Times New Roman" w:hAnsi="Times New Roman" w:cs="Times New Roman"/>
          <w:sz w:val="26"/>
          <w:szCs w:val="26"/>
        </w:rPr>
        <w:t xml:space="preserve"> - планируемое к приобретению количество i-го носителя информации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iмн</w:t>
      </w:r>
      <w:r w:rsidRPr="00D3345D">
        <w:rPr>
          <w:rFonts w:ascii="Times New Roman" w:hAnsi="Times New Roman" w:cs="Times New Roman"/>
          <w:sz w:val="26"/>
          <w:szCs w:val="26"/>
        </w:rPr>
        <w:t xml:space="preserve"> - цена 1 единицы i-го носителя информации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5.5. Затраты на приобретение деталей для содержания принтеров, многофункциональных устройств и копировальных аппаратов (оргтехники) (З</w:t>
      </w:r>
      <w:r w:rsidRPr="00D3345D">
        <w:rPr>
          <w:rFonts w:ascii="Times New Roman" w:hAnsi="Times New Roman" w:cs="Times New Roman"/>
          <w:sz w:val="26"/>
          <w:szCs w:val="26"/>
          <w:vertAlign w:val="subscript"/>
        </w:rPr>
        <w:t>дсо</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дсо</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рм</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зп</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рм</w:t>
      </w:r>
      <w:r w:rsidRPr="00D3345D">
        <w:rPr>
          <w:rFonts w:ascii="Times New Roman" w:hAnsi="Times New Roman" w:cs="Times New Roman"/>
          <w:sz w:val="26"/>
          <w:szCs w:val="26"/>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зп</w:t>
      </w:r>
      <w:r w:rsidRPr="00D3345D">
        <w:rPr>
          <w:rFonts w:ascii="Times New Roman" w:hAnsi="Times New Roman" w:cs="Times New Roman"/>
          <w:sz w:val="26"/>
          <w:szCs w:val="26"/>
        </w:rPr>
        <w:t xml:space="preserve"> - затраты на приобретение запасных частей для принтеров, многофункциональных устройств и копировальных аппаратов (оргтехники).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5.6. Затраты на приобретение расходных материалов для принтеров, многофункциональных устройств и копировальных аппаратов (оргтехники) (З</w:t>
      </w:r>
      <w:r w:rsidRPr="00D3345D">
        <w:rPr>
          <w:rFonts w:ascii="Times New Roman" w:hAnsi="Times New Roman" w:cs="Times New Roman"/>
          <w:sz w:val="26"/>
          <w:szCs w:val="26"/>
          <w:vertAlign w:val="subscript"/>
        </w:rPr>
        <w:t>рм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141220" cy="472440"/>
            <wp:effectExtent l="0" t="0" r="0" b="3810"/>
            <wp:docPr id="194" name="Рисунок 194" descr="base_23572_89515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7" descr="base_23572_89515_100"/>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412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iрм</w:t>
      </w:r>
      <w:r w:rsidRPr="00D3345D">
        <w:rPr>
          <w:rFonts w:ascii="Times New Roman" w:hAnsi="Times New Roman" w:cs="Times New Roman"/>
          <w:sz w:val="26"/>
          <w:szCs w:val="26"/>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iрм</w:t>
      </w:r>
      <w:r w:rsidRPr="00D3345D">
        <w:rPr>
          <w:rFonts w:ascii="Times New Roman" w:hAnsi="Times New Roman" w:cs="Times New Roman"/>
          <w:sz w:val="26"/>
          <w:szCs w:val="26"/>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iрм</w:t>
      </w:r>
      <w:r w:rsidRPr="00D3345D">
        <w:rPr>
          <w:rFonts w:ascii="Times New Roman" w:hAnsi="Times New Roman" w:cs="Times New Roman"/>
          <w:sz w:val="26"/>
          <w:szCs w:val="26"/>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5.7. Затраты на приобретение запасных частей для принтеров, многофункциональных устройств и копировальных аппаратов (оргтехники) (З</w:t>
      </w:r>
      <w:r w:rsidRPr="00D3345D">
        <w:rPr>
          <w:rFonts w:ascii="Times New Roman" w:hAnsi="Times New Roman" w:cs="Times New Roman"/>
          <w:sz w:val="26"/>
          <w:szCs w:val="26"/>
          <w:vertAlign w:val="subscript"/>
        </w:rPr>
        <w:t>зп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23060" cy="472440"/>
            <wp:effectExtent l="0" t="0" r="0" b="3810"/>
            <wp:docPr id="193" name="Рисунок 193" descr="base_23572_89515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8" descr="base_23572_89515_101"/>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230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iзп</w:t>
      </w:r>
      <w:r w:rsidRPr="00D3345D">
        <w:rPr>
          <w:rFonts w:ascii="Times New Roman" w:hAnsi="Times New Roman" w:cs="Times New Roman"/>
          <w:sz w:val="26"/>
          <w:szCs w:val="26"/>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P</w:t>
      </w:r>
      <w:r w:rsidRPr="00D3345D">
        <w:rPr>
          <w:rFonts w:ascii="Times New Roman" w:hAnsi="Times New Roman" w:cs="Times New Roman"/>
          <w:sz w:val="26"/>
          <w:szCs w:val="26"/>
          <w:vertAlign w:val="subscript"/>
        </w:rPr>
        <w:t>iзп</w:t>
      </w:r>
      <w:r w:rsidRPr="00D3345D">
        <w:rPr>
          <w:rFonts w:ascii="Times New Roman" w:hAnsi="Times New Roman" w:cs="Times New Roman"/>
          <w:sz w:val="26"/>
          <w:szCs w:val="26"/>
        </w:rPr>
        <w:t xml:space="preserve"> - цена 1 единицы i-й запасной части.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5.8. Затраты на приобретение материальных запасов по обеспечению безопасности информации (З</w:t>
      </w:r>
      <w:r w:rsidRPr="00D3345D">
        <w:rPr>
          <w:rFonts w:ascii="Times New Roman" w:hAnsi="Times New Roman" w:cs="Times New Roman"/>
          <w:sz w:val="26"/>
          <w:szCs w:val="26"/>
          <w:vertAlign w:val="subscript"/>
        </w:rPr>
        <w:t>мби</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844040" cy="472440"/>
            <wp:effectExtent l="0" t="0" r="3810" b="3810"/>
            <wp:docPr id="192" name="Рисунок 192" descr="base_23572_89515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 descr="base_23572_89515_102"/>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40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iмби</w:t>
      </w:r>
      <w:r w:rsidRPr="00D3345D">
        <w:rPr>
          <w:rFonts w:ascii="Times New Roman" w:hAnsi="Times New Roman" w:cs="Times New Roman"/>
          <w:sz w:val="26"/>
          <w:szCs w:val="26"/>
        </w:rPr>
        <w:t xml:space="preserve"> - планируемое к приобретению количество i-го материального запаса;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iмби</w:t>
      </w:r>
      <w:r w:rsidRPr="00D3345D">
        <w:rPr>
          <w:rFonts w:ascii="Times New Roman" w:hAnsi="Times New Roman" w:cs="Times New Roman"/>
          <w:sz w:val="26"/>
          <w:szCs w:val="26"/>
        </w:rPr>
        <w:t xml:space="preserve"> - цена 1 единицы i-го материального запаса.</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jc w:val="center"/>
        <w:rPr>
          <w:rFonts w:ascii="Times New Roman" w:hAnsi="Times New Roman" w:cs="Times New Roman"/>
          <w:sz w:val="26"/>
          <w:szCs w:val="26"/>
        </w:rPr>
      </w:pPr>
      <w:bookmarkStart w:id="5" w:name="P310"/>
      <w:bookmarkEnd w:id="5"/>
      <w:r w:rsidRPr="00D3345D">
        <w:rPr>
          <w:rFonts w:ascii="Times New Roman" w:hAnsi="Times New Roman" w:cs="Times New Roman"/>
          <w:sz w:val="26"/>
          <w:szCs w:val="26"/>
          <w:lang w:val="en-US"/>
        </w:rPr>
        <w:t>II</w:t>
      </w:r>
      <w:r w:rsidRPr="00D3345D">
        <w:rPr>
          <w:rFonts w:ascii="Times New Roman" w:hAnsi="Times New Roman" w:cs="Times New Roman"/>
          <w:sz w:val="26"/>
          <w:szCs w:val="26"/>
        </w:rPr>
        <w:t>. Прочие затраты</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6. Затраты на услуги связи, не отнесенные к затратам на услуги связи в рамках затрат на информационно-коммуникационные технологии.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6.1. Затраты на услуги связи </w:t>
      </w:r>
      <w:r>
        <w:rPr>
          <w:rFonts w:ascii="Times New Roman" w:hAnsi="Times New Roman" w:cs="Times New Roman"/>
          <w:noProof/>
          <w:position w:val="-14"/>
          <w:sz w:val="26"/>
          <w:szCs w:val="26"/>
        </w:rPr>
        <w:drawing>
          <wp:inline distT="0" distB="0" distL="0" distR="0">
            <wp:extent cx="419100" cy="281940"/>
            <wp:effectExtent l="0" t="0" r="0" b="3810"/>
            <wp:docPr id="191" name="Рисунок 191" descr="base_23572_89515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0" descr="base_23572_89515_10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rsidRPr="00D3345D">
        <w:rPr>
          <w:rFonts w:ascii="Times New Roman" w:hAnsi="Times New Roman" w:cs="Times New Roman"/>
          <w:sz w:val="26"/>
          <w:szCs w:val="26"/>
        </w:rPr>
        <w:t xml:space="preserve">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14"/>
          <w:sz w:val="26"/>
          <w:szCs w:val="26"/>
        </w:rPr>
        <w:drawing>
          <wp:inline distT="0" distB="0" distL="0" distR="0">
            <wp:extent cx="1310640" cy="281940"/>
            <wp:effectExtent l="0" t="0" r="3810" b="3810"/>
            <wp:docPr id="190" name="Рисунок 190" descr="base_23572_89515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 descr="base_23572_89515_10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10640" cy="2819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п</w:t>
      </w:r>
      <w:r w:rsidRPr="00D3345D">
        <w:rPr>
          <w:rFonts w:ascii="Times New Roman" w:hAnsi="Times New Roman" w:cs="Times New Roman"/>
          <w:sz w:val="26"/>
          <w:szCs w:val="26"/>
        </w:rPr>
        <w:t xml:space="preserve"> - затраты на оплату услуг почтовой связи;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сс</w:t>
      </w:r>
      <w:r w:rsidRPr="00D3345D">
        <w:rPr>
          <w:rFonts w:ascii="Times New Roman" w:hAnsi="Times New Roman" w:cs="Times New Roman"/>
          <w:sz w:val="26"/>
          <w:szCs w:val="26"/>
        </w:rPr>
        <w:t xml:space="preserve"> - затраты на оплату услуг специальной связи.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6.2. Затраты на оплату услуг почтовой связи (З</w:t>
      </w:r>
      <w:r w:rsidRPr="00D3345D">
        <w:rPr>
          <w:rFonts w:ascii="Times New Roman" w:hAnsi="Times New Roman" w:cs="Times New Roman"/>
          <w:sz w:val="26"/>
          <w:szCs w:val="26"/>
          <w:vertAlign w:val="subscript"/>
        </w:rPr>
        <w:t>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493520" cy="472440"/>
            <wp:effectExtent l="0" t="0" r="0" b="3810"/>
            <wp:docPr id="189" name="Рисунок 189" descr="base_23572_89515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2" descr="base_23572_89515_105"/>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935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iп</w:t>
      </w:r>
      <w:r w:rsidRPr="00D3345D">
        <w:rPr>
          <w:rFonts w:ascii="Times New Roman" w:hAnsi="Times New Roman" w:cs="Times New Roman"/>
          <w:sz w:val="26"/>
          <w:szCs w:val="26"/>
        </w:rPr>
        <w:t xml:space="preserve"> - планируемое количество i-х почтовых отправлений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iп</w:t>
      </w:r>
      <w:r w:rsidRPr="00D3345D">
        <w:rPr>
          <w:rFonts w:ascii="Times New Roman" w:hAnsi="Times New Roman" w:cs="Times New Roman"/>
          <w:sz w:val="26"/>
          <w:szCs w:val="26"/>
        </w:rPr>
        <w:t xml:space="preserve"> - цена 1 i-го почтового отправления.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6.3. Затраты на оплату услуг специальной связи (З</w:t>
      </w:r>
      <w:r w:rsidRPr="00D3345D">
        <w:rPr>
          <w:rFonts w:ascii="Times New Roman" w:hAnsi="Times New Roman" w:cs="Times New Roman"/>
          <w:sz w:val="26"/>
          <w:szCs w:val="26"/>
          <w:vertAlign w:val="subscript"/>
        </w:rPr>
        <w:t>сс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сс</w:t>
      </w:r>
      <w:r w:rsidRPr="00D3345D">
        <w:rPr>
          <w:rFonts w:ascii="Times New Roman" w:hAnsi="Times New Roman" w:cs="Times New Roman"/>
          <w:sz w:val="26"/>
          <w:szCs w:val="26"/>
        </w:rPr>
        <w:t xml:space="preserve"> = Q</w:t>
      </w:r>
      <w:r w:rsidRPr="00D3345D">
        <w:rPr>
          <w:rFonts w:ascii="Times New Roman" w:hAnsi="Times New Roman" w:cs="Times New Roman"/>
          <w:sz w:val="26"/>
          <w:szCs w:val="26"/>
          <w:vertAlign w:val="subscript"/>
        </w:rPr>
        <w:t>сс</w:t>
      </w:r>
      <w:r w:rsidRPr="00D3345D">
        <w:rPr>
          <w:rFonts w:ascii="Times New Roman" w:hAnsi="Times New Roman" w:cs="Times New Roman"/>
          <w:sz w:val="26"/>
          <w:szCs w:val="26"/>
        </w:rPr>
        <w:t xml:space="preserve"> x P</w:t>
      </w:r>
      <w:r w:rsidRPr="00D3345D">
        <w:rPr>
          <w:rFonts w:ascii="Times New Roman" w:hAnsi="Times New Roman" w:cs="Times New Roman"/>
          <w:sz w:val="26"/>
          <w:szCs w:val="26"/>
          <w:vertAlign w:val="subscript"/>
        </w:rPr>
        <w:t>сс</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сс</w:t>
      </w:r>
      <w:r w:rsidRPr="00D3345D">
        <w:rPr>
          <w:rFonts w:ascii="Times New Roman" w:hAnsi="Times New Roman" w:cs="Times New Roman"/>
          <w:sz w:val="26"/>
          <w:szCs w:val="26"/>
        </w:rPr>
        <w:t xml:space="preserve"> - планируемое количество листов (пакетов) исходящей информации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сс</w:t>
      </w:r>
      <w:r w:rsidRPr="00D3345D">
        <w:rPr>
          <w:rFonts w:ascii="Times New Roman" w:hAnsi="Times New Roman" w:cs="Times New Roman"/>
          <w:sz w:val="26"/>
          <w:szCs w:val="26"/>
        </w:rPr>
        <w:t xml:space="preserve"> - цена 1 листа (пакета) исходящей информации, отправляемой по каналам специальной связи.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7. Затраты на транспортные услуги.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7.1. Затраты по договору об оказании услуг перевозки (транспортировки) грузов (З</w:t>
      </w:r>
      <w:r w:rsidRPr="00D3345D">
        <w:rPr>
          <w:rFonts w:ascii="Times New Roman" w:hAnsi="Times New Roman" w:cs="Times New Roman"/>
          <w:sz w:val="26"/>
          <w:szCs w:val="26"/>
          <w:vertAlign w:val="subscript"/>
        </w:rPr>
        <w:t>дг</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38300" cy="472440"/>
            <wp:effectExtent l="0" t="0" r="0" b="3810"/>
            <wp:docPr id="188" name="Рисунок 188" descr="base_23572_89515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3" descr="base_23572_89515_106"/>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383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iдг</w:t>
      </w:r>
      <w:r w:rsidRPr="00D3345D">
        <w:rPr>
          <w:rFonts w:ascii="Times New Roman" w:hAnsi="Times New Roman" w:cs="Times New Roman"/>
          <w:sz w:val="26"/>
          <w:szCs w:val="26"/>
        </w:rPr>
        <w:t xml:space="preserve"> - планируемое к приобретению количество i-х услуг перевозки (транспортировки) грузов;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iдг</w:t>
      </w:r>
      <w:r w:rsidRPr="00D3345D">
        <w:rPr>
          <w:rFonts w:ascii="Times New Roman" w:hAnsi="Times New Roman" w:cs="Times New Roman"/>
          <w:sz w:val="26"/>
          <w:szCs w:val="26"/>
        </w:rPr>
        <w:t xml:space="preserve"> - цена 1 i-й услуги перевозки (транспортировки) груза.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7.2. Затраты на оплату услуг аренды транспортных средств (З</w:t>
      </w:r>
      <w:r w:rsidRPr="00D3345D">
        <w:rPr>
          <w:rFonts w:ascii="Times New Roman" w:hAnsi="Times New Roman" w:cs="Times New Roman"/>
          <w:sz w:val="26"/>
          <w:szCs w:val="26"/>
          <w:vertAlign w:val="subscript"/>
        </w:rPr>
        <w:t>аут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lastRenderedPageBreak/>
        <w:drawing>
          <wp:inline distT="0" distB="0" distL="0" distR="0">
            <wp:extent cx="2217420" cy="472440"/>
            <wp:effectExtent l="0" t="0" r="0" b="3810"/>
            <wp:docPr id="187" name="Рисунок 187" descr="base_23572_89515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4" descr="base_23572_89515_107"/>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174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iаут</w:t>
      </w:r>
      <w:r w:rsidRPr="00D3345D">
        <w:rPr>
          <w:rFonts w:ascii="Times New Roman" w:hAnsi="Times New Roman" w:cs="Times New Roman"/>
          <w:sz w:val="26"/>
          <w:szCs w:val="26"/>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администрации Арсеньевского городского округа, применяемыми при расчете нормативных затрат на приобретение служебного легкового автотранспорта, предусмотренными приложением к настоящим Правилам;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iаут</w:t>
      </w:r>
      <w:r w:rsidRPr="00D3345D">
        <w:rPr>
          <w:rFonts w:ascii="Times New Roman" w:hAnsi="Times New Roman" w:cs="Times New Roman"/>
          <w:sz w:val="26"/>
          <w:szCs w:val="26"/>
        </w:rPr>
        <w:t xml:space="preserve"> - цена аренды i-го транспортного средства в месяц;</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iаут</w:t>
      </w:r>
      <w:r w:rsidRPr="00D3345D">
        <w:rPr>
          <w:rFonts w:ascii="Times New Roman" w:hAnsi="Times New Roman" w:cs="Times New Roman"/>
          <w:sz w:val="26"/>
          <w:szCs w:val="26"/>
        </w:rPr>
        <w:t xml:space="preserve"> - планируемое количество месяцев аренды i-го транспортного средства.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7.3. Затраты на оплату разовых услуг пассажирских перевозок при проведении совещания (З</w:t>
      </w:r>
      <w:r w:rsidRPr="00D3345D">
        <w:rPr>
          <w:rFonts w:ascii="Times New Roman" w:hAnsi="Times New Roman" w:cs="Times New Roman"/>
          <w:sz w:val="26"/>
          <w:szCs w:val="26"/>
          <w:vertAlign w:val="subscript"/>
        </w:rPr>
        <w:t>пп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920240" cy="472440"/>
            <wp:effectExtent l="0" t="0" r="3810" b="3810"/>
            <wp:docPr id="186" name="Рисунок 186" descr="base_23572_89515_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5" descr="base_23572_89515_108"/>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202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iу</w:t>
      </w:r>
      <w:r w:rsidRPr="00D3345D">
        <w:rPr>
          <w:rFonts w:ascii="Times New Roman" w:hAnsi="Times New Roman" w:cs="Times New Roman"/>
          <w:sz w:val="26"/>
          <w:szCs w:val="26"/>
        </w:rPr>
        <w:t xml:space="preserve"> - планируемое количество к приобретению i-х разовых услуг пассажирских перевозок;</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iч</w:t>
      </w:r>
      <w:r w:rsidRPr="00D3345D">
        <w:rPr>
          <w:rFonts w:ascii="Times New Roman" w:hAnsi="Times New Roman" w:cs="Times New Roman"/>
          <w:sz w:val="26"/>
          <w:szCs w:val="26"/>
        </w:rPr>
        <w:t xml:space="preserve"> - среднее количество часов аренды транспортного средства по i-й разовой услуге;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iч</w:t>
      </w:r>
      <w:r w:rsidRPr="00D3345D">
        <w:rPr>
          <w:rFonts w:ascii="Times New Roman" w:hAnsi="Times New Roman" w:cs="Times New Roman"/>
          <w:sz w:val="26"/>
          <w:szCs w:val="26"/>
        </w:rPr>
        <w:t xml:space="preserve"> - цена 1 часа аренды транспортного средства по i-й разовой услуге.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8.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8.1.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D3345D">
        <w:rPr>
          <w:rFonts w:ascii="Times New Roman" w:hAnsi="Times New Roman" w:cs="Times New Roman"/>
          <w:sz w:val="26"/>
          <w:szCs w:val="26"/>
          <w:vertAlign w:val="subscript"/>
        </w:rPr>
        <w:t>кр</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кр</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проезд</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найм</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проезд</w:t>
      </w:r>
      <w:r w:rsidRPr="00D3345D">
        <w:rPr>
          <w:rFonts w:ascii="Times New Roman" w:hAnsi="Times New Roman" w:cs="Times New Roman"/>
          <w:sz w:val="26"/>
          <w:szCs w:val="26"/>
        </w:rPr>
        <w:t xml:space="preserve"> - затраты по договору на проезд к месту командирования и обратно;</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найм</w:t>
      </w:r>
      <w:r w:rsidRPr="00D3345D">
        <w:rPr>
          <w:rFonts w:ascii="Times New Roman" w:hAnsi="Times New Roman" w:cs="Times New Roman"/>
          <w:sz w:val="26"/>
          <w:szCs w:val="26"/>
        </w:rPr>
        <w:t xml:space="preserve"> - затраты по договору на наем жилого помещения на период командирования.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8.2. Затраты по договору на проезд к месту командирования и обратно (З</w:t>
      </w:r>
      <w:r w:rsidRPr="00D3345D">
        <w:rPr>
          <w:rFonts w:ascii="Times New Roman" w:hAnsi="Times New Roman" w:cs="Times New Roman"/>
          <w:sz w:val="26"/>
          <w:szCs w:val="26"/>
          <w:vertAlign w:val="subscript"/>
        </w:rPr>
        <w:t>проезд</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415540" cy="472440"/>
            <wp:effectExtent l="0" t="0" r="3810" b="3810"/>
            <wp:docPr id="185" name="Рисунок 185" descr="base_23572_89515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6" descr="base_23572_89515_109"/>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155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18348B" w:rsidRDefault="00B341C1" w:rsidP="00B341C1">
      <w:pPr>
        <w:pStyle w:val="ConsPlusNormal"/>
        <w:ind w:firstLine="540"/>
        <w:jc w:val="both"/>
        <w:rPr>
          <w:rFonts w:ascii="Times New Roman" w:hAnsi="Times New Roman" w:cs="Times New Roman"/>
          <w:sz w:val="26"/>
          <w:szCs w:val="26"/>
        </w:rPr>
      </w:pPr>
      <w:r w:rsidRPr="0018348B">
        <w:rPr>
          <w:rFonts w:ascii="Times New Roman" w:hAnsi="Times New Roman" w:cs="Times New Roman"/>
          <w:sz w:val="26"/>
          <w:szCs w:val="26"/>
        </w:rPr>
        <w:t>Q</w:t>
      </w:r>
      <w:r w:rsidRPr="0018348B">
        <w:rPr>
          <w:rFonts w:ascii="Times New Roman" w:hAnsi="Times New Roman" w:cs="Times New Roman"/>
          <w:sz w:val="26"/>
          <w:szCs w:val="26"/>
          <w:vertAlign w:val="subscript"/>
        </w:rPr>
        <w:t>iпроезд</w:t>
      </w:r>
      <w:r w:rsidRPr="0018348B">
        <w:rPr>
          <w:rFonts w:ascii="Times New Roman" w:hAnsi="Times New Roman" w:cs="Times New Roman"/>
          <w:sz w:val="26"/>
          <w:szCs w:val="26"/>
        </w:rPr>
        <w:t xml:space="preserve"> - количество командированных работников по i-му направлению командирования;</w:t>
      </w:r>
    </w:p>
    <w:p w:rsidR="00B341C1" w:rsidRPr="0018348B" w:rsidRDefault="00B341C1" w:rsidP="00B341C1">
      <w:pPr>
        <w:pStyle w:val="ConsPlusTitle"/>
        <w:widowControl/>
        <w:ind w:firstLine="709"/>
        <w:jc w:val="both"/>
        <w:rPr>
          <w:rFonts w:ascii="Times New Roman" w:hAnsi="Times New Roman" w:cs="Times New Roman"/>
          <w:b w:val="0"/>
          <w:sz w:val="26"/>
          <w:szCs w:val="26"/>
        </w:rPr>
      </w:pPr>
      <w:r w:rsidRPr="0018348B">
        <w:rPr>
          <w:rFonts w:ascii="Times New Roman" w:hAnsi="Times New Roman" w:cs="Times New Roman"/>
          <w:b w:val="0"/>
          <w:sz w:val="26"/>
          <w:szCs w:val="26"/>
        </w:rPr>
        <w:t>P</w:t>
      </w:r>
      <w:r w:rsidRPr="0018348B">
        <w:rPr>
          <w:rFonts w:ascii="Times New Roman" w:hAnsi="Times New Roman" w:cs="Times New Roman"/>
          <w:b w:val="0"/>
          <w:sz w:val="26"/>
          <w:szCs w:val="26"/>
          <w:vertAlign w:val="subscript"/>
        </w:rPr>
        <w:t>iпроезд</w:t>
      </w:r>
      <w:r w:rsidRPr="0018348B">
        <w:rPr>
          <w:rFonts w:ascii="Times New Roman" w:hAnsi="Times New Roman" w:cs="Times New Roman"/>
          <w:b w:val="0"/>
          <w:sz w:val="26"/>
          <w:szCs w:val="26"/>
        </w:rPr>
        <w:t xml:space="preserve"> - цена проезда по i-му направлению командирования с учетом требований муниципального правового акта Арсеньевского городского округа от 25 ноября 2009 года № 244-МПА «Положение о порядке возмещения расходов, связанных со служебными командировками лиц, замещающих муниципальные должности в Арсеньевском городском округе, муниципальных служащих органов </w:t>
      </w:r>
      <w:r w:rsidRPr="0018348B">
        <w:rPr>
          <w:rFonts w:ascii="Times New Roman" w:hAnsi="Times New Roman" w:cs="Times New Roman"/>
          <w:b w:val="0"/>
          <w:sz w:val="26"/>
          <w:szCs w:val="26"/>
        </w:rPr>
        <w:lastRenderedPageBreak/>
        <w:t>местного самоуправления, работников муниципальных казенных учреждений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8.3. Затраты по договору на наем жилого помещения на период командирования (З</w:t>
      </w:r>
      <w:r w:rsidRPr="00D3345D">
        <w:rPr>
          <w:rFonts w:ascii="Times New Roman" w:hAnsi="Times New Roman" w:cs="Times New Roman"/>
          <w:sz w:val="26"/>
          <w:szCs w:val="26"/>
          <w:vertAlign w:val="subscript"/>
        </w:rPr>
        <w:t>найм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529840" cy="472440"/>
            <wp:effectExtent l="0" t="0" r="3810" b="3810"/>
            <wp:docPr id="184" name="Рисунок 184" descr="base_23572_89515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7" descr="base_23572_89515_110"/>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298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iнайм</w:t>
      </w:r>
      <w:r w:rsidRPr="00D3345D">
        <w:rPr>
          <w:rFonts w:ascii="Times New Roman" w:hAnsi="Times New Roman" w:cs="Times New Roman"/>
          <w:sz w:val="26"/>
          <w:szCs w:val="26"/>
        </w:rPr>
        <w:t xml:space="preserve"> - количество командированных работников по i-му направлению командирования;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18348B">
        <w:rPr>
          <w:rFonts w:ascii="Times New Roman" w:hAnsi="Times New Roman" w:cs="Times New Roman"/>
          <w:sz w:val="26"/>
          <w:szCs w:val="26"/>
        </w:rPr>
        <w:t>P</w:t>
      </w:r>
      <w:r w:rsidRPr="0018348B">
        <w:rPr>
          <w:rFonts w:ascii="Times New Roman" w:hAnsi="Times New Roman" w:cs="Times New Roman"/>
          <w:sz w:val="26"/>
          <w:szCs w:val="26"/>
          <w:vertAlign w:val="subscript"/>
        </w:rPr>
        <w:t>iнайм</w:t>
      </w:r>
      <w:r w:rsidRPr="0018348B">
        <w:rPr>
          <w:rFonts w:ascii="Times New Roman" w:hAnsi="Times New Roman" w:cs="Times New Roman"/>
          <w:sz w:val="26"/>
          <w:szCs w:val="26"/>
        </w:rPr>
        <w:t xml:space="preserve"> - цена найма жилого помещения в сутки по i-му направлению командирования с учетом требований муниципального правового акта Арсеньевского городского округа от 25 ноября 2009 года № 244-МПА «Положение о порядке возмещения расходов, связанных со служебными командировками лиц, замещающих муниципальные должности в Арсеньевском городском округе, муниципальных служащих органов местного самоуправления, работников муниципальных казенных учреждений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iнайм</w:t>
      </w:r>
      <w:r w:rsidRPr="00D3345D">
        <w:rPr>
          <w:rFonts w:ascii="Times New Roman" w:hAnsi="Times New Roman" w:cs="Times New Roman"/>
          <w:sz w:val="26"/>
          <w:szCs w:val="26"/>
        </w:rPr>
        <w:t xml:space="preserve"> - количество суток нахождения в командировке по i-му направлению командирования.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 Затраты на коммунальные услуги.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9.1. Затраты на коммунальные услуги (З</w:t>
      </w:r>
      <w:r w:rsidRPr="00D3345D">
        <w:rPr>
          <w:rFonts w:ascii="Times New Roman" w:hAnsi="Times New Roman" w:cs="Times New Roman"/>
          <w:sz w:val="26"/>
          <w:szCs w:val="26"/>
          <w:vertAlign w:val="subscript"/>
        </w:rPr>
        <w:t>ком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ком</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эс</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тс</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эс</w:t>
      </w:r>
      <w:r w:rsidRPr="00D3345D">
        <w:rPr>
          <w:rFonts w:ascii="Times New Roman" w:hAnsi="Times New Roman" w:cs="Times New Roman"/>
          <w:sz w:val="26"/>
          <w:szCs w:val="26"/>
        </w:rPr>
        <w:t xml:space="preserve"> - затраты на электроснабжение;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тс</w:t>
      </w:r>
      <w:r w:rsidRPr="00D3345D">
        <w:rPr>
          <w:rFonts w:ascii="Times New Roman" w:hAnsi="Times New Roman" w:cs="Times New Roman"/>
          <w:sz w:val="26"/>
          <w:szCs w:val="26"/>
        </w:rPr>
        <w:t xml:space="preserve"> - затраты на теплоснабжение;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xml:space="preserve"> - затраты на горячее водоснабжение;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xml:space="preserve"> - затраты на холодное водоснабжение и водоотведение.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9.2. Затраты на электроснабжение (З</w:t>
      </w:r>
      <w:r w:rsidRPr="00D3345D">
        <w:rPr>
          <w:rFonts w:ascii="Times New Roman" w:hAnsi="Times New Roman" w:cs="Times New Roman"/>
          <w:sz w:val="26"/>
          <w:szCs w:val="26"/>
          <w:vertAlign w:val="subscript"/>
        </w:rPr>
        <w:t>эс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23060" cy="472440"/>
            <wp:effectExtent l="0" t="0" r="0" b="3810"/>
            <wp:docPr id="183" name="Рисунок 183" descr="base_23572_89515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8" descr="base_23572_89515_111"/>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230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Т</w:t>
      </w:r>
      <w:r w:rsidRPr="00D3345D">
        <w:rPr>
          <w:rFonts w:ascii="Times New Roman" w:hAnsi="Times New Roman" w:cs="Times New Roman"/>
          <w:sz w:val="26"/>
          <w:szCs w:val="26"/>
          <w:vertAlign w:val="subscript"/>
        </w:rPr>
        <w:t>iэс</w:t>
      </w:r>
      <w:r w:rsidRPr="00D3345D">
        <w:rPr>
          <w:rFonts w:ascii="Times New Roman" w:hAnsi="Times New Roman" w:cs="Times New Roman"/>
          <w:sz w:val="26"/>
          <w:szCs w:val="26"/>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П</w:t>
      </w:r>
      <w:r w:rsidRPr="00D3345D">
        <w:rPr>
          <w:rFonts w:ascii="Times New Roman" w:hAnsi="Times New Roman" w:cs="Times New Roman"/>
          <w:sz w:val="26"/>
          <w:szCs w:val="26"/>
          <w:vertAlign w:val="subscript"/>
        </w:rPr>
        <w:t>iэс</w:t>
      </w:r>
      <w:r w:rsidRPr="00D3345D">
        <w:rPr>
          <w:rFonts w:ascii="Times New Roman" w:hAnsi="Times New Roman" w:cs="Times New Roman"/>
          <w:sz w:val="26"/>
          <w:szCs w:val="26"/>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9.3. Затраты на теплоснабжение (З</w:t>
      </w:r>
      <w:r w:rsidRPr="00D3345D">
        <w:rPr>
          <w:rFonts w:ascii="Times New Roman" w:hAnsi="Times New Roman" w:cs="Times New Roman"/>
          <w:sz w:val="26"/>
          <w:szCs w:val="26"/>
          <w:vertAlign w:val="subscript"/>
        </w:rPr>
        <w:t>тс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тс</w:t>
      </w:r>
      <w:r w:rsidRPr="00D3345D">
        <w:rPr>
          <w:rFonts w:ascii="Times New Roman" w:hAnsi="Times New Roman" w:cs="Times New Roman"/>
          <w:sz w:val="26"/>
          <w:szCs w:val="26"/>
        </w:rPr>
        <w:t xml:space="preserve"> = П</w:t>
      </w:r>
      <w:r w:rsidRPr="00D3345D">
        <w:rPr>
          <w:rFonts w:ascii="Times New Roman" w:hAnsi="Times New Roman" w:cs="Times New Roman"/>
          <w:sz w:val="26"/>
          <w:szCs w:val="26"/>
          <w:vertAlign w:val="subscript"/>
        </w:rPr>
        <w:t>топл</w:t>
      </w:r>
      <w:r w:rsidRPr="00D3345D">
        <w:rPr>
          <w:rFonts w:ascii="Times New Roman" w:hAnsi="Times New Roman" w:cs="Times New Roman"/>
          <w:sz w:val="26"/>
          <w:szCs w:val="26"/>
        </w:rPr>
        <w:t xml:space="preserve"> x Т</w:t>
      </w:r>
      <w:r w:rsidRPr="00D3345D">
        <w:rPr>
          <w:rFonts w:ascii="Times New Roman" w:hAnsi="Times New Roman" w:cs="Times New Roman"/>
          <w:sz w:val="26"/>
          <w:szCs w:val="26"/>
          <w:vertAlign w:val="subscript"/>
        </w:rPr>
        <w:t>тс</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П</w:t>
      </w:r>
      <w:r w:rsidRPr="00D3345D">
        <w:rPr>
          <w:rFonts w:ascii="Times New Roman" w:hAnsi="Times New Roman" w:cs="Times New Roman"/>
          <w:sz w:val="26"/>
          <w:szCs w:val="26"/>
          <w:vertAlign w:val="subscript"/>
        </w:rPr>
        <w:t>топл</w:t>
      </w:r>
      <w:r w:rsidRPr="00D3345D">
        <w:rPr>
          <w:rFonts w:ascii="Times New Roman" w:hAnsi="Times New Roman" w:cs="Times New Roman"/>
          <w:sz w:val="26"/>
          <w:szCs w:val="26"/>
        </w:rPr>
        <w:t xml:space="preserve"> - расчетная потребность в теплоэнергии на отопление зданий, помещений и сооружений;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Т</w:t>
      </w:r>
      <w:r w:rsidRPr="00D3345D">
        <w:rPr>
          <w:rFonts w:ascii="Times New Roman" w:hAnsi="Times New Roman" w:cs="Times New Roman"/>
          <w:sz w:val="26"/>
          <w:szCs w:val="26"/>
          <w:vertAlign w:val="subscript"/>
        </w:rPr>
        <w:t>тс</w:t>
      </w:r>
      <w:r w:rsidRPr="00D3345D">
        <w:rPr>
          <w:rFonts w:ascii="Times New Roman" w:hAnsi="Times New Roman" w:cs="Times New Roman"/>
          <w:sz w:val="26"/>
          <w:szCs w:val="26"/>
        </w:rPr>
        <w:t xml:space="preserve"> - регулируемый тариф на теплоснабжение.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9.4. Затраты на горячее водоснабжение (З</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xml:space="preserve"> = П</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xml:space="preserve"> x Т</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П</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xml:space="preserve"> - расчетная потребность в горячей воде;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Т</w:t>
      </w:r>
      <w:r w:rsidRPr="00D3345D">
        <w:rPr>
          <w:rFonts w:ascii="Times New Roman" w:hAnsi="Times New Roman" w:cs="Times New Roman"/>
          <w:sz w:val="26"/>
          <w:szCs w:val="26"/>
          <w:vertAlign w:val="subscript"/>
        </w:rPr>
        <w:t>гв</w:t>
      </w:r>
      <w:r w:rsidRPr="00D3345D">
        <w:rPr>
          <w:rFonts w:ascii="Times New Roman" w:hAnsi="Times New Roman" w:cs="Times New Roman"/>
          <w:sz w:val="26"/>
          <w:szCs w:val="26"/>
        </w:rPr>
        <w:t xml:space="preserve"> - регулируемый тариф на горячее водоснабжение.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9.5. Затраты на холодное водоснабжение и водоотведение (З</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xml:space="preserve"> = П</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xml:space="preserve"> x Т</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xml:space="preserve"> x П</w:t>
      </w:r>
      <w:r w:rsidRPr="00D3345D">
        <w:rPr>
          <w:rFonts w:ascii="Times New Roman" w:hAnsi="Times New Roman" w:cs="Times New Roman"/>
          <w:sz w:val="26"/>
          <w:szCs w:val="26"/>
          <w:vertAlign w:val="subscript"/>
        </w:rPr>
        <w:t>во</w:t>
      </w:r>
      <w:r w:rsidRPr="00D3345D">
        <w:rPr>
          <w:rFonts w:ascii="Times New Roman" w:hAnsi="Times New Roman" w:cs="Times New Roman"/>
          <w:sz w:val="26"/>
          <w:szCs w:val="26"/>
        </w:rPr>
        <w:t xml:space="preserve"> x Т</w:t>
      </w:r>
      <w:r w:rsidRPr="00D3345D">
        <w:rPr>
          <w:rFonts w:ascii="Times New Roman" w:hAnsi="Times New Roman" w:cs="Times New Roman"/>
          <w:sz w:val="26"/>
          <w:szCs w:val="26"/>
          <w:vertAlign w:val="subscript"/>
        </w:rPr>
        <w:t>во</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П</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xml:space="preserve"> - расчетная потребность в холодном водоснабжении;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Т</w:t>
      </w:r>
      <w:r w:rsidRPr="00D3345D">
        <w:rPr>
          <w:rFonts w:ascii="Times New Roman" w:hAnsi="Times New Roman" w:cs="Times New Roman"/>
          <w:sz w:val="26"/>
          <w:szCs w:val="26"/>
          <w:vertAlign w:val="subscript"/>
        </w:rPr>
        <w:t>хв</w:t>
      </w:r>
      <w:r w:rsidRPr="00D3345D">
        <w:rPr>
          <w:rFonts w:ascii="Times New Roman" w:hAnsi="Times New Roman" w:cs="Times New Roman"/>
          <w:sz w:val="26"/>
          <w:szCs w:val="26"/>
        </w:rPr>
        <w:t xml:space="preserve"> - регулируемый тариф на холодное водоснабжение;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П</w:t>
      </w:r>
      <w:r w:rsidRPr="00D3345D">
        <w:rPr>
          <w:rFonts w:ascii="Times New Roman" w:hAnsi="Times New Roman" w:cs="Times New Roman"/>
          <w:sz w:val="26"/>
          <w:szCs w:val="26"/>
          <w:vertAlign w:val="subscript"/>
        </w:rPr>
        <w:t>во</w:t>
      </w:r>
      <w:r w:rsidRPr="00D3345D">
        <w:rPr>
          <w:rFonts w:ascii="Times New Roman" w:hAnsi="Times New Roman" w:cs="Times New Roman"/>
          <w:sz w:val="26"/>
          <w:szCs w:val="26"/>
        </w:rPr>
        <w:t xml:space="preserve"> - расчетная потребность в водоотведении;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Т</w:t>
      </w:r>
      <w:r w:rsidRPr="00D3345D">
        <w:rPr>
          <w:rFonts w:ascii="Times New Roman" w:hAnsi="Times New Roman" w:cs="Times New Roman"/>
          <w:sz w:val="26"/>
          <w:szCs w:val="26"/>
          <w:vertAlign w:val="subscript"/>
        </w:rPr>
        <w:t>во</w:t>
      </w:r>
      <w:r w:rsidRPr="00D3345D">
        <w:rPr>
          <w:rFonts w:ascii="Times New Roman" w:hAnsi="Times New Roman" w:cs="Times New Roman"/>
          <w:sz w:val="26"/>
          <w:szCs w:val="26"/>
        </w:rPr>
        <w:t xml:space="preserve"> - регулируемый тариф на водоотведение.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9.6. Затраты на аренду помещений (З</w:t>
      </w:r>
      <w:r w:rsidRPr="00D3345D">
        <w:rPr>
          <w:rFonts w:ascii="Times New Roman" w:hAnsi="Times New Roman" w:cs="Times New Roman"/>
          <w:sz w:val="26"/>
          <w:szCs w:val="26"/>
          <w:vertAlign w:val="subscript"/>
        </w:rPr>
        <w:t>ап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270760" cy="472440"/>
            <wp:effectExtent l="0" t="0" r="0" b="3810"/>
            <wp:docPr id="182" name="Рисунок 182" descr="base_23572_89515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9" descr="base_23572_89515_112"/>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707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Ч</w:t>
      </w:r>
      <w:r w:rsidRPr="00D3345D">
        <w:rPr>
          <w:rFonts w:ascii="Times New Roman" w:hAnsi="Times New Roman" w:cs="Times New Roman"/>
          <w:sz w:val="26"/>
          <w:szCs w:val="26"/>
          <w:vertAlign w:val="subscript"/>
        </w:rPr>
        <w:t>iап</w:t>
      </w:r>
      <w:r w:rsidRPr="00D3345D">
        <w:rPr>
          <w:rFonts w:ascii="Times New Roman" w:hAnsi="Times New Roman" w:cs="Times New Roman"/>
          <w:sz w:val="26"/>
          <w:szCs w:val="26"/>
        </w:rPr>
        <w:t xml:space="preserve"> - численность работников, размещаемых на i-й арендуемой площади;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S - арендуемая площадь в квадратных метрах;</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iап</w:t>
      </w:r>
      <w:r w:rsidRPr="00D3345D">
        <w:rPr>
          <w:rFonts w:ascii="Times New Roman" w:hAnsi="Times New Roman" w:cs="Times New Roman"/>
          <w:sz w:val="26"/>
          <w:szCs w:val="26"/>
        </w:rPr>
        <w:t xml:space="preserve"> - цена ежемесячной аренды за 1 квадратный метр i-й арендуемой площади;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iап</w:t>
      </w:r>
      <w:r w:rsidRPr="00D3345D">
        <w:rPr>
          <w:rFonts w:ascii="Times New Roman" w:hAnsi="Times New Roman" w:cs="Times New Roman"/>
          <w:sz w:val="26"/>
          <w:szCs w:val="26"/>
        </w:rPr>
        <w:t xml:space="preserve"> - планируемое количество месяцев аренды i-й арендуемой площади.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9.7. Затраты на аренду помещения (зала) для проведения совещания (З</w:t>
      </w:r>
      <w:r w:rsidRPr="00D3345D">
        <w:rPr>
          <w:rFonts w:ascii="Times New Roman" w:hAnsi="Times New Roman" w:cs="Times New Roman"/>
          <w:sz w:val="26"/>
          <w:szCs w:val="26"/>
          <w:vertAlign w:val="subscript"/>
        </w:rPr>
        <w:t>акз</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37360" cy="472440"/>
            <wp:effectExtent l="0" t="0" r="0" b="3810"/>
            <wp:docPr id="181" name="Рисунок 181" descr="base_23572_89515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0" descr="base_23572_89515_113"/>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373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iакз</w:t>
      </w:r>
      <w:r w:rsidRPr="00D3345D">
        <w:rPr>
          <w:rFonts w:ascii="Times New Roman" w:hAnsi="Times New Roman" w:cs="Times New Roman"/>
          <w:sz w:val="26"/>
          <w:szCs w:val="26"/>
        </w:rPr>
        <w:t xml:space="preserve"> - планируемое количество часов аренды i-го помещения (зала);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iакз</w:t>
      </w:r>
      <w:r w:rsidRPr="00D3345D">
        <w:rPr>
          <w:rFonts w:ascii="Times New Roman" w:hAnsi="Times New Roman" w:cs="Times New Roman"/>
          <w:sz w:val="26"/>
          <w:szCs w:val="26"/>
        </w:rPr>
        <w:t xml:space="preserve"> - цена аренды i-го помещения (зала) в сутки.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9.8. Затраты на аренду оборудования для проведения совещания (З</w:t>
      </w:r>
      <w:r w:rsidRPr="00D3345D">
        <w:rPr>
          <w:rFonts w:ascii="Times New Roman" w:hAnsi="Times New Roman" w:cs="Times New Roman"/>
          <w:sz w:val="26"/>
          <w:szCs w:val="26"/>
          <w:vertAlign w:val="subscript"/>
        </w:rPr>
        <w:t>аоб</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453640" cy="472440"/>
            <wp:effectExtent l="0" t="0" r="3810" b="3810"/>
            <wp:docPr id="180" name="Рисунок 180" descr="base_23572_89515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1" descr="base_23572_89515_114"/>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536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iоб</w:t>
      </w:r>
      <w:r w:rsidRPr="00D3345D">
        <w:rPr>
          <w:rFonts w:ascii="Times New Roman" w:hAnsi="Times New Roman" w:cs="Times New Roman"/>
          <w:sz w:val="26"/>
          <w:szCs w:val="26"/>
        </w:rPr>
        <w:t xml:space="preserve"> - количество арендуемого i-го оборудования;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iдн</w:t>
      </w:r>
      <w:r w:rsidRPr="00D3345D">
        <w:rPr>
          <w:rFonts w:ascii="Times New Roman" w:hAnsi="Times New Roman" w:cs="Times New Roman"/>
          <w:sz w:val="26"/>
          <w:szCs w:val="26"/>
        </w:rPr>
        <w:t xml:space="preserve"> - количество дней аренды i-го оборудования;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iч</w:t>
      </w:r>
      <w:r w:rsidRPr="00D3345D">
        <w:rPr>
          <w:rFonts w:ascii="Times New Roman" w:hAnsi="Times New Roman" w:cs="Times New Roman"/>
          <w:sz w:val="26"/>
          <w:szCs w:val="26"/>
        </w:rPr>
        <w:t xml:space="preserve"> - количество часов аренды в день i-го оборудования;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iч</w:t>
      </w:r>
      <w:r w:rsidRPr="00D3345D">
        <w:rPr>
          <w:rFonts w:ascii="Times New Roman" w:hAnsi="Times New Roman" w:cs="Times New Roman"/>
          <w:sz w:val="26"/>
          <w:szCs w:val="26"/>
        </w:rPr>
        <w:t xml:space="preserve"> - цена 1 часа аренды i-го оборудования.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B341C1" w:rsidRPr="00D3345D" w:rsidRDefault="00B341C1" w:rsidP="00B341C1">
      <w:pPr>
        <w:pStyle w:val="ConsPlusNormal"/>
        <w:ind w:firstLine="540"/>
        <w:jc w:val="both"/>
        <w:rPr>
          <w:rFonts w:ascii="Times New Roman" w:hAnsi="Times New Roman" w:cs="Times New Roman"/>
          <w:sz w:val="26"/>
          <w:szCs w:val="26"/>
        </w:rPr>
      </w:pPr>
      <w:r w:rsidRPr="003653D2">
        <w:rPr>
          <w:rFonts w:ascii="Times New Roman" w:hAnsi="Times New Roman" w:cs="Times New Roman"/>
          <w:sz w:val="26"/>
          <w:szCs w:val="26"/>
        </w:rPr>
        <w:t>10</w:t>
      </w:r>
      <w:r w:rsidRPr="00D3345D">
        <w:rPr>
          <w:rFonts w:ascii="Times New Roman" w:hAnsi="Times New Roman" w:cs="Times New Roman"/>
          <w:sz w:val="26"/>
          <w:szCs w:val="26"/>
        </w:rPr>
        <w:t>.1. Затраты на содержание и техническое обслуживание помещений (З</w:t>
      </w:r>
      <w:r w:rsidRPr="00D3345D">
        <w:rPr>
          <w:rFonts w:ascii="Times New Roman" w:hAnsi="Times New Roman" w:cs="Times New Roman"/>
          <w:sz w:val="26"/>
          <w:szCs w:val="26"/>
          <w:vertAlign w:val="subscript"/>
        </w:rPr>
        <w:t>сп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сп</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ос</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тр</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эз</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аутп</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л</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аэз</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ос</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систем охранно-тревожной сигнализации;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тр</w:t>
      </w:r>
      <w:r w:rsidRPr="00D3345D">
        <w:rPr>
          <w:rFonts w:ascii="Times New Roman" w:hAnsi="Times New Roman" w:cs="Times New Roman"/>
          <w:sz w:val="26"/>
          <w:szCs w:val="26"/>
        </w:rPr>
        <w:t xml:space="preserve"> - затраты на проведение текущего ремонта помещения;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З</w:t>
      </w:r>
      <w:r w:rsidRPr="00D3345D">
        <w:rPr>
          <w:rFonts w:ascii="Times New Roman" w:hAnsi="Times New Roman" w:cs="Times New Roman"/>
          <w:sz w:val="26"/>
          <w:szCs w:val="26"/>
          <w:vertAlign w:val="subscript"/>
        </w:rPr>
        <w:t>эз</w:t>
      </w:r>
      <w:r w:rsidRPr="00D3345D">
        <w:rPr>
          <w:rFonts w:ascii="Times New Roman" w:hAnsi="Times New Roman" w:cs="Times New Roman"/>
          <w:sz w:val="26"/>
          <w:szCs w:val="26"/>
        </w:rPr>
        <w:t xml:space="preserve"> - затраты на содержание прилегающей территории;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аутп</w:t>
      </w:r>
      <w:r w:rsidRPr="00D3345D">
        <w:rPr>
          <w:rFonts w:ascii="Times New Roman" w:hAnsi="Times New Roman" w:cs="Times New Roman"/>
          <w:sz w:val="26"/>
          <w:szCs w:val="26"/>
        </w:rPr>
        <w:t xml:space="preserve"> - затраты на оплату услуг по обслуживанию и уборке помещения;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xml:space="preserve"> - затраты на вывоз твердых бытовых отходов;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л</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лифтов;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аэз</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Затраты, указанные в </w:t>
      </w:r>
      <w:hyperlink w:anchor="P449" w:history="1">
        <w:r w:rsidRPr="00D3345D">
          <w:rPr>
            <w:rFonts w:ascii="Times New Roman" w:hAnsi="Times New Roman" w:cs="Times New Roman"/>
            <w:sz w:val="26"/>
            <w:szCs w:val="26"/>
          </w:rPr>
          <w:t xml:space="preserve">подпункте 10.3 пункта 10 раздела </w:t>
        </w:r>
      </w:hyperlink>
      <w:r w:rsidRPr="00D3345D">
        <w:rPr>
          <w:rFonts w:ascii="Times New Roman" w:hAnsi="Times New Roman" w:cs="Times New Roman"/>
          <w:sz w:val="26"/>
          <w:szCs w:val="26"/>
          <w:lang w:val="en-US"/>
        </w:rPr>
        <w:t>II</w:t>
      </w:r>
      <w:r w:rsidRPr="00D3345D">
        <w:rPr>
          <w:rFonts w:ascii="Times New Roman" w:hAnsi="Times New Roman" w:cs="Times New Roman"/>
          <w:sz w:val="26"/>
          <w:szCs w:val="26"/>
        </w:rPr>
        <w:t xml:space="preserve"> настоящей Методики, не подлежат отдельному расчету, если они включены в общую стоимость комплексных услуг, предоставляемых управляющей компанией.</w:t>
      </w:r>
    </w:p>
    <w:p w:rsidR="00B341C1" w:rsidRPr="00D3345D" w:rsidRDefault="00B341C1" w:rsidP="00B341C1">
      <w:pPr>
        <w:pStyle w:val="ConsPlusNormal"/>
        <w:ind w:firstLine="540"/>
        <w:jc w:val="both"/>
        <w:rPr>
          <w:rFonts w:ascii="Times New Roman" w:hAnsi="Times New Roman" w:cs="Times New Roman"/>
          <w:sz w:val="26"/>
          <w:szCs w:val="26"/>
        </w:rPr>
      </w:pPr>
      <w:r w:rsidRPr="003653D2">
        <w:rPr>
          <w:rFonts w:ascii="Times New Roman" w:hAnsi="Times New Roman" w:cs="Times New Roman"/>
          <w:sz w:val="26"/>
          <w:szCs w:val="26"/>
        </w:rPr>
        <w:t>10</w:t>
      </w:r>
      <w:r w:rsidRPr="00D3345D">
        <w:rPr>
          <w:rFonts w:ascii="Times New Roman" w:hAnsi="Times New Roman" w:cs="Times New Roman"/>
          <w:sz w:val="26"/>
          <w:szCs w:val="26"/>
        </w:rPr>
        <w:t>.2. Затраты на закупку услуг управляющей компании (З</w:t>
      </w:r>
      <w:r w:rsidRPr="00D3345D">
        <w:rPr>
          <w:rFonts w:ascii="Times New Roman" w:hAnsi="Times New Roman" w:cs="Times New Roman"/>
          <w:sz w:val="26"/>
          <w:szCs w:val="26"/>
          <w:vertAlign w:val="subscript"/>
        </w:rPr>
        <w:t>ук</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080260" cy="472440"/>
            <wp:effectExtent l="0" t="0" r="0" b="3810"/>
            <wp:docPr id="179" name="Рисунок 179" descr="base_23572_89515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2" descr="base_23572_89515_115"/>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02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iук</w:t>
      </w:r>
      <w:r w:rsidRPr="00D3345D">
        <w:rPr>
          <w:rFonts w:ascii="Times New Roman" w:hAnsi="Times New Roman" w:cs="Times New Roman"/>
          <w:sz w:val="26"/>
          <w:szCs w:val="26"/>
        </w:rPr>
        <w:t xml:space="preserve"> - объем i-й услуги управляющей компании;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iук</w:t>
      </w:r>
      <w:r w:rsidRPr="00D3345D">
        <w:rPr>
          <w:rFonts w:ascii="Times New Roman" w:hAnsi="Times New Roman" w:cs="Times New Roman"/>
          <w:sz w:val="26"/>
          <w:szCs w:val="26"/>
        </w:rPr>
        <w:t xml:space="preserve"> - цена i-й услуги управляющей компании в месяц;</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iук</w:t>
      </w:r>
      <w:r w:rsidRPr="00D3345D">
        <w:rPr>
          <w:rFonts w:ascii="Times New Roman" w:hAnsi="Times New Roman" w:cs="Times New Roman"/>
          <w:sz w:val="26"/>
          <w:szCs w:val="26"/>
        </w:rPr>
        <w:t xml:space="preserve"> - планируемое количество месяцев использования i-й услуги управляющей компании.</w:t>
      </w:r>
    </w:p>
    <w:p w:rsidR="00B341C1" w:rsidRPr="00D3345D" w:rsidRDefault="00B341C1" w:rsidP="00B341C1">
      <w:pPr>
        <w:pStyle w:val="ConsPlusNormal"/>
        <w:ind w:firstLine="540"/>
        <w:jc w:val="both"/>
        <w:rPr>
          <w:rFonts w:ascii="Times New Roman" w:hAnsi="Times New Roman" w:cs="Times New Roman"/>
          <w:sz w:val="26"/>
          <w:szCs w:val="26"/>
        </w:rPr>
      </w:pPr>
      <w:bookmarkStart w:id="6" w:name="P449"/>
      <w:bookmarkEnd w:id="6"/>
      <w:r w:rsidRPr="00D3345D">
        <w:rPr>
          <w:rFonts w:ascii="Times New Roman" w:hAnsi="Times New Roman" w:cs="Times New Roman"/>
          <w:sz w:val="26"/>
          <w:szCs w:val="26"/>
        </w:rPr>
        <w:t>10.3. Затраты на техническое обслуживание и регламентно-профилактический ремонт систем охранно-тревожной сигнализации (З</w:t>
      </w:r>
      <w:r w:rsidRPr="00D3345D">
        <w:rPr>
          <w:rFonts w:ascii="Times New Roman" w:hAnsi="Times New Roman" w:cs="Times New Roman"/>
          <w:sz w:val="26"/>
          <w:szCs w:val="26"/>
          <w:vertAlign w:val="subscript"/>
        </w:rPr>
        <w:t>ос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23060" cy="472440"/>
            <wp:effectExtent l="0" t="0" r="0" b="3810"/>
            <wp:docPr id="178" name="Рисунок 178" descr="base_23572_89515_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3" descr="base_23572_89515_116"/>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230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iос</w:t>
      </w:r>
      <w:r w:rsidRPr="00D3345D">
        <w:rPr>
          <w:rFonts w:ascii="Times New Roman" w:hAnsi="Times New Roman" w:cs="Times New Roman"/>
          <w:sz w:val="26"/>
          <w:szCs w:val="26"/>
        </w:rPr>
        <w:t xml:space="preserve"> - количество i-х обслуживаемых устройств в составе системы охранно-тревожной сигнализации;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iос</w:t>
      </w:r>
      <w:r w:rsidRPr="00D3345D">
        <w:rPr>
          <w:rFonts w:ascii="Times New Roman" w:hAnsi="Times New Roman" w:cs="Times New Roman"/>
          <w:sz w:val="26"/>
          <w:szCs w:val="26"/>
        </w:rPr>
        <w:t xml:space="preserve"> - цена обслуживания i-го устройства.</w:t>
      </w:r>
    </w:p>
    <w:p w:rsidR="00B341C1" w:rsidRPr="00D3345D" w:rsidRDefault="00B341C1" w:rsidP="00B341C1">
      <w:pPr>
        <w:pStyle w:val="ConsPlusNormal"/>
        <w:ind w:firstLine="540"/>
        <w:jc w:val="both"/>
        <w:rPr>
          <w:rFonts w:ascii="Times New Roman" w:hAnsi="Times New Roman" w:cs="Times New Roman"/>
          <w:sz w:val="26"/>
          <w:szCs w:val="26"/>
        </w:rPr>
      </w:pPr>
      <w:bookmarkStart w:id="7" w:name="P455"/>
      <w:bookmarkEnd w:id="7"/>
      <w:r w:rsidRPr="00D3345D">
        <w:rPr>
          <w:rFonts w:ascii="Times New Roman" w:hAnsi="Times New Roman" w:cs="Times New Roman"/>
          <w:sz w:val="26"/>
          <w:szCs w:val="26"/>
        </w:rPr>
        <w:t>10.4. Затраты на проведение текущего ремонта помещения (З</w:t>
      </w:r>
      <w:r w:rsidRPr="00D3345D">
        <w:rPr>
          <w:rFonts w:ascii="Times New Roman" w:hAnsi="Times New Roman" w:cs="Times New Roman"/>
          <w:sz w:val="26"/>
          <w:szCs w:val="26"/>
          <w:vertAlign w:val="subscript"/>
        </w:rPr>
        <w:t>тр</w:t>
      </w:r>
      <w:r w:rsidRPr="00D3345D">
        <w:rPr>
          <w:rFonts w:ascii="Times New Roman" w:hAnsi="Times New Roman" w:cs="Times New Roman"/>
          <w:sz w:val="26"/>
          <w:szCs w:val="26"/>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67" w:history="1">
        <w:r w:rsidRPr="00D3345D">
          <w:rPr>
            <w:rFonts w:ascii="Times New Roman" w:hAnsi="Times New Roman" w:cs="Times New Roman"/>
            <w:sz w:val="26"/>
            <w:szCs w:val="26"/>
          </w:rPr>
          <w:t>Положения</w:t>
        </w:r>
      </w:hyperlink>
      <w:r w:rsidRPr="00D3345D">
        <w:rPr>
          <w:rFonts w:ascii="Times New Roman" w:hAnsi="Times New Roman" w:cs="Times New Roman"/>
          <w:sz w:val="26"/>
          <w:szCs w:val="26"/>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23060" cy="472440"/>
            <wp:effectExtent l="0" t="0" r="0" b="3810"/>
            <wp:docPr id="177" name="Рисунок 177" descr="base_23572_89515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4" descr="base_23572_89515_117"/>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230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S</w:t>
      </w:r>
      <w:r w:rsidRPr="00D3345D">
        <w:rPr>
          <w:rFonts w:ascii="Times New Roman" w:hAnsi="Times New Roman" w:cs="Times New Roman"/>
          <w:sz w:val="26"/>
          <w:szCs w:val="26"/>
          <w:vertAlign w:val="subscript"/>
        </w:rPr>
        <w:t>iтр</w:t>
      </w:r>
      <w:r w:rsidRPr="00D3345D">
        <w:rPr>
          <w:rFonts w:ascii="Times New Roman" w:hAnsi="Times New Roman" w:cs="Times New Roman"/>
          <w:sz w:val="26"/>
          <w:szCs w:val="26"/>
        </w:rPr>
        <w:t xml:space="preserve"> - площадь i-го здания, планируемая к проведению текущего ремонта;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iтр</w:t>
      </w:r>
      <w:r w:rsidRPr="00D3345D">
        <w:rPr>
          <w:rFonts w:ascii="Times New Roman" w:hAnsi="Times New Roman" w:cs="Times New Roman"/>
          <w:sz w:val="26"/>
          <w:szCs w:val="26"/>
        </w:rPr>
        <w:t xml:space="preserve"> - цена текущего ремонта 1 квадратного метра площади i-го здания.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10.5. Затраты на содержание прилегающей территории (З</w:t>
      </w:r>
      <w:r w:rsidRPr="00D3345D">
        <w:rPr>
          <w:rFonts w:ascii="Times New Roman" w:hAnsi="Times New Roman" w:cs="Times New Roman"/>
          <w:sz w:val="26"/>
          <w:szCs w:val="26"/>
          <w:vertAlign w:val="subscript"/>
        </w:rPr>
        <w:t>эз</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973580" cy="472440"/>
            <wp:effectExtent l="0" t="0" r="7620" b="3810"/>
            <wp:docPr id="176" name="Рисунок 176" descr="base_23572_89515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5" descr="base_23572_89515_118"/>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7358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S</w:t>
      </w:r>
      <w:r w:rsidRPr="00D3345D">
        <w:rPr>
          <w:rFonts w:ascii="Times New Roman" w:hAnsi="Times New Roman" w:cs="Times New Roman"/>
          <w:sz w:val="26"/>
          <w:szCs w:val="26"/>
          <w:vertAlign w:val="subscript"/>
        </w:rPr>
        <w:t>iэз</w:t>
      </w:r>
      <w:r w:rsidRPr="00D3345D">
        <w:rPr>
          <w:rFonts w:ascii="Times New Roman" w:hAnsi="Times New Roman" w:cs="Times New Roman"/>
          <w:sz w:val="26"/>
          <w:szCs w:val="26"/>
        </w:rPr>
        <w:t xml:space="preserve"> - площадь закрепленной i-й прилегающей территории;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iэз</w:t>
      </w:r>
      <w:r w:rsidRPr="00D3345D">
        <w:rPr>
          <w:rFonts w:ascii="Times New Roman" w:hAnsi="Times New Roman" w:cs="Times New Roman"/>
          <w:sz w:val="26"/>
          <w:szCs w:val="26"/>
        </w:rPr>
        <w:t xml:space="preserve"> - цена содержания i-й прилегающей территории в месяц в расчете на 1 квадратный метр площади;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iэз</w:t>
      </w:r>
      <w:r w:rsidRPr="00D3345D">
        <w:rPr>
          <w:rFonts w:ascii="Times New Roman" w:hAnsi="Times New Roman" w:cs="Times New Roman"/>
          <w:sz w:val="26"/>
          <w:szCs w:val="26"/>
        </w:rPr>
        <w:t xml:space="preserve"> - планируемое количество месяцев содержания i-й прилегающей территории в очередном финансовом году.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10.6. Затраты на оплату услуг по обслуживанию и уборке помещения (З</w:t>
      </w:r>
      <w:r w:rsidRPr="00D3345D">
        <w:rPr>
          <w:rFonts w:ascii="Times New Roman" w:hAnsi="Times New Roman" w:cs="Times New Roman"/>
          <w:sz w:val="26"/>
          <w:szCs w:val="26"/>
          <w:vertAlign w:val="subscript"/>
        </w:rPr>
        <w:t>аутп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377440" cy="472440"/>
            <wp:effectExtent l="0" t="0" r="3810" b="3810"/>
            <wp:docPr id="175" name="Рисунок 175" descr="base_23572_89515_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6" descr="base_23572_89515_119"/>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774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S</w:t>
      </w:r>
      <w:r w:rsidRPr="00D3345D">
        <w:rPr>
          <w:rFonts w:ascii="Times New Roman" w:hAnsi="Times New Roman" w:cs="Times New Roman"/>
          <w:sz w:val="26"/>
          <w:szCs w:val="26"/>
          <w:vertAlign w:val="subscript"/>
        </w:rPr>
        <w:t>iаутп</w:t>
      </w:r>
      <w:r w:rsidRPr="00D3345D">
        <w:rPr>
          <w:rFonts w:ascii="Times New Roman" w:hAnsi="Times New Roman" w:cs="Times New Roman"/>
          <w:sz w:val="26"/>
          <w:szCs w:val="26"/>
        </w:rPr>
        <w:t xml:space="preserve"> - площадь в i-м помещении, в отношении которой планируется заключение договора (контракта) на обслуживание и уборку;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iаутп</w:t>
      </w:r>
      <w:r w:rsidRPr="00D3345D">
        <w:rPr>
          <w:rFonts w:ascii="Times New Roman" w:hAnsi="Times New Roman" w:cs="Times New Roman"/>
          <w:sz w:val="26"/>
          <w:szCs w:val="26"/>
        </w:rPr>
        <w:t xml:space="preserve"> - цена услуги по обслуживанию и уборке i-го помещения в месяц;</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iаутп</w:t>
      </w:r>
      <w:r w:rsidRPr="00D3345D">
        <w:rPr>
          <w:rFonts w:ascii="Times New Roman" w:hAnsi="Times New Roman" w:cs="Times New Roman"/>
          <w:sz w:val="26"/>
          <w:szCs w:val="26"/>
        </w:rPr>
        <w:t xml:space="preserve"> - количество месяцев использования услуги по обслуживанию и уборке i-го помещения в месяц.</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10.7. Затраты на вывоз твердых бытовых отходов (З</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xml:space="preserve"> = Q</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xml:space="preserve"> x P</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xml:space="preserve"> - количество кубических метров твердых бытовых отходов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тбо</w:t>
      </w:r>
      <w:r w:rsidRPr="00D3345D">
        <w:rPr>
          <w:rFonts w:ascii="Times New Roman" w:hAnsi="Times New Roman" w:cs="Times New Roman"/>
          <w:sz w:val="26"/>
          <w:szCs w:val="26"/>
        </w:rPr>
        <w:t xml:space="preserve"> - цена вывоза 1 кубического метра твердых бытовых отходов.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10.8.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D3345D">
        <w:rPr>
          <w:rFonts w:ascii="Times New Roman" w:hAnsi="Times New Roman" w:cs="Times New Roman"/>
          <w:sz w:val="26"/>
          <w:szCs w:val="26"/>
          <w:vertAlign w:val="subscript"/>
        </w:rPr>
        <w:t>аэз</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99260" cy="472440"/>
            <wp:effectExtent l="0" t="0" r="0" b="3810"/>
            <wp:docPr id="174" name="Рисунок 174" descr="base_23572_89515_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7" descr="base_23572_89515_121"/>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992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iаэз</w:t>
      </w:r>
      <w:r w:rsidRPr="00D3345D">
        <w:rPr>
          <w:rFonts w:ascii="Times New Roman" w:hAnsi="Times New Roman" w:cs="Times New Roman"/>
          <w:sz w:val="26"/>
          <w:szCs w:val="26"/>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iаэз</w:t>
      </w:r>
      <w:r w:rsidRPr="00D3345D">
        <w:rPr>
          <w:rFonts w:ascii="Times New Roman" w:hAnsi="Times New Roman" w:cs="Times New Roman"/>
          <w:sz w:val="26"/>
          <w:szCs w:val="26"/>
        </w:rPr>
        <w:t xml:space="preserve"> - количество i-го оборудования.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10.9. Затраты на техническое обслуживание и ремонт транспортных средств определяются по фактическим затратам в отчетном финансовом году.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10.10.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10.11.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D3345D">
        <w:rPr>
          <w:rFonts w:ascii="Times New Roman" w:hAnsi="Times New Roman" w:cs="Times New Roman"/>
          <w:sz w:val="26"/>
          <w:szCs w:val="26"/>
          <w:vertAlign w:val="subscript"/>
        </w:rPr>
        <w:t>ио</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ио</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дгу</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сгп</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скив</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спс</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скуд</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саду</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свн</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дгу</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дизельных генераторных установок;</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сгп</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системы газового пожаротушения;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скив</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систем кондиционирования и вентиляции;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спс</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систем пожарной сигнализации;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скуд</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систем контроля и управления доступом;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саду</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систем автоматического диспетчерского управления;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свн</w:t>
      </w:r>
      <w:r w:rsidRPr="00D3345D">
        <w:rPr>
          <w:rFonts w:ascii="Times New Roman" w:hAnsi="Times New Roman" w:cs="Times New Roman"/>
          <w:sz w:val="26"/>
          <w:szCs w:val="26"/>
        </w:rPr>
        <w:t xml:space="preserve"> - затраты на техническое обслуживание и регламентно-профилактический ремонт систем видеонаблюдения.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10.12. Затраты на техническое обслуживание и регламентно-профилактический ремонт дизельных генераторных установок (З</w:t>
      </w:r>
      <w:r w:rsidRPr="00D3345D">
        <w:rPr>
          <w:rFonts w:ascii="Times New Roman" w:hAnsi="Times New Roman" w:cs="Times New Roman"/>
          <w:sz w:val="26"/>
          <w:szCs w:val="26"/>
          <w:vertAlign w:val="subscript"/>
        </w:rPr>
        <w:t>дгу</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60220" cy="472440"/>
            <wp:effectExtent l="0" t="0" r="0" b="3810"/>
            <wp:docPr id="173" name="Рисунок 173" descr="base_23572_89515_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8" descr="base_23572_89515_122"/>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602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iдгу</w:t>
      </w:r>
      <w:r w:rsidRPr="00D3345D">
        <w:rPr>
          <w:rFonts w:ascii="Times New Roman" w:hAnsi="Times New Roman" w:cs="Times New Roman"/>
          <w:sz w:val="26"/>
          <w:szCs w:val="26"/>
        </w:rPr>
        <w:t xml:space="preserve"> - количество i-х дизельных генераторных установок;</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iдгу</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i-й дизельной генераторной установки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10.13. Затраты на техническое обслуживание и регламентно-профилактический ремонт систем кондиционирования и вентиляции (З</w:t>
      </w:r>
      <w:r w:rsidRPr="00D3345D">
        <w:rPr>
          <w:rFonts w:ascii="Times New Roman" w:hAnsi="Times New Roman" w:cs="Times New Roman"/>
          <w:sz w:val="26"/>
          <w:szCs w:val="26"/>
          <w:vertAlign w:val="subscript"/>
        </w:rPr>
        <w:t>скив</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920240" cy="472440"/>
            <wp:effectExtent l="0" t="0" r="3810" b="3810"/>
            <wp:docPr id="172" name="Рисунок 172" descr="base_23572_89515_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9" descr="base_23572_89515_124"/>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202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iскив</w:t>
      </w:r>
      <w:r w:rsidRPr="00D3345D">
        <w:rPr>
          <w:rFonts w:ascii="Times New Roman" w:hAnsi="Times New Roman" w:cs="Times New Roman"/>
          <w:sz w:val="26"/>
          <w:szCs w:val="26"/>
        </w:rPr>
        <w:t xml:space="preserve"> - количество i-х установок кондиционирования и элементов систем вентиляции;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iскив</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10.14. Затраты на техническое обслуживание и регламентно-профилактический ремонт систем пожарной сигнализации (З</w:t>
      </w:r>
      <w:r w:rsidRPr="00D3345D">
        <w:rPr>
          <w:rFonts w:ascii="Times New Roman" w:hAnsi="Times New Roman" w:cs="Times New Roman"/>
          <w:sz w:val="26"/>
          <w:szCs w:val="26"/>
          <w:vertAlign w:val="subscript"/>
        </w:rPr>
        <w:t>спс</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60220" cy="472440"/>
            <wp:effectExtent l="0" t="0" r="0" b="3810"/>
            <wp:docPr id="171" name="Рисунок 171" descr="base_23572_89515_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0" descr="base_23572_89515_125"/>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602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iспс</w:t>
      </w:r>
      <w:r w:rsidRPr="00D3345D">
        <w:rPr>
          <w:rFonts w:ascii="Times New Roman" w:hAnsi="Times New Roman" w:cs="Times New Roman"/>
          <w:sz w:val="26"/>
          <w:szCs w:val="26"/>
        </w:rPr>
        <w:t xml:space="preserve"> - количество i-х извещателей пожарной сигнализации;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iспс</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i-го извещателя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10.15. Затраты на техническое обслуживание и регламентно-профилактический ремонт систем контроля и управления доступом (З</w:t>
      </w:r>
      <w:r w:rsidRPr="00D3345D">
        <w:rPr>
          <w:rFonts w:ascii="Times New Roman" w:hAnsi="Times New Roman" w:cs="Times New Roman"/>
          <w:sz w:val="26"/>
          <w:szCs w:val="26"/>
          <w:vertAlign w:val="subscript"/>
        </w:rPr>
        <w:t>скуд</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897380" cy="472440"/>
            <wp:effectExtent l="0" t="0" r="7620" b="3810"/>
            <wp:docPr id="170" name="Рисунок 170" descr="base_23572_89515_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1" descr="base_23572_89515_126"/>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9738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iскуд</w:t>
      </w:r>
      <w:r w:rsidRPr="00D3345D">
        <w:rPr>
          <w:rFonts w:ascii="Times New Roman" w:hAnsi="Times New Roman" w:cs="Times New Roman"/>
          <w:sz w:val="26"/>
          <w:szCs w:val="26"/>
        </w:rPr>
        <w:t xml:space="preserve"> - количество i-х устройств в составе систем контроля и управления доступом;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iскуд</w:t>
      </w:r>
      <w:r w:rsidRPr="00D3345D">
        <w:rPr>
          <w:rFonts w:ascii="Times New Roman" w:hAnsi="Times New Roman" w:cs="Times New Roman"/>
          <w:sz w:val="26"/>
          <w:szCs w:val="26"/>
        </w:rPr>
        <w:t xml:space="preserve"> - цена технического обслуживания и текущего ремонта 1 i-го устройства в составе систем контроля и управления доступом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10.16. Затраты на техническое обслуживание и регламентно-профилактический ремонт систем автоматического диспетчерского управления (З</w:t>
      </w:r>
      <w:r w:rsidRPr="00D3345D">
        <w:rPr>
          <w:rFonts w:ascii="Times New Roman" w:hAnsi="Times New Roman" w:cs="Times New Roman"/>
          <w:sz w:val="26"/>
          <w:szCs w:val="26"/>
          <w:vertAlign w:val="subscript"/>
        </w:rPr>
        <w:t>саду</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897380" cy="472440"/>
            <wp:effectExtent l="0" t="0" r="7620" b="3810"/>
            <wp:docPr id="169" name="Рисунок 169" descr="base_23572_89515_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 descr="base_23572_89515_127"/>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9738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iсаду</w:t>
      </w:r>
      <w:r w:rsidRPr="00D3345D">
        <w:rPr>
          <w:rFonts w:ascii="Times New Roman" w:hAnsi="Times New Roman" w:cs="Times New Roman"/>
          <w:sz w:val="26"/>
          <w:szCs w:val="26"/>
        </w:rPr>
        <w:t xml:space="preserve"> - количество обслуживаемых i-х устройств в составе систем автоматического диспетчерского управления;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iсаду</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10.17. Затраты на техническое обслуживание и регламентно-профилактический ремонт систем видеонаблюдения (З</w:t>
      </w:r>
      <w:r w:rsidRPr="00D3345D">
        <w:rPr>
          <w:rFonts w:ascii="Times New Roman" w:hAnsi="Times New Roman" w:cs="Times New Roman"/>
          <w:sz w:val="26"/>
          <w:szCs w:val="26"/>
          <w:vertAlign w:val="subscript"/>
        </w:rPr>
        <w:t>свн</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60220" cy="472440"/>
            <wp:effectExtent l="0" t="0" r="0" b="3810"/>
            <wp:docPr id="168" name="Рисунок 168" descr="base_23572_89515_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3" descr="base_23572_89515_128"/>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602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iсвн</w:t>
      </w:r>
      <w:r w:rsidRPr="00D3345D">
        <w:rPr>
          <w:rFonts w:ascii="Times New Roman" w:hAnsi="Times New Roman" w:cs="Times New Roman"/>
          <w:sz w:val="26"/>
          <w:szCs w:val="26"/>
        </w:rPr>
        <w:t xml:space="preserve"> - количество обслуживаемых i-х устройств в составе систем видеонаблюдения;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iсвн</w:t>
      </w:r>
      <w:r w:rsidRPr="00D3345D">
        <w:rPr>
          <w:rFonts w:ascii="Times New Roman" w:hAnsi="Times New Roman" w:cs="Times New Roman"/>
          <w:sz w:val="26"/>
          <w:szCs w:val="26"/>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10.18. Затраты на оплату услуг внештатных сотрудников (З</w:t>
      </w:r>
      <w:r w:rsidRPr="00D3345D">
        <w:rPr>
          <w:rFonts w:ascii="Times New Roman" w:hAnsi="Times New Roman" w:cs="Times New Roman"/>
          <w:sz w:val="26"/>
          <w:szCs w:val="26"/>
          <w:vertAlign w:val="subscript"/>
        </w:rPr>
        <w:t>внси</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30"/>
          <w:sz w:val="26"/>
          <w:szCs w:val="26"/>
        </w:rPr>
        <w:drawing>
          <wp:inline distT="0" distB="0" distL="0" distR="0">
            <wp:extent cx="2842260" cy="495300"/>
            <wp:effectExtent l="0" t="0" r="0" b="0"/>
            <wp:docPr id="167" name="Рисунок 167" descr="base_23572_89515_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4" descr="base_23572_89515_129"/>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42260" cy="49530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M</w:t>
      </w:r>
      <w:r w:rsidRPr="00D3345D">
        <w:rPr>
          <w:rFonts w:ascii="Times New Roman" w:hAnsi="Times New Roman" w:cs="Times New Roman"/>
          <w:sz w:val="26"/>
          <w:szCs w:val="26"/>
          <w:vertAlign w:val="subscript"/>
        </w:rPr>
        <w:t>gвнси</w:t>
      </w:r>
      <w:r w:rsidRPr="00D3345D">
        <w:rPr>
          <w:rFonts w:ascii="Times New Roman" w:hAnsi="Times New Roman" w:cs="Times New Roman"/>
          <w:sz w:val="26"/>
          <w:szCs w:val="26"/>
        </w:rPr>
        <w:t xml:space="preserve"> - планируемое количество месяцев работы внештатного сотрудника в g-й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gвнси</w:t>
      </w:r>
      <w:r w:rsidRPr="00D3345D">
        <w:rPr>
          <w:rFonts w:ascii="Times New Roman" w:hAnsi="Times New Roman" w:cs="Times New Roman"/>
          <w:sz w:val="26"/>
          <w:szCs w:val="26"/>
        </w:rPr>
        <w:t xml:space="preserve"> - стоимость 1 месяца работы внештатного сотрудника в g-й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t</w:t>
      </w:r>
      <w:r w:rsidRPr="00D3345D">
        <w:rPr>
          <w:rFonts w:ascii="Times New Roman" w:hAnsi="Times New Roman" w:cs="Times New Roman"/>
          <w:sz w:val="26"/>
          <w:szCs w:val="26"/>
          <w:vertAlign w:val="subscript"/>
        </w:rPr>
        <w:t>gвнси</w:t>
      </w:r>
      <w:r w:rsidRPr="00D3345D">
        <w:rPr>
          <w:rFonts w:ascii="Times New Roman" w:hAnsi="Times New Roman" w:cs="Times New Roman"/>
          <w:sz w:val="26"/>
          <w:szCs w:val="26"/>
        </w:rPr>
        <w:t xml:space="preserve"> - процентная ставка страховых взносов в государственные внебюджетные фонды.</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11.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w:t>
      </w:r>
      <w:r w:rsidRPr="00D3345D">
        <w:rPr>
          <w:rFonts w:ascii="Times New Roman" w:hAnsi="Times New Roman" w:cs="Times New Roman"/>
          <w:sz w:val="26"/>
          <w:szCs w:val="26"/>
        </w:rPr>
        <w:lastRenderedPageBreak/>
        <w:t>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11.1. Затраты на оплату типографских работ и услуг, включая приобретение периодических печатных изданий (З</w:t>
      </w:r>
      <w:r w:rsidRPr="00D3345D">
        <w:rPr>
          <w:rFonts w:ascii="Times New Roman" w:hAnsi="Times New Roman" w:cs="Times New Roman"/>
          <w:sz w:val="26"/>
          <w:szCs w:val="26"/>
          <w:vertAlign w:val="subscript"/>
        </w:rPr>
        <w:t>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т</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ж</w:t>
      </w:r>
      <w:r w:rsidRPr="00D3345D">
        <w:rPr>
          <w:rFonts w:ascii="Times New Roman" w:hAnsi="Times New Roman" w:cs="Times New Roman"/>
          <w:sz w:val="26"/>
          <w:szCs w:val="26"/>
        </w:rPr>
        <w:t xml:space="preserve"> + З</w:t>
      </w:r>
      <w:r w:rsidRPr="00D3345D">
        <w:rPr>
          <w:rFonts w:ascii="Times New Roman" w:hAnsi="Times New Roman" w:cs="Times New Roman"/>
          <w:sz w:val="26"/>
          <w:szCs w:val="26"/>
          <w:vertAlign w:val="subscript"/>
        </w:rPr>
        <w:t>иу</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ж</w:t>
      </w:r>
      <w:r w:rsidRPr="00D3345D">
        <w:rPr>
          <w:rFonts w:ascii="Times New Roman" w:hAnsi="Times New Roman" w:cs="Times New Roman"/>
          <w:sz w:val="26"/>
          <w:szCs w:val="26"/>
        </w:rPr>
        <w:t xml:space="preserve"> - затраты на приобретение спецжурналов;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иу</w:t>
      </w:r>
      <w:r w:rsidRPr="00D3345D">
        <w:rPr>
          <w:rFonts w:ascii="Times New Roman" w:hAnsi="Times New Roman" w:cs="Times New Roman"/>
          <w:sz w:val="26"/>
          <w:szCs w:val="26"/>
        </w:rPr>
        <w:t xml:space="preserve"> - затраты на приобретение периодических печатных изданий, справочной литературы, а также подачу объявлений в печатные издания.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11.2. Затраты на приобретение спецжурналов (З</w:t>
      </w:r>
      <w:r w:rsidRPr="00D3345D">
        <w:rPr>
          <w:rFonts w:ascii="Times New Roman" w:hAnsi="Times New Roman" w:cs="Times New Roman"/>
          <w:sz w:val="26"/>
          <w:szCs w:val="26"/>
          <w:vertAlign w:val="subscript"/>
        </w:rPr>
        <w:t>ж</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569720" cy="472440"/>
            <wp:effectExtent l="0" t="0" r="0" b="3810"/>
            <wp:docPr id="166" name="Рисунок 166" descr="base_23572_89515_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5" descr="base_23572_89515_130"/>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697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iж</w:t>
      </w:r>
      <w:r w:rsidRPr="00D3345D">
        <w:rPr>
          <w:rFonts w:ascii="Times New Roman" w:hAnsi="Times New Roman" w:cs="Times New Roman"/>
          <w:sz w:val="26"/>
          <w:szCs w:val="26"/>
        </w:rPr>
        <w:t xml:space="preserve"> - количество приобретаемых i-х спецжурналов;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iж</w:t>
      </w:r>
      <w:r w:rsidRPr="00D3345D">
        <w:rPr>
          <w:rFonts w:ascii="Times New Roman" w:hAnsi="Times New Roman" w:cs="Times New Roman"/>
          <w:sz w:val="26"/>
          <w:szCs w:val="26"/>
        </w:rPr>
        <w:t xml:space="preserve"> - цена 1 i-го спецжурнала.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D3345D">
        <w:rPr>
          <w:rFonts w:ascii="Times New Roman" w:hAnsi="Times New Roman" w:cs="Times New Roman"/>
          <w:sz w:val="26"/>
          <w:szCs w:val="26"/>
          <w:vertAlign w:val="subscript"/>
        </w:rPr>
        <w:t>иу</w:t>
      </w:r>
      <w:r w:rsidRPr="00D3345D">
        <w:rPr>
          <w:rFonts w:ascii="Times New Roman" w:hAnsi="Times New Roman" w:cs="Times New Roman"/>
          <w:sz w:val="26"/>
          <w:szCs w:val="26"/>
        </w:rPr>
        <w:t>), определяются по фактическим затратам в отчетном финансовом году.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11.4. Затраты на оплату услуг внештатных сотрудников (З</w:t>
      </w:r>
      <w:r w:rsidRPr="00D3345D">
        <w:rPr>
          <w:rFonts w:ascii="Times New Roman" w:hAnsi="Times New Roman" w:cs="Times New Roman"/>
          <w:sz w:val="26"/>
          <w:szCs w:val="26"/>
          <w:vertAlign w:val="subscript"/>
        </w:rPr>
        <w:t>внсп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30"/>
          <w:sz w:val="26"/>
          <w:szCs w:val="26"/>
        </w:rPr>
        <w:drawing>
          <wp:inline distT="0" distB="0" distL="0" distR="0">
            <wp:extent cx="2727960" cy="495300"/>
            <wp:effectExtent l="0" t="0" r="0" b="0"/>
            <wp:docPr id="165" name="Рисунок 165" descr="base_23572_89515_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6" descr="base_23572_89515_131"/>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27960" cy="49530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M</w:t>
      </w:r>
      <w:r w:rsidRPr="00D3345D">
        <w:rPr>
          <w:rFonts w:ascii="Times New Roman" w:hAnsi="Times New Roman" w:cs="Times New Roman"/>
          <w:sz w:val="26"/>
          <w:szCs w:val="26"/>
          <w:vertAlign w:val="subscript"/>
        </w:rPr>
        <w:t>jвнсп</w:t>
      </w:r>
      <w:r w:rsidRPr="00D3345D">
        <w:rPr>
          <w:rFonts w:ascii="Times New Roman" w:hAnsi="Times New Roman" w:cs="Times New Roman"/>
          <w:sz w:val="26"/>
          <w:szCs w:val="26"/>
        </w:rPr>
        <w:t xml:space="preserve"> - планируемое количество месяцев работы внештатного сотрудника в j-й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jвнсп</w:t>
      </w:r>
      <w:r w:rsidRPr="00D3345D">
        <w:rPr>
          <w:rFonts w:ascii="Times New Roman" w:hAnsi="Times New Roman" w:cs="Times New Roman"/>
          <w:sz w:val="26"/>
          <w:szCs w:val="26"/>
        </w:rPr>
        <w:t xml:space="preserve"> - цена 1 месяца работы внештатного сотрудника в j-й должности;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t</w:t>
      </w:r>
      <w:r w:rsidRPr="00D3345D">
        <w:rPr>
          <w:rFonts w:ascii="Times New Roman" w:hAnsi="Times New Roman" w:cs="Times New Roman"/>
          <w:sz w:val="26"/>
          <w:szCs w:val="26"/>
          <w:vertAlign w:val="subscript"/>
        </w:rPr>
        <w:t>jвнсп</w:t>
      </w:r>
      <w:r w:rsidRPr="00D3345D">
        <w:rPr>
          <w:rFonts w:ascii="Times New Roman" w:hAnsi="Times New Roman" w:cs="Times New Roman"/>
          <w:sz w:val="26"/>
          <w:szCs w:val="26"/>
        </w:rPr>
        <w:t xml:space="preserve"> - процентная ставка страховых взносов в государственные внебюджетные фонды.</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услуг и выполнения работ, не относящихся к коммунальным услугам и услугам, связанным с содержанием имущества.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11.5. Затраты на проведение предрейсового и послерейсового осмотра водителей транспортных средств (З</w:t>
      </w:r>
      <w:r w:rsidRPr="00D3345D">
        <w:rPr>
          <w:rFonts w:ascii="Times New Roman" w:hAnsi="Times New Roman" w:cs="Times New Roman"/>
          <w:sz w:val="26"/>
          <w:szCs w:val="26"/>
          <w:vertAlign w:val="subscript"/>
        </w:rPr>
        <w:t>осм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981200" cy="472440"/>
            <wp:effectExtent l="0" t="0" r="0" b="3810"/>
            <wp:docPr id="164" name="Рисунок 164" descr="base_23572_89515_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7" descr="base_23572_89515_132"/>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8120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вод</w:t>
      </w:r>
      <w:r w:rsidRPr="00D3345D">
        <w:rPr>
          <w:rFonts w:ascii="Times New Roman" w:hAnsi="Times New Roman" w:cs="Times New Roman"/>
          <w:sz w:val="26"/>
          <w:szCs w:val="26"/>
        </w:rPr>
        <w:t xml:space="preserve"> - количество водителей;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вод</w:t>
      </w:r>
      <w:r w:rsidRPr="00D3345D">
        <w:rPr>
          <w:rFonts w:ascii="Times New Roman" w:hAnsi="Times New Roman" w:cs="Times New Roman"/>
          <w:sz w:val="26"/>
          <w:szCs w:val="26"/>
        </w:rPr>
        <w:t xml:space="preserve"> - цена проведения 1 предрейсового и послерейсового осмотра;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w:t>
      </w:r>
      <w:r w:rsidRPr="00D3345D">
        <w:rPr>
          <w:rFonts w:ascii="Times New Roman" w:hAnsi="Times New Roman" w:cs="Times New Roman"/>
          <w:sz w:val="26"/>
          <w:szCs w:val="26"/>
          <w:vertAlign w:val="subscript"/>
        </w:rPr>
        <w:t>вод</w:t>
      </w:r>
      <w:r w:rsidRPr="00D3345D">
        <w:rPr>
          <w:rFonts w:ascii="Times New Roman" w:hAnsi="Times New Roman" w:cs="Times New Roman"/>
          <w:sz w:val="26"/>
          <w:szCs w:val="26"/>
        </w:rPr>
        <w:t xml:space="preserve"> - количество рабочих дней в году;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11.6. Затраты на аттестацию специальных помещений (З</w:t>
      </w:r>
      <w:r w:rsidRPr="00D3345D">
        <w:rPr>
          <w:rFonts w:ascii="Times New Roman" w:hAnsi="Times New Roman" w:cs="Times New Roman"/>
          <w:sz w:val="26"/>
          <w:szCs w:val="26"/>
          <w:vertAlign w:val="subscript"/>
        </w:rPr>
        <w:t>атт</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737360" cy="472440"/>
            <wp:effectExtent l="0" t="0" r="0" b="3810"/>
            <wp:docPr id="163" name="Рисунок 163" descr="base_23572_89515_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8" descr="base_23572_89515_133"/>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373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iатт</w:t>
      </w:r>
      <w:r w:rsidRPr="00D3345D">
        <w:rPr>
          <w:rFonts w:ascii="Times New Roman" w:hAnsi="Times New Roman" w:cs="Times New Roman"/>
          <w:sz w:val="26"/>
          <w:szCs w:val="26"/>
        </w:rPr>
        <w:t xml:space="preserve"> - количество i-х специальных помещений, подлежащих аттестации;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iатт</w:t>
      </w:r>
      <w:r w:rsidRPr="00D3345D">
        <w:rPr>
          <w:rFonts w:ascii="Times New Roman" w:hAnsi="Times New Roman" w:cs="Times New Roman"/>
          <w:sz w:val="26"/>
          <w:szCs w:val="26"/>
        </w:rPr>
        <w:t xml:space="preserve"> - цена проведения аттестации 1 i-го специального помещения.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11.7. Затраты на проведение диспансеризации работников (З</w:t>
      </w:r>
      <w:r w:rsidRPr="00D3345D">
        <w:rPr>
          <w:rFonts w:ascii="Times New Roman" w:hAnsi="Times New Roman" w:cs="Times New Roman"/>
          <w:sz w:val="26"/>
          <w:szCs w:val="26"/>
          <w:vertAlign w:val="subscript"/>
        </w:rPr>
        <w:t>дисп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дисп</w:t>
      </w:r>
      <w:r w:rsidRPr="00D3345D">
        <w:rPr>
          <w:rFonts w:ascii="Times New Roman" w:hAnsi="Times New Roman" w:cs="Times New Roman"/>
          <w:sz w:val="26"/>
          <w:szCs w:val="26"/>
        </w:rPr>
        <w:t xml:space="preserve"> = Ч</w:t>
      </w:r>
      <w:r w:rsidRPr="00D3345D">
        <w:rPr>
          <w:rFonts w:ascii="Times New Roman" w:hAnsi="Times New Roman" w:cs="Times New Roman"/>
          <w:sz w:val="26"/>
          <w:szCs w:val="26"/>
          <w:vertAlign w:val="subscript"/>
        </w:rPr>
        <w:t>дисп</w:t>
      </w:r>
      <w:r w:rsidRPr="00D3345D">
        <w:rPr>
          <w:rFonts w:ascii="Times New Roman" w:hAnsi="Times New Roman" w:cs="Times New Roman"/>
          <w:sz w:val="26"/>
          <w:szCs w:val="26"/>
        </w:rPr>
        <w:t xml:space="preserve"> x P</w:t>
      </w:r>
      <w:r w:rsidRPr="00D3345D">
        <w:rPr>
          <w:rFonts w:ascii="Times New Roman" w:hAnsi="Times New Roman" w:cs="Times New Roman"/>
          <w:sz w:val="26"/>
          <w:szCs w:val="26"/>
          <w:vertAlign w:val="subscript"/>
        </w:rPr>
        <w:t>дисп</w:t>
      </w:r>
      <w:r w:rsidRPr="00D3345D">
        <w:rPr>
          <w:rFonts w:ascii="Times New Roman" w:hAnsi="Times New Roman" w:cs="Times New Roman"/>
          <w:sz w:val="26"/>
          <w:szCs w:val="26"/>
        </w:rPr>
        <w:t>, где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Ч</w:t>
      </w:r>
      <w:r w:rsidRPr="00D3345D">
        <w:rPr>
          <w:rFonts w:ascii="Times New Roman" w:hAnsi="Times New Roman" w:cs="Times New Roman"/>
          <w:sz w:val="26"/>
          <w:szCs w:val="26"/>
          <w:vertAlign w:val="subscript"/>
        </w:rPr>
        <w:t>дисп</w:t>
      </w:r>
      <w:r w:rsidRPr="00D3345D">
        <w:rPr>
          <w:rFonts w:ascii="Times New Roman" w:hAnsi="Times New Roman" w:cs="Times New Roman"/>
          <w:sz w:val="26"/>
          <w:szCs w:val="26"/>
        </w:rPr>
        <w:t xml:space="preserve"> - численность работников, подлежащих диспансеризации;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дисп</w:t>
      </w:r>
      <w:r w:rsidRPr="00D3345D">
        <w:rPr>
          <w:rFonts w:ascii="Times New Roman" w:hAnsi="Times New Roman" w:cs="Times New Roman"/>
          <w:sz w:val="26"/>
          <w:szCs w:val="26"/>
        </w:rPr>
        <w:t xml:space="preserve"> - цена проведения диспансеризации в расчете на 1 работника.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11.8. Затраты на оплату работ по монтажу (установке), дооборудованию и наладке оборудования (З</w:t>
      </w:r>
      <w:r w:rsidRPr="00D3345D">
        <w:rPr>
          <w:rFonts w:ascii="Times New Roman" w:hAnsi="Times New Roman" w:cs="Times New Roman"/>
          <w:sz w:val="26"/>
          <w:szCs w:val="26"/>
          <w:vertAlign w:val="subscript"/>
        </w:rPr>
        <w:t>мдн</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30"/>
          <w:sz w:val="26"/>
          <w:szCs w:val="26"/>
        </w:rPr>
        <w:drawing>
          <wp:inline distT="0" distB="0" distL="0" distR="0">
            <wp:extent cx="1882140" cy="495300"/>
            <wp:effectExtent l="0" t="0" r="3810" b="0"/>
            <wp:docPr id="162" name="Рисунок 162" descr="base_23572_89515_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9" descr="base_23572_89515_134"/>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82140" cy="49530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gмдн</w:t>
      </w:r>
      <w:r w:rsidRPr="00D3345D">
        <w:rPr>
          <w:rFonts w:ascii="Times New Roman" w:hAnsi="Times New Roman" w:cs="Times New Roman"/>
          <w:sz w:val="26"/>
          <w:szCs w:val="26"/>
        </w:rPr>
        <w:t xml:space="preserve"> - количество g-го оборудования, подлежащего монтажу (установке), дооборудованию и наладке;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gмдн</w:t>
      </w:r>
      <w:r w:rsidRPr="00D3345D">
        <w:rPr>
          <w:rFonts w:ascii="Times New Roman" w:hAnsi="Times New Roman" w:cs="Times New Roman"/>
          <w:sz w:val="26"/>
          <w:szCs w:val="26"/>
        </w:rPr>
        <w:t xml:space="preserve"> - цена монтажа (установки), дооборудования и наладки g-го оборудования.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11.9. Затраты на оплату услуг вневедомственной охраны определяются по фактическим затратам в отчетном финансовом году.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11.10. Затраты на приобретение полисов обязательного страхования гражданской ответственности владельцев транспортных средств (З</w:t>
      </w:r>
      <w:r w:rsidRPr="00D3345D">
        <w:rPr>
          <w:rFonts w:ascii="Times New Roman" w:hAnsi="Times New Roman" w:cs="Times New Roman"/>
          <w:sz w:val="26"/>
          <w:szCs w:val="26"/>
          <w:vertAlign w:val="subscript"/>
        </w:rPr>
        <w:t>осаго</w:t>
      </w:r>
      <w:r w:rsidRPr="00D3345D">
        <w:rPr>
          <w:rFonts w:ascii="Times New Roman" w:hAnsi="Times New Roman" w:cs="Times New Roman"/>
          <w:sz w:val="26"/>
          <w:szCs w:val="26"/>
        </w:rPr>
        <w:t xml:space="preserve">) определяются в соответствии с базовыми ставками страховых тарифов и коэффициентами страховых тарифов, установленными </w:t>
      </w:r>
      <w:hyperlink r:id="rId84" w:history="1">
        <w:r w:rsidRPr="00D3345D">
          <w:rPr>
            <w:rFonts w:ascii="Times New Roman" w:hAnsi="Times New Roman" w:cs="Times New Roman"/>
            <w:sz w:val="26"/>
            <w:szCs w:val="26"/>
          </w:rPr>
          <w:t>Указанием</w:t>
        </w:r>
      </w:hyperlink>
      <w:r w:rsidRPr="00D3345D">
        <w:rPr>
          <w:rFonts w:ascii="Times New Roman" w:hAnsi="Times New Roman" w:cs="Times New Roman"/>
          <w:sz w:val="26"/>
          <w:szCs w:val="26"/>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12.1.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Pr>
          <w:rFonts w:ascii="Times New Roman" w:hAnsi="Times New Roman" w:cs="Times New Roman"/>
          <w:noProof/>
          <w:position w:val="-12"/>
          <w:sz w:val="26"/>
          <w:szCs w:val="26"/>
        </w:rPr>
        <w:drawing>
          <wp:inline distT="0" distB="0" distL="0" distR="0">
            <wp:extent cx="396240" cy="259080"/>
            <wp:effectExtent l="0" t="0" r="3810" b="7620"/>
            <wp:docPr id="161" name="Рисунок 161" descr="base_23572_89515_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0" descr="base_23572_89515_135"/>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96240" cy="259080"/>
                    </a:xfrm>
                    <a:prstGeom prst="rect">
                      <a:avLst/>
                    </a:prstGeom>
                    <a:noFill/>
                    <a:ln>
                      <a:noFill/>
                    </a:ln>
                  </pic:spPr>
                </pic:pic>
              </a:graphicData>
            </a:graphic>
          </wp:inline>
        </w:drawing>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12"/>
          <w:sz w:val="26"/>
          <w:szCs w:val="26"/>
        </w:rPr>
        <w:drawing>
          <wp:inline distT="0" distB="0" distL="0" distR="0">
            <wp:extent cx="1844040" cy="259080"/>
            <wp:effectExtent l="0" t="0" r="3810" b="7620"/>
            <wp:docPr id="160" name="Рисунок 160" descr="base_23572_89515_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1" descr="base_23572_89515_136"/>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4040" cy="25908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З</w:t>
      </w:r>
      <w:r w:rsidRPr="00D3345D">
        <w:rPr>
          <w:rFonts w:ascii="Times New Roman" w:hAnsi="Times New Roman" w:cs="Times New Roman"/>
          <w:sz w:val="26"/>
          <w:szCs w:val="26"/>
          <w:vertAlign w:val="subscript"/>
        </w:rPr>
        <w:t>ам</w:t>
      </w:r>
      <w:r w:rsidRPr="00D3345D">
        <w:rPr>
          <w:rFonts w:ascii="Times New Roman" w:hAnsi="Times New Roman" w:cs="Times New Roman"/>
          <w:sz w:val="26"/>
          <w:szCs w:val="26"/>
        </w:rPr>
        <w:t xml:space="preserve"> - затраты на приобретение транспортных средств;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пмеб</w:t>
      </w:r>
      <w:r w:rsidRPr="00D3345D">
        <w:rPr>
          <w:rFonts w:ascii="Times New Roman" w:hAnsi="Times New Roman" w:cs="Times New Roman"/>
          <w:sz w:val="26"/>
          <w:szCs w:val="26"/>
        </w:rPr>
        <w:t xml:space="preserve"> - затраты на приобретение мебели;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ск</w:t>
      </w:r>
      <w:r w:rsidRPr="00D3345D">
        <w:rPr>
          <w:rFonts w:ascii="Times New Roman" w:hAnsi="Times New Roman" w:cs="Times New Roman"/>
          <w:sz w:val="26"/>
          <w:szCs w:val="26"/>
        </w:rPr>
        <w:t xml:space="preserve"> - затраты на приобретение систем кондиционирования.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12.2. Затраты на приобретение транспортных средств (З</w:t>
      </w:r>
      <w:r w:rsidRPr="00D3345D">
        <w:rPr>
          <w:rFonts w:ascii="Times New Roman" w:hAnsi="Times New Roman" w:cs="Times New Roman"/>
          <w:sz w:val="26"/>
          <w:szCs w:val="26"/>
          <w:vertAlign w:val="subscript"/>
        </w:rPr>
        <w:t>ам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61160" cy="472440"/>
            <wp:effectExtent l="0" t="0" r="0" b="3810"/>
            <wp:docPr id="159" name="Рисунок 159" descr="base_23572_89515_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2" descr="base_23572_89515_13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611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iам</w:t>
      </w:r>
      <w:r w:rsidRPr="00D3345D">
        <w:rPr>
          <w:rFonts w:ascii="Times New Roman" w:hAnsi="Times New Roman" w:cs="Times New Roman"/>
          <w:sz w:val="26"/>
          <w:szCs w:val="26"/>
        </w:rPr>
        <w:t xml:space="preserve"> - планируемое к приобретению количество i-х транспортных средств в соответствии с нормативами органов администрации Арсеньевского городского округа с учетом нормативов обеспечения функций органов администрации Арсеньевского городского округа, применяемых при расчете нормативных затрат на приобретение служебного легкового автотранспорта, предусмотренных </w:t>
      </w:r>
      <w:hyperlink w:anchor="P720" w:history="1">
        <w:r w:rsidRPr="00D3345D">
          <w:rPr>
            <w:rFonts w:ascii="Times New Roman" w:hAnsi="Times New Roman" w:cs="Times New Roman"/>
            <w:sz w:val="26"/>
            <w:szCs w:val="26"/>
          </w:rPr>
          <w:t>приложением</w:t>
        </w:r>
      </w:hyperlink>
      <w:r w:rsidRPr="00D3345D">
        <w:rPr>
          <w:rFonts w:ascii="Times New Roman" w:hAnsi="Times New Roman" w:cs="Times New Roman"/>
          <w:sz w:val="26"/>
          <w:szCs w:val="26"/>
        </w:rPr>
        <w:t xml:space="preserve"> 2 к настоящей Методике;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iам</w:t>
      </w:r>
      <w:r w:rsidRPr="00D3345D">
        <w:rPr>
          <w:rFonts w:ascii="Times New Roman" w:hAnsi="Times New Roman" w:cs="Times New Roman"/>
          <w:sz w:val="26"/>
          <w:szCs w:val="26"/>
        </w:rPr>
        <w:t xml:space="preserve"> - цена приобретения i-го транспортного средства в соответствии с нормативами органов администрации Арсеньевского городского округа с учетом нормативов обеспечения функций органов администрации Арсеньевского городского округа, применяемых при расчете нормативных затрат на приобретение служебного легкового автотранспорта, предусмотренных </w:t>
      </w:r>
      <w:hyperlink w:anchor="P720" w:history="1">
        <w:r w:rsidRPr="00D3345D">
          <w:rPr>
            <w:rFonts w:ascii="Times New Roman" w:hAnsi="Times New Roman" w:cs="Times New Roman"/>
            <w:sz w:val="26"/>
            <w:szCs w:val="26"/>
          </w:rPr>
          <w:t>приложением</w:t>
        </w:r>
      </w:hyperlink>
      <w:r w:rsidRPr="00D3345D">
        <w:rPr>
          <w:rFonts w:ascii="Times New Roman" w:hAnsi="Times New Roman" w:cs="Times New Roman"/>
          <w:sz w:val="26"/>
          <w:szCs w:val="26"/>
        </w:rPr>
        <w:t xml:space="preserve"> к настоящим Правилам.</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12.3. Затраты на приобретение мебели (З</w:t>
      </w:r>
      <w:r w:rsidRPr="00D3345D">
        <w:rPr>
          <w:rFonts w:ascii="Times New Roman" w:hAnsi="Times New Roman" w:cs="Times New Roman"/>
          <w:sz w:val="26"/>
          <w:szCs w:val="26"/>
          <w:vertAlign w:val="subscript"/>
        </w:rPr>
        <w:t>пмеб</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973580" cy="472440"/>
            <wp:effectExtent l="0" t="0" r="7620" b="3810"/>
            <wp:docPr id="158" name="Рисунок 158" descr="base_23572_89515_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3" descr="base_23572_89515_138"/>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7358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iпмеб</w:t>
      </w:r>
      <w:r w:rsidRPr="00D3345D">
        <w:rPr>
          <w:rFonts w:ascii="Times New Roman" w:hAnsi="Times New Roman" w:cs="Times New Roman"/>
          <w:sz w:val="26"/>
          <w:szCs w:val="26"/>
        </w:rPr>
        <w:t xml:space="preserve"> - планируемое к приобретению количество i-х предметов мебели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iпмеб</w:t>
      </w:r>
      <w:r w:rsidRPr="00D3345D">
        <w:rPr>
          <w:rFonts w:ascii="Times New Roman" w:hAnsi="Times New Roman" w:cs="Times New Roman"/>
          <w:sz w:val="26"/>
          <w:szCs w:val="26"/>
        </w:rPr>
        <w:t xml:space="preserve"> - цена i-го предмета мебели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12.4. Затраты на приобретение систем кондиционирования (З</w:t>
      </w:r>
      <w:r w:rsidRPr="00D3345D">
        <w:rPr>
          <w:rFonts w:ascii="Times New Roman" w:hAnsi="Times New Roman" w:cs="Times New Roman"/>
          <w:sz w:val="26"/>
          <w:szCs w:val="26"/>
          <w:vertAlign w:val="subscript"/>
        </w:rPr>
        <w:t>ск</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554480" cy="472440"/>
            <wp:effectExtent l="0" t="0" r="7620" b="3810"/>
            <wp:docPr id="157" name="Рисунок 157" descr="base_23572_89515_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4" descr="base_23572_89515_139"/>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5448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iс</w:t>
      </w:r>
      <w:r w:rsidRPr="00D3345D">
        <w:rPr>
          <w:rFonts w:ascii="Times New Roman" w:hAnsi="Times New Roman" w:cs="Times New Roman"/>
          <w:sz w:val="26"/>
          <w:szCs w:val="26"/>
        </w:rPr>
        <w:t xml:space="preserve"> - планируемое к приобретению количество i-х систем кондиционирования;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iс</w:t>
      </w:r>
      <w:r w:rsidRPr="00D3345D">
        <w:rPr>
          <w:rFonts w:ascii="Times New Roman" w:hAnsi="Times New Roman" w:cs="Times New Roman"/>
          <w:sz w:val="26"/>
          <w:szCs w:val="26"/>
        </w:rPr>
        <w:t xml:space="preserve"> - цена i-й системы кондиционирования.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13.8.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13.1.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rFonts w:ascii="Times New Roman" w:hAnsi="Times New Roman" w:cs="Times New Roman"/>
          <w:noProof/>
          <w:position w:val="-12"/>
          <w:sz w:val="26"/>
          <w:szCs w:val="26"/>
        </w:rPr>
        <w:drawing>
          <wp:inline distT="0" distB="0" distL="0" distR="0">
            <wp:extent cx="403860" cy="259080"/>
            <wp:effectExtent l="0" t="0" r="0" b="7620"/>
            <wp:docPr id="156" name="Рисунок 156" descr="base_23572_89515_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5" descr="base_23572_89515_140"/>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12"/>
          <w:sz w:val="26"/>
          <w:szCs w:val="26"/>
        </w:rPr>
        <w:drawing>
          <wp:inline distT="0" distB="0" distL="0" distR="0">
            <wp:extent cx="3185160" cy="259080"/>
            <wp:effectExtent l="0" t="0" r="0" b="7620"/>
            <wp:docPr id="155" name="Рисунок 155" descr="base_23572_89515_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6" descr="base_23572_89515_141"/>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85160" cy="25908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lastRenderedPageBreak/>
        <w:t>З</w:t>
      </w:r>
      <w:r w:rsidRPr="00D3345D">
        <w:rPr>
          <w:rFonts w:ascii="Times New Roman" w:hAnsi="Times New Roman" w:cs="Times New Roman"/>
          <w:sz w:val="26"/>
          <w:szCs w:val="26"/>
          <w:vertAlign w:val="subscript"/>
        </w:rPr>
        <w:t>бл</w:t>
      </w:r>
      <w:r w:rsidRPr="00D3345D">
        <w:rPr>
          <w:rFonts w:ascii="Times New Roman" w:hAnsi="Times New Roman" w:cs="Times New Roman"/>
          <w:sz w:val="26"/>
          <w:szCs w:val="26"/>
        </w:rPr>
        <w:t xml:space="preserve"> - затраты на приобретение бланочной продукции;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канц</w:t>
      </w:r>
      <w:r w:rsidRPr="00D3345D">
        <w:rPr>
          <w:rFonts w:ascii="Times New Roman" w:hAnsi="Times New Roman" w:cs="Times New Roman"/>
          <w:sz w:val="26"/>
          <w:szCs w:val="26"/>
        </w:rPr>
        <w:t xml:space="preserve"> - затраты на приобретение канцелярских принадлежностей;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хп</w:t>
      </w:r>
      <w:r w:rsidRPr="00D3345D">
        <w:rPr>
          <w:rFonts w:ascii="Times New Roman" w:hAnsi="Times New Roman" w:cs="Times New Roman"/>
          <w:sz w:val="26"/>
          <w:szCs w:val="26"/>
        </w:rPr>
        <w:t xml:space="preserve"> - затраты на приобретение хозяйственных товаров и принадлежностей;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гсм</w:t>
      </w:r>
      <w:r w:rsidRPr="00D3345D">
        <w:rPr>
          <w:rFonts w:ascii="Times New Roman" w:hAnsi="Times New Roman" w:cs="Times New Roman"/>
          <w:sz w:val="26"/>
          <w:szCs w:val="26"/>
        </w:rPr>
        <w:t xml:space="preserve"> - затраты на приобретение горюче-смазочных материалов;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зпа</w:t>
      </w:r>
      <w:r w:rsidRPr="00D3345D">
        <w:rPr>
          <w:rFonts w:ascii="Times New Roman" w:hAnsi="Times New Roman" w:cs="Times New Roman"/>
          <w:sz w:val="26"/>
          <w:szCs w:val="26"/>
        </w:rPr>
        <w:t xml:space="preserve"> - затраты на приобретение запасных частей для транспортных средств;</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З</w:t>
      </w:r>
      <w:r w:rsidRPr="00D3345D">
        <w:rPr>
          <w:rFonts w:ascii="Times New Roman" w:hAnsi="Times New Roman" w:cs="Times New Roman"/>
          <w:sz w:val="26"/>
          <w:szCs w:val="26"/>
          <w:vertAlign w:val="subscript"/>
        </w:rPr>
        <w:t>мзго</w:t>
      </w:r>
      <w:r w:rsidRPr="00D3345D">
        <w:rPr>
          <w:rFonts w:ascii="Times New Roman" w:hAnsi="Times New Roman" w:cs="Times New Roman"/>
          <w:sz w:val="26"/>
          <w:szCs w:val="26"/>
        </w:rPr>
        <w:t xml:space="preserve"> - затраты на приобретение материальных запасов для нужд гражданской обороны.</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13.2. Затраты на приобретение бланочной продукции (З</w:t>
      </w:r>
      <w:r w:rsidRPr="00D3345D">
        <w:rPr>
          <w:rFonts w:ascii="Times New Roman" w:hAnsi="Times New Roman" w:cs="Times New Roman"/>
          <w:sz w:val="26"/>
          <w:szCs w:val="26"/>
          <w:vertAlign w:val="subscript"/>
        </w:rPr>
        <w:t>бл</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30"/>
          <w:sz w:val="26"/>
          <w:szCs w:val="26"/>
        </w:rPr>
        <w:drawing>
          <wp:inline distT="0" distB="0" distL="0" distR="0">
            <wp:extent cx="2621280" cy="495300"/>
            <wp:effectExtent l="0" t="0" r="7620" b="0"/>
            <wp:docPr id="154" name="Рисунок 154" descr="base_23572_89515_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7" descr="base_23572_89515_142"/>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iб</w:t>
      </w:r>
      <w:r w:rsidRPr="00D3345D">
        <w:rPr>
          <w:rFonts w:ascii="Times New Roman" w:hAnsi="Times New Roman" w:cs="Times New Roman"/>
          <w:sz w:val="26"/>
          <w:szCs w:val="26"/>
        </w:rPr>
        <w:t xml:space="preserve"> - планируемое к приобретению количество бланочной продукции;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iб</w:t>
      </w:r>
      <w:r w:rsidRPr="00D3345D">
        <w:rPr>
          <w:rFonts w:ascii="Times New Roman" w:hAnsi="Times New Roman" w:cs="Times New Roman"/>
          <w:sz w:val="26"/>
          <w:szCs w:val="26"/>
        </w:rPr>
        <w:t xml:space="preserve"> - цена 1 бланка по i-му тиражу;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jпп</w:t>
      </w:r>
      <w:r w:rsidRPr="00D3345D">
        <w:rPr>
          <w:rFonts w:ascii="Times New Roman" w:hAnsi="Times New Roman" w:cs="Times New Roman"/>
          <w:sz w:val="26"/>
          <w:szCs w:val="26"/>
        </w:rPr>
        <w:t xml:space="preserve"> - планируемое к приобретению количество прочей продукции, изготовляемой типографией;</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jпп</w:t>
      </w:r>
      <w:r w:rsidRPr="00D3345D">
        <w:rPr>
          <w:rFonts w:ascii="Times New Roman" w:hAnsi="Times New Roman" w:cs="Times New Roman"/>
          <w:sz w:val="26"/>
          <w:szCs w:val="26"/>
        </w:rPr>
        <w:t xml:space="preserve"> - цена 1 единицы прочей продукции, изготовляемой типографией, по j-му тиражу.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13.3. Затраты на приобретение канцелярских принадлежностей (З</w:t>
      </w:r>
      <w:r w:rsidRPr="00D3345D">
        <w:rPr>
          <w:rFonts w:ascii="Times New Roman" w:hAnsi="Times New Roman" w:cs="Times New Roman"/>
          <w:sz w:val="26"/>
          <w:szCs w:val="26"/>
          <w:vertAlign w:val="subscript"/>
        </w:rPr>
        <w:t>канц</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308860" cy="472440"/>
            <wp:effectExtent l="0" t="0" r="0" b="3810"/>
            <wp:docPr id="153" name="Рисунок 153" descr="base_23572_89515_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8" descr="base_23572_89515_143"/>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088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iканц</w:t>
      </w:r>
      <w:r w:rsidRPr="00D3345D">
        <w:rPr>
          <w:rFonts w:ascii="Times New Roman" w:hAnsi="Times New Roman" w:cs="Times New Roman"/>
          <w:sz w:val="26"/>
          <w:szCs w:val="26"/>
        </w:rPr>
        <w:t xml:space="preserve"> - количество i-го предмета канцелярских принадлежностей в соответствии с нормативами органов администрации Арсеньевского городского округа в расчете на основного работника;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Ч</w:t>
      </w:r>
      <w:r w:rsidRPr="00D3345D">
        <w:rPr>
          <w:rFonts w:ascii="Times New Roman" w:hAnsi="Times New Roman" w:cs="Times New Roman"/>
          <w:sz w:val="26"/>
          <w:szCs w:val="26"/>
          <w:vertAlign w:val="subscript"/>
        </w:rPr>
        <w:t>оп</w:t>
      </w:r>
      <w:r w:rsidRPr="00D3345D">
        <w:rPr>
          <w:rFonts w:ascii="Times New Roman" w:hAnsi="Times New Roman" w:cs="Times New Roman"/>
          <w:sz w:val="26"/>
          <w:szCs w:val="26"/>
        </w:rPr>
        <w:t xml:space="preserve"> - показатель расчетной численности основных работников, определяемый в соответствии с </w:t>
      </w:r>
      <w:hyperlink r:id="rId94" w:history="1">
        <w:r w:rsidRPr="00D3345D">
          <w:rPr>
            <w:rFonts w:ascii="Times New Roman" w:hAnsi="Times New Roman" w:cs="Times New Roman"/>
            <w:sz w:val="26"/>
            <w:szCs w:val="26"/>
          </w:rPr>
          <w:t>Постановлением</w:t>
        </w:r>
      </w:hyperlink>
      <w:r w:rsidRPr="00D3345D">
        <w:rPr>
          <w:rFonts w:ascii="Times New Roman" w:hAnsi="Times New Roman" w:cs="Times New Roman"/>
          <w:sz w:val="26"/>
          <w:szCs w:val="26"/>
        </w:rPr>
        <w:t xml:space="preserve"> Правительства РФ от 13.10.2014 № 1047;</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iканц</w:t>
      </w:r>
      <w:r w:rsidRPr="00D3345D">
        <w:rPr>
          <w:rFonts w:ascii="Times New Roman" w:hAnsi="Times New Roman" w:cs="Times New Roman"/>
          <w:sz w:val="26"/>
          <w:szCs w:val="26"/>
        </w:rPr>
        <w:t xml:space="preserve"> - цена 1 i-го предмета канцелярских принадлежностей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13.4. Затраты на приобретение хозяйственных товаров и принадлежностей (З</w:t>
      </w:r>
      <w:r w:rsidRPr="00D3345D">
        <w:rPr>
          <w:rFonts w:ascii="Times New Roman" w:hAnsi="Times New Roman" w:cs="Times New Roman"/>
          <w:sz w:val="26"/>
          <w:szCs w:val="26"/>
          <w:vertAlign w:val="subscript"/>
        </w:rPr>
        <w:t>хп</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645920" cy="472440"/>
            <wp:effectExtent l="0" t="0" r="0" b="3810"/>
            <wp:docPr id="152" name="Рисунок 152" descr="base_23572_89515_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9" descr="base_23572_89515_144"/>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459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iхп</w:t>
      </w:r>
      <w:r w:rsidRPr="00D3345D">
        <w:rPr>
          <w:rFonts w:ascii="Times New Roman" w:hAnsi="Times New Roman" w:cs="Times New Roman"/>
          <w:sz w:val="26"/>
          <w:szCs w:val="26"/>
        </w:rPr>
        <w:t xml:space="preserve"> - цена i-й единицы хозяйственных товаров и принадлежностей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iхп</w:t>
      </w:r>
      <w:r w:rsidRPr="00D3345D">
        <w:rPr>
          <w:rFonts w:ascii="Times New Roman" w:hAnsi="Times New Roman" w:cs="Times New Roman"/>
          <w:sz w:val="26"/>
          <w:szCs w:val="26"/>
        </w:rPr>
        <w:t xml:space="preserve"> - количество i-го хозяйственного товара и принадлежности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13.5. Затраты на приобретение горюче-смазочных материалов (З</w:t>
      </w:r>
      <w:r w:rsidRPr="00D3345D">
        <w:rPr>
          <w:rFonts w:ascii="Times New Roman" w:hAnsi="Times New Roman" w:cs="Times New Roman"/>
          <w:sz w:val="26"/>
          <w:szCs w:val="26"/>
          <w:vertAlign w:val="subscript"/>
        </w:rPr>
        <w:t>гсм</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270760" cy="472440"/>
            <wp:effectExtent l="0" t="0" r="0" b="3810"/>
            <wp:docPr id="151" name="Рисунок 151" descr="base_23572_89515_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0" descr="base_23572_89515_145"/>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27076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Нiгсм - норма расхода топлива на 100 километров пробега i-го транспортного средства согласно методическим рекомендациям «Нормы расхода топлива и смазочных материалов на автомобильном транспорте», предусмотренным </w:t>
      </w:r>
      <w:hyperlink r:id="rId97" w:history="1">
        <w:r w:rsidRPr="00D3345D">
          <w:rPr>
            <w:rFonts w:ascii="Times New Roman" w:hAnsi="Times New Roman" w:cs="Times New Roman"/>
            <w:sz w:val="26"/>
            <w:szCs w:val="26"/>
          </w:rPr>
          <w:t>приложением</w:t>
        </w:r>
      </w:hyperlink>
      <w:r w:rsidRPr="00D3345D">
        <w:rPr>
          <w:rFonts w:ascii="Times New Roman" w:hAnsi="Times New Roman" w:cs="Times New Roman"/>
          <w:sz w:val="26"/>
          <w:szCs w:val="26"/>
        </w:rPr>
        <w:t xml:space="preserve"> к распоряжению Министерства транспорта Российской Федерации от 14.03.2008 № АМ-23-р;</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Р</w:t>
      </w:r>
      <w:r w:rsidRPr="00D3345D">
        <w:rPr>
          <w:rFonts w:ascii="Times New Roman" w:hAnsi="Times New Roman" w:cs="Times New Roman"/>
          <w:sz w:val="26"/>
          <w:szCs w:val="26"/>
          <w:vertAlign w:val="subscript"/>
        </w:rPr>
        <w:t>iгсм</w:t>
      </w:r>
      <w:r w:rsidRPr="00D3345D">
        <w:rPr>
          <w:rFonts w:ascii="Times New Roman" w:hAnsi="Times New Roman" w:cs="Times New Roman"/>
          <w:sz w:val="26"/>
          <w:szCs w:val="26"/>
        </w:rPr>
        <w:t xml:space="preserve"> - цена 1 литра горюче-смазочного материала по i-му транспортному средству;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iгсм</w:t>
      </w:r>
      <w:r w:rsidRPr="00D3345D">
        <w:rPr>
          <w:rFonts w:ascii="Times New Roman" w:hAnsi="Times New Roman" w:cs="Times New Roman"/>
          <w:sz w:val="26"/>
          <w:szCs w:val="26"/>
        </w:rPr>
        <w:t xml:space="preserve"> - планируемое количество километров пробега i-го транспортного средства использования в очередном финансовом году.</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13.6.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администрации Арсеньевского городского округа, применяемых при расчете нормативных затрат на приобретение служебного легкового автотранспорта, предусмотренных </w:t>
      </w:r>
      <w:hyperlink w:anchor="P720" w:history="1">
        <w:r w:rsidRPr="00D3345D">
          <w:rPr>
            <w:rFonts w:ascii="Times New Roman" w:hAnsi="Times New Roman" w:cs="Times New Roman"/>
            <w:sz w:val="26"/>
            <w:szCs w:val="26"/>
          </w:rPr>
          <w:t>приложением</w:t>
        </w:r>
      </w:hyperlink>
      <w:r w:rsidRPr="00D3345D">
        <w:rPr>
          <w:rFonts w:ascii="Times New Roman" w:hAnsi="Times New Roman" w:cs="Times New Roman"/>
          <w:sz w:val="26"/>
          <w:szCs w:val="26"/>
        </w:rPr>
        <w:t xml:space="preserve"> 2 к настоящей Методике.</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13.7. Затраты на приобретение материальных запасов для нужд гражданской обороны (З</w:t>
      </w:r>
      <w:r w:rsidRPr="00D3345D">
        <w:rPr>
          <w:rFonts w:ascii="Times New Roman" w:hAnsi="Times New Roman" w:cs="Times New Roman"/>
          <w:sz w:val="26"/>
          <w:szCs w:val="26"/>
          <w:vertAlign w:val="subscript"/>
        </w:rPr>
        <w:t>мзго</w:t>
      </w:r>
      <w:r w:rsidRPr="00D3345D">
        <w:rPr>
          <w:rFonts w:ascii="Times New Roman" w:hAnsi="Times New Roman" w:cs="Times New Roman"/>
          <w:sz w:val="26"/>
          <w:szCs w:val="26"/>
        </w:rPr>
        <w:t>)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2293620" cy="472440"/>
            <wp:effectExtent l="0" t="0" r="0" b="3810"/>
            <wp:docPr id="150" name="Рисунок 150" descr="base_23572_89515_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1" descr="base_23572_89515_146"/>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29362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Р</w:t>
      </w:r>
      <w:r w:rsidRPr="00D3345D">
        <w:rPr>
          <w:rFonts w:ascii="Times New Roman" w:hAnsi="Times New Roman" w:cs="Times New Roman"/>
          <w:sz w:val="26"/>
          <w:szCs w:val="26"/>
          <w:vertAlign w:val="subscript"/>
        </w:rPr>
        <w:t>iмзго</w:t>
      </w:r>
      <w:r w:rsidRPr="00D3345D">
        <w:rPr>
          <w:rFonts w:ascii="Times New Roman" w:hAnsi="Times New Roman" w:cs="Times New Roman"/>
          <w:sz w:val="26"/>
          <w:szCs w:val="26"/>
        </w:rPr>
        <w:t xml:space="preserve"> - цена i-й единицы материальных запасов для нужд гражданской обороны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w:t>
      </w:r>
      <w:r w:rsidRPr="00D3345D">
        <w:rPr>
          <w:rFonts w:ascii="Times New Roman" w:hAnsi="Times New Roman" w:cs="Times New Roman"/>
          <w:sz w:val="26"/>
          <w:szCs w:val="26"/>
          <w:vertAlign w:val="subscript"/>
        </w:rPr>
        <w:t>iмзго</w:t>
      </w:r>
      <w:r w:rsidRPr="00D3345D">
        <w:rPr>
          <w:rFonts w:ascii="Times New Roman" w:hAnsi="Times New Roman" w:cs="Times New Roman"/>
          <w:sz w:val="26"/>
          <w:szCs w:val="26"/>
        </w:rPr>
        <w:t xml:space="preserve"> - количество i-го материального запаса для нужд гражданской обороны из расчета на 1 работника в год в соответствии с нормативами органов администрации Арсеньевского городского округа;</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Ч</w:t>
      </w:r>
      <w:r w:rsidRPr="00D3345D">
        <w:rPr>
          <w:rFonts w:ascii="Times New Roman" w:hAnsi="Times New Roman" w:cs="Times New Roman"/>
          <w:sz w:val="26"/>
          <w:szCs w:val="26"/>
          <w:vertAlign w:val="subscript"/>
        </w:rPr>
        <w:t>оп</w:t>
      </w:r>
      <w:r w:rsidRPr="00D3345D">
        <w:rPr>
          <w:rFonts w:ascii="Times New Roman" w:hAnsi="Times New Roman" w:cs="Times New Roman"/>
          <w:sz w:val="26"/>
          <w:szCs w:val="26"/>
        </w:rPr>
        <w:t xml:space="preserve"> - показатель расчетной численности основных работников, определяемый в соответствии с </w:t>
      </w:r>
      <w:hyperlink r:id="rId99" w:history="1">
        <w:r w:rsidRPr="00D3345D">
          <w:rPr>
            <w:rFonts w:ascii="Times New Roman" w:hAnsi="Times New Roman" w:cs="Times New Roman"/>
            <w:sz w:val="26"/>
            <w:szCs w:val="26"/>
          </w:rPr>
          <w:t>Постановлением</w:t>
        </w:r>
      </w:hyperlink>
      <w:r w:rsidRPr="00D3345D">
        <w:rPr>
          <w:rFonts w:ascii="Times New Roman" w:hAnsi="Times New Roman" w:cs="Times New Roman"/>
          <w:sz w:val="26"/>
          <w:szCs w:val="26"/>
        </w:rPr>
        <w:t xml:space="preserve"> Правительства РФ от 13.10.2014 № 1047.</w:t>
      </w:r>
    </w:p>
    <w:p w:rsidR="00B341C1" w:rsidRPr="003653D2" w:rsidRDefault="00B341C1" w:rsidP="00B341C1">
      <w:pPr>
        <w:pStyle w:val="ConsPlusNormal"/>
        <w:ind w:firstLine="540"/>
        <w:jc w:val="center"/>
        <w:rPr>
          <w:rFonts w:ascii="Times New Roman" w:hAnsi="Times New Roman" w:cs="Times New Roman"/>
          <w:sz w:val="26"/>
          <w:szCs w:val="26"/>
        </w:rPr>
      </w:pPr>
    </w:p>
    <w:p w:rsidR="00B341C1" w:rsidRPr="00D3345D" w:rsidRDefault="00B341C1" w:rsidP="00B341C1">
      <w:pPr>
        <w:pStyle w:val="ConsPlusNormal"/>
        <w:ind w:firstLine="540"/>
        <w:jc w:val="center"/>
        <w:rPr>
          <w:rFonts w:ascii="Times New Roman" w:hAnsi="Times New Roman" w:cs="Times New Roman"/>
          <w:sz w:val="26"/>
          <w:szCs w:val="26"/>
        </w:rPr>
      </w:pPr>
      <w:r w:rsidRPr="00D3345D">
        <w:rPr>
          <w:rFonts w:ascii="Times New Roman" w:hAnsi="Times New Roman" w:cs="Times New Roman"/>
          <w:sz w:val="26"/>
          <w:szCs w:val="26"/>
          <w:lang w:val="en-US"/>
        </w:rPr>
        <w:t>III</w:t>
      </w:r>
      <w:r w:rsidRPr="00D3345D">
        <w:rPr>
          <w:rFonts w:ascii="Times New Roman" w:hAnsi="Times New Roman" w:cs="Times New Roman"/>
          <w:sz w:val="26"/>
          <w:szCs w:val="26"/>
        </w:rPr>
        <w:t>. Затраты на капитальный ремонт муниципального имущества</w:t>
      </w:r>
    </w:p>
    <w:p w:rsidR="00B341C1" w:rsidRPr="00D3345D" w:rsidRDefault="00B341C1" w:rsidP="00B341C1">
      <w:pPr>
        <w:pStyle w:val="ConsPlusNormal"/>
        <w:ind w:firstLine="540"/>
        <w:jc w:val="center"/>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14.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B341C1" w:rsidRPr="00D3345D" w:rsidRDefault="00B341C1" w:rsidP="00B341C1">
      <w:pPr>
        <w:pStyle w:val="ConsPlusNormal"/>
        <w:ind w:firstLine="540"/>
        <w:jc w:val="both"/>
        <w:rPr>
          <w:rFonts w:ascii="Times New Roman" w:hAnsi="Times New Roman" w:cs="Times New Roman"/>
          <w:sz w:val="26"/>
          <w:szCs w:val="26"/>
        </w:rPr>
      </w:pPr>
      <w:r w:rsidRPr="003653D2">
        <w:rPr>
          <w:rFonts w:ascii="Times New Roman" w:hAnsi="Times New Roman" w:cs="Times New Roman"/>
          <w:sz w:val="26"/>
          <w:szCs w:val="26"/>
        </w:rPr>
        <w:t>1</w:t>
      </w:r>
      <w:r w:rsidRPr="00D3345D">
        <w:rPr>
          <w:rFonts w:ascii="Times New Roman" w:hAnsi="Times New Roman" w:cs="Times New Roman"/>
          <w:sz w:val="26"/>
          <w:szCs w:val="26"/>
        </w:rPr>
        <w:t>4.</w:t>
      </w:r>
      <w:r w:rsidRPr="003653D2">
        <w:rPr>
          <w:rFonts w:ascii="Times New Roman" w:hAnsi="Times New Roman" w:cs="Times New Roman"/>
          <w:sz w:val="26"/>
          <w:szCs w:val="26"/>
        </w:rPr>
        <w:t>1</w:t>
      </w:r>
      <w:r w:rsidRPr="00D3345D">
        <w:rPr>
          <w:rFonts w:ascii="Times New Roman" w:hAnsi="Times New Roman" w:cs="Times New Roman"/>
          <w:sz w:val="26"/>
          <w:szCs w:val="26"/>
        </w:rPr>
        <w:t>.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341C1" w:rsidRPr="00D3345D" w:rsidRDefault="00B341C1" w:rsidP="00B341C1">
      <w:pPr>
        <w:pStyle w:val="ConsPlusNormal"/>
        <w:ind w:firstLine="540"/>
        <w:jc w:val="both"/>
        <w:rPr>
          <w:rFonts w:ascii="Times New Roman" w:hAnsi="Times New Roman" w:cs="Times New Roman"/>
          <w:sz w:val="26"/>
          <w:szCs w:val="26"/>
        </w:rPr>
      </w:pPr>
      <w:r w:rsidRPr="003653D2">
        <w:rPr>
          <w:rFonts w:ascii="Times New Roman" w:hAnsi="Times New Roman" w:cs="Times New Roman"/>
          <w:sz w:val="26"/>
          <w:szCs w:val="26"/>
        </w:rPr>
        <w:t>1</w:t>
      </w:r>
      <w:r w:rsidRPr="00D3345D">
        <w:rPr>
          <w:rFonts w:ascii="Times New Roman" w:hAnsi="Times New Roman" w:cs="Times New Roman"/>
          <w:sz w:val="26"/>
          <w:szCs w:val="26"/>
        </w:rPr>
        <w:t>4.</w:t>
      </w:r>
      <w:r w:rsidRPr="003653D2">
        <w:rPr>
          <w:rFonts w:ascii="Times New Roman" w:hAnsi="Times New Roman" w:cs="Times New Roman"/>
          <w:sz w:val="26"/>
          <w:szCs w:val="26"/>
        </w:rPr>
        <w:t>2</w:t>
      </w:r>
      <w:r w:rsidRPr="00D3345D">
        <w:rPr>
          <w:rFonts w:ascii="Times New Roman" w:hAnsi="Times New Roman" w:cs="Times New Roman"/>
          <w:sz w:val="26"/>
          <w:szCs w:val="26"/>
        </w:rPr>
        <w:t xml:space="preserve">. Затраты на разработку проектной документации определяются в соответствии со </w:t>
      </w:r>
      <w:hyperlink r:id="rId100" w:history="1">
        <w:r w:rsidRPr="00D3345D">
          <w:rPr>
            <w:rFonts w:ascii="Times New Roman" w:hAnsi="Times New Roman" w:cs="Times New Roman"/>
            <w:sz w:val="26"/>
            <w:szCs w:val="26"/>
          </w:rPr>
          <w:t>статьей 22</w:t>
        </w:r>
      </w:hyperlink>
      <w:r w:rsidRPr="00D3345D">
        <w:rPr>
          <w:rFonts w:ascii="Times New Roman" w:hAnsi="Times New Roman" w:cs="Times New Roman"/>
          <w:sz w:val="26"/>
          <w:szCs w:val="2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действующим законодательством Российской Федерации о градостроительной деятельности.</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 xml:space="preserve">15. Затраты на финансовое обеспечение строительства, реконструкции (в том </w:t>
      </w:r>
      <w:r w:rsidRPr="00D3345D">
        <w:rPr>
          <w:rFonts w:ascii="Times New Roman" w:hAnsi="Times New Roman" w:cs="Times New Roman"/>
          <w:sz w:val="26"/>
          <w:szCs w:val="26"/>
        </w:rPr>
        <w:lastRenderedPageBreak/>
        <w:t>числе с элементами реставрации), технического перевооружения объектов капитального строительства.</w:t>
      </w:r>
    </w:p>
    <w:p w:rsidR="00B341C1" w:rsidRPr="00D3345D" w:rsidRDefault="00B341C1" w:rsidP="00B341C1">
      <w:pPr>
        <w:pStyle w:val="ConsPlusNormal"/>
        <w:ind w:firstLine="540"/>
        <w:jc w:val="both"/>
        <w:rPr>
          <w:rFonts w:ascii="Times New Roman" w:hAnsi="Times New Roman" w:cs="Times New Roman"/>
          <w:sz w:val="26"/>
          <w:szCs w:val="26"/>
        </w:rPr>
      </w:pPr>
      <w:r w:rsidRPr="003653D2">
        <w:rPr>
          <w:rFonts w:ascii="Times New Roman" w:hAnsi="Times New Roman" w:cs="Times New Roman"/>
          <w:sz w:val="26"/>
          <w:szCs w:val="26"/>
        </w:rPr>
        <w:t>1</w:t>
      </w:r>
      <w:r w:rsidRPr="00D3345D">
        <w:rPr>
          <w:rFonts w:ascii="Times New Roman" w:hAnsi="Times New Roman" w:cs="Times New Roman"/>
          <w:sz w:val="26"/>
          <w:szCs w:val="26"/>
        </w:rPr>
        <w:t xml:space="preserve">5.1.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1" w:history="1">
        <w:r w:rsidRPr="00D3345D">
          <w:rPr>
            <w:rFonts w:ascii="Times New Roman" w:hAnsi="Times New Roman" w:cs="Times New Roman"/>
            <w:sz w:val="26"/>
            <w:szCs w:val="26"/>
          </w:rPr>
          <w:t>статьей 22</w:t>
        </w:r>
      </w:hyperlink>
      <w:r w:rsidRPr="00D3345D">
        <w:rPr>
          <w:rFonts w:ascii="Times New Roman" w:hAnsi="Times New Roman" w:cs="Times New Roman"/>
          <w:sz w:val="26"/>
          <w:szCs w:val="26"/>
        </w:rPr>
        <w:t xml:space="preserve"> Федерального закона и с действующим законодательством Российской Федерации о градостроительной деятельности.</w:t>
      </w:r>
    </w:p>
    <w:p w:rsidR="00B341C1" w:rsidRPr="00D3345D" w:rsidRDefault="00B341C1" w:rsidP="00B341C1">
      <w:pPr>
        <w:pStyle w:val="ConsPlusNormal"/>
        <w:ind w:firstLine="540"/>
        <w:jc w:val="both"/>
        <w:rPr>
          <w:rFonts w:ascii="Times New Roman" w:hAnsi="Times New Roman" w:cs="Times New Roman"/>
          <w:sz w:val="26"/>
          <w:szCs w:val="26"/>
        </w:rPr>
      </w:pPr>
      <w:r w:rsidRPr="003653D2">
        <w:rPr>
          <w:rFonts w:ascii="Times New Roman" w:hAnsi="Times New Roman" w:cs="Times New Roman"/>
          <w:sz w:val="26"/>
          <w:szCs w:val="26"/>
        </w:rPr>
        <w:t>1</w:t>
      </w:r>
      <w:r w:rsidRPr="00D3345D">
        <w:rPr>
          <w:rFonts w:ascii="Times New Roman" w:hAnsi="Times New Roman" w:cs="Times New Roman"/>
          <w:sz w:val="26"/>
          <w:szCs w:val="26"/>
        </w:rPr>
        <w:t xml:space="preserve">5.2. Затраты на приобретение объектов недвижимого имущества определяются в соответствии со </w:t>
      </w:r>
      <w:hyperlink r:id="rId102" w:history="1">
        <w:r w:rsidRPr="00D3345D">
          <w:rPr>
            <w:rFonts w:ascii="Times New Roman" w:hAnsi="Times New Roman" w:cs="Times New Roman"/>
            <w:sz w:val="26"/>
            <w:szCs w:val="26"/>
          </w:rPr>
          <w:t>статьей 22</w:t>
        </w:r>
      </w:hyperlink>
      <w:r w:rsidRPr="00D3345D">
        <w:rPr>
          <w:rFonts w:ascii="Times New Roman" w:hAnsi="Times New Roman" w:cs="Times New Roman"/>
          <w:sz w:val="26"/>
          <w:szCs w:val="26"/>
        </w:rPr>
        <w:t xml:space="preserve"> Федерального закона и с действующим законодательством Российской Федерации, регулирующим оценочную деятельность в Российской Федерации.</w:t>
      </w:r>
    </w:p>
    <w:p w:rsidR="00B341C1" w:rsidRPr="00D3345D" w:rsidRDefault="00B341C1" w:rsidP="00B341C1">
      <w:pPr>
        <w:pStyle w:val="ConsPlusNormal"/>
        <w:ind w:firstLine="540"/>
        <w:jc w:val="both"/>
        <w:rPr>
          <w:rFonts w:ascii="Times New Roman" w:hAnsi="Times New Roman" w:cs="Times New Roman"/>
          <w:sz w:val="26"/>
          <w:szCs w:val="26"/>
        </w:rPr>
      </w:pPr>
      <w:bookmarkStart w:id="8" w:name="P692"/>
      <w:bookmarkEnd w:id="8"/>
      <w:r w:rsidRPr="00D3345D">
        <w:rPr>
          <w:rFonts w:ascii="Times New Roman" w:hAnsi="Times New Roman" w:cs="Times New Roman"/>
          <w:sz w:val="26"/>
          <w:szCs w:val="26"/>
        </w:rPr>
        <w:t>16. Затраты на дополнительное профессиональное образование.</w:t>
      </w:r>
    </w:p>
    <w:p w:rsidR="00B341C1" w:rsidRPr="00D3345D" w:rsidRDefault="00B341C1" w:rsidP="00B341C1">
      <w:pPr>
        <w:pStyle w:val="ConsPlusNormal"/>
        <w:ind w:firstLine="540"/>
        <w:jc w:val="both"/>
        <w:rPr>
          <w:rFonts w:ascii="Times New Roman" w:hAnsi="Times New Roman" w:cs="Times New Roman"/>
          <w:sz w:val="26"/>
          <w:szCs w:val="26"/>
        </w:rPr>
      </w:pPr>
      <w:r w:rsidRPr="003653D2">
        <w:rPr>
          <w:rFonts w:ascii="Times New Roman" w:hAnsi="Times New Roman" w:cs="Times New Roman"/>
          <w:sz w:val="26"/>
          <w:szCs w:val="26"/>
        </w:rPr>
        <w:t>1</w:t>
      </w:r>
      <w:r w:rsidRPr="00D3345D">
        <w:rPr>
          <w:rFonts w:ascii="Times New Roman" w:hAnsi="Times New Roman" w:cs="Times New Roman"/>
          <w:sz w:val="26"/>
          <w:szCs w:val="26"/>
        </w:rPr>
        <w:t>6.1. Затраты на приобретение образовательных услуг по профессиональной переподготовке и повышению квалификации (З</w:t>
      </w:r>
      <w:r w:rsidRPr="00D3345D">
        <w:rPr>
          <w:rFonts w:ascii="Times New Roman" w:hAnsi="Times New Roman" w:cs="Times New Roman"/>
          <w:sz w:val="26"/>
          <w:szCs w:val="26"/>
          <w:vertAlign w:val="subscript"/>
        </w:rPr>
        <w:t>дпо</w:t>
      </w:r>
      <w:r w:rsidRPr="00D3345D">
        <w:rPr>
          <w:rFonts w:ascii="Times New Roman" w:hAnsi="Times New Roman" w:cs="Times New Roman"/>
          <w:sz w:val="26"/>
          <w:szCs w:val="26"/>
        </w:rPr>
        <w:t xml:space="preserve">) определяются в соответствии со </w:t>
      </w:r>
      <w:hyperlink r:id="rId103" w:history="1">
        <w:r w:rsidRPr="00D3345D">
          <w:rPr>
            <w:rFonts w:ascii="Times New Roman" w:hAnsi="Times New Roman" w:cs="Times New Roman"/>
            <w:sz w:val="26"/>
            <w:szCs w:val="26"/>
          </w:rPr>
          <w:t>статьей 22</w:t>
        </w:r>
      </w:hyperlink>
      <w:r w:rsidRPr="00D3345D">
        <w:rPr>
          <w:rFonts w:ascii="Times New Roman" w:hAnsi="Times New Roman" w:cs="Times New Roman"/>
          <w:sz w:val="26"/>
          <w:szCs w:val="26"/>
        </w:rPr>
        <w:t xml:space="preserve"> Федерального закона и определяются по формуле:</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Pr>
          <w:rFonts w:ascii="Times New Roman" w:hAnsi="Times New Roman" w:cs="Times New Roman"/>
          <w:noProof/>
          <w:position w:val="-28"/>
          <w:sz w:val="26"/>
          <w:szCs w:val="26"/>
        </w:rPr>
        <w:drawing>
          <wp:inline distT="0" distB="0" distL="0" distR="0">
            <wp:extent cx="1805940" cy="472440"/>
            <wp:effectExtent l="0" t="0" r="3810" b="3810"/>
            <wp:docPr id="149" name="Рисунок 149" descr="base_23572_89515_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2" descr="base_23572_89515_147"/>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05940" cy="472440"/>
                    </a:xfrm>
                    <a:prstGeom prst="rect">
                      <a:avLst/>
                    </a:prstGeom>
                    <a:noFill/>
                    <a:ln>
                      <a:noFill/>
                    </a:ln>
                  </pic:spPr>
                </pic:pic>
              </a:graphicData>
            </a:graphic>
          </wp:inline>
        </w:drawing>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Q</w:t>
      </w:r>
      <w:r w:rsidRPr="00D3345D">
        <w:rPr>
          <w:rFonts w:ascii="Times New Roman" w:hAnsi="Times New Roman" w:cs="Times New Roman"/>
          <w:sz w:val="26"/>
          <w:szCs w:val="26"/>
          <w:vertAlign w:val="subscript"/>
        </w:rPr>
        <w:t>iдпо</w:t>
      </w:r>
      <w:r w:rsidRPr="00D3345D">
        <w:rPr>
          <w:rFonts w:ascii="Times New Roman" w:hAnsi="Times New Roman" w:cs="Times New Roman"/>
          <w:sz w:val="26"/>
          <w:szCs w:val="26"/>
        </w:rPr>
        <w:t xml:space="preserve"> - количество работников, направляемых на i-й вид дополнительного профессионального образования;</w:t>
      </w:r>
    </w:p>
    <w:p w:rsidR="00B341C1" w:rsidRPr="00D3345D" w:rsidRDefault="00B341C1" w:rsidP="00B341C1">
      <w:pPr>
        <w:pStyle w:val="ConsPlusNormal"/>
        <w:ind w:firstLine="540"/>
        <w:jc w:val="both"/>
        <w:rPr>
          <w:rFonts w:ascii="Times New Roman" w:hAnsi="Times New Roman" w:cs="Times New Roman"/>
          <w:sz w:val="26"/>
          <w:szCs w:val="26"/>
        </w:rPr>
      </w:pPr>
      <w:r w:rsidRPr="00D3345D">
        <w:rPr>
          <w:rFonts w:ascii="Times New Roman" w:hAnsi="Times New Roman" w:cs="Times New Roman"/>
          <w:sz w:val="26"/>
          <w:szCs w:val="26"/>
        </w:rPr>
        <w:t>P</w:t>
      </w:r>
      <w:r w:rsidRPr="00D3345D">
        <w:rPr>
          <w:rFonts w:ascii="Times New Roman" w:hAnsi="Times New Roman" w:cs="Times New Roman"/>
          <w:sz w:val="26"/>
          <w:szCs w:val="26"/>
          <w:vertAlign w:val="subscript"/>
        </w:rPr>
        <w:t>iдпо</w:t>
      </w:r>
      <w:r w:rsidRPr="00D3345D">
        <w:rPr>
          <w:rFonts w:ascii="Times New Roman" w:hAnsi="Times New Roman" w:cs="Times New Roman"/>
          <w:sz w:val="26"/>
          <w:szCs w:val="26"/>
        </w:rPr>
        <w:t xml:space="preserve"> - цена обучения одного работника по i-му виду дополнительного профессионального образования.</w:t>
      </w: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jc w:val="both"/>
        <w:rPr>
          <w:rFonts w:ascii="Times New Roman" w:hAnsi="Times New Roman" w:cs="Times New Roman"/>
          <w:sz w:val="26"/>
          <w:szCs w:val="26"/>
        </w:rPr>
      </w:pPr>
    </w:p>
    <w:p w:rsidR="00B341C1" w:rsidRPr="00D3345D" w:rsidRDefault="00B341C1" w:rsidP="00B341C1">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______________________</w:t>
      </w:r>
    </w:p>
    <w:p w:rsidR="00B341C1" w:rsidRPr="003653D2" w:rsidRDefault="00B341C1" w:rsidP="00B341C1">
      <w:pPr>
        <w:pStyle w:val="ConsPlusNormal"/>
        <w:jc w:val="both"/>
        <w:rPr>
          <w:rFonts w:ascii="Times New Roman" w:hAnsi="Times New Roman" w:cs="Times New Roman"/>
          <w:sz w:val="26"/>
          <w:szCs w:val="26"/>
        </w:rPr>
      </w:pPr>
    </w:p>
    <w:p w:rsidR="00B341C1" w:rsidRPr="00D3345D" w:rsidRDefault="00B341C1" w:rsidP="00847326">
      <w:pPr>
        <w:ind w:firstLine="0"/>
        <w:rPr>
          <w:szCs w:val="26"/>
        </w:rPr>
        <w:sectPr w:rsidR="00B341C1" w:rsidRPr="00D3345D" w:rsidSect="00B341C1">
          <w:type w:val="continuous"/>
          <w:pgSz w:w="11906" w:h="16838"/>
          <w:pgMar w:top="851" w:right="851" w:bottom="993" w:left="1418" w:header="709" w:footer="709" w:gutter="0"/>
          <w:cols w:space="708"/>
          <w:docGrid w:linePitch="360"/>
        </w:sectPr>
      </w:pPr>
    </w:p>
    <w:p w:rsidR="00847326" w:rsidRPr="00847326" w:rsidRDefault="00847326" w:rsidP="00847326">
      <w:pPr>
        <w:ind w:left="8505" w:firstLine="0"/>
        <w:jc w:val="center"/>
        <w:rPr>
          <w:szCs w:val="26"/>
        </w:rPr>
      </w:pPr>
      <w:r w:rsidRPr="00847326">
        <w:rPr>
          <w:szCs w:val="26"/>
        </w:rPr>
        <w:lastRenderedPageBreak/>
        <w:t>ПРИЛОЖЕНИЕ № 1</w:t>
      </w:r>
    </w:p>
    <w:p w:rsidR="00847326" w:rsidRPr="00847326" w:rsidRDefault="00847326" w:rsidP="00847326">
      <w:pPr>
        <w:ind w:left="8505" w:firstLine="0"/>
        <w:jc w:val="center"/>
        <w:rPr>
          <w:szCs w:val="26"/>
        </w:rPr>
      </w:pPr>
      <w:r w:rsidRPr="00847326">
        <w:rPr>
          <w:szCs w:val="26"/>
        </w:rPr>
        <w:t xml:space="preserve">к Методике определения нормативных затрат на обеспечение функций органов администрации </w:t>
      </w:r>
      <w:proofErr w:type="spellStart"/>
      <w:r w:rsidRPr="00847326">
        <w:rPr>
          <w:szCs w:val="26"/>
        </w:rPr>
        <w:t>Арсеньевского</w:t>
      </w:r>
      <w:proofErr w:type="spellEnd"/>
      <w:r w:rsidRPr="00847326">
        <w:rPr>
          <w:szCs w:val="26"/>
        </w:rPr>
        <w:t xml:space="preserve"> городского округа и подведомственных им муниципальных казенных учреждений </w:t>
      </w:r>
      <w:proofErr w:type="spellStart"/>
      <w:r w:rsidRPr="00847326">
        <w:rPr>
          <w:szCs w:val="26"/>
        </w:rPr>
        <w:t>Арсеньевского</w:t>
      </w:r>
      <w:proofErr w:type="spellEnd"/>
      <w:r w:rsidRPr="00847326">
        <w:rPr>
          <w:szCs w:val="26"/>
        </w:rPr>
        <w:t xml:space="preserve"> городского округа</w:t>
      </w:r>
    </w:p>
    <w:p w:rsidR="00847326" w:rsidRPr="00847326" w:rsidRDefault="00847326" w:rsidP="00847326">
      <w:pPr>
        <w:ind w:firstLine="0"/>
        <w:jc w:val="center"/>
        <w:rPr>
          <w:szCs w:val="26"/>
        </w:rPr>
      </w:pPr>
    </w:p>
    <w:p w:rsidR="00847326" w:rsidRPr="00847326" w:rsidRDefault="00847326" w:rsidP="00847326">
      <w:pPr>
        <w:ind w:firstLine="0"/>
        <w:jc w:val="center"/>
        <w:rPr>
          <w:szCs w:val="26"/>
        </w:rPr>
      </w:pPr>
      <w:r w:rsidRPr="00847326">
        <w:rPr>
          <w:szCs w:val="26"/>
        </w:rPr>
        <w:t>НОРМАТИВЫ</w:t>
      </w:r>
    </w:p>
    <w:p w:rsidR="00847326" w:rsidRPr="00847326" w:rsidRDefault="00847326" w:rsidP="00847326">
      <w:pPr>
        <w:ind w:firstLine="0"/>
        <w:jc w:val="center"/>
        <w:rPr>
          <w:szCs w:val="26"/>
        </w:rPr>
      </w:pPr>
      <w:r w:rsidRPr="00847326">
        <w:rPr>
          <w:szCs w:val="26"/>
        </w:rPr>
        <w:t xml:space="preserve">обеспечения функций органов администрации </w:t>
      </w:r>
      <w:proofErr w:type="spellStart"/>
      <w:r w:rsidRPr="00847326">
        <w:rPr>
          <w:szCs w:val="26"/>
        </w:rPr>
        <w:t>Арсеньевского</w:t>
      </w:r>
      <w:proofErr w:type="spellEnd"/>
      <w:r w:rsidRPr="00847326">
        <w:rPr>
          <w:szCs w:val="26"/>
        </w:rPr>
        <w:t xml:space="preserve"> городского округа, применяемые при расчете нормативных затрат на приобретение средств подвижной связи и услуг подвижной связи</w:t>
      </w:r>
    </w:p>
    <w:p w:rsidR="00847326" w:rsidRPr="00847326" w:rsidRDefault="00847326" w:rsidP="00847326">
      <w:pPr>
        <w:ind w:firstLine="0"/>
        <w:jc w:val="center"/>
        <w:rPr>
          <w:sz w:val="16"/>
          <w:szCs w:val="16"/>
        </w:rPr>
      </w:pPr>
    </w:p>
    <w:tbl>
      <w:tblPr>
        <w:tblW w:w="4872" w:type="pct"/>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3402"/>
        <w:gridCol w:w="4253"/>
        <w:gridCol w:w="4111"/>
        <w:gridCol w:w="1559"/>
      </w:tblGrid>
      <w:tr w:rsidR="00847326" w:rsidRPr="00847326" w:rsidTr="00171598">
        <w:trPr>
          <w:trHeight w:val="435"/>
        </w:trPr>
        <w:tc>
          <w:tcPr>
            <w:tcW w:w="993" w:type="dxa"/>
            <w:tcMar>
              <w:top w:w="102" w:type="dxa"/>
              <w:left w:w="62" w:type="dxa"/>
              <w:bottom w:w="102" w:type="dxa"/>
              <w:right w:w="62" w:type="dxa"/>
            </w:tcMar>
            <w:vAlign w:val="center"/>
          </w:tcPr>
          <w:p w:rsidR="00847326" w:rsidRPr="00847326" w:rsidRDefault="00847326" w:rsidP="00847326">
            <w:pPr>
              <w:spacing w:line="240" w:lineRule="atLeast"/>
              <w:ind w:firstLine="0"/>
              <w:jc w:val="center"/>
              <w:rPr>
                <w:szCs w:val="26"/>
              </w:rPr>
            </w:pPr>
            <w:r w:rsidRPr="00847326">
              <w:rPr>
                <w:sz w:val="22"/>
                <w:szCs w:val="22"/>
              </w:rPr>
              <w:t>Вид связи</w:t>
            </w:r>
          </w:p>
        </w:tc>
        <w:tc>
          <w:tcPr>
            <w:tcW w:w="3402" w:type="dxa"/>
            <w:tcMar>
              <w:top w:w="102" w:type="dxa"/>
              <w:left w:w="62" w:type="dxa"/>
              <w:bottom w:w="102" w:type="dxa"/>
              <w:right w:w="62" w:type="dxa"/>
            </w:tcMar>
            <w:vAlign w:val="center"/>
          </w:tcPr>
          <w:p w:rsidR="00847326" w:rsidRPr="00847326" w:rsidRDefault="00847326" w:rsidP="00847326">
            <w:pPr>
              <w:spacing w:line="240" w:lineRule="atLeast"/>
              <w:ind w:firstLine="0"/>
              <w:jc w:val="center"/>
              <w:rPr>
                <w:szCs w:val="26"/>
              </w:rPr>
            </w:pPr>
            <w:r w:rsidRPr="00847326">
              <w:rPr>
                <w:sz w:val="22"/>
                <w:szCs w:val="22"/>
              </w:rPr>
              <w:t>Количество средств связи</w:t>
            </w:r>
          </w:p>
        </w:tc>
        <w:tc>
          <w:tcPr>
            <w:tcW w:w="4253" w:type="dxa"/>
            <w:tcMar>
              <w:top w:w="102" w:type="dxa"/>
              <w:left w:w="62" w:type="dxa"/>
              <w:bottom w:w="102" w:type="dxa"/>
              <w:right w:w="62" w:type="dxa"/>
            </w:tcMar>
            <w:vAlign w:val="center"/>
          </w:tcPr>
          <w:p w:rsidR="00847326" w:rsidRPr="00847326" w:rsidRDefault="00847326" w:rsidP="00847326">
            <w:pPr>
              <w:spacing w:line="240" w:lineRule="atLeast"/>
              <w:ind w:firstLine="0"/>
              <w:jc w:val="center"/>
              <w:rPr>
                <w:szCs w:val="26"/>
              </w:rPr>
            </w:pPr>
            <w:r w:rsidRPr="00847326">
              <w:rPr>
                <w:sz w:val="22"/>
                <w:szCs w:val="22"/>
              </w:rPr>
              <w:t xml:space="preserve">Цена приобретения средств связи </w:t>
            </w:r>
            <w:hyperlink r:id="rId105" w:anchor="P958" w:history="1">
              <w:r w:rsidRPr="00847326">
                <w:rPr>
                  <w:sz w:val="22"/>
                  <w:szCs w:val="22"/>
                </w:rPr>
                <w:t>&lt;1&gt;</w:t>
              </w:r>
            </w:hyperlink>
          </w:p>
        </w:tc>
        <w:tc>
          <w:tcPr>
            <w:tcW w:w="4111" w:type="dxa"/>
            <w:tcMar>
              <w:top w:w="102" w:type="dxa"/>
              <w:left w:w="62" w:type="dxa"/>
              <w:bottom w:w="102" w:type="dxa"/>
              <w:right w:w="62" w:type="dxa"/>
            </w:tcMar>
            <w:vAlign w:val="center"/>
          </w:tcPr>
          <w:p w:rsidR="00847326" w:rsidRPr="00847326" w:rsidRDefault="00847326" w:rsidP="00847326">
            <w:pPr>
              <w:spacing w:line="240" w:lineRule="atLeast"/>
              <w:ind w:firstLine="0"/>
              <w:jc w:val="center"/>
              <w:rPr>
                <w:szCs w:val="26"/>
              </w:rPr>
            </w:pPr>
            <w:r w:rsidRPr="00847326">
              <w:rPr>
                <w:sz w:val="22"/>
                <w:szCs w:val="22"/>
              </w:rPr>
              <w:t>Расходы на услуги связи</w:t>
            </w:r>
          </w:p>
        </w:tc>
        <w:tc>
          <w:tcPr>
            <w:tcW w:w="1559" w:type="dxa"/>
            <w:tcMar>
              <w:top w:w="102" w:type="dxa"/>
              <w:left w:w="62" w:type="dxa"/>
              <w:bottom w:w="102" w:type="dxa"/>
              <w:right w:w="62" w:type="dxa"/>
            </w:tcMar>
            <w:vAlign w:val="center"/>
          </w:tcPr>
          <w:p w:rsidR="00847326" w:rsidRPr="00847326" w:rsidRDefault="00847326" w:rsidP="00847326">
            <w:pPr>
              <w:spacing w:line="240" w:lineRule="atLeast"/>
              <w:ind w:firstLine="0"/>
              <w:jc w:val="center"/>
              <w:rPr>
                <w:szCs w:val="26"/>
              </w:rPr>
            </w:pPr>
            <w:r w:rsidRPr="00847326">
              <w:rPr>
                <w:sz w:val="22"/>
                <w:szCs w:val="22"/>
              </w:rPr>
              <w:t>Категория должностей</w:t>
            </w:r>
          </w:p>
        </w:tc>
      </w:tr>
      <w:tr w:rsidR="00847326" w:rsidRPr="00847326" w:rsidTr="00171598">
        <w:trPr>
          <w:trHeight w:val="2429"/>
        </w:trPr>
        <w:tc>
          <w:tcPr>
            <w:tcW w:w="993" w:type="dxa"/>
            <w:vMerge w:val="restart"/>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Подвижная связь</w:t>
            </w:r>
          </w:p>
          <w:p w:rsidR="00847326" w:rsidRPr="00847326" w:rsidRDefault="00847326" w:rsidP="00847326">
            <w:pPr>
              <w:rPr>
                <w:szCs w:val="26"/>
              </w:rPr>
            </w:pPr>
            <w:r w:rsidRPr="00847326">
              <w:rPr>
                <w:szCs w:val="26"/>
              </w:rPr>
              <w:t> </w:t>
            </w:r>
          </w:p>
        </w:tc>
        <w:tc>
          <w:tcPr>
            <w:tcW w:w="3402" w:type="dxa"/>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не более одной единицы в расчете на муниципального служащего, замещающего должность, относящуюся к высшей (главной или ведущей) группе должностей муниципальной службы категории «руководители»</w:t>
            </w:r>
          </w:p>
        </w:tc>
        <w:tc>
          <w:tcPr>
            <w:tcW w:w="4253" w:type="dxa"/>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не более 15 тыс. рублей включительно за одну единицу в расчете на муниципального служащего, замещающего должность, относящуюся к высшей (главной или ведущей) группе должностей муниципальной службы категории «руководители»</w:t>
            </w:r>
          </w:p>
        </w:tc>
        <w:tc>
          <w:tcPr>
            <w:tcW w:w="4111" w:type="dxa"/>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 xml:space="preserve">ежемесячные расходы не более 4 тыс. рублей </w:t>
            </w:r>
            <w:hyperlink r:id="rId106" w:anchor="P959" w:history="1">
              <w:r w:rsidRPr="00847326">
                <w:rPr>
                  <w:szCs w:val="26"/>
                </w:rPr>
                <w:t>&lt;2&gt;</w:t>
              </w:r>
            </w:hyperlink>
            <w:r w:rsidRPr="00847326">
              <w:rPr>
                <w:szCs w:val="26"/>
              </w:rPr>
              <w:t xml:space="preserve"> включительно в расчете на муниципального служащего, замещающего должность, относящуюся к высшей (главной или ведущей) группе должностей муниципальной службы категории «руководители»</w:t>
            </w:r>
          </w:p>
        </w:tc>
        <w:tc>
          <w:tcPr>
            <w:tcW w:w="1559" w:type="dxa"/>
            <w:vMerge w:val="restart"/>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 xml:space="preserve">категории и группы должностей приводятся в соответствии с </w:t>
            </w:r>
            <w:hyperlink r:id="rId107" w:history="1">
              <w:r w:rsidRPr="00847326">
                <w:rPr>
                  <w:szCs w:val="26"/>
                </w:rPr>
                <w:t>Реестром</w:t>
              </w:r>
            </w:hyperlink>
            <w:r w:rsidRPr="00847326">
              <w:rPr>
                <w:szCs w:val="26"/>
              </w:rPr>
              <w:t xml:space="preserve"> должностей муниципальной службы </w:t>
            </w:r>
            <w:proofErr w:type="spellStart"/>
            <w:r w:rsidRPr="00847326">
              <w:rPr>
                <w:szCs w:val="26"/>
              </w:rPr>
              <w:t>Арсеньевского</w:t>
            </w:r>
            <w:proofErr w:type="spellEnd"/>
            <w:r w:rsidRPr="00847326">
              <w:rPr>
                <w:szCs w:val="26"/>
              </w:rPr>
              <w:t xml:space="preserve"> городского округа</w:t>
            </w:r>
          </w:p>
        </w:tc>
      </w:tr>
      <w:tr w:rsidR="00847326" w:rsidRPr="00847326" w:rsidTr="00171598">
        <w:trPr>
          <w:trHeight w:val="2608"/>
        </w:trPr>
        <w:tc>
          <w:tcPr>
            <w:tcW w:w="993" w:type="dxa"/>
            <w:vMerge/>
            <w:tcMar>
              <w:top w:w="102" w:type="dxa"/>
              <w:left w:w="62" w:type="dxa"/>
              <w:bottom w:w="102" w:type="dxa"/>
              <w:right w:w="62" w:type="dxa"/>
            </w:tcMar>
            <w:hideMark/>
          </w:tcPr>
          <w:p w:rsidR="00847326" w:rsidRPr="00847326" w:rsidRDefault="00847326" w:rsidP="00847326">
            <w:pPr>
              <w:ind w:firstLine="0"/>
              <w:rPr>
                <w:szCs w:val="26"/>
              </w:rPr>
            </w:pPr>
          </w:p>
        </w:tc>
        <w:tc>
          <w:tcPr>
            <w:tcW w:w="3402" w:type="dxa"/>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не более одной единицы в расчете на муниципального служащего, замещающего должность, относящуюся к высшей (главной или ведущей) группе должностей муниципальной службы категории «помощники (советники)»</w:t>
            </w:r>
          </w:p>
        </w:tc>
        <w:tc>
          <w:tcPr>
            <w:tcW w:w="4253" w:type="dxa"/>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не более 10 тыс. рублей включительно за одну единицу в расчете на муниципального служащего, замещающего должность, относящуюся к высшей (главной) группе должностей муниципальной службы категории «помощники (советники)»</w:t>
            </w:r>
          </w:p>
        </w:tc>
        <w:tc>
          <w:tcPr>
            <w:tcW w:w="4111" w:type="dxa"/>
            <w:tcMar>
              <w:top w:w="102" w:type="dxa"/>
              <w:left w:w="62" w:type="dxa"/>
              <w:bottom w:w="102" w:type="dxa"/>
              <w:right w:w="62" w:type="dxa"/>
            </w:tcMar>
            <w:hideMark/>
          </w:tcPr>
          <w:p w:rsidR="00847326" w:rsidRPr="00847326" w:rsidRDefault="00847326" w:rsidP="00847326">
            <w:pPr>
              <w:ind w:firstLine="0"/>
              <w:rPr>
                <w:szCs w:val="26"/>
              </w:rPr>
            </w:pPr>
            <w:r w:rsidRPr="00847326">
              <w:rPr>
                <w:szCs w:val="26"/>
              </w:rPr>
              <w:t xml:space="preserve">ежемесячные расходы не более 2 тыс. рублей </w:t>
            </w:r>
            <w:hyperlink r:id="rId108" w:anchor="P959" w:history="1">
              <w:r w:rsidRPr="00847326">
                <w:rPr>
                  <w:szCs w:val="26"/>
                </w:rPr>
                <w:t>&lt;2&gt;</w:t>
              </w:r>
            </w:hyperlink>
            <w:r w:rsidRPr="00847326">
              <w:rPr>
                <w:szCs w:val="26"/>
              </w:rPr>
              <w:t xml:space="preserve"> в расчете на муниципального служащего, замещающего должность, относящуюся к высшей (главной) группе должностей муниципальной службы категории «помощники (советники)»</w:t>
            </w:r>
          </w:p>
        </w:tc>
        <w:tc>
          <w:tcPr>
            <w:tcW w:w="1559" w:type="dxa"/>
            <w:vMerge/>
            <w:tcMar>
              <w:top w:w="102" w:type="dxa"/>
              <w:left w:w="62" w:type="dxa"/>
              <w:bottom w:w="102" w:type="dxa"/>
              <w:right w:w="62" w:type="dxa"/>
            </w:tcMar>
          </w:tcPr>
          <w:p w:rsidR="00847326" w:rsidRPr="00847326" w:rsidRDefault="00847326" w:rsidP="00847326">
            <w:pPr>
              <w:ind w:firstLine="0"/>
              <w:rPr>
                <w:szCs w:val="26"/>
              </w:rPr>
            </w:pPr>
          </w:p>
        </w:tc>
      </w:tr>
    </w:tbl>
    <w:p w:rsidR="00847326" w:rsidRPr="00847326" w:rsidRDefault="00847326" w:rsidP="00847326">
      <w:pPr>
        <w:adjustRightInd/>
        <w:ind w:firstLine="0"/>
        <w:jc w:val="center"/>
        <w:rPr>
          <w:sz w:val="16"/>
          <w:szCs w:val="16"/>
        </w:rPr>
      </w:pPr>
    </w:p>
    <w:p w:rsidR="00847326" w:rsidRPr="00847326" w:rsidRDefault="00847326" w:rsidP="00847326">
      <w:pPr>
        <w:adjustRightInd/>
        <w:ind w:firstLine="0"/>
        <w:jc w:val="left"/>
        <w:rPr>
          <w:sz w:val="20"/>
        </w:rPr>
      </w:pPr>
      <w:r w:rsidRPr="00847326">
        <w:rPr>
          <w:sz w:val="20"/>
        </w:rPr>
        <w:t>&lt;1&gt; Периодичность приобретения средств связи определяется максимальным сроком полезного использования и составляет пять лет</w:t>
      </w:r>
    </w:p>
    <w:p w:rsidR="00847326" w:rsidRPr="00847326" w:rsidRDefault="00847326" w:rsidP="00847326">
      <w:pPr>
        <w:adjustRightInd/>
        <w:ind w:firstLine="0"/>
        <w:jc w:val="left"/>
        <w:rPr>
          <w:sz w:val="20"/>
        </w:rPr>
        <w:sectPr w:rsidR="00847326" w:rsidRPr="00847326" w:rsidSect="00C02639">
          <w:pgSz w:w="16838" w:h="11906" w:orient="landscape"/>
          <w:pgMar w:top="709" w:right="1134" w:bottom="568" w:left="1134" w:header="709" w:footer="709" w:gutter="0"/>
          <w:cols w:space="708"/>
          <w:docGrid w:linePitch="360"/>
        </w:sectPr>
      </w:pPr>
      <w:r w:rsidRPr="00847326">
        <w:rPr>
          <w:sz w:val="20"/>
        </w:rPr>
        <w:t xml:space="preserve">&lt;2&gt; Объем расходов, рассчитанный с применением нормативных затрат на приобретение сотовой связи, может быть изменен по решению руководителя органа администрации </w:t>
      </w:r>
      <w:proofErr w:type="spellStart"/>
      <w:r w:rsidRPr="00847326">
        <w:rPr>
          <w:sz w:val="20"/>
        </w:rPr>
        <w:t>Арсеньевского</w:t>
      </w:r>
      <w:proofErr w:type="spellEnd"/>
      <w:r w:rsidRPr="00847326">
        <w:rPr>
          <w:sz w:val="20"/>
        </w:rPr>
        <w:t xml:space="preserve"> городского округа в пределах утвержденных на эти цели лимитов бюджетных обязательств по соответствующему коду классификации расходов бюджетов</w:t>
      </w:r>
    </w:p>
    <w:p w:rsidR="00847326" w:rsidRPr="00847326" w:rsidRDefault="00847326" w:rsidP="00847326">
      <w:pPr>
        <w:ind w:left="5103" w:firstLine="0"/>
        <w:jc w:val="center"/>
        <w:rPr>
          <w:szCs w:val="26"/>
        </w:rPr>
      </w:pPr>
      <w:r w:rsidRPr="00847326">
        <w:rPr>
          <w:szCs w:val="26"/>
        </w:rPr>
        <w:lastRenderedPageBreak/>
        <w:t>ПРИЛОЖЕНИЕ № 2</w:t>
      </w:r>
    </w:p>
    <w:p w:rsidR="00847326" w:rsidRPr="00847326" w:rsidRDefault="00847326" w:rsidP="00847326">
      <w:pPr>
        <w:ind w:left="5103" w:firstLine="0"/>
        <w:jc w:val="center"/>
        <w:rPr>
          <w:szCs w:val="26"/>
        </w:rPr>
      </w:pPr>
      <w:r w:rsidRPr="00847326">
        <w:rPr>
          <w:szCs w:val="26"/>
        </w:rPr>
        <w:t xml:space="preserve">к Методике определения нормативных затрат на обеспечение функций органов администрации </w:t>
      </w:r>
      <w:proofErr w:type="spellStart"/>
      <w:r w:rsidRPr="00847326">
        <w:rPr>
          <w:szCs w:val="26"/>
        </w:rPr>
        <w:t>Арсеньевского</w:t>
      </w:r>
      <w:proofErr w:type="spellEnd"/>
      <w:r w:rsidRPr="00847326">
        <w:rPr>
          <w:szCs w:val="26"/>
        </w:rPr>
        <w:t xml:space="preserve"> городского округа и подведомственных им муниципальных казенных учреждений </w:t>
      </w:r>
      <w:proofErr w:type="spellStart"/>
      <w:r w:rsidRPr="00847326">
        <w:rPr>
          <w:szCs w:val="26"/>
        </w:rPr>
        <w:t>Арсеньевского</w:t>
      </w:r>
      <w:proofErr w:type="spellEnd"/>
      <w:r w:rsidRPr="00847326">
        <w:rPr>
          <w:szCs w:val="26"/>
        </w:rPr>
        <w:t xml:space="preserve"> городского округа</w:t>
      </w:r>
    </w:p>
    <w:p w:rsidR="00847326" w:rsidRPr="00847326" w:rsidRDefault="00847326" w:rsidP="00847326">
      <w:pPr>
        <w:adjustRightInd/>
        <w:ind w:firstLine="0"/>
        <w:rPr>
          <w:szCs w:val="26"/>
        </w:rPr>
      </w:pPr>
    </w:p>
    <w:p w:rsidR="00847326" w:rsidRPr="00847326" w:rsidRDefault="00847326" w:rsidP="00847326">
      <w:pPr>
        <w:adjustRightInd/>
        <w:ind w:firstLine="0"/>
        <w:jc w:val="center"/>
        <w:rPr>
          <w:szCs w:val="26"/>
        </w:rPr>
      </w:pPr>
      <w:bookmarkStart w:id="9" w:name="P720"/>
      <w:bookmarkEnd w:id="9"/>
      <w:r w:rsidRPr="00847326">
        <w:rPr>
          <w:szCs w:val="26"/>
        </w:rPr>
        <w:t>НОРМАТИВЫ</w:t>
      </w:r>
    </w:p>
    <w:p w:rsidR="00847326" w:rsidRPr="00847326" w:rsidRDefault="00847326" w:rsidP="00847326">
      <w:pPr>
        <w:adjustRightInd/>
        <w:ind w:firstLine="0"/>
        <w:jc w:val="center"/>
        <w:rPr>
          <w:szCs w:val="26"/>
        </w:rPr>
      </w:pPr>
      <w:r w:rsidRPr="00847326">
        <w:rPr>
          <w:szCs w:val="26"/>
        </w:rPr>
        <w:t>ОБЕСПЕЧЕНИЯ ФУНКЦИЙ ОРГАНОВ АДМИНИСТРАЦИИ АРСЕНЬЕВСКОГО ГОРОДСКОГО ОКРУГА, ПРИМЕНЯЕМЫЕ ПРИ РАСЧЕТЕ НОРМАТИВНЫХ ЗАТРАТ НА ПРИОБРЕТЕНИЕ СЛУЖЕБНОГО ЛЕГКОВОГО АВТОТРАНСПОРТА</w:t>
      </w:r>
    </w:p>
    <w:p w:rsidR="00847326" w:rsidRPr="00847326" w:rsidRDefault="00847326" w:rsidP="00847326">
      <w:pPr>
        <w:adjustRightInd/>
        <w:ind w:firstLine="0"/>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2410"/>
        <w:gridCol w:w="2600"/>
      </w:tblGrid>
      <w:tr w:rsidR="00847326" w:rsidRPr="00847326" w:rsidTr="00171598">
        <w:trPr>
          <w:trHeight w:val="229"/>
        </w:trPr>
        <w:tc>
          <w:tcPr>
            <w:tcW w:w="4740" w:type="dxa"/>
            <w:vMerge w:val="restart"/>
          </w:tcPr>
          <w:p w:rsidR="00847326" w:rsidRPr="00847326" w:rsidRDefault="00847326" w:rsidP="00847326">
            <w:pPr>
              <w:adjustRightInd/>
              <w:ind w:firstLine="0"/>
              <w:jc w:val="center"/>
              <w:rPr>
                <w:sz w:val="22"/>
                <w:szCs w:val="22"/>
              </w:rPr>
            </w:pPr>
            <w:r w:rsidRPr="00847326">
              <w:rPr>
                <w:sz w:val="22"/>
                <w:szCs w:val="22"/>
              </w:rPr>
              <w:t xml:space="preserve">Наименование должностей муниципальной службы органов администрации </w:t>
            </w:r>
            <w:proofErr w:type="spellStart"/>
            <w:r w:rsidRPr="00847326">
              <w:rPr>
                <w:sz w:val="22"/>
                <w:szCs w:val="22"/>
              </w:rPr>
              <w:t>Арсеньевского</w:t>
            </w:r>
            <w:proofErr w:type="spellEnd"/>
            <w:r w:rsidRPr="00847326">
              <w:rPr>
                <w:sz w:val="22"/>
                <w:szCs w:val="22"/>
              </w:rPr>
              <w:t xml:space="preserve"> городского округа</w:t>
            </w:r>
          </w:p>
        </w:tc>
        <w:tc>
          <w:tcPr>
            <w:tcW w:w="5010" w:type="dxa"/>
            <w:gridSpan w:val="2"/>
          </w:tcPr>
          <w:p w:rsidR="00847326" w:rsidRPr="00847326" w:rsidRDefault="00847326" w:rsidP="00847326">
            <w:pPr>
              <w:adjustRightInd/>
              <w:ind w:firstLine="0"/>
              <w:jc w:val="center"/>
              <w:rPr>
                <w:sz w:val="22"/>
                <w:szCs w:val="22"/>
              </w:rPr>
            </w:pPr>
            <w:r w:rsidRPr="00847326">
              <w:rPr>
                <w:sz w:val="22"/>
                <w:szCs w:val="22"/>
              </w:rPr>
              <w:t>Транспортное средство</w:t>
            </w:r>
          </w:p>
        </w:tc>
      </w:tr>
      <w:tr w:rsidR="00847326" w:rsidRPr="00847326" w:rsidTr="00171598">
        <w:trPr>
          <w:trHeight w:val="477"/>
        </w:trPr>
        <w:tc>
          <w:tcPr>
            <w:tcW w:w="4740" w:type="dxa"/>
            <w:vMerge/>
          </w:tcPr>
          <w:p w:rsidR="00847326" w:rsidRPr="00847326" w:rsidRDefault="00847326" w:rsidP="00847326">
            <w:pPr>
              <w:rPr>
                <w:sz w:val="22"/>
                <w:szCs w:val="22"/>
              </w:rPr>
            </w:pPr>
          </w:p>
        </w:tc>
        <w:tc>
          <w:tcPr>
            <w:tcW w:w="2410" w:type="dxa"/>
          </w:tcPr>
          <w:p w:rsidR="00847326" w:rsidRPr="00847326" w:rsidRDefault="00847326" w:rsidP="00847326">
            <w:pPr>
              <w:adjustRightInd/>
              <w:ind w:firstLine="0"/>
              <w:jc w:val="center"/>
              <w:rPr>
                <w:sz w:val="22"/>
                <w:szCs w:val="22"/>
              </w:rPr>
            </w:pPr>
            <w:r w:rsidRPr="00847326">
              <w:rPr>
                <w:sz w:val="22"/>
                <w:szCs w:val="22"/>
              </w:rPr>
              <w:t>Количество в расчете на должность</w:t>
            </w:r>
          </w:p>
        </w:tc>
        <w:tc>
          <w:tcPr>
            <w:tcW w:w="2600" w:type="dxa"/>
          </w:tcPr>
          <w:p w:rsidR="00847326" w:rsidRPr="00847326" w:rsidRDefault="00847326" w:rsidP="00847326">
            <w:pPr>
              <w:adjustRightInd/>
              <w:ind w:firstLine="0"/>
              <w:jc w:val="center"/>
              <w:rPr>
                <w:sz w:val="22"/>
                <w:szCs w:val="22"/>
              </w:rPr>
            </w:pPr>
            <w:r w:rsidRPr="00847326">
              <w:rPr>
                <w:sz w:val="22"/>
                <w:szCs w:val="22"/>
              </w:rPr>
              <w:t>Цена и мощность</w:t>
            </w:r>
          </w:p>
        </w:tc>
      </w:tr>
      <w:tr w:rsidR="00847326" w:rsidRPr="00847326" w:rsidTr="00171598">
        <w:trPr>
          <w:trHeight w:val="1495"/>
        </w:trPr>
        <w:tc>
          <w:tcPr>
            <w:tcW w:w="4740" w:type="dxa"/>
          </w:tcPr>
          <w:p w:rsidR="00847326" w:rsidRPr="00847326" w:rsidRDefault="00847326" w:rsidP="00847326">
            <w:pPr>
              <w:adjustRightInd/>
              <w:ind w:firstLine="0"/>
              <w:jc w:val="left"/>
              <w:rPr>
                <w:szCs w:val="26"/>
              </w:rPr>
            </w:pPr>
            <w:r w:rsidRPr="00847326">
              <w:rPr>
                <w:szCs w:val="26"/>
              </w:rPr>
              <w:t>Муниципальные должности, относящиеся к высшей группе должностей: первые заместители главы администрации, заместители главы администрации</w:t>
            </w:r>
          </w:p>
        </w:tc>
        <w:tc>
          <w:tcPr>
            <w:tcW w:w="2410" w:type="dxa"/>
          </w:tcPr>
          <w:p w:rsidR="00847326" w:rsidRPr="00847326" w:rsidRDefault="00847326" w:rsidP="00847326">
            <w:pPr>
              <w:adjustRightInd/>
              <w:ind w:firstLine="0"/>
              <w:jc w:val="left"/>
              <w:rPr>
                <w:szCs w:val="26"/>
              </w:rPr>
            </w:pPr>
            <w:r w:rsidRPr="00847326">
              <w:rPr>
                <w:szCs w:val="26"/>
              </w:rPr>
              <w:t>не более 1 единицы с персональным закреплением</w:t>
            </w:r>
          </w:p>
        </w:tc>
        <w:tc>
          <w:tcPr>
            <w:tcW w:w="2600" w:type="dxa"/>
          </w:tcPr>
          <w:p w:rsidR="00847326" w:rsidRPr="00847326" w:rsidRDefault="00847326" w:rsidP="00847326">
            <w:pPr>
              <w:adjustRightInd/>
              <w:ind w:firstLine="0"/>
              <w:jc w:val="left"/>
              <w:rPr>
                <w:szCs w:val="26"/>
              </w:rPr>
            </w:pPr>
            <w:r w:rsidRPr="00847326">
              <w:rPr>
                <w:szCs w:val="26"/>
              </w:rPr>
              <w:t>не более 2,5 млн рублей и не более 175 лошадиных сил включительно</w:t>
            </w:r>
          </w:p>
        </w:tc>
      </w:tr>
      <w:tr w:rsidR="00847326" w:rsidRPr="00847326" w:rsidTr="00171598">
        <w:trPr>
          <w:trHeight w:val="1491"/>
        </w:trPr>
        <w:tc>
          <w:tcPr>
            <w:tcW w:w="4740" w:type="dxa"/>
          </w:tcPr>
          <w:p w:rsidR="00847326" w:rsidRPr="00847326" w:rsidRDefault="00847326" w:rsidP="00847326">
            <w:pPr>
              <w:adjustRightInd/>
              <w:ind w:firstLine="0"/>
              <w:jc w:val="left"/>
              <w:rPr>
                <w:szCs w:val="26"/>
              </w:rPr>
            </w:pPr>
            <w:r w:rsidRPr="00847326">
              <w:rPr>
                <w:szCs w:val="26"/>
              </w:rPr>
              <w:t>Муниципальные должности, относящиеся главной группе должностей: руководители органов администрации, помощники главы администрации</w:t>
            </w:r>
          </w:p>
        </w:tc>
        <w:tc>
          <w:tcPr>
            <w:tcW w:w="2410" w:type="dxa"/>
          </w:tcPr>
          <w:p w:rsidR="00847326" w:rsidRPr="00847326" w:rsidRDefault="00847326" w:rsidP="00847326">
            <w:pPr>
              <w:adjustRightInd/>
              <w:ind w:firstLine="0"/>
              <w:jc w:val="left"/>
              <w:rPr>
                <w:szCs w:val="26"/>
              </w:rPr>
            </w:pPr>
            <w:r w:rsidRPr="00847326">
              <w:rPr>
                <w:szCs w:val="26"/>
              </w:rPr>
              <w:t>не более 1 единицы с персональным закреплением</w:t>
            </w:r>
          </w:p>
        </w:tc>
        <w:tc>
          <w:tcPr>
            <w:tcW w:w="2600" w:type="dxa"/>
          </w:tcPr>
          <w:p w:rsidR="00847326" w:rsidRPr="00847326" w:rsidRDefault="00847326" w:rsidP="00847326">
            <w:pPr>
              <w:adjustRightInd/>
              <w:ind w:firstLine="0"/>
              <w:jc w:val="left"/>
              <w:rPr>
                <w:szCs w:val="26"/>
              </w:rPr>
            </w:pPr>
            <w:r w:rsidRPr="00847326">
              <w:rPr>
                <w:szCs w:val="26"/>
              </w:rPr>
              <w:t>не более 1,5 млн рублей и не более 175 лошадиных сил включительно</w:t>
            </w:r>
          </w:p>
        </w:tc>
      </w:tr>
      <w:tr w:rsidR="00847326" w:rsidRPr="00847326" w:rsidTr="00171598">
        <w:trPr>
          <w:trHeight w:val="2054"/>
        </w:trPr>
        <w:tc>
          <w:tcPr>
            <w:tcW w:w="4740" w:type="dxa"/>
          </w:tcPr>
          <w:p w:rsidR="00847326" w:rsidRPr="00847326" w:rsidRDefault="00847326" w:rsidP="00847326">
            <w:pPr>
              <w:adjustRightInd/>
              <w:ind w:firstLine="0"/>
              <w:jc w:val="left"/>
              <w:rPr>
                <w:szCs w:val="26"/>
              </w:rPr>
            </w:pPr>
            <w:r w:rsidRPr="00847326">
              <w:rPr>
                <w:szCs w:val="26"/>
              </w:rPr>
              <w:t>Муниципальные должности без учета группы и категории должностей, в функции которых входит осуществление контрольных (надзорных) полномочий, осуществляемых путем проведения регулярных выездных проверок</w:t>
            </w:r>
          </w:p>
        </w:tc>
        <w:tc>
          <w:tcPr>
            <w:tcW w:w="2410" w:type="dxa"/>
          </w:tcPr>
          <w:p w:rsidR="00847326" w:rsidRPr="00847326" w:rsidRDefault="00847326" w:rsidP="00847326">
            <w:pPr>
              <w:adjustRightInd/>
              <w:ind w:firstLine="0"/>
              <w:jc w:val="left"/>
              <w:rPr>
                <w:szCs w:val="26"/>
              </w:rPr>
            </w:pPr>
            <w:r w:rsidRPr="00847326">
              <w:rPr>
                <w:szCs w:val="26"/>
              </w:rPr>
              <w:t>не более 1 единицы</w:t>
            </w:r>
          </w:p>
        </w:tc>
        <w:tc>
          <w:tcPr>
            <w:tcW w:w="2600" w:type="dxa"/>
          </w:tcPr>
          <w:p w:rsidR="00847326" w:rsidRPr="00847326" w:rsidRDefault="00847326" w:rsidP="00847326">
            <w:pPr>
              <w:adjustRightInd/>
              <w:ind w:firstLine="0"/>
              <w:jc w:val="left"/>
              <w:rPr>
                <w:szCs w:val="26"/>
              </w:rPr>
            </w:pPr>
            <w:r w:rsidRPr="00847326">
              <w:rPr>
                <w:szCs w:val="26"/>
              </w:rPr>
              <w:t>не более 1,0 млн рублей и не более 150 лошадиных сил включительно</w:t>
            </w:r>
          </w:p>
        </w:tc>
      </w:tr>
    </w:tbl>
    <w:p w:rsidR="00847326" w:rsidRPr="00847326" w:rsidRDefault="00847326" w:rsidP="00847326">
      <w:pPr>
        <w:adjustRightInd/>
        <w:ind w:firstLine="0"/>
        <w:rPr>
          <w:szCs w:val="26"/>
        </w:rPr>
      </w:pPr>
    </w:p>
    <w:p w:rsidR="00847326" w:rsidRPr="00847326" w:rsidRDefault="00847326" w:rsidP="00847326">
      <w:pPr>
        <w:adjustRightInd/>
        <w:ind w:firstLine="0"/>
        <w:rPr>
          <w:szCs w:val="26"/>
        </w:rPr>
      </w:pPr>
    </w:p>
    <w:p w:rsidR="00847326" w:rsidRPr="00847326" w:rsidRDefault="00847326" w:rsidP="00847326">
      <w:pPr>
        <w:ind w:firstLine="0"/>
        <w:jc w:val="center"/>
        <w:rPr>
          <w:szCs w:val="26"/>
        </w:rPr>
      </w:pPr>
      <w:r w:rsidRPr="00847326">
        <w:rPr>
          <w:szCs w:val="26"/>
        </w:rPr>
        <w:t>___________________________</w:t>
      </w:r>
    </w:p>
    <w:p w:rsidR="004A1CFC" w:rsidRPr="00BE6D8D" w:rsidRDefault="004A1CFC" w:rsidP="00847326">
      <w:pPr>
        <w:tabs>
          <w:tab w:val="left" w:pos="2628"/>
        </w:tabs>
        <w:ind w:firstLine="0"/>
        <w:rPr>
          <w:sz w:val="28"/>
          <w:szCs w:val="28"/>
        </w:rPr>
      </w:pPr>
    </w:p>
    <w:sectPr w:rsidR="004A1CFC" w:rsidRPr="00BE6D8D" w:rsidSect="004C62D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D5" w:rsidRDefault="009464D5">
      <w:r>
        <w:separator/>
      </w:r>
    </w:p>
  </w:endnote>
  <w:endnote w:type="continuationSeparator" w:id="0">
    <w:p w:rsidR="009464D5" w:rsidRDefault="0094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D5" w:rsidRDefault="009464D5">
      <w:r>
        <w:separator/>
      </w:r>
    </w:p>
  </w:footnote>
  <w:footnote w:type="continuationSeparator" w:id="0">
    <w:p w:rsidR="009464D5" w:rsidRDefault="0094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C1" w:rsidRDefault="00C931F1" w:rsidP="00C931F1">
    <w:pPr>
      <w:shd w:val="clear" w:color="auto" w:fill="FFFFFF"/>
      <w:tabs>
        <w:tab w:val="left" w:pos="1728"/>
        <w:tab w:val="center" w:pos="4818"/>
      </w:tabs>
      <w:ind w:firstLine="0"/>
      <w:jc w:val="left"/>
      <w:rPr>
        <w:color w:val="000000"/>
        <w:szCs w:val="26"/>
      </w:rPr>
    </w:pPr>
    <w:r>
      <w:rPr>
        <w:color w:val="000000"/>
        <w:szCs w:val="26"/>
      </w:rPr>
      <w:tab/>
    </w:r>
    <w:r>
      <w:rPr>
        <w:color w:val="000000"/>
        <w:szCs w:val="26"/>
      </w:rPr>
      <w:tab/>
    </w:r>
    <w:r w:rsidR="00B341C1">
      <w:rPr>
        <w:noProof/>
        <w:color w:val="000000"/>
        <w:szCs w:val="26"/>
      </w:rPr>
      <w:drawing>
        <wp:inline distT="0" distB="0" distL="0" distR="0">
          <wp:extent cx="588645" cy="751205"/>
          <wp:effectExtent l="0" t="0" r="1905" b="0"/>
          <wp:docPr id="148" name="Рисунок 148"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7512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76"/>
    <w:rsid w:val="00012E93"/>
    <w:rsid w:val="0008485B"/>
    <w:rsid w:val="000A2509"/>
    <w:rsid w:val="000B49D9"/>
    <w:rsid w:val="00141AEF"/>
    <w:rsid w:val="00150A68"/>
    <w:rsid w:val="001C12F8"/>
    <w:rsid w:val="001D1035"/>
    <w:rsid w:val="001D210B"/>
    <w:rsid w:val="001F2E16"/>
    <w:rsid w:val="001F38B4"/>
    <w:rsid w:val="001F5E74"/>
    <w:rsid w:val="001F7ABE"/>
    <w:rsid w:val="00206BE9"/>
    <w:rsid w:val="002077DC"/>
    <w:rsid w:val="0025096D"/>
    <w:rsid w:val="00286612"/>
    <w:rsid w:val="002F5299"/>
    <w:rsid w:val="00300FA4"/>
    <w:rsid w:val="00303407"/>
    <w:rsid w:val="00394670"/>
    <w:rsid w:val="003C7484"/>
    <w:rsid w:val="003D6869"/>
    <w:rsid w:val="003F5F54"/>
    <w:rsid w:val="00403018"/>
    <w:rsid w:val="00416B2F"/>
    <w:rsid w:val="00454238"/>
    <w:rsid w:val="00471E00"/>
    <w:rsid w:val="004A1CFC"/>
    <w:rsid w:val="004B65B1"/>
    <w:rsid w:val="00514707"/>
    <w:rsid w:val="00592A52"/>
    <w:rsid w:val="005A55C1"/>
    <w:rsid w:val="005F45EB"/>
    <w:rsid w:val="005F621C"/>
    <w:rsid w:val="006105A9"/>
    <w:rsid w:val="006454B4"/>
    <w:rsid w:val="006549B6"/>
    <w:rsid w:val="00681EFD"/>
    <w:rsid w:val="006A7761"/>
    <w:rsid w:val="006C74BD"/>
    <w:rsid w:val="006D19A7"/>
    <w:rsid w:val="006E3865"/>
    <w:rsid w:val="006E5EA1"/>
    <w:rsid w:val="007076D8"/>
    <w:rsid w:val="007240A1"/>
    <w:rsid w:val="00730FA7"/>
    <w:rsid w:val="007616F5"/>
    <w:rsid w:val="0077066E"/>
    <w:rsid w:val="00773245"/>
    <w:rsid w:val="00783E18"/>
    <w:rsid w:val="007A40E4"/>
    <w:rsid w:val="007B2B5B"/>
    <w:rsid w:val="007F2E33"/>
    <w:rsid w:val="00804BE1"/>
    <w:rsid w:val="00847326"/>
    <w:rsid w:val="00882939"/>
    <w:rsid w:val="008C51D3"/>
    <w:rsid w:val="008D7F78"/>
    <w:rsid w:val="008E0B13"/>
    <w:rsid w:val="009031B8"/>
    <w:rsid w:val="009464D5"/>
    <w:rsid w:val="009750B7"/>
    <w:rsid w:val="00992B48"/>
    <w:rsid w:val="00994D10"/>
    <w:rsid w:val="009B6CA3"/>
    <w:rsid w:val="009C452A"/>
    <w:rsid w:val="00A90A27"/>
    <w:rsid w:val="00A96BD2"/>
    <w:rsid w:val="00AB6BB2"/>
    <w:rsid w:val="00AC5275"/>
    <w:rsid w:val="00B207F3"/>
    <w:rsid w:val="00B341C1"/>
    <w:rsid w:val="00B4356A"/>
    <w:rsid w:val="00B53139"/>
    <w:rsid w:val="00B90291"/>
    <w:rsid w:val="00B945F8"/>
    <w:rsid w:val="00BA10C1"/>
    <w:rsid w:val="00BB5081"/>
    <w:rsid w:val="00BC3DC5"/>
    <w:rsid w:val="00BE6D8D"/>
    <w:rsid w:val="00C53553"/>
    <w:rsid w:val="00C81D3F"/>
    <w:rsid w:val="00C86421"/>
    <w:rsid w:val="00C931F1"/>
    <w:rsid w:val="00CD66E5"/>
    <w:rsid w:val="00CE44A1"/>
    <w:rsid w:val="00D03713"/>
    <w:rsid w:val="00D127D8"/>
    <w:rsid w:val="00D203CE"/>
    <w:rsid w:val="00D30574"/>
    <w:rsid w:val="00D7375A"/>
    <w:rsid w:val="00D87A2B"/>
    <w:rsid w:val="00D96501"/>
    <w:rsid w:val="00DB07FE"/>
    <w:rsid w:val="00DB3FFF"/>
    <w:rsid w:val="00DF02F0"/>
    <w:rsid w:val="00E0057D"/>
    <w:rsid w:val="00E26D49"/>
    <w:rsid w:val="00E66776"/>
    <w:rsid w:val="00E954C3"/>
    <w:rsid w:val="00EC6431"/>
    <w:rsid w:val="00EE6E10"/>
    <w:rsid w:val="00EF340C"/>
    <w:rsid w:val="00F057D9"/>
    <w:rsid w:val="00F316DB"/>
    <w:rsid w:val="00F5178A"/>
    <w:rsid w:val="00F66375"/>
    <w:rsid w:val="00F7778A"/>
    <w:rsid w:val="00FA31F5"/>
    <w:rsid w:val="00FB51E8"/>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EC128"/>
  <w15:docId w15:val="{0B614562-1C35-4D5F-99CA-F663586D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84732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uiPriority w:val="99"/>
    <w:rsid w:val="00394670"/>
    <w:rPr>
      <w:rFonts w:ascii="Tahoma" w:hAnsi="Tahoma" w:cs="Tahoma"/>
      <w:sz w:val="16"/>
      <w:szCs w:val="16"/>
    </w:rPr>
  </w:style>
  <w:style w:type="character" w:customStyle="1" w:styleId="a7">
    <w:name w:val="Текст выноски Знак"/>
    <w:basedOn w:val="a0"/>
    <w:link w:val="a6"/>
    <w:uiPriority w:val="99"/>
    <w:rsid w:val="00394670"/>
    <w:rPr>
      <w:rFonts w:ascii="Tahoma" w:hAnsi="Tahoma" w:cs="Tahoma"/>
      <w:sz w:val="16"/>
      <w:szCs w:val="16"/>
    </w:rPr>
  </w:style>
  <w:style w:type="paragraph" w:customStyle="1" w:styleId="ConsPlusTitle">
    <w:name w:val="ConsPlusTitle"/>
    <w:rsid w:val="00394670"/>
    <w:pPr>
      <w:widowControl w:val="0"/>
      <w:autoSpaceDE w:val="0"/>
      <w:autoSpaceDN w:val="0"/>
    </w:pPr>
    <w:rPr>
      <w:rFonts w:ascii="Calibri" w:hAnsi="Calibri" w:cs="Calibri"/>
      <w:b/>
      <w:sz w:val="22"/>
    </w:rPr>
  </w:style>
  <w:style w:type="paragraph" w:customStyle="1" w:styleId="ConsPlusNormal">
    <w:name w:val="ConsPlusNormal"/>
    <w:rsid w:val="00394670"/>
    <w:pPr>
      <w:widowControl w:val="0"/>
      <w:autoSpaceDE w:val="0"/>
      <w:autoSpaceDN w:val="0"/>
    </w:pPr>
    <w:rPr>
      <w:rFonts w:ascii="Calibri" w:hAnsi="Calibri" w:cs="Calibri"/>
      <w:sz w:val="22"/>
    </w:rPr>
  </w:style>
  <w:style w:type="character" w:styleId="a8">
    <w:name w:val="Hyperlink"/>
    <w:basedOn w:val="a0"/>
    <w:uiPriority w:val="99"/>
    <w:unhideWhenUsed/>
    <w:rsid w:val="00394670"/>
    <w:rPr>
      <w:color w:val="0000FF"/>
      <w:u w:val="single"/>
    </w:rPr>
  </w:style>
  <w:style w:type="character" w:customStyle="1" w:styleId="a9">
    <w:name w:val="Основной текст Знак"/>
    <w:aliases w:val="Знак Знак"/>
    <w:link w:val="aa"/>
    <w:locked/>
    <w:rsid w:val="002077DC"/>
    <w:rPr>
      <w:b/>
      <w:sz w:val="28"/>
    </w:rPr>
  </w:style>
  <w:style w:type="paragraph" w:styleId="aa">
    <w:name w:val="Body Text"/>
    <w:aliases w:val="Знак"/>
    <w:basedOn w:val="a"/>
    <w:link w:val="a9"/>
    <w:unhideWhenUsed/>
    <w:rsid w:val="002077DC"/>
    <w:pPr>
      <w:widowControl/>
      <w:autoSpaceDE/>
      <w:autoSpaceDN/>
      <w:adjustRightInd/>
      <w:ind w:firstLine="0"/>
      <w:jc w:val="center"/>
    </w:pPr>
    <w:rPr>
      <w:b/>
      <w:sz w:val="28"/>
    </w:rPr>
  </w:style>
  <w:style w:type="character" w:customStyle="1" w:styleId="11">
    <w:name w:val="Основной текст Знак1"/>
    <w:basedOn w:val="a0"/>
    <w:rsid w:val="002077DC"/>
    <w:rPr>
      <w:sz w:val="26"/>
    </w:rPr>
  </w:style>
  <w:style w:type="character" w:customStyle="1" w:styleId="10">
    <w:name w:val="Заголовок 1 Знак"/>
    <w:basedOn w:val="a0"/>
    <w:link w:val="1"/>
    <w:rsid w:val="008473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2401">
      <w:bodyDiv w:val="1"/>
      <w:marLeft w:val="0"/>
      <w:marRight w:val="0"/>
      <w:marTop w:val="0"/>
      <w:marBottom w:val="0"/>
      <w:divBdr>
        <w:top w:val="none" w:sz="0" w:space="0" w:color="auto"/>
        <w:left w:val="none" w:sz="0" w:space="0" w:color="auto"/>
        <w:bottom w:val="none" w:sz="0" w:space="0" w:color="auto"/>
        <w:right w:val="none" w:sz="0" w:space="0" w:color="auto"/>
      </w:divBdr>
    </w:div>
    <w:div w:id="1334143816">
      <w:bodyDiv w:val="1"/>
      <w:marLeft w:val="0"/>
      <w:marRight w:val="0"/>
      <w:marTop w:val="0"/>
      <w:marBottom w:val="0"/>
      <w:divBdr>
        <w:top w:val="none" w:sz="0" w:space="0" w:color="auto"/>
        <w:left w:val="none" w:sz="0" w:space="0" w:color="auto"/>
        <w:bottom w:val="none" w:sz="0" w:space="0" w:color="auto"/>
        <w:right w:val="none" w:sz="0" w:space="0" w:color="auto"/>
      </w:divBdr>
    </w:div>
    <w:div w:id="1359937826">
      <w:bodyDiv w:val="1"/>
      <w:marLeft w:val="0"/>
      <w:marRight w:val="0"/>
      <w:marTop w:val="0"/>
      <w:marBottom w:val="0"/>
      <w:divBdr>
        <w:top w:val="none" w:sz="0" w:space="0" w:color="auto"/>
        <w:left w:val="none" w:sz="0" w:space="0" w:color="auto"/>
        <w:bottom w:val="none" w:sz="0" w:space="0" w:color="auto"/>
        <w:right w:val="none" w:sz="0" w:space="0" w:color="auto"/>
      </w:divBdr>
    </w:div>
    <w:div w:id="1428118246">
      <w:bodyDiv w:val="1"/>
      <w:marLeft w:val="0"/>
      <w:marRight w:val="0"/>
      <w:marTop w:val="0"/>
      <w:marBottom w:val="0"/>
      <w:divBdr>
        <w:top w:val="none" w:sz="0" w:space="0" w:color="auto"/>
        <w:left w:val="none" w:sz="0" w:space="0" w:color="auto"/>
        <w:bottom w:val="none" w:sz="0" w:space="0" w:color="auto"/>
        <w:right w:val="none" w:sz="0" w:space="0" w:color="auto"/>
      </w:divBdr>
    </w:div>
    <w:div w:id="16017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3.wmf"/><Relationship Id="rId42" Type="http://schemas.openxmlformats.org/officeDocument/2006/relationships/hyperlink" Target="consultantplus://offline/ref=DDB471F9862048784930C8C33923E6974FCDC61E689F55A807582FE685A5D4E" TargetMode="External"/><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5.wmf"/><Relationship Id="rId84" Type="http://schemas.openxmlformats.org/officeDocument/2006/relationships/hyperlink" Target="consultantplus://offline/ref=DDB471F9862048784930C8C33923E6974FCCC8176E9655A807582FE685A5D4E" TargetMode="External"/><Relationship Id="rId89" Type="http://schemas.openxmlformats.org/officeDocument/2006/relationships/image" Target="media/image65.wmf"/><Relationship Id="rId16" Type="http://schemas.openxmlformats.org/officeDocument/2006/relationships/hyperlink" Target="file:///D:\1\&#1087;&#1086;&#1088;&#1103;&#1076;&#1082;&#1080;_&#1087;&#1086;&#1083;&#1086;&#1078;&#1077;&#1085;&#1080;&#1103;\&#1085;&#1086;&#1088;&#1084;&#1072;&#1090;&#1080;&#1074;&#1085;&#1099;&#1077;%20&#1079;&#1072;&#1090;&#1088;&#1072;&#1090;&#1099;\&#1054;&#1073;%20&#1091;&#1090;&#1074;&#1077;&#1088;&#1078;&#1076;&#1077;&#1085;&#1080;&#1080;%20&#1087;&#1088;&#1072;&#1074;&#1080;&#1083;%20&#1086;&#1087;&#1088;&#1077;&#1076;&#1077;&#1083;&#1077;&#1085;&#1080;&#1103;%20&#1085;&#1086;&#1088;&#1084;&#1072;&#1090;&#1080;&#1074;&#1085;&#1099;&#1093;%20&#1079;&#1072;&#1090;&#1088;&#1072;&#1090;.docx" TargetMode="External"/><Relationship Id="rId107" Type="http://schemas.openxmlformats.org/officeDocument/2006/relationships/hyperlink" Target="consultantplus://offline/ref=C8A0B76F69E8E0693FAAEEE4CAAB63456D267142436695198FF617B87A50E5D46EE5D1694C5453DC8750CE9DC5BCK" TargetMode="External"/><Relationship Id="rId11" Type="http://schemas.openxmlformats.org/officeDocument/2006/relationships/hyperlink" Target="consultantplus://offline/ref=DDB471F9862048784930C8C33923E6974FCCC61E6B9655A807582FE685A5D4E" TargetMode="External"/><Relationship Id="rId32" Type="http://schemas.openxmlformats.org/officeDocument/2006/relationships/image" Target="media/image11.wmf"/><Relationship Id="rId37" Type="http://schemas.openxmlformats.org/officeDocument/2006/relationships/image" Target="media/image16.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image" Target="media/image51.wmf"/><Relationship Id="rId79" Type="http://schemas.openxmlformats.org/officeDocument/2006/relationships/image" Target="media/image56.wmf"/><Relationship Id="rId102" Type="http://schemas.openxmlformats.org/officeDocument/2006/relationships/hyperlink" Target="consultantplus://offline/ref=DDB471F9862048784930C8C33923E6974FC2CE11699055A807582FE6855433ECD6C6385673D2AC72AFDEE" TargetMode="External"/><Relationship Id="rId5" Type="http://schemas.openxmlformats.org/officeDocument/2006/relationships/footnotes" Target="footnotes.xml"/><Relationship Id="rId90" Type="http://schemas.openxmlformats.org/officeDocument/2006/relationships/image" Target="media/image66.wmf"/><Relationship Id="rId95" Type="http://schemas.openxmlformats.org/officeDocument/2006/relationships/image" Target="media/image70.wmf"/><Relationship Id="rId22" Type="http://schemas.openxmlformats.org/officeDocument/2006/relationships/image" Target="media/image4.wmf"/><Relationship Id="rId27" Type="http://schemas.openxmlformats.org/officeDocument/2006/relationships/image" Target="media/image7.wmf"/><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42.wmf"/><Relationship Id="rId69" Type="http://schemas.openxmlformats.org/officeDocument/2006/relationships/image" Target="media/image46.wmf"/><Relationship Id="rId80" Type="http://schemas.openxmlformats.org/officeDocument/2006/relationships/image" Target="media/image57.wmf"/><Relationship Id="rId85" Type="http://schemas.openxmlformats.org/officeDocument/2006/relationships/image" Target="media/image61.wmf"/><Relationship Id="rId12" Type="http://schemas.openxmlformats.org/officeDocument/2006/relationships/hyperlink" Target="consultantplus://offline/ref=DDB471F9862048784930D6CE2F4FB8984EC0911B649759FE5F0774BBD25D39BBA9D1E" TargetMode="External"/><Relationship Id="rId17" Type="http://schemas.openxmlformats.org/officeDocument/2006/relationships/hyperlink" Target="file:///D:\1\&#1087;&#1086;&#1088;&#1103;&#1076;&#1082;&#1080;_&#1087;&#1086;&#1083;&#1086;&#1078;&#1077;&#1085;&#1080;&#1103;\&#1085;&#1086;&#1088;&#1084;&#1072;&#1090;&#1080;&#1074;&#1085;&#1099;&#1077;%20&#1079;&#1072;&#1090;&#1088;&#1072;&#1090;&#1099;\&#1054;&#1073;%20&#1091;&#1090;&#1074;&#1077;&#1088;&#1078;&#1076;&#1077;&#1085;&#1080;&#1080;%20&#1087;&#1088;&#1072;&#1074;&#1080;&#1083;%20&#1086;&#1087;&#1088;&#1077;&#1076;&#1077;&#1083;&#1077;&#1085;&#1080;&#1103;%20&#1085;&#1086;&#1088;&#1084;&#1072;&#1090;&#1080;&#1074;&#1085;&#1099;&#1093;%20&#1079;&#1072;&#1090;&#1088;&#1072;&#1090;.docx" TargetMode="External"/><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image" Target="media/image37.wmf"/><Relationship Id="rId103" Type="http://schemas.openxmlformats.org/officeDocument/2006/relationships/hyperlink" Target="consultantplus://offline/ref=DDB471F9862048784930C8C33923E6974FC2CE11699055A807582FE6855433ECD6C6385673D2AC72AFDEE" TargetMode="External"/><Relationship Id="rId108" Type="http://schemas.openxmlformats.org/officeDocument/2006/relationships/hyperlink" Target="http://khabrayon.ru/index.php?view=article&amp;catid=137%3A2012-02-01-06-27-55&amp;id=6553%3Ao-poryadke-opredeleniya-normativnyx-zatrat-na-obespechenie-funkczij-administraczii-xabarovskogo-municzipalnogo-rajona-ee-organov-i-strukturnyx-podrazdelenij-vklyuchaya-podvedomstvennye-kazennye-uchrezhdeniya&amp;tmpl=component&amp;print=1&amp;layout=default&amp;page=&amp;option=com_content&amp;Itemid=280" TargetMode="External"/><Relationship Id="rId54" Type="http://schemas.openxmlformats.org/officeDocument/2006/relationships/image" Target="media/image32.wmf"/><Relationship Id="rId70" Type="http://schemas.openxmlformats.org/officeDocument/2006/relationships/image" Target="media/image47.wmf"/><Relationship Id="rId75" Type="http://schemas.openxmlformats.org/officeDocument/2006/relationships/image" Target="media/image52.wmf"/><Relationship Id="rId91" Type="http://schemas.openxmlformats.org/officeDocument/2006/relationships/image" Target="media/image67.wmf"/><Relationship Id="rId96"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D:\1\&#1087;&#1086;&#1088;&#1103;&#1076;&#1082;&#1080;_&#1087;&#1086;&#1083;&#1086;&#1078;&#1077;&#1085;&#1080;&#1103;\&#1085;&#1086;&#1088;&#1084;&#1072;&#1090;&#1080;&#1074;&#1085;&#1099;&#1077;%20&#1079;&#1072;&#1090;&#1088;&#1072;&#1090;&#1099;\&#1054;&#1073;%20&#1091;&#1090;&#1074;&#1077;&#1088;&#1078;&#1076;&#1077;&#1085;&#1080;&#1080;%20&#1087;&#1088;&#1072;&#1074;&#1080;&#1083;%20&#1086;&#1087;&#1088;&#1077;&#1076;&#1077;&#1083;&#1077;&#1085;&#1080;&#1103;%20&#1085;&#1086;&#1088;&#1084;&#1072;&#1090;&#1080;&#1074;&#1085;&#1099;&#1093;%20&#1079;&#1072;&#1090;&#1088;&#1072;&#1090;.docx" TargetMode="External"/><Relationship Id="rId23" Type="http://schemas.openxmlformats.org/officeDocument/2006/relationships/hyperlink" Target="http://khabrayon.ru/index.php?view=article&amp;catid=137%3A2012-02-01-06-27-55&amp;id=6553%3Ao-poryadke-opredeleniya-normativnyx-zatrat-na-obespechenie-funkczij-administraczii-xabarovskogo-municzipalnogo-rajona-ee-organov-i-strukturnyx-podrazdelenij-vklyuchaya-podvedomstvennye-kazennye-uchrezhdeniya&amp;tmpl=component&amp;print=1&amp;layout=default&amp;page=&amp;option=com_content&amp;Itemid=280" TargetMode="External"/><Relationship Id="rId28" Type="http://schemas.openxmlformats.org/officeDocument/2006/relationships/image" Target="media/image8.wmf"/><Relationship Id="rId36" Type="http://schemas.openxmlformats.org/officeDocument/2006/relationships/image" Target="media/image15.wmf"/><Relationship Id="rId49" Type="http://schemas.openxmlformats.org/officeDocument/2006/relationships/image" Target="media/image27.wmf"/><Relationship Id="rId57" Type="http://schemas.openxmlformats.org/officeDocument/2006/relationships/image" Target="media/image35.wmf"/><Relationship Id="rId106" Type="http://schemas.openxmlformats.org/officeDocument/2006/relationships/hyperlink" Target="http://khabrayon.ru/index.php?view=article&amp;catid=137%3A2012-02-01-06-27-55&amp;id=6553%3Ao-poryadke-opredeleniya-normativnyx-zatrat-na-obespechenie-funkczij-administraczii-xabarovskogo-municzipalnogo-rajona-ee-organov-i-strukturnyx-podrazdelenij-vklyuchaya-podvedomstvennye-kazennye-uchrezhdeniya&amp;tmpl=component&amp;print=1&amp;layout=default&amp;page=&amp;option=com_content&amp;Itemid=280" TargetMode="External"/><Relationship Id="rId10" Type="http://schemas.openxmlformats.org/officeDocument/2006/relationships/hyperlink" Target="consultantplus://offline/ref=DDB471F9862048784930C8C33923E6974FCDC61E689F55A807582FE685A5D4E" TargetMode="External"/><Relationship Id="rId31" Type="http://schemas.openxmlformats.org/officeDocument/2006/relationships/image" Target="media/image10.wmf"/><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0.wmf"/><Relationship Id="rId78" Type="http://schemas.openxmlformats.org/officeDocument/2006/relationships/image" Target="media/image55.wmf"/><Relationship Id="rId81" Type="http://schemas.openxmlformats.org/officeDocument/2006/relationships/image" Target="media/image58.wmf"/><Relationship Id="rId86" Type="http://schemas.openxmlformats.org/officeDocument/2006/relationships/image" Target="media/image62.wmf"/><Relationship Id="rId94" Type="http://schemas.openxmlformats.org/officeDocument/2006/relationships/hyperlink" Target="consultantplus://offline/ref=DDB471F9862048784930C8C33923E6974FCDC61E689F55A807582FE685A5D4E" TargetMode="External"/><Relationship Id="rId99" Type="http://schemas.openxmlformats.org/officeDocument/2006/relationships/hyperlink" Target="consultantplus://offline/ref=DDB471F9862048784930C8C33923E6974FCDC61E689F55A807582FE685A5D4E" TargetMode="External"/><Relationship Id="rId101" Type="http://schemas.openxmlformats.org/officeDocument/2006/relationships/hyperlink" Target="consultantplus://offline/ref=DDB471F9862048784930C8C33923E6974FC2CE11699055A807582FE6855433ECD6C6385673D2AC72AFDEE" TargetMode="External"/><Relationship Id="rId4" Type="http://schemas.openxmlformats.org/officeDocument/2006/relationships/webSettings" Target="webSettings.xml"/><Relationship Id="rId9" Type="http://schemas.openxmlformats.org/officeDocument/2006/relationships/hyperlink" Target="consultantplus://offline/ref=DDB471F9862048784930C8C33923E6974FC2CE11699055A807582FE6855433ECD6C63856A7D6E" TargetMode="External"/><Relationship Id="rId13" Type="http://schemas.openxmlformats.org/officeDocument/2006/relationships/hyperlink" Target="consultantplus://offline/ref=DDB471F9862048784930D6CE2F4FB8984EC0911B64975FF85E0774BBD25D39BBA9D1E" TargetMode="External"/><Relationship Id="rId18" Type="http://schemas.openxmlformats.org/officeDocument/2006/relationships/hyperlink" Target="file:///D:\1\&#1087;&#1086;&#1088;&#1103;&#1076;&#1082;&#1080;_&#1087;&#1086;&#1083;&#1086;&#1078;&#1077;&#1085;&#1080;&#1103;\&#1085;&#1086;&#1088;&#1084;&#1072;&#1090;&#1080;&#1074;&#1085;&#1099;&#1077;%20&#1079;&#1072;&#1090;&#1088;&#1072;&#1090;&#1099;\&#1054;&#1073;%20&#1091;&#1090;&#1074;&#1077;&#1088;&#1078;&#1076;&#1077;&#1085;&#1080;&#1080;%20&#1087;&#1088;&#1072;&#1074;&#1080;&#1083;%20&#1086;&#1087;&#1088;&#1077;&#1076;&#1077;&#1083;&#1077;&#1085;&#1080;&#1103;%20&#1085;&#1086;&#1088;&#1084;&#1072;&#1090;&#1080;&#1074;&#1085;&#1099;&#1093;%20&#1079;&#1072;&#1090;&#1088;&#1072;&#1090;.docx" TargetMode="External"/><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image" Target="media/image13.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hyperlink" Target="consultantplus://offline/ref=DDB471F9862048784930C8C33923E6974FC3CB14649755A807582FE6855433ECD6C6385673D2AE73AFDEE" TargetMode="External"/><Relationship Id="rId104" Type="http://schemas.openxmlformats.org/officeDocument/2006/relationships/image" Target="media/image73.wmf"/><Relationship Id="rId7" Type="http://schemas.openxmlformats.org/officeDocument/2006/relationships/header" Target="header1.xml"/><Relationship Id="rId71" Type="http://schemas.openxmlformats.org/officeDocument/2006/relationships/image" Target="media/image48.wmf"/><Relationship Id="rId92" Type="http://schemas.openxmlformats.org/officeDocument/2006/relationships/image" Target="media/image68.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hyperlink" Target="http://khabrayon.ru/index.php?view=article&amp;catid=137%3A2012-02-01-06-27-55&amp;id=6553%3Ao-poryadke-opredeleniya-normativnyx-zatrat-na-obespechenie-funkczij-administraczii-xabarovskogo-municzipalnogo-rajona-ee-organov-i-strukturnyx-podrazdelenij-vklyuchaya-podvedomstvennye-kazennye-uchrezhdeniya&amp;tmpl=component&amp;print=1&amp;layout=default&amp;page=&amp;option=com_content&amp;Itemid=280" TargetMode="External"/><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image" Target="media/image63.wmf"/><Relationship Id="rId110" Type="http://schemas.openxmlformats.org/officeDocument/2006/relationships/theme" Target="theme/theme1.xml"/><Relationship Id="rId61" Type="http://schemas.openxmlformats.org/officeDocument/2006/relationships/image" Target="media/image39.wmf"/><Relationship Id="rId82" Type="http://schemas.openxmlformats.org/officeDocument/2006/relationships/image" Target="media/image59.wmf"/><Relationship Id="rId19" Type="http://schemas.openxmlformats.org/officeDocument/2006/relationships/hyperlink" Target="file:///D:\1\&#1087;&#1086;&#1088;&#1103;&#1076;&#1082;&#1080;_&#1087;&#1086;&#1083;&#1086;&#1078;&#1077;&#1085;&#1080;&#1103;\&#1085;&#1086;&#1088;&#1084;&#1072;&#1090;&#1080;&#1074;&#1085;&#1099;&#1077;%20&#1079;&#1072;&#1090;&#1088;&#1072;&#1090;&#1099;\&#1054;&#1073;%20&#1091;&#1090;&#1074;&#1077;&#1088;&#1078;&#1076;&#1077;&#1085;&#1080;&#1080;%20&#1087;&#1088;&#1072;&#1074;&#1080;&#1083;%20&#1086;&#1087;&#1088;&#1077;&#1076;&#1077;&#1083;&#1077;&#1085;&#1080;&#1103;%20&#1085;&#1086;&#1088;&#1084;&#1072;&#1090;&#1080;&#1074;&#1085;&#1099;&#1093;%20&#1079;&#1072;&#1090;&#1088;&#1072;&#1090;.docx" TargetMode="External"/><Relationship Id="rId14" Type="http://schemas.openxmlformats.org/officeDocument/2006/relationships/hyperlink" Target="file:///D:\1\&#1087;&#1086;&#1088;&#1103;&#1076;&#1082;&#1080;_&#1087;&#1086;&#1083;&#1086;&#1078;&#1077;&#1085;&#1080;&#1103;\&#1085;&#1086;&#1088;&#1084;&#1072;&#1090;&#1080;&#1074;&#1085;&#1099;&#1077;%20&#1079;&#1072;&#1090;&#1088;&#1072;&#1090;&#1099;\&#1054;&#1073;%20&#1091;&#1090;&#1074;&#1077;&#1088;&#1078;&#1076;&#1077;&#1085;&#1080;&#1080;%20&#1087;&#1088;&#1072;&#1074;&#1080;&#1083;%20&#1086;&#1087;&#1088;&#1077;&#1076;&#1077;&#1083;&#1077;&#1085;&#1080;&#1103;%20&#1085;&#1086;&#1088;&#1084;&#1072;&#1090;&#1080;&#1074;&#1085;&#1099;&#1093;%20&#1079;&#1072;&#1090;&#1088;&#1072;&#1090;.docx" TargetMode="External"/><Relationship Id="rId30" Type="http://schemas.openxmlformats.org/officeDocument/2006/relationships/hyperlink" Target="consultantplus://offline/ref=DDB471F9862048784930C8C33923E6974FCDC61E689F55A807582FE685A5D4E" TargetMode="External"/><Relationship Id="rId35" Type="http://schemas.openxmlformats.org/officeDocument/2006/relationships/image" Target="media/image14.wmf"/><Relationship Id="rId56" Type="http://schemas.openxmlformats.org/officeDocument/2006/relationships/image" Target="media/image34.wmf"/><Relationship Id="rId77" Type="http://schemas.openxmlformats.org/officeDocument/2006/relationships/image" Target="media/image54.wmf"/><Relationship Id="rId100" Type="http://schemas.openxmlformats.org/officeDocument/2006/relationships/hyperlink" Target="consultantplus://offline/ref=DDB471F9862048784930C8C33923E6974FC2CE11699055A807582FE6855433ECD6C6385673D2AC72AFDEE" TargetMode="External"/><Relationship Id="rId105" Type="http://schemas.openxmlformats.org/officeDocument/2006/relationships/hyperlink" Target="http://khabrayon.ru/index.php?view=article&amp;catid=137%3A2012-02-01-06-27-55&amp;id=6553%3Ao-poryadke-opredeleniya-normativnyx-zatrat-na-obespechenie-funkczij-administraczii-xabarovskogo-municzipalnogo-rajona-ee-organov-i-strukturnyx-podrazdelenij-vklyuchaya-podvedomstvennye-kazennye-uchrezhdeniya&amp;tmpl=component&amp;print=1&amp;layout=default&amp;page=&amp;option=com_content&amp;Itemid=280" TargetMode="External"/><Relationship Id="rId8" Type="http://schemas.openxmlformats.org/officeDocument/2006/relationships/hyperlink" Target="consultantplus://offline/ref=DDB471F9862048784930C8C33923E6974FC2CB166E9E55A807582FE685A5D4E" TargetMode="External"/><Relationship Id="rId51" Type="http://schemas.openxmlformats.org/officeDocument/2006/relationships/image" Target="media/image29.wmf"/><Relationship Id="rId72" Type="http://schemas.openxmlformats.org/officeDocument/2006/relationships/image" Target="media/image49.wmf"/><Relationship Id="rId93" Type="http://schemas.openxmlformats.org/officeDocument/2006/relationships/image" Target="media/image69.wmf"/><Relationship Id="rId98"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image" Target="media/image5.wmf"/><Relationship Id="rId46" Type="http://schemas.openxmlformats.org/officeDocument/2006/relationships/image" Target="media/image24.wmf"/><Relationship Id="rId67" Type="http://schemas.openxmlformats.org/officeDocument/2006/relationships/hyperlink" Target="consultantplus://offline/ref=DDB471F9862048784930C8C33923E69746CEC9156F9C08A20F0123E4825B6CFBD18F345773D2AFA7D7E" TargetMode="External"/><Relationship Id="rId20" Type="http://schemas.openxmlformats.org/officeDocument/2006/relationships/image" Target="media/image2.wmf"/><Relationship Id="rId41" Type="http://schemas.openxmlformats.org/officeDocument/2006/relationships/image" Target="media/image20.wmf"/><Relationship Id="rId62" Type="http://schemas.openxmlformats.org/officeDocument/2006/relationships/image" Target="media/image40.wmf"/><Relationship Id="rId83" Type="http://schemas.openxmlformats.org/officeDocument/2006/relationships/image" Target="media/image60.wmf"/><Relationship Id="rId88" Type="http://schemas.openxmlformats.org/officeDocument/2006/relationships/image" Target="media/image6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C149-F4FE-4A4B-A953-AD8835F0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29</Pages>
  <Words>9271</Words>
  <Characters>52848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Кубанова Елена Николаевна</cp:lastModifiedBy>
  <cp:revision>26</cp:revision>
  <cp:lastPrinted>2016-06-07T01:14:00Z</cp:lastPrinted>
  <dcterms:created xsi:type="dcterms:W3CDTF">2016-03-10T06:39:00Z</dcterms:created>
  <dcterms:modified xsi:type="dcterms:W3CDTF">2016-06-07T05:47:00Z</dcterms:modified>
</cp:coreProperties>
</file>