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F2FCF" w:rsidTr="00EF2FCF">
        <w:tc>
          <w:tcPr>
            <w:tcW w:w="9853" w:type="dxa"/>
          </w:tcPr>
          <w:p w:rsidR="00EF2FCF" w:rsidRDefault="00EF2FC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EF2FCF">
              <w:rPr>
                <w:b/>
                <w:bCs/>
                <w:noProof/>
                <w:color w:val="000000"/>
                <w:spacing w:val="20"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7524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EF2FCF">
          <w:headerReference w:type="default" r:id="rId9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A5C75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мая 2018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A5C75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286-па </w:t>
            </w:r>
          </w:p>
        </w:tc>
      </w:tr>
    </w:tbl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E276F2" w:rsidRPr="009B6929" w:rsidRDefault="00E276F2" w:rsidP="00875CCC">
      <w:pPr>
        <w:ind w:firstLine="0"/>
        <w:rPr>
          <w:sz w:val="28"/>
          <w:szCs w:val="28"/>
        </w:rPr>
        <w:sectPr w:rsidR="00E276F2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3854F6" w:rsidRDefault="003854F6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C00C44" w:rsidRPr="00C9574D" w:rsidRDefault="00C00C44" w:rsidP="00C00C44">
      <w:pPr>
        <w:pStyle w:val="a3"/>
        <w:jc w:val="center"/>
        <w:rPr>
          <w:b/>
          <w:szCs w:val="26"/>
        </w:rPr>
      </w:pPr>
      <w:r w:rsidRPr="00C9574D">
        <w:rPr>
          <w:b/>
          <w:szCs w:val="26"/>
        </w:rPr>
        <w:t xml:space="preserve">О </w:t>
      </w:r>
      <w:r w:rsidR="00C52632" w:rsidRPr="00C9574D">
        <w:rPr>
          <w:b/>
          <w:szCs w:val="26"/>
        </w:rPr>
        <w:t xml:space="preserve">проведении </w:t>
      </w:r>
      <w:r w:rsidR="00C90829">
        <w:rPr>
          <w:b/>
          <w:szCs w:val="26"/>
        </w:rPr>
        <w:t xml:space="preserve">ежегодного городского </w:t>
      </w:r>
      <w:r w:rsidR="00C52632" w:rsidRPr="00C9574D">
        <w:rPr>
          <w:b/>
          <w:szCs w:val="26"/>
        </w:rPr>
        <w:t>конкурса</w:t>
      </w:r>
      <w:r w:rsidRPr="00C9574D">
        <w:rPr>
          <w:b/>
          <w:szCs w:val="26"/>
        </w:rPr>
        <w:t xml:space="preserve"> «Арсеньев – наш дом»</w:t>
      </w:r>
    </w:p>
    <w:p w:rsidR="000D0A85" w:rsidRPr="00C9574D" w:rsidRDefault="000D0A85" w:rsidP="007663E5">
      <w:pPr>
        <w:tabs>
          <w:tab w:val="left" w:pos="8041"/>
        </w:tabs>
        <w:ind w:firstLine="0"/>
        <w:rPr>
          <w:b/>
          <w:szCs w:val="26"/>
        </w:rPr>
      </w:pPr>
    </w:p>
    <w:p w:rsidR="00C00C44" w:rsidRPr="00C9574D" w:rsidRDefault="003F6B7E" w:rsidP="001C5120">
      <w:pPr>
        <w:spacing w:line="360" w:lineRule="auto"/>
        <w:rPr>
          <w:szCs w:val="26"/>
        </w:rPr>
      </w:pPr>
      <w:r>
        <w:rPr>
          <w:szCs w:val="26"/>
        </w:rPr>
        <w:t>С целью</w:t>
      </w:r>
      <w:r w:rsidRPr="0060799C">
        <w:rPr>
          <w:szCs w:val="26"/>
        </w:rPr>
        <w:t xml:space="preserve"> привлечения жителей городского округа, общественных организаций, управляющих компаний и ТСЖ, предприятий и организаций всех форм собственности к практическому участию в </w:t>
      </w:r>
      <w:r>
        <w:rPr>
          <w:szCs w:val="26"/>
        </w:rPr>
        <w:t xml:space="preserve">мероприятиях по </w:t>
      </w:r>
      <w:r w:rsidRPr="0060799C">
        <w:rPr>
          <w:szCs w:val="26"/>
        </w:rPr>
        <w:t>благоустройств</w:t>
      </w:r>
      <w:r>
        <w:rPr>
          <w:szCs w:val="26"/>
        </w:rPr>
        <w:t>у</w:t>
      </w:r>
      <w:r w:rsidRPr="0060799C">
        <w:rPr>
          <w:szCs w:val="26"/>
        </w:rPr>
        <w:t>, содержани</w:t>
      </w:r>
      <w:r>
        <w:rPr>
          <w:szCs w:val="26"/>
        </w:rPr>
        <w:t>ю</w:t>
      </w:r>
      <w:r w:rsidRPr="0060799C">
        <w:rPr>
          <w:szCs w:val="26"/>
        </w:rPr>
        <w:t xml:space="preserve"> и озеленени</w:t>
      </w:r>
      <w:r>
        <w:rPr>
          <w:szCs w:val="26"/>
        </w:rPr>
        <w:t>ю</w:t>
      </w:r>
      <w:r w:rsidRPr="0060799C">
        <w:rPr>
          <w:szCs w:val="26"/>
        </w:rPr>
        <w:t>, улучшению санитарного</w:t>
      </w:r>
      <w:r>
        <w:rPr>
          <w:szCs w:val="26"/>
        </w:rPr>
        <w:t xml:space="preserve"> и эстетического вида</w:t>
      </w:r>
      <w:r w:rsidRPr="0060799C">
        <w:rPr>
          <w:szCs w:val="26"/>
        </w:rPr>
        <w:t xml:space="preserve"> территории</w:t>
      </w:r>
      <w:r>
        <w:rPr>
          <w:szCs w:val="26"/>
        </w:rPr>
        <w:t xml:space="preserve"> Арсеньевского</w:t>
      </w:r>
      <w:r w:rsidRPr="0060799C">
        <w:rPr>
          <w:szCs w:val="26"/>
        </w:rPr>
        <w:t xml:space="preserve"> городского округа</w:t>
      </w:r>
      <w:r w:rsidR="00C00C44" w:rsidRPr="00C9574D">
        <w:rPr>
          <w:szCs w:val="26"/>
        </w:rPr>
        <w:t xml:space="preserve">, </w:t>
      </w:r>
      <w:r w:rsidR="00C90829" w:rsidRPr="0060799C">
        <w:rPr>
          <w:szCs w:val="26"/>
        </w:rPr>
        <w:t>на основании Федерального</w:t>
      </w:r>
      <w:r w:rsidR="00C90829" w:rsidRPr="00520280">
        <w:rPr>
          <w:szCs w:val="26"/>
        </w:rPr>
        <w:t xml:space="preserve"> закона от 06 октября 2003 года № 131 – ФЗ «Об общих принципах организации местного самоуправления в Российской Федерации»</w:t>
      </w:r>
      <w:r w:rsidR="00C90829">
        <w:rPr>
          <w:szCs w:val="26"/>
        </w:rPr>
        <w:t xml:space="preserve">, в соответствии с </w:t>
      </w:r>
      <w:r w:rsidR="001C5120">
        <w:rPr>
          <w:szCs w:val="26"/>
        </w:rPr>
        <w:t>постановлени</w:t>
      </w:r>
      <w:r w:rsidR="00C90829">
        <w:rPr>
          <w:szCs w:val="26"/>
        </w:rPr>
        <w:t>ем</w:t>
      </w:r>
      <w:r w:rsidR="001C5120">
        <w:rPr>
          <w:szCs w:val="26"/>
        </w:rPr>
        <w:t xml:space="preserve"> администрации </w:t>
      </w:r>
      <w:r w:rsidR="00C00C44" w:rsidRPr="00C9574D">
        <w:rPr>
          <w:szCs w:val="26"/>
        </w:rPr>
        <w:t xml:space="preserve">Арсеньевского городского округа от </w:t>
      </w:r>
      <w:r w:rsidR="001C5120">
        <w:rPr>
          <w:szCs w:val="26"/>
        </w:rPr>
        <w:t>23 марта 2017 года</w:t>
      </w:r>
      <w:r w:rsidR="00C00C44" w:rsidRPr="00C9574D">
        <w:rPr>
          <w:szCs w:val="26"/>
        </w:rPr>
        <w:t xml:space="preserve"> № </w:t>
      </w:r>
      <w:r w:rsidR="001C5120">
        <w:rPr>
          <w:szCs w:val="26"/>
        </w:rPr>
        <w:t>174</w:t>
      </w:r>
      <w:r w:rsidR="00C00C44" w:rsidRPr="00C9574D">
        <w:rPr>
          <w:szCs w:val="26"/>
        </w:rPr>
        <w:t>-</w:t>
      </w:r>
      <w:r w:rsidR="001C5120">
        <w:rPr>
          <w:szCs w:val="26"/>
        </w:rPr>
        <w:t>па</w:t>
      </w:r>
      <w:r w:rsidR="00C00C44" w:rsidRPr="00C9574D">
        <w:rPr>
          <w:szCs w:val="26"/>
        </w:rPr>
        <w:t xml:space="preserve"> «</w:t>
      </w:r>
      <w:r w:rsidR="001C5120" w:rsidRPr="001C5120">
        <w:rPr>
          <w:szCs w:val="26"/>
        </w:rPr>
        <w:t>Об утверждении Положения о ежегодном</w:t>
      </w:r>
      <w:r w:rsidR="001C5120">
        <w:rPr>
          <w:szCs w:val="26"/>
        </w:rPr>
        <w:t xml:space="preserve"> </w:t>
      </w:r>
      <w:r w:rsidR="001C5120" w:rsidRPr="001C5120">
        <w:rPr>
          <w:szCs w:val="26"/>
        </w:rPr>
        <w:t>городском конкурсе «Арсеньев – наш дом»</w:t>
      </w:r>
      <w:r w:rsidR="00C00C44" w:rsidRPr="00C9574D">
        <w:rPr>
          <w:szCs w:val="26"/>
        </w:rPr>
        <w:t>, руководствуясь</w:t>
      </w:r>
      <w:r w:rsidR="001C5120">
        <w:rPr>
          <w:szCs w:val="26"/>
        </w:rPr>
        <w:t xml:space="preserve"> </w:t>
      </w:r>
      <w:r w:rsidR="00C00C44" w:rsidRPr="00C9574D">
        <w:rPr>
          <w:szCs w:val="26"/>
        </w:rPr>
        <w:t>статьями 45, 51 Устава Арсеньевского городского округа, администрация Арсеньевского городского округа</w:t>
      </w:r>
    </w:p>
    <w:p w:rsidR="00C00C44" w:rsidRPr="00C9574D" w:rsidRDefault="00C00C44" w:rsidP="001C5120">
      <w:pPr>
        <w:rPr>
          <w:szCs w:val="26"/>
        </w:rPr>
      </w:pPr>
    </w:p>
    <w:p w:rsidR="00C00C44" w:rsidRPr="00C9574D" w:rsidRDefault="00C00C44" w:rsidP="00C90829">
      <w:pPr>
        <w:ind w:firstLine="0"/>
        <w:rPr>
          <w:szCs w:val="26"/>
        </w:rPr>
      </w:pPr>
      <w:r w:rsidRPr="00C9574D">
        <w:rPr>
          <w:szCs w:val="26"/>
        </w:rPr>
        <w:t>ПОСТАНОВЛЯЕТ:</w:t>
      </w:r>
    </w:p>
    <w:p w:rsidR="00C00C44" w:rsidRPr="00C9574D" w:rsidRDefault="00C00C44" w:rsidP="001C5120">
      <w:pPr>
        <w:pStyle w:val="3"/>
        <w:rPr>
          <w:sz w:val="26"/>
          <w:szCs w:val="26"/>
        </w:rPr>
      </w:pPr>
    </w:p>
    <w:p w:rsidR="00C00C44" w:rsidRPr="00C9574D" w:rsidRDefault="00C00C44" w:rsidP="001C5120">
      <w:pPr>
        <w:pStyle w:val="a3"/>
        <w:spacing w:line="360" w:lineRule="auto"/>
        <w:rPr>
          <w:szCs w:val="26"/>
        </w:rPr>
      </w:pPr>
      <w:r w:rsidRPr="00C9574D">
        <w:rPr>
          <w:szCs w:val="26"/>
        </w:rPr>
        <w:t xml:space="preserve">1. Провести с </w:t>
      </w:r>
      <w:r w:rsidR="001C5120">
        <w:rPr>
          <w:szCs w:val="26"/>
        </w:rPr>
        <w:t>04</w:t>
      </w:r>
      <w:r w:rsidRPr="00C9574D">
        <w:rPr>
          <w:szCs w:val="26"/>
        </w:rPr>
        <w:t xml:space="preserve"> </w:t>
      </w:r>
      <w:r w:rsidR="00C52632" w:rsidRPr="00C9574D">
        <w:rPr>
          <w:szCs w:val="26"/>
        </w:rPr>
        <w:t>июня по</w:t>
      </w:r>
      <w:r w:rsidRPr="00C9574D">
        <w:rPr>
          <w:szCs w:val="26"/>
        </w:rPr>
        <w:t xml:space="preserve"> </w:t>
      </w:r>
      <w:r w:rsidR="001C5120">
        <w:rPr>
          <w:szCs w:val="26"/>
        </w:rPr>
        <w:t>20</w:t>
      </w:r>
      <w:r w:rsidRPr="00C9574D">
        <w:rPr>
          <w:szCs w:val="26"/>
        </w:rPr>
        <w:t xml:space="preserve"> августа 201</w:t>
      </w:r>
      <w:r w:rsidR="001C5120">
        <w:rPr>
          <w:szCs w:val="26"/>
        </w:rPr>
        <w:t>8</w:t>
      </w:r>
      <w:r w:rsidRPr="00C9574D">
        <w:rPr>
          <w:szCs w:val="26"/>
        </w:rPr>
        <w:t xml:space="preserve"> года на территории Арсеньевского городского округа </w:t>
      </w:r>
      <w:r w:rsidR="00C90829">
        <w:rPr>
          <w:szCs w:val="26"/>
        </w:rPr>
        <w:t xml:space="preserve">ежегодный городской </w:t>
      </w:r>
      <w:r w:rsidRPr="00C9574D">
        <w:rPr>
          <w:szCs w:val="26"/>
        </w:rPr>
        <w:t>конкурс «Арсеньев – наш дом»</w:t>
      </w:r>
      <w:r w:rsidR="00C90829">
        <w:rPr>
          <w:szCs w:val="26"/>
        </w:rPr>
        <w:t xml:space="preserve"> (далее – Конкурс) </w:t>
      </w:r>
      <w:r w:rsidRPr="00C9574D">
        <w:rPr>
          <w:szCs w:val="26"/>
        </w:rPr>
        <w:t xml:space="preserve">по следующим номинациям: 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«Лучший дом»,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«Лучший подъезд»,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«Лучшая усадьба»,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«Лучший балкон»,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«Лучший дворик»,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«Большой личный вклад в содержание и благоустройство территории»,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lastRenderedPageBreak/>
        <w:t>- «Лучший фасад»,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«Лучшая реклама»,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 xml:space="preserve">- «Лучшее высшее, </w:t>
      </w:r>
      <w:proofErr w:type="gramStart"/>
      <w:r w:rsidRPr="00C9574D">
        <w:rPr>
          <w:szCs w:val="26"/>
        </w:rPr>
        <w:t>средне-техническое</w:t>
      </w:r>
      <w:proofErr w:type="gramEnd"/>
      <w:r w:rsidRPr="00C9574D">
        <w:rPr>
          <w:szCs w:val="26"/>
        </w:rPr>
        <w:t>, профессиональное учебное заведение»,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 «Лучшая школа, гимназия, лицей, учреждение дополнительного образования»,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«Лучшее дошкольное учреждение»,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«Лучшее предприятие торговли и общественного питания»,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«Лучшее предприятие бытового обслуживания»,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«Лучшее учреждение здравоохранения»,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«Лучшее учреждение культуры»,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«Лучшее учреждение физической культуры и спорта»,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- «Лучшее предприятие гостиничного хозяйства».</w:t>
      </w:r>
    </w:p>
    <w:p w:rsidR="00C00C44" w:rsidRPr="00C9574D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>2. Рекомендовать руководителям управляющих компаний и ТСЖ провести аг</w:t>
      </w:r>
      <w:r w:rsidR="00C90829">
        <w:rPr>
          <w:szCs w:val="26"/>
        </w:rPr>
        <w:t>итационную работу по участию в К</w:t>
      </w:r>
      <w:r w:rsidRPr="00C9574D">
        <w:rPr>
          <w:szCs w:val="26"/>
        </w:rPr>
        <w:t>онкурсе среди жителей обслуживаемого жилищного фонда.</w:t>
      </w:r>
    </w:p>
    <w:p w:rsidR="00C00C44" w:rsidRDefault="00C00C44" w:rsidP="001C5120">
      <w:pPr>
        <w:spacing w:line="360" w:lineRule="auto"/>
        <w:rPr>
          <w:szCs w:val="26"/>
        </w:rPr>
      </w:pPr>
      <w:r w:rsidRPr="00C9574D">
        <w:rPr>
          <w:szCs w:val="26"/>
        </w:rPr>
        <w:t xml:space="preserve">3. Установить срок </w:t>
      </w:r>
      <w:r w:rsidR="00C52632" w:rsidRPr="00C9574D">
        <w:rPr>
          <w:szCs w:val="26"/>
        </w:rPr>
        <w:t>приема заявок</w:t>
      </w:r>
      <w:r w:rsidRPr="00C9574D">
        <w:rPr>
          <w:szCs w:val="26"/>
        </w:rPr>
        <w:t xml:space="preserve"> на участие в </w:t>
      </w:r>
      <w:r w:rsidR="00C90829">
        <w:rPr>
          <w:szCs w:val="26"/>
        </w:rPr>
        <w:t>К</w:t>
      </w:r>
      <w:r w:rsidRPr="00C9574D">
        <w:rPr>
          <w:szCs w:val="26"/>
        </w:rPr>
        <w:t xml:space="preserve">онкурсе </w:t>
      </w:r>
      <w:r w:rsidR="00C52632" w:rsidRPr="00C9574D">
        <w:rPr>
          <w:szCs w:val="26"/>
        </w:rPr>
        <w:t xml:space="preserve">с </w:t>
      </w:r>
      <w:r w:rsidR="001C5120">
        <w:rPr>
          <w:szCs w:val="26"/>
        </w:rPr>
        <w:t xml:space="preserve">04 </w:t>
      </w:r>
      <w:r w:rsidRPr="00C9574D">
        <w:rPr>
          <w:szCs w:val="26"/>
        </w:rPr>
        <w:t>ию</w:t>
      </w:r>
      <w:r w:rsidR="00C9574D">
        <w:rPr>
          <w:szCs w:val="26"/>
        </w:rPr>
        <w:t>н</w:t>
      </w:r>
      <w:r w:rsidRPr="00C9574D">
        <w:rPr>
          <w:szCs w:val="26"/>
        </w:rPr>
        <w:t xml:space="preserve">я по </w:t>
      </w:r>
      <w:r w:rsidR="00652C42">
        <w:rPr>
          <w:szCs w:val="26"/>
        </w:rPr>
        <w:t xml:space="preserve">                        </w:t>
      </w:r>
      <w:r w:rsidR="001C5120">
        <w:rPr>
          <w:szCs w:val="26"/>
        </w:rPr>
        <w:t>06</w:t>
      </w:r>
      <w:r w:rsidRPr="00C9574D">
        <w:rPr>
          <w:szCs w:val="26"/>
        </w:rPr>
        <w:t xml:space="preserve"> </w:t>
      </w:r>
      <w:r w:rsidR="001C5120">
        <w:rPr>
          <w:szCs w:val="26"/>
        </w:rPr>
        <w:t>августа</w:t>
      </w:r>
      <w:r w:rsidRPr="00C9574D">
        <w:rPr>
          <w:szCs w:val="26"/>
        </w:rPr>
        <w:t xml:space="preserve"> 20</w:t>
      </w:r>
      <w:r w:rsidR="00C9574D">
        <w:rPr>
          <w:szCs w:val="26"/>
        </w:rPr>
        <w:t>1</w:t>
      </w:r>
      <w:r w:rsidR="001C5120">
        <w:rPr>
          <w:szCs w:val="26"/>
        </w:rPr>
        <w:t>8</w:t>
      </w:r>
      <w:r w:rsidRPr="00C9574D">
        <w:rPr>
          <w:szCs w:val="26"/>
        </w:rPr>
        <w:t xml:space="preserve"> года.</w:t>
      </w:r>
    </w:p>
    <w:p w:rsidR="001C5120" w:rsidRPr="00842447" w:rsidRDefault="001C5120" w:rsidP="001C5120">
      <w:pPr>
        <w:spacing w:line="360" w:lineRule="auto"/>
        <w:rPr>
          <w:szCs w:val="26"/>
        </w:rPr>
      </w:pPr>
      <w:r>
        <w:rPr>
          <w:szCs w:val="26"/>
        </w:rPr>
        <w:t>4. Утвердить прилагаемый с</w:t>
      </w:r>
      <w:r w:rsidRPr="00842447">
        <w:rPr>
          <w:szCs w:val="26"/>
        </w:rPr>
        <w:t xml:space="preserve">остав конкурсной комиссии по подготовке и проведению </w:t>
      </w:r>
      <w:r w:rsidR="00C90829">
        <w:rPr>
          <w:szCs w:val="26"/>
        </w:rPr>
        <w:t>К</w:t>
      </w:r>
      <w:r w:rsidRPr="00842447">
        <w:rPr>
          <w:szCs w:val="26"/>
        </w:rPr>
        <w:t xml:space="preserve">онкурса </w:t>
      </w:r>
      <w:r w:rsidR="0050496E">
        <w:rPr>
          <w:szCs w:val="26"/>
        </w:rPr>
        <w:t xml:space="preserve">(по должностям) </w:t>
      </w:r>
      <w:r>
        <w:rPr>
          <w:szCs w:val="26"/>
        </w:rPr>
        <w:t>на время его проведения</w:t>
      </w:r>
      <w:r w:rsidRPr="00842447">
        <w:rPr>
          <w:szCs w:val="26"/>
        </w:rPr>
        <w:t>.</w:t>
      </w:r>
    </w:p>
    <w:p w:rsidR="001C5120" w:rsidRDefault="001C5120" w:rsidP="001C512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5. Организационному управлению администрации Арсеньевского городского округа (Абрамова)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1C5120" w:rsidRPr="00660D2B" w:rsidRDefault="001C5120" w:rsidP="001C512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>
        <w:rPr>
          <w:szCs w:val="26"/>
        </w:rPr>
        <w:t xml:space="preserve"> В.С. Пивень</w:t>
      </w:r>
      <w:r w:rsidRPr="00660D2B">
        <w:rPr>
          <w:szCs w:val="26"/>
        </w:rPr>
        <w:t>.</w:t>
      </w:r>
    </w:p>
    <w:p w:rsidR="00C00C44" w:rsidRPr="00C9574D" w:rsidRDefault="00C00C44" w:rsidP="00C00C44">
      <w:pPr>
        <w:rPr>
          <w:szCs w:val="26"/>
        </w:rPr>
      </w:pPr>
    </w:p>
    <w:p w:rsidR="00C00C44" w:rsidRPr="00C9574D" w:rsidRDefault="00C00C44" w:rsidP="00C00C44">
      <w:pPr>
        <w:rPr>
          <w:szCs w:val="26"/>
        </w:rPr>
      </w:pPr>
    </w:p>
    <w:p w:rsidR="00C00C44" w:rsidRDefault="00D00273" w:rsidP="00C00C44">
      <w:pPr>
        <w:ind w:firstLine="0"/>
        <w:rPr>
          <w:szCs w:val="26"/>
        </w:rPr>
      </w:pPr>
      <w:r w:rsidRPr="00C9574D">
        <w:rPr>
          <w:szCs w:val="26"/>
        </w:rPr>
        <w:t>Г</w:t>
      </w:r>
      <w:r w:rsidR="00C00C44" w:rsidRPr="00C9574D">
        <w:rPr>
          <w:szCs w:val="26"/>
        </w:rPr>
        <w:t>лав</w:t>
      </w:r>
      <w:r w:rsidR="00C9574D">
        <w:rPr>
          <w:szCs w:val="26"/>
        </w:rPr>
        <w:t>а</w:t>
      </w:r>
      <w:r w:rsidR="00C00C44" w:rsidRPr="00C9574D">
        <w:rPr>
          <w:szCs w:val="26"/>
        </w:rPr>
        <w:t xml:space="preserve"> </w:t>
      </w:r>
      <w:r w:rsidR="00C52632" w:rsidRPr="00C9574D">
        <w:rPr>
          <w:szCs w:val="26"/>
        </w:rPr>
        <w:t>городского округа</w:t>
      </w:r>
      <w:r w:rsidR="00C00C44" w:rsidRPr="00C9574D">
        <w:rPr>
          <w:szCs w:val="26"/>
        </w:rPr>
        <w:t xml:space="preserve">   </w:t>
      </w:r>
      <w:r w:rsidR="00395104" w:rsidRPr="00C9574D">
        <w:rPr>
          <w:szCs w:val="26"/>
        </w:rPr>
        <w:t xml:space="preserve"> </w:t>
      </w:r>
      <w:r w:rsidR="00C00C44" w:rsidRPr="00C9574D">
        <w:rPr>
          <w:szCs w:val="26"/>
        </w:rPr>
        <w:t xml:space="preserve">                                                                </w:t>
      </w:r>
      <w:r w:rsidR="00C9574D">
        <w:rPr>
          <w:szCs w:val="26"/>
        </w:rPr>
        <w:t xml:space="preserve">     </w:t>
      </w:r>
      <w:r w:rsidR="00C52632">
        <w:rPr>
          <w:szCs w:val="26"/>
        </w:rPr>
        <w:t xml:space="preserve"> </w:t>
      </w:r>
      <w:r w:rsidR="00C9574D">
        <w:rPr>
          <w:szCs w:val="26"/>
        </w:rPr>
        <w:t xml:space="preserve">          </w:t>
      </w:r>
      <w:r w:rsidR="001C5120">
        <w:rPr>
          <w:szCs w:val="26"/>
        </w:rPr>
        <w:t xml:space="preserve"> А.В. Коваль</w:t>
      </w: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Default="001C5120" w:rsidP="00C00C44">
      <w:pPr>
        <w:ind w:firstLine="0"/>
        <w:rPr>
          <w:szCs w:val="26"/>
        </w:rPr>
      </w:pPr>
    </w:p>
    <w:p w:rsidR="001C5120" w:rsidRPr="00842447" w:rsidRDefault="001C5120" w:rsidP="001C5120">
      <w:pPr>
        <w:tabs>
          <w:tab w:val="left" w:pos="8041"/>
        </w:tabs>
        <w:spacing w:line="360" w:lineRule="auto"/>
        <w:ind w:left="5812" w:firstLine="0"/>
        <w:jc w:val="center"/>
        <w:rPr>
          <w:szCs w:val="26"/>
        </w:rPr>
      </w:pPr>
      <w:r w:rsidRPr="00842447">
        <w:rPr>
          <w:szCs w:val="26"/>
        </w:rPr>
        <w:lastRenderedPageBreak/>
        <w:t>УТВЕРЖДЕН</w:t>
      </w:r>
    </w:p>
    <w:p w:rsidR="001C5120" w:rsidRDefault="001C5120" w:rsidP="001C5120">
      <w:pPr>
        <w:tabs>
          <w:tab w:val="left" w:pos="8041"/>
        </w:tabs>
        <w:ind w:left="5812" w:firstLine="0"/>
        <w:rPr>
          <w:szCs w:val="26"/>
        </w:rPr>
      </w:pPr>
      <w:r w:rsidRPr="00842447">
        <w:rPr>
          <w:szCs w:val="26"/>
        </w:rPr>
        <w:t xml:space="preserve">постановлением администрации                         </w:t>
      </w:r>
    </w:p>
    <w:p w:rsidR="001C5120" w:rsidRPr="00842447" w:rsidRDefault="001C5120" w:rsidP="001C5120">
      <w:pPr>
        <w:tabs>
          <w:tab w:val="left" w:pos="8041"/>
        </w:tabs>
        <w:ind w:left="5812" w:firstLine="0"/>
        <w:rPr>
          <w:szCs w:val="26"/>
        </w:rPr>
      </w:pPr>
      <w:r w:rsidRPr="00842447">
        <w:rPr>
          <w:szCs w:val="26"/>
        </w:rPr>
        <w:t>Арсеньевского городского округа</w:t>
      </w:r>
    </w:p>
    <w:p w:rsidR="001C5120" w:rsidRPr="00842447" w:rsidRDefault="001C5120" w:rsidP="001C5120">
      <w:pPr>
        <w:pStyle w:val="a3"/>
        <w:ind w:left="5812" w:firstLine="0"/>
        <w:jc w:val="left"/>
        <w:rPr>
          <w:szCs w:val="26"/>
        </w:rPr>
      </w:pPr>
      <w:r w:rsidRPr="00842447">
        <w:rPr>
          <w:szCs w:val="26"/>
        </w:rPr>
        <w:t>от «</w:t>
      </w:r>
      <w:r w:rsidR="00DA5C75">
        <w:rPr>
          <w:szCs w:val="26"/>
          <w:u w:val="single"/>
        </w:rPr>
        <w:t>07</w:t>
      </w:r>
      <w:r w:rsidRPr="00842447">
        <w:rPr>
          <w:szCs w:val="26"/>
        </w:rPr>
        <w:t>»</w:t>
      </w:r>
      <w:r w:rsidR="00DA5C75">
        <w:rPr>
          <w:szCs w:val="26"/>
        </w:rPr>
        <w:t xml:space="preserve"> </w:t>
      </w:r>
      <w:r w:rsidR="00DA5C75">
        <w:rPr>
          <w:szCs w:val="26"/>
          <w:u w:val="single"/>
        </w:rPr>
        <w:t xml:space="preserve">мая </w:t>
      </w:r>
      <w:r w:rsidRPr="00842447">
        <w:rPr>
          <w:szCs w:val="26"/>
        </w:rPr>
        <w:t>201</w:t>
      </w:r>
      <w:r w:rsidR="003F6B7E">
        <w:rPr>
          <w:szCs w:val="26"/>
        </w:rPr>
        <w:t>8</w:t>
      </w:r>
      <w:r>
        <w:rPr>
          <w:szCs w:val="26"/>
        </w:rPr>
        <w:t xml:space="preserve"> г. </w:t>
      </w:r>
      <w:r w:rsidRPr="00842447">
        <w:rPr>
          <w:szCs w:val="26"/>
        </w:rPr>
        <w:t xml:space="preserve"> №</w:t>
      </w:r>
      <w:r w:rsidR="00DA5C75">
        <w:rPr>
          <w:szCs w:val="26"/>
        </w:rPr>
        <w:t xml:space="preserve"> </w:t>
      </w:r>
      <w:r w:rsidR="00DA5C75">
        <w:rPr>
          <w:szCs w:val="26"/>
          <w:u w:val="single"/>
        </w:rPr>
        <w:t>286-па</w:t>
      </w:r>
    </w:p>
    <w:p w:rsidR="001C5120" w:rsidRPr="00842447" w:rsidRDefault="001C5120" w:rsidP="001C5120">
      <w:pPr>
        <w:tabs>
          <w:tab w:val="left" w:pos="8041"/>
        </w:tabs>
        <w:ind w:firstLine="0"/>
        <w:rPr>
          <w:szCs w:val="26"/>
        </w:rPr>
      </w:pPr>
    </w:p>
    <w:p w:rsidR="001C5120" w:rsidRPr="00842447" w:rsidRDefault="001C5120" w:rsidP="001C5120">
      <w:pPr>
        <w:tabs>
          <w:tab w:val="left" w:pos="8041"/>
        </w:tabs>
        <w:jc w:val="center"/>
        <w:rPr>
          <w:szCs w:val="26"/>
        </w:rPr>
      </w:pPr>
      <w:r w:rsidRPr="00842447">
        <w:rPr>
          <w:szCs w:val="26"/>
        </w:rPr>
        <w:t xml:space="preserve">Состав </w:t>
      </w:r>
    </w:p>
    <w:p w:rsidR="00C90829" w:rsidRDefault="001C5120" w:rsidP="001C5120">
      <w:pPr>
        <w:ind w:firstLine="0"/>
        <w:jc w:val="center"/>
        <w:rPr>
          <w:szCs w:val="26"/>
        </w:rPr>
      </w:pPr>
      <w:r w:rsidRPr="00842447">
        <w:rPr>
          <w:szCs w:val="26"/>
        </w:rPr>
        <w:t xml:space="preserve">конкурсной комиссии по подготовке и проведению </w:t>
      </w:r>
      <w:r w:rsidR="00C90829">
        <w:rPr>
          <w:szCs w:val="26"/>
        </w:rPr>
        <w:t xml:space="preserve">ежегодного городского </w:t>
      </w:r>
    </w:p>
    <w:p w:rsidR="001C5120" w:rsidRPr="00842447" w:rsidRDefault="001C5120" w:rsidP="001C5120">
      <w:pPr>
        <w:ind w:firstLine="0"/>
        <w:jc w:val="center"/>
        <w:rPr>
          <w:szCs w:val="26"/>
        </w:rPr>
      </w:pPr>
      <w:r w:rsidRPr="00842447">
        <w:rPr>
          <w:szCs w:val="26"/>
        </w:rPr>
        <w:t>конкурса «Арсеньев – наш дом»</w:t>
      </w:r>
      <w:r>
        <w:rPr>
          <w:szCs w:val="26"/>
        </w:rPr>
        <w:t xml:space="preserve"> (по должностям)</w:t>
      </w:r>
    </w:p>
    <w:p w:rsidR="001C5120" w:rsidRPr="00842447" w:rsidRDefault="001C5120" w:rsidP="001C5120">
      <w:pPr>
        <w:ind w:firstLine="0"/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216"/>
      </w:tblGrid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286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Секретарь</w:t>
            </w:r>
            <w:r>
              <w:rPr>
                <w:szCs w:val="26"/>
              </w:rPr>
              <w:t xml:space="preserve"> комиссии</w:t>
            </w:r>
          </w:p>
        </w:tc>
        <w:tc>
          <w:tcPr>
            <w:tcW w:w="5286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 xml:space="preserve"> -</w:t>
            </w:r>
            <w:r>
              <w:rPr>
                <w:szCs w:val="26"/>
              </w:rPr>
              <w:t xml:space="preserve"> </w:t>
            </w:r>
            <w:r w:rsidRPr="003D7E0A">
              <w:rPr>
                <w:szCs w:val="26"/>
              </w:rPr>
              <w:t>главный специали</w:t>
            </w:r>
            <w:r>
              <w:rPr>
                <w:szCs w:val="26"/>
              </w:rPr>
              <w:t>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rPr>
                <w:szCs w:val="26"/>
              </w:rPr>
            </w:pPr>
            <w:r w:rsidRPr="003D7E0A">
              <w:rPr>
                <w:szCs w:val="26"/>
              </w:rPr>
              <w:t xml:space="preserve">Члены </w:t>
            </w:r>
            <w:r>
              <w:rPr>
                <w:szCs w:val="26"/>
              </w:rPr>
              <w:t>комиссии</w:t>
            </w:r>
            <w:r w:rsidRPr="003D7E0A">
              <w:rPr>
                <w:szCs w:val="26"/>
              </w:rPr>
              <w:t xml:space="preserve">:                                               </w:t>
            </w:r>
          </w:p>
        </w:tc>
        <w:tc>
          <w:tcPr>
            <w:tcW w:w="5286" w:type="dxa"/>
          </w:tcPr>
          <w:p w:rsidR="003F6B7E" w:rsidRPr="003D7E0A" w:rsidRDefault="003F6B7E" w:rsidP="00D374A7">
            <w:pPr>
              <w:rPr>
                <w:szCs w:val="26"/>
              </w:rPr>
            </w:pPr>
          </w:p>
        </w:tc>
      </w:tr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 номинациях №№ 1-17</w:t>
            </w:r>
          </w:p>
        </w:tc>
        <w:tc>
          <w:tcPr>
            <w:tcW w:w="5286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главный специалист организационного управления администрации городского округа;</w:t>
            </w:r>
          </w:p>
        </w:tc>
      </w:tr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в номинаци</w:t>
            </w:r>
            <w:r>
              <w:rPr>
                <w:szCs w:val="26"/>
              </w:rPr>
              <w:t>ях №№ 1-6</w:t>
            </w:r>
          </w:p>
        </w:tc>
        <w:tc>
          <w:tcPr>
            <w:tcW w:w="5286" w:type="dxa"/>
          </w:tcPr>
          <w:p w:rsidR="003F6B7E" w:rsidRPr="003D7E0A" w:rsidRDefault="003F6B7E" w:rsidP="003F6B7E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-</w:t>
            </w:r>
            <w:r>
              <w:rPr>
                <w:szCs w:val="26"/>
              </w:rPr>
              <w:t xml:space="preserve"> заместитель начальника</w:t>
            </w:r>
            <w:r w:rsidRPr="003D7E0A">
              <w:rPr>
                <w:szCs w:val="26"/>
              </w:rPr>
              <w:t xml:space="preserve"> </w:t>
            </w:r>
            <w:r>
              <w:rPr>
                <w:szCs w:val="26"/>
              </w:rPr>
              <w:t>управления жизнеобеспечения администрации городского округа;</w:t>
            </w:r>
          </w:p>
        </w:tc>
      </w:tr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в номинаци</w:t>
            </w:r>
            <w:r>
              <w:rPr>
                <w:szCs w:val="26"/>
              </w:rPr>
              <w:t>ях №№ 7,8</w:t>
            </w:r>
          </w:p>
        </w:tc>
        <w:tc>
          <w:tcPr>
            <w:tcW w:w="5286" w:type="dxa"/>
          </w:tcPr>
          <w:p w:rsidR="003F6B7E" w:rsidRPr="003D7E0A" w:rsidRDefault="003F6B7E" w:rsidP="003F6B7E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-</w:t>
            </w:r>
            <w:r>
              <w:rPr>
                <w:szCs w:val="26"/>
              </w:rPr>
              <w:t xml:space="preserve"> начальник</w:t>
            </w:r>
            <w:r w:rsidRPr="003D7E0A">
              <w:rPr>
                <w:szCs w:val="26"/>
              </w:rPr>
              <w:t xml:space="preserve"> управления архитектуры и градостроительства</w:t>
            </w:r>
            <w:r>
              <w:rPr>
                <w:szCs w:val="26"/>
              </w:rPr>
              <w:t xml:space="preserve"> администрации городского округа;</w:t>
            </w:r>
          </w:p>
        </w:tc>
      </w:tr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в номинаци</w:t>
            </w:r>
            <w:r>
              <w:rPr>
                <w:szCs w:val="26"/>
              </w:rPr>
              <w:t>ях</w:t>
            </w:r>
            <w:r w:rsidRPr="003D7E0A">
              <w:rPr>
                <w:szCs w:val="26"/>
              </w:rPr>
              <w:t xml:space="preserve"> №</w:t>
            </w:r>
            <w:r>
              <w:rPr>
                <w:szCs w:val="26"/>
              </w:rPr>
              <w:t>№</w:t>
            </w:r>
            <w:r w:rsidRPr="003D7E0A">
              <w:rPr>
                <w:szCs w:val="26"/>
              </w:rPr>
              <w:t xml:space="preserve"> 9</w:t>
            </w:r>
            <w:r>
              <w:rPr>
                <w:szCs w:val="26"/>
              </w:rPr>
              <w:t>, 16</w:t>
            </w:r>
          </w:p>
        </w:tc>
        <w:tc>
          <w:tcPr>
            <w:tcW w:w="5286" w:type="dxa"/>
          </w:tcPr>
          <w:p w:rsidR="003F6B7E" w:rsidRPr="003D7E0A" w:rsidRDefault="003F6B7E" w:rsidP="003F6B7E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-</w:t>
            </w:r>
            <w:r>
              <w:rPr>
                <w:szCs w:val="26"/>
              </w:rPr>
              <w:t xml:space="preserve"> начальник управления спорта и молодежной политики;</w:t>
            </w:r>
          </w:p>
        </w:tc>
      </w:tr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    номинациях №№ 10,11</w:t>
            </w:r>
          </w:p>
        </w:tc>
        <w:tc>
          <w:tcPr>
            <w:tcW w:w="5286" w:type="dxa"/>
          </w:tcPr>
          <w:p w:rsidR="003F6B7E" w:rsidRPr="003D7E0A" w:rsidRDefault="003F6B7E" w:rsidP="003F6B7E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-</w:t>
            </w:r>
            <w:r>
              <w:rPr>
                <w:szCs w:val="26"/>
              </w:rPr>
              <w:t xml:space="preserve"> начальник </w:t>
            </w:r>
            <w:r w:rsidRPr="003D7E0A">
              <w:rPr>
                <w:szCs w:val="26"/>
              </w:rPr>
              <w:t>управления образования</w:t>
            </w:r>
            <w:r>
              <w:rPr>
                <w:szCs w:val="26"/>
              </w:rPr>
              <w:t xml:space="preserve"> администрации городского округа;</w:t>
            </w:r>
          </w:p>
        </w:tc>
      </w:tr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 номинациях</w:t>
            </w:r>
            <w:r w:rsidRPr="003D7E0A">
              <w:rPr>
                <w:szCs w:val="26"/>
              </w:rPr>
              <w:t xml:space="preserve"> №№ 12, 13</w:t>
            </w:r>
            <w:r>
              <w:rPr>
                <w:szCs w:val="26"/>
              </w:rPr>
              <w:t>, 17</w:t>
            </w:r>
          </w:p>
        </w:tc>
        <w:tc>
          <w:tcPr>
            <w:tcW w:w="5286" w:type="dxa"/>
          </w:tcPr>
          <w:p w:rsidR="003F6B7E" w:rsidRPr="003D7E0A" w:rsidRDefault="003F6B7E" w:rsidP="003F6B7E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</w:t>
            </w:r>
            <w:r w:rsidRPr="003D7E0A">
              <w:rPr>
                <w:szCs w:val="26"/>
              </w:rPr>
              <w:t xml:space="preserve"> управления экономики и инвестиций</w:t>
            </w:r>
            <w:r>
              <w:rPr>
                <w:szCs w:val="26"/>
              </w:rPr>
              <w:t xml:space="preserve"> администрации городского округа;</w:t>
            </w:r>
          </w:p>
        </w:tc>
      </w:tr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в номинации № 14</w:t>
            </w:r>
          </w:p>
        </w:tc>
        <w:tc>
          <w:tcPr>
            <w:tcW w:w="5286" w:type="dxa"/>
          </w:tcPr>
          <w:p w:rsidR="003F6B7E" w:rsidRPr="003D7E0A" w:rsidRDefault="003F6B7E" w:rsidP="00D374A7">
            <w:pPr>
              <w:ind w:left="146" w:firstLine="0"/>
              <w:rPr>
                <w:szCs w:val="26"/>
              </w:rPr>
            </w:pPr>
            <w:r>
              <w:rPr>
                <w:szCs w:val="26"/>
              </w:rPr>
              <w:t xml:space="preserve">- представитель </w:t>
            </w:r>
            <w:r w:rsidRPr="004F48C8">
              <w:rPr>
                <w:szCs w:val="26"/>
              </w:rPr>
              <w:t>КГБУЗ «Арсеньевская Городская Больница»</w:t>
            </w:r>
            <w:r>
              <w:rPr>
                <w:szCs w:val="26"/>
              </w:rPr>
              <w:t>, по согласованию с главным врачом;</w:t>
            </w:r>
          </w:p>
        </w:tc>
      </w:tr>
      <w:tr w:rsidR="003F6B7E" w:rsidRPr="003D7E0A" w:rsidTr="005756BB">
        <w:tc>
          <w:tcPr>
            <w:tcW w:w="4709" w:type="dxa"/>
          </w:tcPr>
          <w:p w:rsidR="003F6B7E" w:rsidRPr="003D7E0A" w:rsidRDefault="003F6B7E" w:rsidP="00D374A7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в номинации № 15</w:t>
            </w:r>
          </w:p>
        </w:tc>
        <w:tc>
          <w:tcPr>
            <w:tcW w:w="5286" w:type="dxa"/>
          </w:tcPr>
          <w:p w:rsidR="003F6B7E" w:rsidRPr="003D7E0A" w:rsidRDefault="003F6B7E" w:rsidP="003F6B7E">
            <w:pPr>
              <w:ind w:firstLine="0"/>
              <w:rPr>
                <w:szCs w:val="26"/>
              </w:rPr>
            </w:pPr>
            <w:r w:rsidRPr="003D7E0A">
              <w:rPr>
                <w:szCs w:val="26"/>
              </w:rPr>
              <w:t>-</w:t>
            </w:r>
            <w:r>
              <w:rPr>
                <w:szCs w:val="26"/>
              </w:rPr>
              <w:t xml:space="preserve"> начальник</w:t>
            </w:r>
            <w:r w:rsidRPr="003D7E0A">
              <w:rPr>
                <w:szCs w:val="26"/>
              </w:rPr>
              <w:t xml:space="preserve"> управления культуры</w:t>
            </w:r>
            <w:r>
              <w:rPr>
                <w:szCs w:val="26"/>
              </w:rPr>
              <w:t xml:space="preserve"> администрации городского округа.</w:t>
            </w:r>
          </w:p>
        </w:tc>
      </w:tr>
    </w:tbl>
    <w:p w:rsidR="001C5120" w:rsidRDefault="001C5120" w:rsidP="003F6B7E">
      <w:pPr>
        <w:ind w:firstLine="0"/>
        <w:jc w:val="center"/>
        <w:rPr>
          <w:color w:val="000000"/>
          <w:szCs w:val="26"/>
        </w:rPr>
      </w:pPr>
    </w:p>
    <w:p w:rsidR="003F6B7E" w:rsidRDefault="003F6B7E" w:rsidP="003F6B7E">
      <w:pPr>
        <w:ind w:firstLine="0"/>
        <w:jc w:val="center"/>
        <w:rPr>
          <w:color w:val="000000"/>
          <w:szCs w:val="26"/>
        </w:rPr>
      </w:pPr>
    </w:p>
    <w:p w:rsidR="00C00C44" w:rsidRPr="00C9574D" w:rsidRDefault="003F6B7E" w:rsidP="003F6B7E">
      <w:pPr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_______________</w:t>
      </w:r>
    </w:p>
    <w:p w:rsidR="00C00C44" w:rsidRPr="00C9574D" w:rsidRDefault="00C00C44" w:rsidP="003854F6">
      <w:pPr>
        <w:tabs>
          <w:tab w:val="left" w:pos="8041"/>
        </w:tabs>
        <w:ind w:left="5245"/>
        <w:rPr>
          <w:color w:val="000000"/>
          <w:szCs w:val="26"/>
        </w:rPr>
      </w:pPr>
    </w:p>
    <w:p w:rsidR="00C00C44" w:rsidRPr="00C9574D" w:rsidRDefault="00C00C44" w:rsidP="003854F6">
      <w:pPr>
        <w:tabs>
          <w:tab w:val="left" w:pos="8041"/>
        </w:tabs>
        <w:ind w:left="5245" w:firstLine="0"/>
        <w:rPr>
          <w:color w:val="000000"/>
          <w:szCs w:val="26"/>
        </w:rPr>
      </w:pPr>
    </w:p>
    <w:p w:rsidR="00C00C44" w:rsidRPr="00C9574D" w:rsidRDefault="00C00C44" w:rsidP="003854F6">
      <w:pPr>
        <w:tabs>
          <w:tab w:val="left" w:pos="8041"/>
        </w:tabs>
        <w:ind w:left="5245" w:firstLine="0"/>
        <w:rPr>
          <w:color w:val="000000"/>
          <w:szCs w:val="26"/>
        </w:rPr>
      </w:pPr>
    </w:p>
    <w:p w:rsidR="00C00C44" w:rsidRPr="00C9574D" w:rsidRDefault="00C00C44" w:rsidP="003854F6">
      <w:pPr>
        <w:tabs>
          <w:tab w:val="left" w:pos="8041"/>
        </w:tabs>
        <w:ind w:left="5245" w:firstLine="0"/>
        <w:rPr>
          <w:color w:val="000000"/>
          <w:szCs w:val="26"/>
        </w:rPr>
      </w:pPr>
      <w:bookmarkStart w:id="0" w:name="_GoBack"/>
      <w:bookmarkEnd w:id="0"/>
    </w:p>
    <w:p w:rsidR="00C00C44" w:rsidRPr="00C9574D" w:rsidRDefault="00C00C44" w:rsidP="003854F6">
      <w:pPr>
        <w:tabs>
          <w:tab w:val="left" w:pos="8041"/>
        </w:tabs>
        <w:ind w:left="5245" w:firstLine="0"/>
        <w:rPr>
          <w:color w:val="000000"/>
          <w:szCs w:val="26"/>
        </w:rPr>
      </w:pPr>
    </w:p>
    <w:p w:rsidR="00C00C44" w:rsidRPr="00C9574D" w:rsidRDefault="00C00C44" w:rsidP="003854F6">
      <w:pPr>
        <w:tabs>
          <w:tab w:val="left" w:pos="8041"/>
        </w:tabs>
        <w:ind w:left="5245" w:firstLine="0"/>
        <w:rPr>
          <w:color w:val="000000"/>
          <w:szCs w:val="26"/>
        </w:rPr>
      </w:pPr>
    </w:p>
    <w:sectPr w:rsidR="00C00C44" w:rsidRPr="00C9574D" w:rsidSect="00C00C44">
      <w:type w:val="continuous"/>
      <w:pgSz w:w="11906" w:h="16838"/>
      <w:pgMar w:top="567" w:right="851" w:bottom="993" w:left="1418" w:header="39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2D" w:rsidRDefault="00F9272D">
      <w:r>
        <w:separator/>
      </w:r>
    </w:p>
  </w:endnote>
  <w:endnote w:type="continuationSeparator" w:id="0">
    <w:p w:rsidR="00F9272D" w:rsidRDefault="00F9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2D" w:rsidRDefault="00F9272D">
      <w:r>
        <w:separator/>
      </w:r>
    </w:p>
  </w:footnote>
  <w:footnote w:type="continuationSeparator" w:id="0">
    <w:p w:rsidR="00F9272D" w:rsidRDefault="00F9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5E" w:rsidRDefault="00EE4F5E">
    <w:pPr>
      <w:pStyle w:val="a6"/>
      <w:jc w:val="center"/>
    </w:pPr>
  </w:p>
  <w:p w:rsidR="00EE4F5E" w:rsidRDefault="00EE4F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C39"/>
    <w:rsid w:val="0001449D"/>
    <w:rsid w:val="00016805"/>
    <w:rsid w:val="00022B22"/>
    <w:rsid w:val="0003779B"/>
    <w:rsid w:val="00051E11"/>
    <w:rsid w:val="0005638F"/>
    <w:rsid w:val="00057107"/>
    <w:rsid w:val="00062713"/>
    <w:rsid w:val="00064ECD"/>
    <w:rsid w:val="00065868"/>
    <w:rsid w:val="000733E0"/>
    <w:rsid w:val="000760CC"/>
    <w:rsid w:val="000875C7"/>
    <w:rsid w:val="00091CE9"/>
    <w:rsid w:val="000942BD"/>
    <w:rsid w:val="000A43C2"/>
    <w:rsid w:val="000A6D1F"/>
    <w:rsid w:val="000C28D8"/>
    <w:rsid w:val="000C73E0"/>
    <w:rsid w:val="000D0A85"/>
    <w:rsid w:val="000D456A"/>
    <w:rsid w:val="000D46AA"/>
    <w:rsid w:val="000E3AE8"/>
    <w:rsid w:val="000F1355"/>
    <w:rsid w:val="000F14C3"/>
    <w:rsid w:val="000F68DB"/>
    <w:rsid w:val="000F7474"/>
    <w:rsid w:val="0010021B"/>
    <w:rsid w:val="001016F4"/>
    <w:rsid w:val="001102A3"/>
    <w:rsid w:val="00122A4B"/>
    <w:rsid w:val="001259A8"/>
    <w:rsid w:val="001410C1"/>
    <w:rsid w:val="001513A0"/>
    <w:rsid w:val="00154095"/>
    <w:rsid w:val="00166DD1"/>
    <w:rsid w:val="00176421"/>
    <w:rsid w:val="00180C8A"/>
    <w:rsid w:val="00182DF1"/>
    <w:rsid w:val="00191C63"/>
    <w:rsid w:val="001937BF"/>
    <w:rsid w:val="001C3A49"/>
    <w:rsid w:val="001C5120"/>
    <w:rsid w:val="001D3556"/>
    <w:rsid w:val="001D44BA"/>
    <w:rsid w:val="001E35B6"/>
    <w:rsid w:val="001E6FFE"/>
    <w:rsid w:val="001E7A01"/>
    <w:rsid w:val="001F64AE"/>
    <w:rsid w:val="00201549"/>
    <w:rsid w:val="0020182B"/>
    <w:rsid w:val="00207DAB"/>
    <w:rsid w:val="00210286"/>
    <w:rsid w:val="00210842"/>
    <w:rsid w:val="002111CA"/>
    <w:rsid w:val="0023302E"/>
    <w:rsid w:val="00253586"/>
    <w:rsid w:val="0025574F"/>
    <w:rsid w:val="002614D3"/>
    <w:rsid w:val="00282070"/>
    <w:rsid w:val="00290595"/>
    <w:rsid w:val="0029181D"/>
    <w:rsid w:val="002A2C48"/>
    <w:rsid w:val="002A7A51"/>
    <w:rsid w:val="002B1336"/>
    <w:rsid w:val="002B6418"/>
    <w:rsid w:val="002B65AF"/>
    <w:rsid w:val="002B6DEE"/>
    <w:rsid w:val="002C7934"/>
    <w:rsid w:val="002D21FD"/>
    <w:rsid w:val="002D78EE"/>
    <w:rsid w:val="002E6B49"/>
    <w:rsid w:val="002F3C7E"/>
    <w:rsid w:val="003000EB"/>
    <w:rsid w:val="00301461"/>
    <w:rsid w:val="003028F4"/>
    <w:rsid w:val="00304075"/>
    <w:rsid w:val="00307D76"/>
    <w:rsid w:val="00310F39"/>
    <w:rsid w:val="0031195D"/>
    <w:rsid w:val="00326B01"/>
    <w:rsid w:val="00343CDB"/>
    <w:rsid w:val="00362C4D"/>
    <w:rsid w:val="003636A8"/>
    <w:rsid w:val="0036518A"/>
    <w:rsid w:val="003854F6"/>
    <w:rsid w:val="00395104"/>
    <w:rsid w:val="00395E3E"/>
    <w:rsid w:val="003960E1"/>
    <w:rsid w:val="003A0678"/>
    <w:rsid w:val="003A7F4A"/>
    <w:rsid w:val="003D33B0"/>
    <w:rsid w:val="003E45AA"/>
    <w:rsid w:val="003E5D42"/>
    <w:rsid w:val="003E749E"/>
    <w:rsid w:val="003F3C63"/>
    <w:rsid w:val="003F45CF"/>
    <w:rsid w:val="003F6B7E"/>
    <w:rsid w:val="00415AC4"/>
    <w:rsid w:val="00423A7E"/>
    <w:rsid w:val="00430C38"/>
    <w:rsid w:val="00434B5A"/>
    <w:rsid w:val="004433F6"/>
    <w:rsid w:val="00443B14"/>
    <w:rsid w:val="00444820"/>
    <w:rsid w:val="00447591"/>
    <w:rsid w:val="00454535"/>
    <w:rsid w:val="00457F39"/>
    <w:rsid w:val="00461773"/>
    <w:rsid w:val="00496908"/>
    <w:rsid w:val="004D1707"/>
    <w:rsid w:val="004E3C23"/>
    <w:rsid w:val="004E5847"/>
    <w:rsid w:val="004F173E"/>
    <w:rsid w:val="004F2F69"/>
    <w:rsid w:val="0050496E"/>
    <w:rsid w:val="00515D31"/>
    <w:rsid w:val="00516ABD"/>
    <w:rsid w:val="00524368"/>
    <w:rsid w:val="00554FE5"/>
    <w:rsid w:val="00565E83"/>
    <w:rsid w:val="005669A1"/>
    <w:rsid w:val="00570388"/>
    <w:rsid w:val="00573DC2"/>
    <w:rsid w:val="005756BB"/>
    <w:rsid w:val="00593518"/>
    <w:rsid w:val="00593553"/>
    <w:rsid w:val="005B1F15"/>
    <w:rsid w:val="005B7540"/>
    <w:rsid w:val="005D38BE"/>
    <w:rsid w:val="005D4AF2"/>
    <w:rsid w:val="005E02D2"/>
    <w:rsid w:val="005E14E1"/>
    <w:rsid w:val="006056E7"/>
    <w:rsid w:val="00605F7A"/>
    <w:rsid w:val="00617B4F"/>
    <w:rsid w:val="006274D5"/>
    <w:rsid w:val="00630891"/>
    <w:rsid w:val="0064156F"/>
    <w:rsid w:val="00650838"/>
    <w:rsid w:val="00652C42"/>
    <w:rsid w:val="00670D95"/>
    <w:rsid w:val="006749BD"/>
    <w:rsid w:val="006913D8"/>
    <w:rsid w:val="006A2E7A"/>
    <w:rsid w:val="006C152F"/>
    <w:rsid w:val="006D544C"/>
    <w:rsid w:val="006E186F"/>
    <w:rsid w:val="006E7988"/>
    <w:rsid w:val="006E7F02"/>
    <w:rsid w:val="006F2B7B"/>
    <w:rsid w:val="00712320"/>
    <w:rsid w:val="0071688C"/>
    <w:rsid w:val="0073034B"/>
    <w:rsid w:val="00743B2C"/>
    <w:rsid w:val="00746A3F"/>
    <w:rsid w:val="007535A8"/>
    <w:rsid w:val="007555B1"/>
    <w:rsid w:val="00766317"/>
    <w:rsid w:val="007663E5"/>
    <w:rsid w:val="00766C28"/>
    <w:rsid w:val="00787522"/>
    <w:rsid w:val="00787785"/>
    <w:rsid w:val="00787D36"/>
    <w:rsid w:val="00797E20"/>
    <w:rsid w:val="007A26F2"/>
    <w:rsid w:val="007C2D9B"/>
    <w:rsid w:val="007C4C5E"/>
    <w:rsid w:val="007D2203"/>
    <w:rsid w:val="007D2492"/>
    <w:rsid w:val="007D6C5A"/>
    <w:rsid w:val="007E4082"/>
    <w:rsid w:val="007F1F2F"/>
    <w:rsid w:val="008058B9"/>
    <w:rsid w:val="00817BAC"/>
    <w:rsid w:val="00821354"/>
    <w:rsid w:val="00825C2E"/>
    <w:rsid w:val="00834FA0"/>
    <w:rsid w:val="008375F6"/>
    <w:rsid w:val="00842812"/>
    <w:rsid w:val="00852C97"/>
    <w:rsid w:val="00861756"/>
    <w:rsid w:val="008677BD"/>
    <w:rsid w:val="00875CCC"/>
    <w:rsid w:val="008876A3"/>
    <w:rsid w:val="008978DF"/>
    <w:rsid w:val="008A77CA"/>
    <w:rsid w:val="008B344C"/>
    <w:rsid w:val="008D1ECF"/>
    <w:rsid w:val="008F48BE"/>
    <w:rsid w:val="00903770"/>
    <w:rsid w:val="0090597C"/>
    <w:rsid w:val="0091432E"/>
    <w:rsid w:val="00914888"/>
    <w:rsid w:val="00925E3D"/>
    <w:rsid w:val="009342BA"/>
    <w:rsid w:val="00940E87"/>
    <w:rsid w:val="00954417"/>
    <w:rsid w:val="009622C5"/>
    <w:rsid w:val="009A0B8C"/>
    <w:rsid w:val="009B4ABC"/>
    <w:rsid w:val="009B6929"/>
    <w:rsid w:val="009C26EE"/>
    <w:rsid w:val="009D16F4"/>
    <w:rsid w:val="009D34F4"/>
    <w:rsid w:val="009E2D72"/>
    <w:rsid w:val="009F3E4D"/>
    <w:rsid w:val="00A14913"/>
    <w:rsid w:val="00A169AE"/>
    <w:rsid w:val="00A204C5"/>
    <w:rsid w:val="00A20604"/>
    <w:rsid w:val="00A240EB"/>
    <w:rsid w:val="00A25957"/>
    <w:rsid w:val="00A30A5A"/>
    <w:rsid w:val="00A34CFE"/>
    <w:rsid w:val="00A702C1"/>
    <w:rsid w:val="00A83AD5"/>
    <w:rsid w:val="00A900CB"/>
    <w:rsid w:val="00AC49CA"/>
    <w:rsid w:val="00AC5F6A"/>
    <w:rsid w:val="00AC6A45"/>
    <w:rsid w:val="00AE4622"/>
    <w:rsid w:val="00AE779F"/>
    <w:rsid w:val="00AF37FA"/>
    <w:rsid w:val="00AF742B"/>
    <w:rsid w:val="00B01EC9"/>
    <w:rsid w:val="00B02626"/>
    <w:rsid w:val="00B1082F"/>
    <w:rsid w:val="00B1694F"/>
    <w:rsid w:val="00B173D4"/>
    <w:rsid w:val="00B2286A"/>
    <w:rsid w:val="00B23D9F"/>
    <w:rsid w:val="00B273A5"/>
    <w:rsid w:val="00B53CC8"/>
    <w:rsid w:val="00B6169C"/>
    <w:rsid w:val="00B677F1"/>
    <w:rsid w:val="00B709CC"/>
    <w:rsid w:val="00B72CA8"/>
    <w:rsid w:val="00B75E78"/>
    <w:rsid w:val="00B90D1C"/>
    <w:rsid w:val="00BA6F00"/>
    <w:rsid w:val="00BB1E4C"/>
    <w:rsid w:val="00BB2DF1"/>
    <w:rsid w:val="00BB3580"/>
    <w:rsid w:val="00BB6D8E"/>
    <w:rsid w:val="00BC2585"/>
    <w:rsid w:val="00BD28C1"/>
    <w:rsid w:val="00BE0698"/>
    <w:rsid w:val="00BE7C39"/>
    <w:rsid w:val="00BF2EC7"/>
    <w:rsid w:val="00BF4CDC"/>
    <w:rsid w:val="00C00C44"/>
    <w:rsid w:val="00C07698"/>
    <w:rsid w:val="00C35170"/>
    <w:rsid w:val="00C359C5"/>
    <w:rsid w:val="00C368D5"/>
    <w:rsid w:val="00C443A4"/>
    <w:rsid w:val="00C52632"/>
    <w:rsid w:val="00C608D8"/>
    <w:rsid w:val="00C61F14"/>
    <w:rsid w:val="00C7639D"/>
    <w:rsid w:val="00C76AEB"/>
    <w:rsid w:val="00C76E90"/>
    <w:rsid w:val="00C90829"/>
    <w:rsid w:val="00C9574D"/>
    <w:rsid w:val="00C95B57"/>
    <w:rsid w:val="00CA1EC5"/>
    <w:rsid w:val="00CA46F0"/>
    <w:rsid w:val="00CA5574"/>
    <w:rsid w:val="00CA63BC"/>
    <w:rsid w:val="00CC2967"/>
    <w:rsid w:val="00CC34D9"/>
    <w:rsid w:val="00CC53A6"/>
    <w:rsid w:val="00CF1CAD"/>
    <w:rsid w:val="00CF5337"/>
    <w:rsid w:val="00D00273"/>
    <w:rsid w:val="00D20A95"/>
    <w:rsid w:val="00D21505"/>
    <w:rsid w:val="00D26B96"/>
    <w:rsid w:val="00D26FDF"/>
    <w:rsid w:val="00D44191"/>
    <w:rsid w:val="00D518D5"/>
    <w:rsid w:val="00D57ED3"/>
    <w:rsid w:val="00D60F2A"/>
    <w:rsid w:val="00D7034A"/>
    <w:rsid w:val="00D7164B"/>
    <w:rsid w:val="00D75CE9"/>
    <w:rsid w:val="00D83C9C"/>
    <w:rsid w:val="00D84699"/>
    <w:rsid w:val="00D84AEC"/>
    <w:rsid w:val="00D84C27"/>
    <w:rsid w:val="00D85E11"/>
    <w:rsid w:val="00D87258"/>
    <w:rsid w:val="00D906E9"/>
    <w:rsid w:val="00DA4322"/>
    <w:rsid w:val="00DA5C75"/>
    <w:rsid w:val="00DE76D5"/>
    <w:rsid w:val="00DF0064"/>
    <w:rsid w:val="00DF6EF9"/>
    <w:rsid w:val="00DF7DCA"/>
    <w:rsid w:val="00E06484"/>
    <w:rsid w:val="00E14482"/>
    <w:rsid w:val="00E219F4"/>
    <w:rsid w:val="00E24D48"/>
    <w:rsid w:val="00E276F2"/>
    <w:rsid w:val="00E342E5"/>
    <w:rsid w:val="00E51E20"/>
    <w:rsid w:val="00E613DF"/>
    <w:rsid w:val="00E64742"/>
    <w:rsid w:val="00E76053"/>
    <w:rsid w:val="00E80866"/>
    <w:rsid w:val="00E82B94"/>
    <w:rsid w:val="00E92A11"/>
    <w:rsid w:val="00E95306"/>
    <w:rsid w:val="00ED6978"/>
    <w:rsid w:val="00EE4F5E"/>
    <w:rsid w:val="00EE7EED"/>
    <w:rsid w:val="00EF0D44"/>
    <w:rsid w:val="00EF2FCF"/>
    <w:rsid w:val="00F369EC"/>
    <w:rsid w:val="00F36CF1"/>
    <w:rsid w:val="00F62135"/>
    <w:rsid w:val="00F73A85"/>
    <w:rsid w:val="00F857A3"/>
    <w:rsid w:val="00F91FEA"/>
    <w:rsid w:val="00F9272D"/>
    <w:rsid w:val="00FA2C32"/>
    <w:rsid w:val="00FA55CE"/>
    <w:rsid w:val="00FB245B"/>
    <w:rsid w:val="00FD2EB4"/>
    <w:rsid w:val="00FD7CBC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5BC755"/>
  <w15:docId w15:val="{0CFDDC79-1A5B-4D5D-9356-8AA475D9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D95"/>
  </w:style>
  <w:style w:type="paragraph" w:customStyle="1" w:styleId="10">
    <w:name w:val="Заголовок1"/>
    <w:basedOn w:val="a"/>
    <w:next w:val="a3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rsid w:val="00670D95"/>
    <w:pPr>
      <w:spacing w:after="120"/>
    </w:pPr>
  </w:style>
  <w:style w:type="paragraph" w:styleId="a4">
    <w:name w:val="List"/>
    <w:basedOn w:val="a3"/>
    <w:rsid w:val="00670D95"/>
    <w:rPr>
      <w:rFonts w:cs="FreeSans"/>
    </w:rPr>
  </w:style>
  <w:style w:type="paragraph" w:styleId="a5">
    <w:name w:val="caption"/>
    <w:basedOn w:val="a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670D95"/>
    <w:pPr>
      <w:suppressLineNumbers/>
    </w:pPr>
    <w:rPr>
      <w:rFonts w:cs="FreeSans"/>
    </w:rPr>
  </w:style>
  <w:style w:type="paragraph" w:styleId="a6">
    <w:name w:val="header"/>
    <w:basedOn w:val="a"/>
    <w:link w:val="a7"/>
    <w:uiPriority w:val="99"/>
    <w:rsid w:val="00670D9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D95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670D95"/>
    <w:pPr>
      <w:suppressLineNumbers/>
    </w:pPr>
  </w:style>
  <w:style w:type="paragraph" w:customStyle="1" w:styleId="aa">
    <w:name w:val="Заголовок таблицы"/>
    <w:basedOn w:val="a9"/>
    <w:rsid w:val="00670D95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F0064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875C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5CCC"/>
    <w:rPr>
      <w:rFonts w:ascii="Tahoma" w:hAnsi="Tahoma" w:cs="Tahoma"/>
      <w:sz w:val="16"/>
      <w:szCs w:val="16"/>
      <w:lang w:eastAsia="zh-CN"/>
    </w:rPr>
  </w:style>
  <w:style w:type="table" w:styleId="af">
    <w:name w:val="Table Grid"/>
    <w:basedOn w:val="a1"/>
    <w:uiPriority w:val="59"/>
    <w:rsid w:val="00EF2F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basedOn w:val="a0"/>
    <w:link w:val="a6"/>
    <w:uiPriority w:val="99"/>
    <w:rsid w:val="00EE4F5E"/>
    <w:rPr>
      <w:sz w:val="26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C00C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0C44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FD84-E881-4884-93BE-F73084BB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76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Кубанова Елена Николаевна</cp:lastModifiedBy>
  <cp:revision>17</cp:revision>
  <cp:lastPrinted>2018-04-24T22:43:00Z</cp:lastPrinted>
  <dcterms:created xsi:type="dcterms:W3CDTF">2014-06-26T23:33:00Z</dcterms:created>
  <dcterms:modified xsi:type="dcterms:W3CDTF">2018-05-07T05:40:00Z</dcterms:modified>
</cp:coreProperties>
</file>