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725" w:rsidRPr="008A5725" w:rsidRDefault="008A5725" w:rsidP="008A5725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zh-CN"/>
        </w:rPr>
      </w:pPr>
      <w:r w:rsidRPr="008A572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90550" cy="7524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725" w:rsidRPr="008A5725" w:rsidRDefault="008A5725" w:rsidP="008A5725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zh-CN"/>
        </w:rPr>
      </w:pPr>
      <w:r w:rsidRPr="008A5725"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zh-CN"/>
        </w:rPr>
        <w:t xml:space="preserve">АДМИНИСТРАЦИЯ </w:t>
      </w:r>
    </w:p>
    <w:p w:rsidR="008A5725" w:rsidRPr="008A5725" w:rsidRDefault="008A5725" w:rsidP="008A5725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  <w:r w:rsidRPr="008A5725"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zh-CN"/>
        </w:rPr>
        <w:t xml:space="preserve">АРСЕНЬЕВСКОГО ГОРОДСКОГО ОКРУГА </w:t>
      </w:r>
    </w:p>
    <w:p w:rsidR="008A5725" w:rsidRPr="008A5725" w:rsidRDefault="008A5725" w:rsidP="008A5725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</w:p>
    <w:p w:rsidR="008A5725" w:rsidRPr="008A5725" w:rsidRDefault="008A5725" w:rsidP="008A5725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</w:p>
    <w:p w:rsidR="008A5725" w:rsidRPr="008A5725" w:rsidRDefault="008A5725" w:rsidP="008A5725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  <w:r w:rsidRPr="008A572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 О С Т А Н О В Л Е Н И Е</w:t>
      </w:r>
    </w:p>
    <w:p w:rsidR="008A5725" w:rsidRPr="008A5725" w:rsidRDefault="008A5725" w:rsidP="008A5725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</w:p>
    <w:p w:rsidR="008A5725" w:rsidRPr="008A5725" w:rsidRDefault="008A5725" w:rsidP="008A5725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4"/>
        <w:gridCol w:w="1893"/>
        <w:gridCol w:w="334"/>
        <w:gridCol w:w="4683"/>
        <w:gridCol w:w="501"/>
        <w:gridCol w:w="1170"/>
      </w:tblGrid>
      <w:tr w:rsidR="008A5725" w:rsidRPr="008A5725" w:rsidTr="00D72610">
        <w:trPr>
          <w:trHeight w:val="299"/>
        </w:trPr>
        <w:tc>
          <w:tcPr>
            <w:tcW w:w="264" w:type="dxa"/>
            <w:shd w:val="clear" w:color="auto" w:fill="auto"/>
          </w:tcPr>
          <w:p w:rsidR="008A5725" w:rsidRPr="008A5725" w:rsidRDefault="008A5725" w:rsidP="008A572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93" w:type="dxa"/>
            <w:tcBorders>
              <w:bottom w:val="single" w:sz="6" w:space="0" w:color="000000"/>
            </w:tcBorders>
            <w:shd w:val="clear" w:color="auto" w:fill="auto"/>
          </w:tcPr>
          <w:p w:rsidR="008A5725" w:rsidRPr="008A5725" w:rsidRDefault="00975537" w:rsidP="008A572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 апреля 2024 г.</w:t>
            </w:r>
          </w:p>
        </w:tc>
        <w:tc>
          <w:tcPr>
            <w:tcW w:w="334" w:type="dxa"/>
            <w:shd w:val="clear" w:color="auto" w:fill="auto"/>
          </w:tcPr>
          <w:p w:rsidR="008A5725" w:rsidRPr="008A5725" w:rsidRDefault="008A5725" w:rsidP="008A572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4683" w:type="dxa"/>
            <w:shd w:val="clear" w:color="auto" w:fill="auto"/>
          </w:tcPr>
          <w:p w:rsidR="008A5725" w:rsidRPr="008A5725" w:rsidRDefault="008A5725" w:rsidP="008A5725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right="-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            г</w:t>
            </w:r>
            <w:r w:rsidRPr="008A5725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.</w:t>
            </w:r>
            <w:r w:rsidR="00D72610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8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Арсеньев</w:t>
            </w:r>
          </w:p>
        </w:tc>
        <w:tc>
          <w:tcPr>
            <w:tcW w:w="501" w:type="dxa"/>
            <w:shd w:val="clear" w:color="auto" w:fill="auto"/>
          </w:tcPr>
          <w:p w:rsidR="008A5725" w:rsidRPr="008A5725" w:rsidRDefault="008A5725" w:rsidP="00D72610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</w:tcPr>
          <w:p w:rsidR="008A5725" w:rsidRPr="008A5725" w:rsidRDefault="00975537" w:rsidP="008A572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229-па</w:t>
            </w:r>
          </w:p>
        </w:tc>
      </w:tr>
    </w:tbl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0046BB" w:rsidP="008A5725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О внесении изменений в постановление администрации Арсеньевского городского округа от 28 июля 2022 года № 440-па «</w:t>
      </w:r>
      <w:r w:rsidR="008A5725" w:rsidRPr="008A5725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О создании комиссии по проведению мониторинга технического состояния многоквартирных домов, расположенных на территории Арсеньевского городского округа</w:t>
      </w:r>
      <w:r w:rsidR="00975537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»</w:t>
      </w: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bookmarkStart w:id="0" w:name="_GoBack"/>
      <w:bookmarkEnd w:id="0"/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соответствии с Жилищным кодексом Российской Федерации, Федеральным законом </w:t>
      </w:r>
      <w:r w:rsidR="009A2D4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Российской Федерации </w:t>
      </w: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от 06 октября 2003 года № 131-ФЗ «Об общих принципах организации местного самоуправления в Российской Федерации», Законом Приморского края от 07 августа 2013 года № 227-КЗ «О системе капитального ремонта многоквартирных домов в Приморском крае»,  постановлением администрации Приморского края от 20 августа 2013 года </w:t>
      </w:r>
      <w:r w:rsidR="00D726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</w:t>
      </w: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№ 324-па «Об утверждении порядка проведения мониторинга технического состояния многоквартирных домов, расположенных на территории Приморского края», </w:t>
      </w:r>
      <w:r w:rsidR="009A2D4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руководствуясь </w:t>
      </w: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Уставом Арсеньевского городского округа, администрация </w:t>
      </w:r>
      <w:r w:rsidR="00F12D23">
        <w:rPr>
          <w:rFonts w:ascii="Times New Roman" w:eastAsia="Times New Roman" w:hAnsi="Times New Roman" w:cs="Times New Roman"/>
          <w:sz w:val="26"/>
          <w:szCs w:val="26"/>
          <w:lang w:eastAsia="zh-CN"/>
        </w:rPr>
        <w:t>Арсеньевского городского округа</w:t>
      </w: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ПОСТАНОВЛЯЕТ:</w:t>
      </w:r>
    </w:p>
    <w:p w:rsidR="008A5725" w:rsidRPr="008A5725" w:rsidRDefault="008A5725" w:rsidP="00190D74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A2D47" w:rsidRDefault="008A5725" w:rsidP="00EC49F0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1.  </w:t>
      </w:r>
      <w:r w:rsidR="000046B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Внести в </w:t>
      </w:r>
      <w:r w:rsidR="00EC49F0">
        <w:rPr>
          <w:rFonts w:ascii="Times New Roman" w:eastAsia="Times New Roman" w:hAnsi="Times New Roman" w:cs="Times New Roman"/>
          <w:sz w:val="26"/>
          <w:szCs w:val="26"/>
          <w:lang w:eastAsia="zh-CN"/>
        </w:rPr>
        <w:t>состав комиссии по проведению мониторинга технического состояния многоквартирных домов, расположенных на территории Арсеньевского городского округа</w:t>
      </w:r>
      <w:r w:rsidR="00E026DB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="00EC49F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утвержденный постановлением администрации Арсеньевского городского округа от 28 июля 2022 года № 440-па «О создании комиссии по проведению мониторинга технического состояния многоквартирных домов, расположенных на территории Арсеньевского городского округа»</w:t>
      </w:r>
      <w:r w:rsidR="00227A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(в редакции постановления администрации Арсеньевского городского округа от 14 апреля 2023 </w:t>
      </w:r>
      <w:r w:rsidR="00227A8D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года № 204-па)</w:t>
      </w:r>
      <w:r w:rsidR="00EC49F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изменение</w:t>
      </w:r>
      <w:r w:rsidR="00E026DB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="00EC49F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935F0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изложив должность секретаря комиссии в следующей редакции: </w:t>
      </w:r>
    </w:p>
    <w:p w:rsidR="00935F03" w:rsidRPr="008A5725" w:rsidRDefault="00935F03" w:rsidP="00935F03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«главный специалист отдела жилищного хозяйства управления жизнеобеспечения администрации Арсеньевского городского округа».</w:t>
      </w:r>
    </w:p>
    <w:p w:rsidR="008A5725" w:rsidRPr="008A5725" w:rsidRDefault="005E5712" w:rsidP="00D72610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 </w:t>
      </w:r>
      <w:r w:rsidR="008A5725"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>Организационному управлению администрации Арсеньевск</w:t>
      </w:r>
      <w:r w:rsidR="0040632C">
        <w:rPr>
          <w:rFonts w:ascii="Times New Roman" w:eastAsia="Times New Roman" w:hAnsi="Times New Roman" w:cs="Times New Roman"/>
          <w:sz w:val="26"/>
          <w:szCs w:val="26"/>
          <w:lang w:eastAsia="zh-CN"/>
        </w:rPr>
        <w:t>ого городского округа</w:t>
      </w:r>
      <w:r w:rsidR="00BB350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обеспечить </w:t>
      </w:r>
      <w:r w:rsidR="000046B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официальное опубликование </w:t>
      </w:r>
      <w:r w:rsidR="00BB350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 размещение </w:t>
      </w:r>
      <w:r w:rsidR="008A5725"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официальном сайте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Арсеньевского городского округа настоящего постановления.</w:t>
      </w:r>
    </w:p>
    <w:p w:rsidR="008A5725" w:rsidRPr="008A5725" w:rsidRDefault="005E5712" w:rsidP="00D72610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3</w:t>
      </w:r>
      <w:r w:rsid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="00BB350F">
        <w:rPr>
          <w:rFonts w:ascii="Times New Roman" w:eastAsia="Times New Roman" w:hAnsi="Times New Roman" w:cs="Times New Roman"/>
          <w:sz w:val="26"/>
          <w:szCs w:val="26"/>
          <w:lang w:eastAsia="zh-CN"/>
        </w:rPr>
        <w:t>Настояще</w:t>
      </w:r>
      <w:r w:rsidR="008A5725"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>е постановление вступает в силу</w:t>
      </w:r>
      <w:r w:rsidR="00BB350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после его официального опубликования.</w:t>
      </w: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9251F9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Глава городского округа </w:t>
      </w: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 xml:space="preserve">       </w:t>
      </w:r>
      <w:r w:rsidR="004B186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В.С. Пивень</w:t>
      </w: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4B186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</w:t>
      </w: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B186E" w:rsidRDefault="008A5725" w:rsidP="00D72610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</w:p>
    <w:p w:rsidR="00A11DBF" w:rsidRDefault="004B186E" w:rsidP="004B186E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                                         </w:t>
      </w:r>
    </w:p>
    <w:p w:rsidR="00A11DBF" w:rsidRDefault="00A11DBF" w:rsidP="004B186E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11DBF" w:rsidRDefault="00A11DBF" w:rsidP="004B186E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C3C9E" w:rsidRDefault="00A11DBF" w:rsidP="004B186E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        </w:t>
      </w:r>
    </w:p>
    <w:p w:rsidR="009C3C9E" w:rsidRDefault="009C3C9E" w:rsidP="004B186E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90D74" w:rsidRDefault="00A11DBF" w:rsidP="004B186E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</w:t>
      </w:r>
    </w:p>
    <w:p w:rsidR="00190D74" w:rsidRDefault="00190D74" w:rsidP="004B186E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EC49F0" w:rsidRDefault="00190D74" w:rsidP="00935F03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  </w:t>
      </w:r>
      <w:r w:rsidR="00935F0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</w:t>
      </w:r>
    </w:p>
    <w:sectPr w:rsidR="00EC49F0" w:rsidSect="00F9481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F43" w:rsidRDefault="009E0F43" w:rsidP="00D2446B">
      <w:pPr>
        <w:spacing w:after="0" w:line="240" w:lineRule="auto"/>
      </w:pPr>
      <w:r>
        <w:separator/>
      </w:r>
    </w:p>
  </w:endnote>
  <w:endnote w:type="continuationSeparator" w:id="0">
    <w:p w:rsidR="009E0F43" w:rsidRDefault="009E0F43" w:rsidP="00D24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F43" w:rsidRDefault="009E0F43" w:rsidP="00D2446B">
      <w:pPr>
        <w:spacing w:after="0" w:line="240" w:lineRule="auto"/>
      </w:pPr>
      <w:r>
        <w:separator/>
      </w:r>
    </w:p>
  </w:footnote>
  <w:footnote w:type="continuationSeparator" w:id="0">
    <w:p w:rsidR="009E0F43" w:rsidRDefault="009E0F43" w:rsidP="00D244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41"/>
    <w:rsid w:val="000046BB"/>
    <w:rsid w:val="00063BDB"/>
    <w:rsid w:val="000F354E"/>
    <w:rsid w:val="00107E05"/>
    <w:rsid w:val="0014409D"/>
    <w:rsid w:val="00190D74"/>
    <w:rsid w:val="00192F73"/>
    <w:rsid w:val="001A283D"/>
    <w:rsid w:val="001A7C89"/>
    <w:rsid w:val="001C3C10"/>
    <w:rsid w:val="001C5048"/>
    <w:rsid w:val="001E0249"/>
    <w:rsid w:val="001E2DD2"/>
    <w:rsid w:val="0022075B"/>
    <w:rsid w:val="0022722D"/>
    <w:rsid w:val="00227A8D"/>
    <w:rsid w:val="00227D20"/>
    <w:rsid w:val="00234806"/>
    <w:rsid w:val="00255EAD"/>
    <w:rsid w:val="00282350"/>
    <w:rsid w:val="00295C95"/>
    <w:rsid w:val="002B2D24"/>
    <w:rsid w:val="002D23FF"/>
    <w:rsid w:val="003072F2"/>
    <w:rsid w:val="00310EA8"/>
    <w:rsid w:val="00320EF6"/>
    <w:rsid w:val="00362522"/>
    <w:rsid w:val="00391C9D"/>
    <w:rsid w:val="003A5187"/>
    <w:rsid w:val="003C4707"/>
    <w:rsid w:val="003E3476"/>
    <w:rsid w:val="0040632C"/>
    <w:rsid w:val="00437C91"/>
    <w:rsid w:val="0046031B"/>
    <w:rsid w:val="00497D79"/>
    <w:rsid w:val="004B186E"/>
    <w:rsid w:val="004B59BE"/>
    <w:rsid w:val="00536449"/>
    <w:rsid w:val="0054449E"/>
    <w:rsid w:val="00561FE5"/>
    <w:rsid w:val="005C05B2"/>
    <w:rsid w:val="005E5712"/>
    <w:rsid w:val="005F4CB7"/>
    <w:rsid w:val="00671B3B"/>
    <w:rsid w:val="006779D1"/>
    <w:rsid w:val="006B09E2"/>
    <w:rsid w:val="006C77FB"/>
    <w:rsid w:val="006D77F2"/>
    <w:rsid w:val="00700F52"/>
    <w:rsid w:val="0070118F"/>
    <w:rsid w:val="007114D9"/>
    <w:rsid w:val="00745240"/>
    <w:rsid w:val="007563EA"/>
    <w:rsid w:val="0079673D"/>
    <w:rsid w:val="007C2DEB"/>
    <w:rsid w:val="0082097B"/>
    <w:rsid w:val="00871B26"/>
    <w:rsid w:val="00885205"/>
    <w:rsid w:val="008A5725"/>
    <w:rsid w:val="008D35D8"/>
    <w:rsid w:val="008E69D9"/>
    <w:rsid w:val="008F0F74"/>
    <w:rsid w:val="009061E6"/>
    <w:rsid w:val="00922A18"/>
    <w:rsid w:val="009251F9"/>
    <w:rsid w:val="00927A72"/>
    <w:rsid w:val="00935F03"/>
    <w:rsid w:val="00937F59"/>
    <w:rsid w:val="009654FC"/>
    <w:rsid w:val="00975537"/>
    <w:rsid w:val="009A2D47"/>
    <w:rsid w:val="009C3C9E"/>
    <w:rsid w:val="009C55A1"/>
    <w:rsid w:val="009E0F43"/>
    <w:rsid w:val="00A05B8B"/>
    <w:rsid w:val="00A11DBF"/>
    <w:rsid w:val="00A53732"/>
    <w:rsid w:val="00A853DF"/>
    <w:rsid w:val="00AE0234"/>
    <w:rsid w:val="00B2063A"/>
    <w:rsid w:val="00B26DB3"/>
    <w:rsid w:val="00B26FCB"/>
    <w:rsid w:val="00B60DD9"/>
    <w:rsid w:val="00BB350F"/>
    <w:rsid w:val="00BB73F9"/>
    <w:rsid w:val="00C51F41"/>
    <w:rsid w:val="00C63130"/>
    <w:rsid w:val="00C76125"/>
    <w:rsid w:val="00CC5D74"/>
    <w:rsid w:val="00CC7FBD"/>
    <w:rsid w:val="00CD0960"/>
    <w:rsid w:val="00CF71CA"/>
    <w:rsid w:val="00D015A5"/>
    <w:rsid w:val="00D076A1"/>
    <w:rsid w:val="00D2446B"/>
    <w:rsid w:val="00D62DF9"/>
    <w:rsid w:val="00D71779"/>
    <w:rsid w:val="00D72610"/>
    <w:rsid w:val="00D84D20"/>
    <w:rsid w:val="00DA5A2C"/>
    <w:rsid w:val="00DB5031"/>
    <w:rsid w:val="00DC3847"/>
    <w:rsid w:val="00DD3853"/>
    <w:rsid w:val="00E026DB"/>
    <w:rsid w:val="00E25C09"/>
    <w:rsid w:val="00E544E6"/>
    <w:rsid w:val="00E913D9"/>
    <w:rsid w:val="00EC49F0"/>
    <w:rsid w:val="00F12D23"/>
    <w:rsid w:val="00F46EAB"/>
    <w:rsid w:val="00F63C9F"/>
    <w:rsid w:val="00F7745E"/>
    <w:rsid w:val="00F83ADB"/>
    <w:rsid w:val="00F87260"/>
    <w:rsid w:val="00F8790F"/>
    <w:rsid w:val="00F94814"/>
    <w:rsid w:val="00F96209"/>
    <w:rsid w:val="00F969A9"/>
    <w:rsid w:val="00FA1C57"/>
    <w:rsid w:val="00FC43DC"/>
    <w:rsid w:val="00FC740D"/>
    <w:rsid w:val="00FE33A9"/>
    <w:rsid w:val="00FE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4B4DA"/>
  <w15:chartTrackingRefBased/>
  <w15:docId w15:val="{4D3D1EED-173B-429C-92A2-E5888008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E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4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46B"/>
  </w:style>
  <w:style w:type="paragraph" w:styleId="a6">
    <w:name w:val="footer"/>
    <w:basedOn w:val="a"/>
    <w:link w:val="a7"/>
    <w:uiPriority w:val="99"/>
    <w:unhideWhenUsed/>
    <w:rsid w:val="00D24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46B"/>
  </w:style>
  <w:style w:type="paragraph" w:styleId="a8">
    <w:name w:val="Balloon Text"/>
    <w:basedOn w:val="a"/>
    <w:link w:val="a9"/>
    <w:uiPriority w:val="99"/>
    <w:semiHidden/>
    <w:unhideWhenUsed/>
    <w:rsid w:val="00937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7F59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700F52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BB3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7F3FC-A509-49E5-951A-FA5B2E044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Сазанюк Ирина Ивановна</dc:creator>
  <cp:keywords/>
  <dc:description/>
  <cp:lastModifiedBy>Герасимова Зоя Николаевна</cp:lastModifiedBy>
  <cp:revision>7</cp:revision>
  <cp:lastPrinted>2024-02-21T07:08:00Z</cp:lastPrinted>
  <dcterms:created xsi:type="dcterms:W3CDTF">2024-02-13T04:47:00Z</dcterms:created>
  <dcterms:modified xsi:type="dcterms:W3CDTF">2024-04-10T07:08:00Z</dcterms:modified>
</cp:coreProperties>
</file>