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605" w:rsidRPr="00057605" w:rsidRDefault="00057605" w:rsidP="00057605">
      <w:pPr>
        <w:suppressAutoHyphens/>
        <w:autoSpaceDN/>
        <w:adjustRightInd/>
        <w:ind w:firstLine="0"/>
        <w:jc w:val="center"/>
        <w:rPr>
          <w:b/>
          <w:sz w:val="28"/>
          <w:szCs w:val="28"/>
          <w:lang w:eastAsia="zh-CN"/>
        </w:rPr>
      </w:pPr>
      <w:r w:rsidRPr="00057605">
        <w:rPr>
          <w:b/>
          <w:sz w:val="28"/>
          <w:szCs w:val="28"/>
          <w:lang w:eastAsia="zh-CN"/>
        </w:rPr>
        <w:t>ОТЧЕТ</w:t>
      </w:r>
    </w:p>
    <w:p w:rsidR="00057605" w:rsidRPr="00057605" w:rsidRDefault="00057605" w:rsidP="00057605">
      <w:pPr>
        <w:suppressAutoHyphens/>
        <w:autoSpaceDN/>
        <w:adjustRightInd/>
        <w:ind w:firstLine="0"/>
        <w:jc w:val="center"/>
        <w:rPr>
          <w:b/>
          <w:sz w:val="28"/>
          <w:szCs w:val="28"/>
          <w:lang w:eastAsia="zh-CN"/>
        </w:rPr>
      </w:pPr>
      <w:r w:rsidRPr="00057605">
        <w:rPr>
          <w:b/>
          <w:sz w:val="28"/>
          <w:szCs w:val="28"/>
          <w:lang w:eastAsia="zh-CN"/>
        </w:rPr>
        <w:t>о реализации плана мероприятий («дорожной карты»)</w:t>
      </w:r>
    </w:p>
    <w:p w:rsidR="007C44BD" w:rsidRPr="007C44BD" w:rsidRDefault="00057605" w:rsidP="00057605">
      <w:pPr>
        <w:suppressAutoHyphens/>
        <w:autoSpaceDN/>
        <w:adjustRightInd/>
        <w:ind w:firstLine="0"/>
        <w:jc w:val="center"/>
        <w:rPr>
          <w:b/>
          <w:sz w:val="28"/>
          <w:szCs w:val="28"/>
          <w:lang w:eastAsia="zh-CN"/>
        </w:rPr>
      </w:pPr>
      <w:r w:rsidRPr="00057605">
        <w:rPr>
          <w:b/>
          <w:sz w:val="28"/>
          <w:szCs w:val="28"/>
          <w:lang w:eastAsia="zh-CN"/>
        </w:rPr>
        <w:t xml:space="preserve">по содействию развитию конкуренции в Арсеньевском городском округе </w:t>
      </w:r>
      <w:r w:rsidR="002D41E8" w:rsidRPr="00057605">
        <w:rPr>
          <w:b/>
          <w:sz w:val="28"/>
          <w:szCs w:val="28"/>
          <w:lang w:eastAsia="zh-CN"/>
        </w:rPr>
        <w:t xml:space="preserve">за </w:t>
      </w:r>
      <w:r w:rsidR="002D41E8">
        <w:rPr>
          <w:b/>
          <w:sz w:val="28"/>
          <w:szCs w:val="28"/>
          <w:lang w:eastAsia="zh-CN"/>
        </w:rPr>
        <w:t>2024</w:t>
      </w:r>
      <w:r w:rsidRPr="00057605">
        <w:rPr>
          <w:b/>
          <w:sz w:val="28"/>
          <w:szCs w:val="28"/>
          <w:lang w:eastAsia="zh-CN"/>
        </w:rPr>
        <w:t xml:space="preserve"> год</w:t>
      </w:r>
    </w:p>
    <w:p w:rsidR="007C44BD" w:rsidRPr="007C44BD" w:rsidRDefault="007C44BD" w:rsidP="007C44BD">
      <w:pPr>
        <w:widowControl/>
        <w:suppressAutoHyphens/>
        <w:autoSpaceDE/>
        <w:autoSpaceDN/>
        <w:adjustRightInd/>
        <w:ind w:firstLine="0"/>
        <w:jc w:val="left"/>
        <w:rPr>
          <w:b/>
          <w:sz w:val="28"/>
          <w:szCs w:val="28"/>
          <w:lang w:eastAsia="zh-CN"/>
        </w:rPr>
      </w:pPr>
    </w:p>
    <w:tbl>
      <w:tblPr>
        <w:tblW w:w="15310" w:type="dxa"/>
        <w:tblInd w:w="-147" w:type="dxa"/>
        <w:tblLayout w:type="fixed"/>
        <w:tblLook w:val="0000" w:firstRow="0" w:lastRow="0" w:firstColumn="0" w:lastColumn="0" w:noHBand="0" w:noVBand="0"/>
      </w:tblPr>
      <w:tblGrid>
        <w:gridCol w:w="715"/>
        <w:gridCol w:w="2262"/>
        <w:gridCol w:w="1382"/>
        <w:gridCol w:w="1220"/>
        <w:gridCol w:w="881"/>
        <w:gridCol w:w="1000"/>
        <w:gridCol w:w="1121"/>
        <w:gridCol w:w="2476"/>
        <w:gridCol w:w="4253"/>
      </w:tblGrid>
      <w:tr w:rsidR="00BE38E9" w:rsidRPr="00370A06" w:rsidTr="00F64B96">
        <w:trPr>
          <w:trHeight w:val="617"/>
          <w:tblHeader/>
        </w:trPr>
        <w:tc>
          <w:tcPr>
            <w:tcW w:w="715" w:type="dxa"/>
            <w:vMerge w:val="restart"/>
            <w:tcBorders>
              <w:top w:val="single" w:sz="4" w:space="0" w:color="000000"/>
              <w:left w:val="single" w:sz="4" w:space="0" w:color="000000"/>
              <w:bottom w:val="single" w:sz="4" w:space="0" w:color="000000"/>
            </w:tcBorders>
            <w:shd w:val="clear" w:color="auto" w:fill="auto"/>
          </w:tcPr>
          <w:p w:rsidR="00BE38E9" w:rsidRPr="00370A06" w:rsidRDefault="00BE38E9" w:rsidP="007C44BD">
            <w:pPr>
              <w:widowControl/>
              <w:suppressAutoHyphens/>
              <w:autoSpaceDE/>
              <w:autoSpaceDN/>
              <w:adjustRightInd/>
              <w:ind w:firstLine="0"/>
              <w:jc w:val="center"/>
              <w:rPr>
                <w:sz w:val="20"/>
                <w:lang w:eastAsia="zh-CN"/>
              </w:rPr>
            </w:pPr>
            <w:r w:rsidRPr="00370A06">
              <w:rPr>
                <w:sz w:val="24"/>
                <w:szCs w:val="24"/>
                <w:lang w:eastAsia="zh-CN"/>
              </w:rPr>
              <w:t xml:space="preserve">№ </w:t>
            </w:r>
          </w:p>
          <w:p w:rsidR="00BE38E9" w:rsidRPr="00370A06" w:rsidRDefault="00BE38E9" w:rsidP="007C44BD">
            <w:pPr>
              <w:widowControl/>
              <w:suppressAutoHyphens/>
              <w:autoSpaceDE/>
              <w:autoSpaceDN/>
              <w:adjustRightInd/>
              <w:ind w:firstLine="0"/>
              <w:jc w:val="center"/>
              <w:rPr>
                <w:sz w:val="20"/>
                <w:lang w:eastAsia="zh-CN"/>
              </w:rPr>
            </w:pPr>
            <w:r w:rsidRPr="00370A06">
              <w:rPr>
                <w:rFonts w:eastAsia="Calibri"/>
                <w:sz w:val="24"/>
                <w:szCs w:val="24"/>
                <w:lang w:eastAsia="zh-CN"/>
              </w:rPr>
              <w:t>п/п</w:t>
            </w:r>
          </w:p>
        </w:tc>
        <w:tc>
          <w:tcPr>
            <w:tcW w:w="2262" w:type="dxa"/>
            <w:vMerge w:val="restart"/>
            <w:tcBorders>
              <w:top w:val="single" w:sz="4" w:space="0" w:color="000000"/>
              <w:left w:val="single" w:sz="4" w:space="0" w:color="000000"/>
              <w:bottom w:val="single" w:sz="4" w:space="0" w:color="000000"/>
            </w:tcBorders>
            <w:shd w:val="clear" w:color="auto" w:fill="auto"/>
          </w:tcPr>
          <w:p w:rsidR="00BE38E9" w:rsidRPr="00370A06" w:rsidRDefault="00BE38E9" w:rsidP="007C44BD">
            <w:pPr>
              <w:widowControl/>
              <w:suppressAutoHyphens/>
              <w:autoSpaceDE/>
              <w:autoSpaceDN/>
              <w:adjustRightInd/>
              <w:ind w:firstLine="0"/>
              <w:jc w:val="center"/>
              <w:rPr>
                <w:sz w:val="20"/>
                <w:lang w:eastAsia="zh-CN"/>
              </w:rPr>
            </w:pPr>
            <w:r w:rsidRPr="00370A06">
              <w:rPr>
                <w:rFonts w:eastAsia="Calibri"/>
                <w:sz w:val="24"/>
                <w:szCs w:val="24"/>
                <w:lang w:eastAsia="zh-CN"/>
              </w:rPr>
              <w:t>Наименование показателя/мероприятия</w:t>
            </w:r>
          </w:p>
        </w:tc>
        <w:tc>
          <w:tcPr>
            <w:tcW w:w="1382" w:type="dxa"/>
            <w:vMerge w:val="restart"/>
            <w:tcBorders>
              <w:top w:val="single" w:sz="4" w:space="0" w:color="000000"/>
              <w:left w:val="single" w:sz="4" w:space="0" w:color="000000"/>
              <w:bottom w:val="single" w:sz="4" w:space="0" w:color="000000"/>
            </w:tcBorders>
            <w:shd w:val="clear" w:color="auto" w:fill="auto"/>
          </w:tcPr>
          <w:p w:rsidR="00BE38E9" w:rsidRPr="00370A06" w:rsidRDefault="00BE38E9" w:rsidP="007C44BD">
            <w:pPr>
              <w:widowControl/>
              <w:suppressAutoHyphens/>
              <w:autoSpaceDE/>
              <w:autoSpaceDN/>
              <w:adjustRightInd/>
              <w:ind w:left="-108" w:right="-108" w:firstLine="0"/>
              <w:jc w:val="center"/>
              <w:rPr>
                <w:sz w:val="20"/>
                <w:lang w:eastAsia="zh-CN"/>
              </w:rPr>
            </w:pPr>
            <w:r w:rsidRPr="00370A06">
              <w:rPr>
                <w:rFonts w:eastAsia="Calibri"/>
                <w:sz w:val="24"/>
                <w:szCs w:val="24"/>
                <w:lang w:eastAsia="zh-CN"/>
              </w:rPr>
              <w:t>Срок исполнения мероприятий</w:t>
            </w:r>
          </w:p>
        </w:tc>
        <w:tc>
          <w:tcPr>
            <w:tcW w:w="1220" w:type="dxa"/>
            <w:vMerge w:val="restart"/>
            <w:tcBorders>
              <w:top w:val="single" w:sz="4" w:space="0" w:color="000000"/>
              <w:left w:val="single" w:sz="4" w:space="0" w:color="000000"/>
              <w:bottom w:val="single" w:sz="4" w:space="0" w:color="000000"/>
            </w:tcBorders>
            <w:shd w:val="clear" w:color="auto" w:fill="auto"/>
          </w:tcPr>
          <w:p w:rsidR="00BE38E9" w:rsidRPr="00370A06" w:rsidRDefault="00BE38E9" w:rsidP="007C44BD">
            <w:pPr>
              <w:widowControl/>
              <w:suppressAutoHyphens/>
              <w:autoSpaceDE/>
              <w:autoSpaceDN/>
              <w:adjustRightInd/>
              <w:ind w:left="-108" w:firstLine="0"/>
              <w:jc w:val="center"/>
              <w:rPr>
                <w:sz w:val="20"/>
                <w:lang w:eastAsia="zh-CN"/>
              </w:rPr>
            </w:pPr>
            <w:r w:rsidRPr="00370A06">
              <w:rPr>
                <w:rFonts w:eastAsia="Calibri"/>
                <w:sz w:val="24"/>
                <w:szCs w:val="24"/>
                <w:lang w:eastAsia="zh-CN"/>
              </w:rPr>
              <w:t>Единица измерения</w:t>
            </w:r>
          </w:p>
        </w:tc>
        <w:tc>
          <w:tcPr>
            <w:tcW w:w="3002" w:type="dxa"/>
            <w:gridSpan w:val="3"/>
            <w:tcBorders>
              <w:top w:val="single" w:sz="4" w:space="0" w:color="000000"/>
              <w:left w:val="single" w:sz="4" w:space="0" w:color="000000"/>
              <w:bottom w:val="single" w:sz="4" w:space="0" w:color="000000"/>
            </w:tcBorders>
            <w:shd w:val="clear" w:color="auto" w:fill="auto"/>
          </w:tcPr>
          <w:p w:rsidR="00BE38E9" w:rsidRPr="00370A06" w:rsidRDefault="00BE38E9" w:rsidP="007C44BD">
            <w:pPr>
              <w:widowControl/>
              <w:suppressAutoHyphens/>
              <w:autoSpaceDE/>
              <w:autoSpaceDN/>
              <w:adjustRightInd/>
              <w:ind w:firstLine="0"/>
              <w:jc w:val="center"/>
              <w:rPr>
                <w:sz w:val="20"/>
                <w:lang w:eastAsia="zh-CN"/>
              </w:rPr>
            </w:pPr>
            <w:r w:rsidRPr="00370A06">
              <w:rPr>
                <w:rFonts w:eastAsia="Calibri"/>
                <w:sz w:val="24"/>
                <w:szCs w:val="24"/>
                <w:lang w:eastAsia="zh-CN"/>
              </w:rPr>
              <w:t>Целевые</w:t>
            </w:r>
          </w:p>
          <w:p w:rsidR="00BE38E9" w:rsidRPr="00370A06" w:rsidRDefault="00BE38E9" w:rsidP="007C44BD">
            <w:pPr>
              <w:widowControl/>
              <w:suppressAutoHyphens/>
              <w:autoSpaceDE/>
              <w:autoSpaceDN/>
              <w:adjustRightInd/>
              <w:ind w:firstLine="0"/>
              <w:jc w:val="center"/>
              <w:rPr>
                <w:sz w:val="20"/>
                <w:lang w:eastAsia="zh-CN"/>
              </w:rPr>
            </w:pPr>
            <w:r w:rsidRPr="00370A06">
              <w:rPr>
                <w:rFonts w:eastAsia="Calibri"/>
                <w:sz w:val="24"/>
                <w:szCs w:val="24"/>
                <w:lang w:eastAsia="zh-CN"/>
              </w:rPr>
              <w:t>значения показателя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BE38E9" w:rsidRPr="00370A06" w:rsidRDefault="00BE38E9" w:rsidP="007C44BD">
            <w:pPr>
              <w:widowControl/>
              <w:suppressAutoHyphens/>
              <w:autoSpaceDE/>
              <w:autoSpaceDN/>
              <w:adjustRightInd/>
              <w:ind w:left="-108" w:right="-108" w:firstLine="0"/>
              <w:jc w:val="center"/>
              <w:rPr>
                <w:sz w:val="20"/>
                <w:lang w:eastAsia="zh-CN"/>
              </w:rPr>
            </w:pPr>
            <w:r w:rsidRPr="00370A06">
              <w:rPr>
                <w:rFonts w:eastAsia="Calibri"/>
                <w:sz w:val="24"/>
                <w:szCs w:val="24"/>
                <w:lang w:eastAsia="zh-CN"/>
              </w:rPr>
              <w:t>Ответственные исполнители</w:t>
            </w:r>
          </w:p>
        </w:tc>
        <w:tc>
          <w:tcPr>
            <w:tcW w:w="4253" w:type="dxa"/>
            <w:tcBorders>
              <w:top w:val="single" w:sz="4" w:space="0" w:color="000000"/>
              <w:left w:val="single" w:sz="4" w:space="0" w:color="000000"/>
              <w:bottom w:val="single" w:sz="4" w:space="0" w:color="000000"/>
              <w:right w:val="single" w:sz="4" w:space="0" w:color="000000"/>
            </w:tcBorders>
          </w:tcPr>
          <w:p w:rsidR="00BE38E9" w:rsidRPr="00370A06" w:rsidRDefault="00BE38E9" w:rsidP="007C44BD">
            <w:pPr>
              <w:widowControl/>
              <w:suppressAutoHyphens/>
              <w:autoSpaceDE/>
              <w:autoSpaceDN/>
              <w:adjustRightInd/>
              <w:ind w:left="-108" w:right="-108" w:firstLine="0"/>
              <w:jc w:val="center"/>
              <w:rPr>
                <w:rFonts w:eastAsia="Calibri"/>
                <w:sz w:val="24"/>
                <w:szCs w:val="24"/>
                <w:lang w:eastAsia="zh-CN"/>
              </w:rPr>
            </w:pPr>
            <w:r w:rsidRPr="00370A06">
              <w:rPr>
                <w:rFonts w:eastAsia="Calibri"/>
                <w:sz w:val="24"/>
                <w:szCs w:val="24"/>
                <w:lang w:eastAsia="zh-CN"/>
              </w:rPr>
              <w:t>Исполнение</w:t>
            </w:r>
          </w:p>
        </w:tc>
      </w:tr>
      <w:tr w:rsidR="00BE38E9" w:rsidRPr="00370A06" w:rsidTr="00F64B96">
        <w:trPr>
          <w:trHeight w:val="463"/>
          <w:tblHeader/>
        </w:trPr>
        <w:tc>
          <w:tcPr>
            <w:tcW w:w="715" w:type="dxa"/>
            <w:vMerge/>
            <w:tcBorders>
              <w:top w:val="single" w:sz="4" w:space="0" w:color="000000"/>
              <w:left w:val="single" w:sz="4" w:space="0" w:color="000000"/>
              <w:bottom w:val="single" w:sz="4" w:space="0" w:color="000000"/>
            </w:tcBorders>
            <w:shd w:val="clear" w:color="auto" w:fill="auto"/>
          </w:tcPr>
          <w:p w:rsidR="00BE38E9" w:rsidRPr="00370A06" w:rsidRDefault="00BE38E9" w:rsidP="007C44BD">
            <w:pPr>
              <w:widowControl/>
              <w:suppressAutoHyphens/>
              <w:autoSpaceDE/>
              <w:autoSpaceDN/>
              <w:adjustRightInd/>
              <w:snapToGrid w:val="0"/>
              <w:ind w:firstLine="0"/>
              <w:jc w:val="left"/>
              <w:rPr>
                <w:rFonts w:eastAsia="Calibri"/>
                <w:sz w:val="24"/>
                <w:szCs w:val="24"/>
                <w:lang w:eastAsia="zh-CN"/>
              </w:rPr>
            </w:pPr>
          </w:p>
        </w:tc>
        <w:tc>
          <w:tcPr>
            <w:tcW w:w="2262" w:type="dxa"/>
            <w:vMerge/>
            <w:tcBorders>
              <w:top w:val="single" w:sz="4" w:space="0" w:color="000000"/>
              <w:left w:val="single" w:sz="4" w:space="0" w:color="000000"/>
              <w:bottom w:val="single" w:sz="4" w:space="0" w:color="000000"/>
            </w:tcBorders>
            <w:shd w:val="clear" w:color="auto" w:fill="auto"/>
          </w:tcPr>
          <w:p w:rsidR="00BE38E9" w:rsidRPr="00370A06" w:rsidRDefault="00BE38E9" w:rsidP="007C44BD">
            <w:pPr>
              <w:widowControl/>
              <w:suppressAutoHyphens/>
              <w:autoSpaceDE/>
              <w:autoSpaceDN/>
              <w:adjustRightInd/>
              <w:snapToGrid w:val="0"/>
              <w:ind w:firstLine="0"/>
              <w:jc w:val="left"/>
              <w:rPr>
                <w:rFonts w:eastAsia="Calibri"/>
                <w:sz w:val="24"/>
                <w:szCs w:val="24"/>
                <w:lang w:eastAsia="zh-CN"/>
              </w:rPr>
            </w:pPr>
          </w:p>
        </w:tc>
        <w:tc>
          <w:tcPr>
            <w:tcW w:w="1382" w:type="dxa"/>
            <w:vMerge/>
            <w:tcBorders>
              <w:top w:val="single" w:sz="4" w:space="0" w:color="000000"/>
              <w:left w:val="single" w:sz="4" w:space="0" w:color="000000"/>
              <w:bottom w:val="single" w:sz="4" w:space="0" w:color="000000"/>
            </w:tcBorders>
            <w:shd w:val="clear" w:color="auto" w:fill="auto"/>
          </w:tcPr>
          <w:p w:rsidR="00BE38E9" w:rsidRPr="00370A06" w:rsidRDefault="00BE38E9" w:rsidP="007C44BD">
            <w:pPr>
              <w:widowControl/>
              <w:suppressAutoHyphens/>
              <w:autoSpaceDE/>
              <w:autoSpaceDN/>
              <w:adjustRightInd/>
              <w:snapToGrid w:val="0"/>
              <w:ind w:firstLine="0"/>
              <w:jc w:val="left"/>
              <w:rPr>
                <w:rFonts w:eastAsia="Calibri"/>
                <w:sz w:val="24"/>
                <w:szCs w:val="24"/>
                <w:lang w:eastAsia="zh-CN"/>
              </w:rPr>
            </w:pPr>
          </w:p>
        </w:tc>
        <w:tc>
          <w:tcPr>
            <w:tcW w:w="1220" w:type="dxa"/>
            <w:vMerge/>
            <w:tcBorders>
              <w:top w:val="single" w:sz="4" w:space="0" w:color="000000"/>
              <w:left w:val="single" w:sz="4" w:space="0" w:color="000000"/>
              <w:bottom w:val="single" w:sz="4" w:space="0" w:color="000000"/>
            </w:tcBorders>
            <w:shd w:val="clear" w:color="auto" w:fill="auto"/>
          </w:tcPr>
          <w:p w:rsidR="00BE38E9" w:rsidRPr="00370A06" w:rsidRDefault="00BE38E9" w:rsidP="007C44BD">
            <w:pPr>
              <w:widowControl/>
              <w:suppressAutoHyphens/>
              <w:autoSpaceDE/>
              <w:autoSpaceDN/>
              <w:adjustRightInd/>
              <w:snapToGrid w:val="0"/>
              <w:ind w:firstLine="0"/>
              <w:jc w:val="left"/>
              <w:rPr>
                <w:rFonts w:eastAsia="Calibri"/>
                <w:sz w:val="24"/>
                <w:szCs w:val="24"/>
                <w:lang w:eastAsia="zh-CN"/>
              </w:rPr>
            </w:pPr>
          </w:p>
        </w:tc>
        <w:tc>
          <w:tcPr>
            <w:tcW w:w="881" w:type="dxa"/>
            <w:tcBorders>
              <w:top w:val="single" w:sz="4" w:space="0" w:color="000000"/>
              <w:left w:val="single" w:sz="4" w:space="0" w:color="000000"/>
              <w:bottom w:val="single" w:sz="4" w:space="0" w:color="000000"/>
            </w:tcBorders>
            <w:shd w:val="clear" w:color="auto" w:fill="auto"/>
          </w:tcPr>
          <w:p w:rsidR="00BE38E9" w:rsidRPr="00880F89" w:rsidRDefault="00BE38E9" w:rsidP="00880F89">
            <w:pPr>
              <w:widowControl/>
              <w:suppressAutoHyphens/>
              <w:autoSpaceDE/>
              <w:autoSpaceDN/>
              <w:adjustRightInd/>
              <w:ind w:left="-108" w:right="-108" w:firstLine="0"/>
              <w:jc w:val="center"/>
              <w:rPr>
                <w:sz w:val="20"/>
                <w:lang w:eastAsia="zh-CN"/>
              </w:rPr>
            </w:pPr>
            <w:r w:rsidRPr="00370A06">
              <w:rPr>
                <w:rFonts w:eastAsia="Calibri"/>
                <w:sz w:val="24"/>
                <w:szCs w:val="24"/>
                <w:lang w:eastAsia="zh-CN"/>
              </w:rPr>
              <w:t>202</w:t>
            </w:r>
            <w:r w:rsidR="00880F89">
              <w:rPr>
                <w:rFonts w:eastAsia="Calibri"/>
                <w:sz w:val="24"/>
                <w:szCs w:val="24"/>
                <w:lang w:eastAsia="zh-CN"/>
              </w:rPr>
              <w:t>3</w:t>
            </w:r>
          </w:p>
        </w:tc>
        <w:tc>
          <w:tcPr>
            <w:tcW w:w="1000" w:type="dxa"/>
            <w:tcBorders>
              <w:top w:val="single" w:sz="4" w:space="0" w:color="000000"/>
              <w:left w:val="single" w:sz="4" w:space="0" w:color="000000"/>
              <w:bottom w:val="single" w:sz="4" w:space="0" w:color="000000"/>
            </w:tcBorders>
            <w:shd w:val="clear" w:color="auto" w:fill="auto"/>
          </w:tcPr>
          <w:p w:rsidR="00BE38E9" w:rsidRDefault="00BE38E9" w:rsidP="00880F89">
            <w:pPr>
              <w:widowControl/>
              <w:suppressAutoHyphens/>
              <w:autoSpaceDE/>
              <w:autoSpaceDN/>
              <w:adjustRightInd/>
              <w:ind w:left="-108" w:right="-108" w:firstLine="0"/>
              <w:jc w:val="center"/>
              <w:rPr>
                <w:rFonts w:eastAsia="Calibri"/>
                <w:sz w:val="24"/>
                <w:szCs w:val="24"/>
                <w:lang w:eastAsia="zh-CN"/>
              </w:rPr>
            </w:pPr>
            <w:r w:rsidRPr="00370A06">
              <w:rPr>
                <w:rFonts w:eastAsia="Calibri"/>
                <w:sz w:val="24"/>
                <w:szCs w:val="24"/>
                <w:lang w:eastAsia="zh-CN"/>
              </w:rPr>
              <w:t>202</w:t>
            </w:r>
            <w:r w:rsidR="00880F89">
              <w:rPr>
                <w:rFonts w:eastAsia="Calibri"/>
                <w:sz w:val="24"/>
                <w:szCs w:val="24"/>
                <w:lang w:eastAsia="zh-CN"/>
              </w:rPr>
              <w:t>4</w:t>
            </w:r>
          </w:p>
          <w:p w:rsidR="00880F89" w:rsidRPr="00880F89" w:rsidRDefault="00880F89" w:rsidP="00880F89">
            <w:pPr>
              <w:widowControl/>
              <w:suppressAutoHyphens/>
              <w:autoSpaceDE/>
              <w:autoSpaceDN/>
              <w:adjustRightInd/>
              <w:ind w:left="-108" w:right="-108" w:firstLine="0"/>
              <w:jc w:val="center"/>
              <w:rPr>
                <w:sz w:val="20"/>
                <w:lang w:eastAsia="zh-CN"/>
              </w:rPr>
            </w:pPr>
            <w:r>
              <w:rPr>
                <w:rFonts w:eastAsia="Calibri"/>
                <w:sz w:val="24"/>
                <w:szCs w:val="24"/>
                <w:lang w:eastAsia="zh-CN"/>
              </w:rPr>
              <w:t>план</w:t>
            </w:r>
          </w:p>
        </w:tc>
        <w:tc>
          <w:tcPr>
            <w:tcW w:w="1121" w:type="dxa"/>
            <w:tcBorders>
              <w:top w:val="single" w:sz="4" w:space="0" w:color="000000"/>
              <w:left w:val="single" w:sz="4" w:space="0" w:color="000000"/>
              <w:bottom w:val="single" w:sz="4" w:space="0" w:color="000000"/>
            </w:tcBorders>
            <w:shd w:val="clear" w:color="auto" w:fill="auto"/>
          </w:tcPr>
          <w:p w:rsidR="00BE38E9" w:rsidRPr="00370A06" w:rsidRDefault="00BE38E9" w:rsidP="00AA5CC4">
            <w:pPr>
              <w:widowControl/>
              <w:suppressAutoHyphens/>
              <w:autoSpaceDE/>
              <w:autoSpaceDN/>
              <w:adjustRightInd/>
              <w:ind w:left="-108" w:right="-108" w:firstLine="0"/>
              <w:jc w:val="center"/>
              <w:rPr>
                <w:sz w:val="20"/>
                <w:lang w:eastAsia="zh-CN"/>
              </w:rPr>
            </w:pPr>
            <w:r w:rsidRPr="00370A06">
              <w:rPr>
                <w:rFonts w:eastAsia="Calibri"/>
                <w:sz w:val="24"/>
                <w:szCs w:val="24"/>
                <w:lang w:val="en-US" w:eastAsia="zh-CN"/>
              </w:rPr>
              <w:t>01</w:t>
            </w:r>
            <w:r w:rsidRPr="00370A06">
              <w:rPr>
                <w:rFonts w:eastAsia="Calibri"/>
                <w:sz w:val="24"/>
                <w:szCs w:val="24"/>
                <w:lang w:eastAsia="zh-CN"/>
              </w:rPr>
              <w:t>.</w:t>
            </w:r>
            <w:r w:rsidR="00AA5CC4">
              <w:rPr>
                <w:rFonts w:eastAsia="Calibri"/>
                <w:sz w:val="24"/>
                <w:szCs w:val="24"/>
                <w:lang w:eastAsia="zh-CN"/>
              </w:rPr>
              <w:t>01</w:t>
            </w:r>
            <w:r w:rsidRPr="00370A06">
              <w:rPr>
                <w:rFonts w:eastAsia="Calibri"/>
                <w:sz w:val="24"/>
                <w:szCs w:val="24"/>
                <w:lang w:eastAsia="zh-CN"/>
              </w:rPr>
              <w:t>.</w:t>
            </w:r>
            <w:r w:rsidRPr="00370A06">
              <w:rPr>
                <w:rFonts w:eastAsia="Calibri"/>
                <w:sz w:val="24"/>
                <w:szCs w:val="24"/>
                <w:lang w:val="en-US" w:eastAsia="zh-CN"/>
              </w:rPr>
              <w:t>202</w:t>
            </w:r>
            <w:r w:rsidR="00AA5CC4">
              <w:rPr>
                <w:rFonts w:eastAsia="Calibri"/>
                <w:sz w:val="24"/>
                <w:szCs w:val="24"/>
                <w:lang w:eastAsia="zh-CN"/>
              </w:rPr>
              <w:t>5</w:t>
            </w:r>
            <w:r w:rsidRPr="00370A06">
              <w:rPr>
                <w:rFonts w:eastAsia="Calibri"/>
                <w:sz w:val="24"/>
                <w:szCs w:val="24"/>
                <w:lang w:val="en-US" w:eastAsia="zh-CN"/>
              </w:rPr>
              <w:t xml:space="preserve"> </w:t>
            </w:r>
            <w:r w:rsidRPr="00370A06">
              <w:rPr>
                <w:rFonts w:eastAsia="Calibri"/>
                <w:sz w:val="24"/>
                <w:szCs w:val="24"/>
                <w:lang w:eastAsia="zh-CN"/>
              </w:rPr>
              <w:t>факт</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BE38E9" w:rsidRPr="00370A06" w:rsidRDefault="00BE38E9" w:rsidP="007C44BD">
            <w:pPr>
              <w:widowControl/>
              <w:suppressAutoHyphens/>
              <w:autoSpaceDE/>
              <w:autoSpaceDN/>
              <w:adjustRightInd/>
              <w:snapToGrid w:val="0"/>
              <w:ind w:firstLine="0"/>
              <w:jc w:val="left"/>
              <w:rPr>
                <w:rFonts w:eastAsia="Calibri"/>
                <w:sz w:val="24"/>
                <w:szCs w:val="24"/>
                <w:lang w:eastAsia="zh-CN"/>
              </w:rPr>
            </w:pPr>
          </w:p>
        </w:tc>
        <w:tc>
          <w:tcPr>
            <w:tcW w:w="4253" w:type="dxa"/>
            <w:tcBorders>
              <w:top w:val="single" w:sz="4" w:space="0" w:color="000000"/>
              <w:left w:val="single" w:sz="4" w:space="0" w:color="000000"/>
              <w:bottom w:val="single" w:sz="4" w:space="0" w:color="000000"/>
              <w:right w:val="single" w:sz="4" w:space="0" w:color="000000"/>
            </w:tcBorders>
          </w:tcPr>
          <w:p w:rsidR="00BE38E9" w:rsidRPr="00370A06" w:rsidRDefault="00BE38E9" w:rsidP="00BD5BEF">
            <w:pPr>
              <w:widowControl/>
              <w:suppressAutoHyphens/>
              <w:autoSpaceDE/>
              <w:autoSpaceDN/>
              <w:adjustRightInd/>
              <w:snapToGrid w:val="0"/>
              <w:ind w:left="499" w:hanging="499"/>
              <w:jc w:val="left"/>
              <w:rPr>
                <w:rFonts w:eastAsia="Calibri"/>
                <w:sz w:val="24"/>
                <w:szCs w:val="24"/>
                <w:lang w:eastAsia="zh-CN"/>
              </w:rPr>
            </w:pPr>
          </w:p>
        </w:tc>
      </w:tr>
      <w:tr w:rsidR="00BE38E9" w:rsidRPr="00370A06" w:rsidTr="00F64B96">
        <w:tc>
          <w:tcPr>
            <w:tcW w:w="15310" w:type="dxa"/>
            <w:gridSpan w:val="9"/>
            <w:tcBorders>
              <w:top w:val="single" w:sz="4" w:space="0" w:color="000000"/>
              <w:left w:val="single" w:sz="4" w:space="0" w:color="000000"/>
              <w:bottom w:val="single" w:sz="4" w:space="0" w:color="000000"/>
              <w:right w:val="single" w:sz="4" w:space="0" w:color="000000"/>
            </w:tcBorders>
            <w:shd w:val="clear" w:color="auto" w:fill="auto"/>
          </w:tcPr>
          <w:p w:rsidR="00BE38E9" w:rsidRPr="00370A06" w:rsidRDefault="00BE38E9" w:rsidP="007C44BD">
            <w:pPr>
              <w:widowControl/>
              <w:suppressAutoHyphens/>
              <w:autoSpaceDE/>
              <w:autoSpaceDN/>
              <w:adjustRightInd/>
              <w:ind w:firstLine="0"/>
              <w:jc w:val="center"/>
              <w:rPr>
                <w:sz w:val="24"/>
                <w:szCs w:val="24"/>
                <w:lang w:eastAsia="zh-CN"/>
              </w:rPr>
            </w:pPr>
            <w:r w:rsidRPr="00370A06">
              <w:rPr>
                <w:sz w:val="24"/>
                <w:szCs w:val="24"/>
                <w:lang w:eastAsia="zh-CN"/>
              </w:rPr>
              <w:t>Рынок услуг дошкольного образования</w:t>
            </w:r>
          </w:p>
        </w:tc>
      </w:tr>
      <w:tr w:rsidR="00BE38E9" w:rsidRPr="00370A06" w:rsidTr="00F64B96">
        <w:tc>
          <w:tcPr>
            <w:tcW w:w="15310" w:type="dxa"/>
            <w:gridSpan w:val="9"/>
            <w:tcBorders>
              <w:left w:val="single" w:sz="4" w:space="0" w:color="000000"/>
              <w:bottom w:val="single" w:sz="4" w:space="0" w:color="000000"/>
              <w:right w:val="single" w:sz="4" w:space="0" w:color="000000"/>
            </w:tcBorders>
            <w:shd w:val="clear" w:color="auto" w:fill="auto"/>
          </w:tcPr>
          <w:p w:rsidR="00BE38E9" w:rsidRPr="0034245F" w:rsidRDefault="00BE38E9" w:rsidP="000057DA">
            <w:pPr>
              <w:widowControl/>
              <w:suppressAutoHyphens/>
              <w:autoSpaceDE/>
              <w:autoSpaceDN/>
              <w:adjustRightInd/>
              <w:ind w:firstLine="0"/>
              <w:rPr>
                <w:sz w:val="20"/>
                <w:lang w:eastAsia="zh-CN"/>
              </w:rPr>
            </w:pPr>
            <w:r w:rsidRPr="0034245F">
              <w:rPr>
                <w:i/>
                <w:iCs/>
                <w:sz w:val="24"/>
                <w:szCs w:val="24"/>
                <w:lang w:eastAsia="zh-CN"/>
              </w:rPr>
              <w:t>Исходная (фактическая) информация:</w:t>
            </w:r>
          </w:p>
          <w:p w:rsidR="00BE38E9" w:rsidRPr="0034245F" w:rsidRDefault="00BE38E9" w:rsidP="000057DA">
            <w:pPr>
              <w:suppressAutoHyphens/>
              <w:autoSpaceDN/>
              <w:adjustRightInd/>
              <w:ind w:firstLine="0"/>
              <w:rPr>
                <w:color w:val="000000"/>
                <w:sz w:val="24"/>
                <w:szCs w:val="24"/>
              </w:rPr>
            </w:pPr>
            <w:r w:rsidRPr="0034245F">
              <w:rPr>
                <w:color w:val="000000"/>
                <w:sz w:val="24"/>
                <w:szCs w:val="24"/>
              </w:rPr>
              <w:t>На 01.</w:t>
            </w:r>
            <w:r w:rsidR="0034245F" w:rsidRPr="0034245F">
              <w:rPr>
                <w:color w:val="000000"/>
                <w:sz w:val="24"/>
                <w:szCs w:val="24"/>
              </w:rPr>
              <w:t>01.2025</w:t>
            </w:r>
            <w:r w:rsidRPr="0034245F">
              <w:rPr>
                <w:color w:val="000000"/>
                <w:sz w:val="24"/>
                <w:szCs w:val="24"/>
              </w:rPr>
              <w:t xml:space="preserve"> года реализация полномочий в области организации и предоставления дошкольного образования в Арсеньевском городском округе осуществляется через функционирование 16 муниципальных дошкольных образовательных бюджетных учреждений, общей мощностью 3600 мест, из них 9 – Центры развития ребенка, 7 – детские сады общеразвивающего вида.</w:t>
            </w:r>
          </w:p>
          <w:p w:rsidR="00BE38E9" w:rsidRPr="0034245F" w:rsidRDefault="00BE38E9" w:rsidP="000057DA">
            <w:pPr>
              <w:suppressAutoHyphens/>
              <w:autoSpaceDN/>
              <w:adjustRightInd/>
              <w:ind w:firstLine="0"/>
              <w:rPr>
                <w:color w:val="000000"/>
                <w:sz w:val="24"/>
                <w:szCs w:val="24"/>
              </w:rPr>
            </w:pPr>
            <w:r w:rsidRPr="0034245F">
              <w:rPr>
                <w:color w:val="000000"/>
                <w:sz w:val="24"/>
                <w:szCs w:val="24"/>
              </w:rPr>
              <w:t xml:space="preserve">На территории городского округа зарегистрировано 3253 ребенка в возрасте от 0 до 6 лет. Детские сады закреплены за конкретными территориями микрорайонов и находятся в непосредственной близости от проживания семей, пользующихся услугами дошкольного образования. В настоящее время очередь на получение места в детском саду для всех возрастных категорий детей дошкольного возраста отсутствует. В целом в разных вариативных формах услуги дошкольного образования за </w:t>
            </w:r>
            <w:r w:rsidR="0034245F" w:rsidRPr="0034245F">
              <w:rPr>
                <w:color w:val="000000"/>
                <w:sz w:val="24"/>
                <w:szCs w:val="24"/>
              </w:rPr>
              <w:t>2024 год получило 2349 детей</w:t>
            </w:r>
            <w:r w:rsidRPr="0034245F">
              <w:rPr>
                <w:color w:val="000000"/>
                <w:sz w:val="24"/>
                <w:szCs w:val="24"/>
              </w:rPr>
              <w:t xml:space="preserve">. </w:t>
            </w:r>
          </w:p>
          <w:p w:rsidR="00BE38E9" w:rsidRPr="0034245F" w:rsidRDefault="00BE38E9" w:rsidP="000057DA">
            <w:pPr>
              <w:suppressAutoHyphens/>
              <w:autoSpaceDN/>
              <w:adjustRightInd/>
              <w:ind w:firstLine="0"/>
              <w:rPr>
                <w:color w:val="000000"/>
                <w:sz w:val="24"/>
                <w:szCs w:val="24"/>
              </w:rPr>
            </w:pPr>
            <w:r w:rsidRPr="0034245F">
              <w:rPr>
                <w:color w:val="000000"/>
                <w:sz w:val="24"/>
                <w:szCs w:val="24"/>
              </w:rPr>
              <w:t>Родительская плата за содержание (присмотр и уход) ребенка в детском саду составляет 2114 рублей в месяц – для групп раннего возраста, 2220 рублей в месяц - для групп дошкольного возраста.</w:t>
            </w:r>
          </w:p>
          <w:p w:rsidR="00BE38E9" w:rsidRPr="0034245F" w:rsidRDefault="00BE38E9" w:rsidP="000057DA">
            <w:pPr>
              <w:suppressAutoHyphens/>
              <w:autoSpaceDN/>
              <w:adjustRightInd/>
              <w:ind w:firstLine="0"/>
              <w:rPr>
                <w:color w:val="000000"/>
                <w:sz w:val="24"/>
                <w:szCs w:val="24"/>
              </w:rPr>
            </w:pPr>
            <w:r w:rsidRPr="0034245F">
              <w:rPr>
                <w:color w:val="000000"/>
                <w:sz w:val="24"/>
                <w:szCs w:val="24"/>
              </w:rPr>
              <w:t>Услуги в сфере дошкольного образования по уходу и присмотру за детьми дошкольного возраста оказывает 1 индивидуальный предприниматель (5 мест).</w:t>
            </w:r>
          </w:p>
          <w:p w:rsidR="00BE38E9" w:rsidRPr="00923B58" w:rsidRDefault="00BE38E9" w:rsidP="000057DA">
            <w:pPr>
              <w:suppressAutoHyphens/>
              <w:autoSpaceDN/>
              <w:adjustRightInd/>
              <w:ind w:firstLine="0"/>
              <w:rPr>
                <w:color w:val="000000"/>
                <w:sz w:val="24"/>
                <w:szCs w:val="24"/>
                <w:highlight w:val="yellow"/>
              </w:rPr>
            </w:pPr>
            <w:r w:rsidRPr="0034245F">
              <w:rPr>
                <w:color w:val="000000"/>
                <w:sz w:val="24"/>
                <w:szCs w:val="24"/>
              </w:rPr>
              <w:t>Плата за присмотр и уход за детьми в частных дошкольных группах в месяц составляет 10,0 тыс. руб.</w:t>
            </w:r>
          </w:p>
        </w:tc>
      </w:tr>
      <w:tr w:rsidR="00BE38E9" w:rsidRPr="00370A06" w:rsidTr="00F64B96">
        <w:tc>
          <w:tcPr>
            <w:tcW w:w="715" w:type="dxa"/>
            <w:tcBorders>
              <w:left w:val="single" w:sz="4" w:space="0" w:color="000000"/>
              <w:bottom w:val="single" w:sz="4" w:space="0" w:color="000000"/>
            </w:tcBorders>
            <w:shd w:val="clear" w:color="auto" w:fill="auto"/>
          </w:tcPr>
          <w:p w:rsidR="00BE38E9" w:rsidRPr="001B5F00" w:rsidRDefault="00BE38E9" w:rsidP="00C720D5">
            <w:pPr>
              <w:widowControl/>
              <w:suppressAutoHyphens/>
              <w:autoSpaceDE/>
              <w:autoSpaceDN/>
              <w:adjustRightInd/>
              <w:ind w:firstLine="0"/>
              <w:rPr>
                <w:sz w:val="20"/>
                <w:lang w:eastAsia="zh-CN"/>
              </w:rPr>
            </w:pPr>
            <w:r w:rsidRPr="001B5F00">
              <w:rPr>
                <w:rFonts w:eastAsia="Calibri"/>
                <w:sz w:val="24"/>
                <w:szCs w:val="24"/>
                <w:lang w:eastAsia="zh-CN"/>
              </w:rPr>
              <w:t>1.</w:t>
            </w:r>
          </w:p>
        </w:tc>
        <w:tc>
          <w:tcPr>
            <w:tcW w:w="2262" w:type="dxa"/>
            <w:tcBorders>
              <w:left w:val="single" w:sz="4" w:space="0" w:color="000000"/>
              <w:bottom w:val="single" w:sz="4" w:space="0" w:color="000000"/>
            </w:tcBorders>
            <w:shd w:val="clear" w:color="auto" w:fill="auto"/>
          </w:tcPr>
          <w:p w:rsidR="00BE38E9" w:rsidRPr="001B5F00" w:rsidRDefault="00BE38E9" w:rsidP="00C720D5">
            <w:pPr>
              <w:widowControl/>
              <w:suppressAutoHyphens/>
              <w:autoSpaceDE/>
              <w:autoSpaceDN/>
              <w:adjustRightInd/>
              <w:ind w:firstLine="0"/>
              <w:contextualSpacing/>
              <w:rPr>
                <w:rFonts w:ascii="Calibri" w:eastAsia="Calibri" w:hAnsi="Calibri"/>
                <w:sz w:val="22"/>
                <w:szCs w:val="22"/>
                <w:lang w:eastAsia="zh-CN"/>
              </w:rPr>
            </w:pPr>
            <w:r w:rsidRPr="001B5F00">
              <w:rPr>
                <w:rFonts w:eastAsia="Calibri"/>
                <w:sz w:val="24"/>
                <w:szCs w:val="24"/>
                <w:lang w:eastAsia="zh-CN"/>
              </w:rPr>
              <w:t xml:space="preserve">Увеличение доли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w:t>
            </w:r>
            <w:r w:rsidRPr="001B5F00">
              <w:rPr>
                <w:rFonts w:eastAsia="Calibri"/>
                <w:sz w:val="24"/>
                <w:szCs w:val="24"/>
                <w:lang w:eastAsia="zh-CN"/>
              </w:rPr>
              <w:lastRenderedPageBreak/>
              <w:t>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382" w:type="dxa"/>
            <w:tcBorders>
              <w:left w:val="single" w:sz="4" w:space="0" w:color="000000"/>
              <w:bottom w:val="single" w:sz="4" w:space="0" w:color="000000"/>
            </w:tcBorders>
            <w:shd w:val="clear" w:color="auto" w:fill="auto"/>
          </w:tcPr>
          <w:p w:rsidR="00BE38E9" w:rsidRPr="001B5F00" w:rsidRDefault="00BE38E9" w:rsidP="00C720D5">
            <w:pPr>
              <w:widowControl/>
              <w:suppressAutoHyphens/>
              <w:autoSpaceDE/>
              <w:autoSpaceDN/>
              <w:adjustRightInd/>
              <w:ind w:firstLine="0"/>
              <w:jc w:val="center"/>
              <w:rPr>
                <w:sz w:val="20"/>
                <w:lang w:eastAsia="zh-CN"/>
              </w:rPr>
            </w:pPr>
            <w:r w:rsidRPr="001B5F00">
              <w:rPr>
                <w:rFonts w:eastAsia="Calibri"/>
                <w:sz w:val="24"/>
                <w:szCs w:val="24"/>
                <w:lang w:eastAsia="zh-CN"/>
              </w:rPr>
              <w:lastRenderedPageBreak/>
              <w:t>2022 - 2025</w:t>
            </w:r>
          </w:p>
        </w:tc>
        <w:tc>
          <w:tcPr>
            <w:tcW w:w="1220" w:type="dxa"/>
            <w:vMerge w:val="restart"/>
            <w:tcBorders>
              <w:left w:val="single" w:sz="4" w:space="0" w:color="000000"/>
              <w:bottom w:val="single" w:sz="4" w:space="0" w:color="000000"/>
            </w:tcBorders>
            <w:shd w:val="clear" w:color="auto" w:fill="auto"/>
          </w:tcPr>
          <w:p w:rsidR="00BE38E9" w:rsidRPr="001B5F00" w:rsidRDefault="00BE38E9" w:rsidP="00C720D5">
            <w:pPr>
              <w:widowControl/>
              <w:suppressAutoHyphens/>
              <w:autoSpaceDE/>
              <w:autoSpaceDN/>
              <w:adjustRightInd/>
              <w:ind w:firstLine="0"/>
              <w:jc w:val="center"/>
              <w:rPr>
                <w:sz w:val="20"/>
                <w:lang w:eastAsia="zh-CN"/>
              </w:rPr>
            </w:pPr>
            <w:r w:rsidRPr="001B5F00">
              <w:rPr>
                <w:rFonts w:eastAsia="Calibri"/>
                <w:sz w:val="24"/>
                <w:szCs w:val="24"/>
                <w:lang w:eastAsia="zh-CN"/>
              </w:rPr>
              <w:t>проценты</w:t>
            </w:r>
          </w:p>
        </w:tc>
        <w:tc>
          <w:tcPr>
            <w:tcW w:w="881" w:type="dxa"/>
            <w:vMerge w:val="restart"/>
            <w:tcBorders>
              <w:left w:val="single" w:sz="4" w:space="0" w:color="000000"/>
              <w:bottom w:val="single" w:sz="4" w:space="0" w:color="000000"/>
            </w:tcBorders>
            <w:shd w:val="clear" w:color="auto" w:fill="auto"/>
          </w:tcPr>
          <w:p w:rsidR="00BE38E9" w:rsidRPr="001B5F00" w:rsidRDefault="00BE38E9" w:rsidP="00A019FF">
            <w:pPr>
              <w:widowControl/>
              <w:suppressAutoHyphens/>
              <w:autoSpaceDE/>
              <w:autoSpaceDN/>
              <w:adjustRightInd/>
              <w:snapToGrid w:val="0"/>
              <w:ind w:left="-108" w:firstLine="0"/>
              <w:rPr>
                <w:sz w:val="20"/>
                <w:lang w:eastAsia="zh-CN"/>
              </w:rPr>
            </w:pPr>
            <w:r w:rsidRPr="001B5F00">
              <w:rPr>
                <w:rFonts w:eastAsia="Calibri"/>
                <w:sz w:val="24"/>
                <w:szCs w:val="24"/>
                <w:lang w:eastAsia="zh-CN"/>
              </w:rPr>
              <w:t>0,</w:t>
            </w:r>
            <w:r w:rsidR="00A019FF">
              <w:rPr>
                <w:rFonts w:eastAsia="Calibri"/>
                <w:sz w:val="24"/>
                <w:szCs w:val="24"/>
                <w:lang w:eastAsia="zh-CN"/>
              </w:rPr>
              <w:t>32</w:t>
            </w:r>
            <w:r w:rsidRPr="001B5F00">
              <w:rPr>
                <w:rFonts w:eastAsia="Calibri"/>
                <w:sz w:val="24"/>
                <w:szCs w:val="24"/>
                <w:lang w:eastAsia="zh-CN"/>
              </w:rPr>
              <w:t xml:space="preserve"> но не менее 1 частной организации</w:t>
            </w:r>
          </w:p>
        </w:tc>
        <w:tc>
          <w:tcPr>
            <w:tcW w:w="1000" w:type="dxa"/>
            <w:vMerge w:val="restart"/>
            <w:tcBorders>
              <w:left w:val="single" w:sz="4" w:space="0" w:color="000000"/>
              <w:bottom w:val="single" w:sz="4" w:space="0" w:color="000000"/>
            </w:tcBorders>
            <w:shd w:val="clear" w:color="auto" w:fill="auto"/>
          </w:tcPr>
          <w:p w:rsidR="00BE38E9" w:rsidRPr="001B5F00" w:rsidRDefault="00BE38E9" w:rsidP="00C720D5">
            <w:pPr>
              <w:widowControl/>
              <w:suppressAutoHyphens/>
              <w:autoSpaceDE/>
              <w:autoSpaceDN/>
              <w:adjustRightInd/>
              <w:snapToGrid w:val="0"/>
              <w:ind w:left="-108" w:firstLine="0"/>
              <w:rPr>
                <w:sz w:val="20"/>
                <w:lang w:eastAsia="zh-CN"/>
              </w:rPr>
            </w:pPr>
            <w:r w:rsidRPr="001B5F00">
              <w:rPr>
                <w:rFonts w:eastAsia="Calibri"/>
                <w:sz w:val="24"/>
                <w:szCs w:val="24"/>
                <w:lang w:eastAsia="zh-CN"/>
              </w:rPr>
              <w:t>0,55 но не менее 1 частной организации</w:t>
            </w:r>
          </w:p>
        </w:tc>
        <w:tc>
          <w:tcPr>
            <w:tcW w:w="1121" w:type="dxa"/>
            <w:vMerge w:val="restart"/>
            <w:tcBorders>
              <w:left w:val="single" w:sz="4" w:space="0" w:color="000000"/>
              <w:bottom w:val="single" w:sz="4" w:space="0" w:color="000000"/>
            </w:tcBorders>
            <w:shd w:val="clear" w:color="auto" w:fill="auto"/>
          </w:tcPr>
          <w:p w:rsidR="00BE38E9" w:rsidRPr="000057DA" w:rsidRDefault="00BE38E9" w:rsidP="00145EF1">
            <w:pPr>
              <w:ind w:left="-108" w:firstLine="0"/>
            </w:pPr>
            <w:r w:rsidRPr="0034245F">
              <w:t>5/2344*10=0,21)</w:t>
            </w:r>
          </w:p>
        </w:tc>
        <w:tc>
          <w:tcPr>
            <w:tcW w:w="2476" w:type="dxa"/>
            <w:tcBorders>
              <w:left w:val="single" w:sz="4" w:space="0" w:color="000000"/>
              <w:bottom w:val="single" w:sz="4" w:space="0" w:color="000000"/>
              <w:right w:val="single" w:sz="4" w:space="0" w:color="000000"/>
            </w:tcBorders>
            <w:shd w:val="clear" w:color="auto" w:fill="auto"/>
          </w:tcPr>
          <w:p w:rsidR="00BE38E9" w:rsidRPr="003A0393" w:rsidRDefault="00BE38E9" w:rsidP="00C720D5">
            <w:pPr>
              <w:widowControl/>
              <w:suppressAutoHyphens/>
              <w:autoSpaceDE/>
              <w:autoSpaceDN/>
              <w:adjustRightInd/>
              <w:spacing w:line="240" w:lineRule="atLeast"/>
              <w:ind w:firstLine="0"/>
              <w:rPr>
                <w:sz w:val="20"/>
                <w:lang w:eastAsia="zh-CN"/>
              </w:rPr>
            </w:pPr>
            <w:r w:rsidRPr="003A0393">
              <w:rPr>
                <w:rFonts w:eastAsia="Calibri"/>
                <w:sz w:val="24"/>
                <w:szCs w:val="24"/>
                <w:lang w:eastAsia="zh-CN"/>
              </w:rPr>
              <w:t>Управление образования администрации городского округа</w:t>
            </w:r>
          </w:p>
        </w:tc>
        <w:tc>
          <w:tcPr>
            <w:tcW w:w="4253" w:type="dxa"/>
            <w:tcBorders>
              <w:left w:val="single" w:sz="4" w:space="0" w:color="000000"/>
              <w:bottom w:val="single" w:sz="4" w:space="0" w:color="000000"/>
              <w:right w:val="single" w:sz="4" w:space="0" w:color="000000"/>
            </w:tcBorders>
          </w:tcPr>
          <w:p w:rsidR="00BE38E9" w:rsidRPr="003A0393" w:rsidRDefault="00BE38E9" w:rsidP="00C720D5">
            <w:pPr>
              <w:widowControl/>
              <w:suppressAutoHyphens/>
              <w:autoSpaceDE/>
              <w:autoSpaceDN/>
              <w:adjustRightInd/>
              <w:spacing w:line="240" w:lineRule="atLeast"/>
              <w:ind w:firstLine="0"/>
              <w:rPr>
                <w:rFonts w:eastAsia="Calibri"/>
                <w:sz w:val="24"/>
                <w:szCs w:val="24"/>
                <w:lang w:eastAsia="zh-CN"/>
              </w:rPr>
            </w:pPr>
            <w:r w:rsidRPr="0034245F">
              <w:rPr>
                <w:rFonts w:eastAsia="Calibri"/>
                <w:sz w:val="24"/>
                <w:szCs w:val="24"/>
                <w:lang w:eastAsia="zh-CN"/>
              </w:rPr>
              <w:t>Негосударственные учреждения дошкольного образования не пользуются спросом на территории АГО, так как достаточно мест в муниципальных учреждениях. Муниципальные учреждения заполнены на 67,6%, очередь в детский сад отсутствует.</w:t>
            </w:r>
          </w:p>
        </w:tc>
      </w:tr>
      <w:tr w:rsidR="00BE38E9" w:rsidRPr="00370A06" w:rsidTr="00F64B96">
        <w:trPr>
          <w:trHeight w:val="876"/>
        </w:trPr>
        <w:tc>
          <w:tcPr>
            <w:tcW w:w="715" w:type="dxa"/>
            <w:tcBorders>
              <w:top w:val="single" w:sz="4" w:space="0" w:color="000000"/>
              <w:left w:val="single" w:sz="4" w:space="0" w:color="000000"/>
              <w:bottom w:val="single" w:sz="4" w:space="0" w:color="000000"/>
            </w:tcBorders>
            <w:shd w:val="clear" w:color="auto" w:fill="auto"/>
          </w:tcPr>
          <w:p w:rsidR="00BE38E9" w:rsidRPr="001B5F00" w:rsidRDefault="00BE38E9" w:rsidP="00C720D5">
            <w:pPr>
              <w:widowControl/>
              <w:suppressAutoHyphens/>
              <w:autoSpaceDE/>
              <w:autoSpaceDN/>
              <w:adjustRightInd/>
              <w:ind w:firstLine="0"/>
              <w:rPr>
                <w:sz w:val="20"/>
                <w:lang w:eastAsia="zh-CN"/>
              </w:rPr>
            </w:pPr>
            <w:r w:rsidRPr="001B5F00">
              <w:rPr>
                <w:rFonts w:eastAsia="Calibri"/>
                <w:sz w:val="24"/>
                <w:szCs w:val="24"/>
                <w:lang w:eastAsia="zh-CN"/>
              </w:rPr>
              <w:t>1.1</w:t>
            </w:r>
          </w:p>
        </w:tc>
        <w:tc>
          <w:tcPr>
            <w:tcW w:w="2262" w:type="dxa"/>
            <w:tcBorders>
              <w:top w:val="single" w:sz="4" w:space="0" w:color="000000"/>
              <w:left w:val="single" w:sz="4" w:space="0" w:color="000000"/>
              <w:bottom w:val="single" w:sz="4" w:space="0" w:color="000000"/>
            </w:tcBorders>
            <w:shd w:val="clear" w:color="auto" w:fill="auto"/>
          </w:tcPr>
          <w:p w:rsidR="00BE38E9" w:rsidRPr="001B5F00" w:rsidRDefault="00BE38E9" w:rsidP="00C720D5">
            <w:pPr>
              <w:widowControl/>
              <w:suppressAutoHyphens/>
              <w:autoSpaceDE/>
              <w:autoSpaceDN/>
              <w:adjustRightInd/>
              <w:snapToGrid w:val="0"/>
              <w:ind w:firstLine="0"/>
              <w:rPr>
                <w:sz w:val="20"/>
                <w:lang w:eastAsia="zh-CN"/>
              </w:rPr>
            </w:pPr>
            <w:r w:rsidRPr="001B5F00">
              <w:rPr>
                <w:rFonts w:eastAsia="Calibri"/>
                <w:sz w:val="24"/>
                <w:szCs w:val="24"/>
                <w:lang w:eastAsia="zh-CN"/>
              </w:rPr>
              <w:t>Разработка программы мероприятий по созданию новых мест в негосударственных организациях, предоставляющих услуги</w:t>
            </w:r>
          </w:p>
          <w:p w:rsidR="00BE38E9" w:rsidRPr="001B5F00" w:rsidRDefault="00BE38E9" w:rsidP="00C720D5">
            <w:pPr>
              <w:widowControl/>
              <w:suppressAutoHyphens/>
              <w:autoSpaceDE/>
              <w:autoSpaceDN/>
              <w:adjustRightInd/>
              <w:snapToGrid w:val="0"/>
              <w:ind w:firstLine="0"/>
              <w:rPr>
                <w:sz w:val="20"/>
                <w:lang w:eastAsia="zh-CN"/>
              </w:rPr>
            </w:pPr>
            <w:r w:rsidRPr="001B5F00">
              <w:rPr>
                <w:rFonts w:eastAsia="Calibri"/>
                <w:sz w:val="24"/>
                <w:szCs w:val="24"/>
                <w:lang w:eastAsia="zh-CN"/>
              </w:rPr>
              <w:t xml:space="preserve">дошкольного, образования, а также мест в </w:t>
            </w:r>
            <w:r w:rsidRPr="001B5F00">
              <w:rPr>
                <w:rFonts w:eastAsia="Calibri"/>
                <w:sz w:val="24"/>
                <w:szCs w:val="24"/>
                <w:lang w:eastAsia="zh-CN"/>
              </w:rPr>
              <w:lastRenderedPageBreak/>
              <w:t>группах кратковременного пребывания детей</w:t>
            </w:r>
          </w:p>
        </w:tc>
        <w:tc>
          <w:tcPr>
            <w:tcW w:w="1382" w:type="dxa"/>
            <w:tcBorders>
              <w:top w:val="single" w:sz="4" w:space="0" w:color="000000"/>
              <w:left w:val="single" w:sz="4" w:space="0" w:color="000000"/>
              <w:bottom w:val="single" w:sz="4" w:space="0" w:color="000000"/>
            </w:tcBorders>
            <w:shd w:val="clear" w:color="auto" w:fill="auto"/>
          </w:tcPr>
          <w:p w:rsidR="00BE38E9" w:rsidRPr="001B5F00" w:rsidRDefault="00BE38E9" w:rsidP="00C720D5">
            <w:pPr>
              <w:widowControl/>
              <w:suppressAutoHyphens/>
              <w:autoSpaceDE/>
              <w:autoSpaceDN/>
              <w:adjustRightInd/>
              <w:snapToGrid w:val="0"/>
              <w:ind w:firstLine="0"/>
              <w:jc w:val="center"/>
              <w:rPr>
                <w:sz w:val="20"/>
                <w:lang w:eastAsia="zh-CN"/>
              </w:rPr>
            </w:pPr>
            <w:r w:rsidRPr="001B5F00">
              <w:rPr>
                <w:rFonts w:eastAsia="Calibri"/>
                <w:sz w:val="24"/>
                <w:szCs w:val="24"/>
                <w:lang w:eastAsia="zh-CN"/>
              </w:rPr>
              <w:lastRenderedPageBreak/>
              <w:t>2023</w:t>
            </w:r>
          </w:p>
        </w:tc>
        <w:tc>
          <w:tcPr>
            <w:tcW w:w="1220" w:type="dxa"/>
            <w:vMerge/>
            <w:tcBorders>
              <w:left w:val="single" w:sz="4" w:space="0" w:color="000000"/>
              <w:bottom w:val="single" w:sz="4" w:space="0" w:color="000000"/>
            </w:tcBorders>
            <w:shd w:val="clear" w:color="auto" w:fill="auto"/>
          </w:tcPr>
          <w:p w:rsidR="00BE38E9" w:rsidRPr="001B5F00" w:rsidRDefault="00BE38E9" w:rsidP="00C720D5">
            <w:pPr>
              <w:widowControl/>
              <w:suppressAutoHyphens/>
              <w:autoSpaceDE/>
              <w:autoSpaceDN/>
              <w:adjustRightInd/>
              <w:snapToGrid w:val="0"/>
              <w:ind w:firstLine="0"/>
              <w:textAlignment w:val="baseline"/>
              <w:rPr>
                <w:rFonts w:eastAsia="Calibri"/>
                <w:sz w:val="24"/>
                <w:szCs w:val="24"/>
                <w:lang w:eastAsia="zh-CN"/>
              </w:rPr>
            </w:pPr>
          </w:p>
        </w:tc>
        <w:tc>
          <w:tcPr>
            <w:tcW w:w="881" w:type="dxa"/>
            <w:vMerge/>
            <w:tcBorders>
              <w:left w:val="single" w:sz="4" w:space="0" w:color="000000"/>
              <w:bottom w:val="single" w:sz="4" w:space="0" w:color="000000"/>
            </w:tcBorders>
            <w:shd w:val="clear" w:color="auto" w:fill="auto"/>
          </w:tcPr>
          <w:p w:rsidR="00BE38E9" w:rsidRPr="001B5F00" w:rsidRDefault="00BE38E9" w:rsidP="00C720D5">
            <w:pPr>
              <w:widowControl/>
              <w:suppressAutoHyphens/>
              <w:autoSpaceDE/>
              <w:autoSpaceDN/>
              <w:adjustRightInd/>
              <w:snapToGrid w:val="0"/>
              <w:ind w:firstLine="0"/>
              <w:rPr>
                <w:rFonts w:eastAsia="Calibri"/>
                <w:sz w:val="24"/>
                <w:szCs w:val="24"/>
                <w:lang w:eastAsia="zh-CN"/>
              </w:rPr>
            </w:pPr>
          </w:p>
        </w:tc>
        <w:tc>
          <w:tcPr>
            <w:tcW w:w="1000" w:type="dxa"/>
            <w:vMerge/>
            <w:tcBorders>
              <w:left w:val="single" w:sz="4" w:space="0" w:color="000000"/>
              <w:bottom w:val="single" w:sz="4" w:space="0" w:color="000000"/>
            </w:tcBorders>
            <w:shd w:val="clear" w:color="auto" w:fill="auto"/>
          </w:tcPr>
          <w:p w:rsidR="00BE38E9" w:rsidRPr="001B5F00" w:rsidRDefault="00BE38E9" w:rsidP="00C720D5">
            <w:pPr>
              <w:widowControl/>
              <w:suppressAutoHyphens/>
              <w:autoSpaceDE/>
              <w:autoSpaceDN/>
              <w:adjustRightInd/>
              <w:snapToGrid w:val="0"/>
              <w:ind w:firstLine="0"/>
              <w:rPr>
                <w:rFonts w:eastAsia="Calibri"/>
                <w:sz w:val="24"/>
                <w:szCs w:val="24"/>
                <w:lang w:eastAsia="zh-CN"/>
              </w:rPr>
            </w:pPr>
          </w:p>
        </w:tc>
        <w:tc>
          <w:tcPr>
            <w:tcW w:w="1121" w:type="dxa"/>
            <w:vMerge/>
            <w:tcBorders>
              <w:left w:val="single" w:sz="4" w:space="0" w:color="000000"/>
              <w:bottom w:val="single" w:sz="4" w:space="0" w:color="000000"/>
            </w:tcBorders>
            <w:shd w:val="clear" w:color="auto" w:fill="auto"/>
          </w:tcPr>
          <w:p w:rsidR="00BE38E9" w:rsidRPr="001B5F00" w:rsidRDefault="00BE38E9" w:rsidP="00C720D5">
            <w:pPr>
              <w:widowControl/>
              <w:suppressAutoHyphens/>
              <w:autoSpaceDE/>
              <w:autoSpaceDN/>
              <w:adjustRightInd/>
              <w:snapToGrid w:val="0"/>
              <w:ind w:firstLine="0"/>
              <w:rPr>
                <w:rFonts w:eastAsia="Calibri"/>
                <w:sz w:val="24"/>
                <w:szCs w:val="24"/>
                <w:lang w:eastAsia="zh-CN"/>
              </w:rPr>
            </w:pP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BE38E9" w:rsidRPr="001B5F00" w:rsidRDefault="00BE38E9" w:rsidP="00C720D5">
            <w:pPr>
              <w:widowControl/>
              <w:suppressAutoHyphens/>
              <w:autoSpaceDE/>
              <w:autoSpaceDN/>
              <w:adjustRightInd/>
              <w:ind w:left="33" w:firstLine="0"/>
              <w:rPr>
                <w:sz w:val="20"/>
                <w:lang w:eastAsia="zh-CN"/>
              </w:rPr>
            </w:pPr>
            <w:r w:rsidRPr="001B5F00">
              <w:rPr>
                <w:rFonts w:eastAsia="Calibri"/>
                <w:sz w:val="24"/>
                <w:szCs w:val="24"/>
                <w:lang w:eastAsia="zh-CN"/>
              </w:rPr>
              <w:t>Управление образования администрации городского округа</w:t>
            </w:r>
          </w:p>
        </w:tc>
        <w:tc>
          <w:tcPr>
            <w:tcW w:w="4253" w:type="dxa"/>
            <w:tcBorders>
              <w:top w:val="single" w:sz="4" w:space="0" w:color="000000"/>
              <w:left w:val="single" w:sz="4" w:space="0" w:color="000000"/>
              <w:bottom w:val="single" w:sz="4" w:space="0" w:color="000000"/>
              <w:right w:val="single" w:sz="4" w:space="0" w:color="000000"/>
            </w:tcBorders>
          </w:tcPr>
          <w:p w:rsidR="00BE38E9" w:rsidRPr="00370A06" w:rsidRDefault="00BE38E9" w:rsidP="00396FF7">
            <w:pPr>
              <w:widowControl/>
              <w:suppressAutoHyphens/>
              <w:autoSpaceDE/>
              <w:autoSpaceDN/>
              <w:adjustRightInd/>
              <w:ind w:left="33" w:firstLine="0"/>
              <w:rPr>
                <w:rFonts w:eastAsia="Calibri"/>
                <w:sz w:val="24"/>
                <w:szCs w:val="24"/>
                <w:highlight w:val="yellow"/>
                <w:lang w:eastAsia="zh-CN"/>
              </w:rPr>
            </w:pPr>
            <w:r w:rsidRPr="000057DA">
              <w:rPr>
                <w:rFonts w:eastAsia="Calibri"/>
                <w:sz w:val="24"/>
                <w:szCs w:val="24"/>
                <w:lang w:eastAsia="zh-CN"/>
              </w:rPr>
              <w:t>В связи с отсутствием очереди на получение места в детском саду для всех возрастных категорий детей дошкольного возраста, разработка программы в настоящее время нецелесообразна</w:t>
            </w:r>
          </w:p>
        </w:tc>
      </w:tr>
      <w:tr w:rsidR="00BE38E9" w:rsidRPr="00370A06" w:rsidTr="00F64B96">
        <w:trPr>
          <w:trHeight w:val="876"/>
        </w:trPr>
        <w:tc>
          <w:tcPr>
            <w:tcW w:w="715" w:type="dxa"/>
            <w:tcBorders>
              <w:left w:val="single" w:sz="4" w:space="0" w:color="000000"/>
              <w:bottom w:val="single" w:sz="4" w:space="0" w:color="000000"/>
            </w:tcBorders>
            <w:shd w:val="clear" w:color="auto" w:fill="auto"/>
          </w:tcPr>
          <w:p w:rsidR="00BE38E9" w:rsidRPr="00E64184" w:rsidRDefault="00BE38E9" w:rsidP="00396FF7">
            <w:pPr>
              <w:widowControl/>
              <w:suppressAutoHyphens/>
              <w:autoSpaceDE/>
              <w:autoSpaceDN/>
              <w:adjustRightInd/>
              <w:ind w:firstLine="0"/>
              <w:rPr>
                <w:sz w:val="20"/>
                <w:lang w:eastAsia="zh-CN"/>
              </w:rPr>
            </w:pPr>
            <w:r w:rsidRPr="00E64184">
              <w:rPr>
                <w:rFonts w:eastAsia="Calibri"/>
                <w:sz w:val="24"/>
                <w:szCs w:val="24"/>
                <w:lang w:eastAsia="zh-CN"/>
              </w:rPr>
              <w:t>1.2.</w:t>
            </w:r>
          </w:p>
        </w:tc>
        <w:tc>
          <w:tcPr>
            <w:tcW w:w="2262" w:type="dxa"/>
            <w:tcBorders>
              <w:left w:val="single" w:sz="4" w:space="0" w:color="000000"/>
              <w:bottom w:val="single" w:sz="4" w:space="0" w:color="000000"/>
            </w:tcBorders>
            <w:shd w:val="clear" w:color="auto" w:fill="auto"/>
          </w:tcPr>
          <w:p w:rsidR="00BE38E9" w:rsidRPr="00E64184" w:rsidRDefault="00BE38E9" w:rsidP="00396FF7">
            <w:pPr>
              <w:widowControl/>
              <w:suppressAutoHyphens/>
              <w:autoSpaceDE/>
              <w:autoSpaceDN/>
              <w:adjustRightInd/>
              <w:snapToGrid w:val="0"/>
              <w:ind w:firstLine="0"/>
              <w:rPr>
                <w:sz w:val="20"/>
                <w:lang w:eastAsia="zh-CN"/>
              </w:rPr>
            </w:pPr>
            <w:r w:rsidRPr="00E64184">
              <w:rPr>
                <w:rFonts w:eastAsia="Calibri"/>
                <w:sz w:val="24"/>
                <w:szCs w:val="24"/>
                <w:lang w:eastAsia="zh-CN"/>
              </w:rPr>
              <w:t xml:space="preserve">Развитие муниципально-частного партнёрства по организации дошкольного образования (предоставление индивидуальным предпринимателям муниципальных помещений для предоставления услуги по присмотру и уходу за детьми дошкольного возраста) </w:t>
            </w:r>
          </w:p>
        </w:tc>
        <w:tc>
          <w:tcPr>
            <w:tcW w:w="1382" w:type="dxa"/>
            <w:tcBorders>
              <w:left w:val="single" w:sz="4" w:space="0" w:color="000000"/>
              <w:bottom w:val="single" w:sz="4" w:space="0" w:color="000000"/>
            </w:tcBorders>
            <w:shd w:val="clear" w:color="auto" w:fill="auto"/>
          </w:tcPr>
          <w:p w:rsidR="00BE38E9" w:rsidRPr="00E64184" w:rsidRDefault="00BE38E9" w:rsidP="00396FF7">
            <w:pPr>
              <w:widowControl/>
              <w:suppressAutoHyphens/>
              <w:autoSpaceDE/>
              <w:autoSpaceDN/>
              <w:adjustRightInd/>
              <w:snapToGrid w:val="0"/>
              <w:ind w:firstLine="0"/>
              <w:jc w:val="center"/>
              <w:rPr>
                <w:sz w:val="20"/>
                <w:lang w:eastAsia="zh-CN"/>
              </w:rPr>
            </w:pPr>
            <w:r w:rsidRPr="00E64184">
              <w:rPr>
                <w:rFonts w:eastAsia="Calibri"/>
                <w:sz w:val="24"/>
                <w:szCs w:val="24"/>
                <w:lang w:eastAsia="zh-CN"/>
              </w:rPr>
              <w:t>2022-2025</w:t>
            </w:r>
          </w:p>
        </w:tc>
        <w:tc>
          <w:tcPr>
            <w:tcW w:w="1220" w:type="dxa"/>
            <w:vMerge/>
            <w:tcBorders>
              <w:left w:val="single" w:sz="4" w:space="0" w:color="000000"/>
              <w:bottom w:val="single" w:sz="4" w:space="0" w:color="000000"/>
            </w:tcBorders>
            <w:shd w:val="clear" w:color="auto" w:fill="auto"/>
          </w:tcPr>
          <w:p w:rsidR="00BE38E9" w:rsidRPr="00E64184" w:rsidRDefault="00BE38E9" w:rsidP="00396FF7">
            <w:pPr>
              <w:widowControl/>
              <w:suppressAutoHyphens/>
              <w:autoSpaceDE/>
              <w:autoSpaceDN/>
              <w:adjustRightInd/>
              <w:snapToGrid w:val="0"/>
              <w:ind w:firstLine="0"/>
              <w:textAlignment w:val="baseline"/>
              <w:rPr>
                <w:rFonts w:eastAsia="Calibri"/>
                <w:sz w:val="24"/>
                <w:szCs w:val="24"/>
                <w:lang w:eastAsia="zh-CN"/>
              </w:rPr>
            </w:pPr>
          </w:p>
        </w:tc>
        <w:tc>
          <w:tcPr>
            <w:tcW w:w="881" w:type="dxa"/>
            <w:vMerge/>
            <w:tcBorders>
              <w:left w:val="single" w:sz="4" w:space="0" w:color="000000"/>
              <w:bottom w:val="single" w:sz="4" w:space="0" w:color="000000"/>
            </w:tcBorders>
            <w:shd w:val="clear" w:color="auto" w:fill="auto"/>
          </w:tcPr>
          <w:p w:rsidR="00BE38E9" w:rsidRPr="00E64184" w:rsidRDefault="00BE38E9" w:rsidP="00396FF7">
            <w:pPr>
              <w:widowControl/>
              <w:suppressAutoHyphens/>
              <w:autoSpaceDE/>
              <w:autoSpaceDN/>
              <w:adjustRightInd/>
              <w:snapToGrid w:val="0"/>
              <w:ind w:firstLine="0"/>
              <w:rPr>
                <w:rFonts w:eastAsia="Calibri"/>
                <w:sz w:val="24"/>
                <w:szCs w:val="24"/>
                <w:lang w:eastAsia="zh-CN"/>
              </w:rPr>
            </w:pPr>
          </w:p>
        </w:tc>
        <w:tc>
          <w:tcPr>
            <w:tcW w:w="1000" w:type="dxa"/>
            <w:vMerge/>
            <w:tcBorders>
              <w:left w:val="single" w:sz="4" w:space="0" w:color="000000"/>
              <w:bottom w:val="single" w:sz="4" w:space="0" w:color="000000"/>
            </w:tcBorders>
            <w:shd w:val="clear" w:color="auto" w:fill="auto"/>
          </w:tcPr>
          <w:p w:rsidR="00BE38E9" w:rsidRPr="00E64184" w:rsidRDefault="00BE38E9" w:rsidP="00396FF7">
            <w:pPr>
              <w:widowControl/>
              <w:suppressAutoHyphens/>
              <w:autoSpaceDE/>
              <w:autoSpaceDN/>
              <w:adjustRightInd/>
              <w:snapToGrid w:val="0"/>
              <w:ind w:firstLine="0"/>
              <w:rPr>
                <w:rFonts w:eastAsia="Calibri"/>
                <w:sz w:val="24"/>
                <w:szCs w:val="24"/>
                <w:lang w:eastAsia="zh-CN"/>
              </w:rPr>
            </w:pPr>
          </w:p>
        </w:tc>
        <w:tc>
          <w:tcPr>
            <w:tcW w:w="1121" w:type="dxa"/>
            <w:vMerge/>
            <w:tcBorders>
              <w:left w:val="single" w:sz="4" w:space="0" w:color="000000"/>
              <w:bottom w:val="single" w:sz="4" w:space="0" w:color="000000"/>
            </w:tcBorders>
            <w:shd w:val="clear" w:color="auto" w:fill="auto"/>
          </w:tcPr>
          <w:p w:rsidR="00BE38E9" w:rsidRPr="00E64184" w:rsidRDefault="00BE38E9" w:rsidP="00396FF7">
            <w:pPr>
              <w:widowControl/>
              <w:suppressAutoHyphens/>
              <w:autoSpaceDE/>
              <w:autoSpaceDN/>
              <w:adjustRightInd/>
              <w:snapToGrid w:val="0"/>
              <w:ind w:firstLine="0"/>
              <w:rPr>
                <w:rFonts w:eastAsia="Calibri"/>
                <w:sz w:val="24"/>
                <w:szCs w:val="24"/>
                <w:lang w:eastAsia="zh-CN"/>
              </w:rPr>
            </w:pPr>
          </w:p>
        </w:tc>
        <w:tc>
          <w:tcPr>
            <w:tcW w:w="2476" w:type="dxa"/>
            <w:tcBorders>
              <w:left w:val="single" w:sz="4" w:space="0" w:color="000000"/>
              <w:bottom w:val="single" w:sz="4" w:space="0" w:color="000000"/>
              <w:right w:val="single" w:sz="4" w:space="0" w:color="000000"/>
            </w:tcBorders>
            <w:shd w:val="clear" w:color="auto" w:fill="auto"/>
          </w:tcPr>
          <w:p w:rsidR="00BE38E9" w:rsidRPr="00E64184" w:rsidRDefault="00BE38E9" w:rsidP="00396FF7">
            <w:pPr>
              <w:widowControl/>
              <w:suppressAutoHyphens/>
              <w:autoSpaceDE/>
              <w:autoSpaceDN/>
              <w:adjustRightInd/>
              <w:spacing w:line="240" w:lineRule="atLeast"/>
              <w:ind w:left="33" w:firstLine="0"/>
              <w:rPr>
                <w:sz w:val="20"/>
                <w:lang w:eastAsia="zh-CN"/>
              </w:rPr>
            </w:pPr>
            <w:r w:rsidRPr="00E64184">
              <w:rPr>
                <w:rFonts w:eastAsia="Calibri"/>
                <w:sz w:val="24"/>
                <w:szCs w:val="24"/>
                <w:lang w:eastAsia="zh-CN"/>
              </w:rPr>
              <w:t>Управление образования администрации городского округа</w:t>
            </w:r>
          </w:p>
        </w:tc>
        <w:tc>
          <w:tcPr>
            <w:tcW w:w="4253" w:type="dxa"/>
            <w:tcBorders>
              <w:left w:val="single" w:sz="4" w:space="0" w:color="000000"/>
              <w:bottom w:val="single" w:sz="4" w:space="0" w:color="000000"/>
              <w:right w:val="single" w:sz="4" w:space="0" w:color="000000"/>
            </w:tcBorders>
          </w:tcPr>
          <w:p w:rsidR="00BE38E9" w:rsidRPr="00370A06" w:rsidRDefault="00BE38E9" w:rsidP="000057DA">
            <w:pPr>
              <w:widowControl/>
              <w:suppressAutoHyphens/>
              <w:autoSpaceDE/>
              <w:autoSpaceDN/>
              <w:adjustRightInd/>
              <w:spacing w:line="240" w:lineRule="atLeast"/>
              <w:ind w:left="33" w:firstLine="0"/>
              <w:rPr>
                <w:rFonts w:eastAsia="Calibri"/>
                <w:sz w:val="24"/>
                <w:szCs w:val="24"/>
                <w:highlight w:val="yellow"/>
                <w:lang w:eastAsia="zh-CN"/>
              </w:rPr>
            </w:pPr>
            <w:r w:rsidRPr="0034245F">
              <w:rPr>
                <w:rFonts w:eastAsia="Calibri"/>
                <w:sz w:val="24"/>
                <w:szCs w:val="24"/>
                <w:lang w:eastAsia="zh-CN"/>
              </w:rPr>
              <w:t>Муниципальные помещения для предоставления услуги по присмотру и уходу за детьми дошкольного возраста за 9 месяцев  2024 года не предоставлялись в связи с отсутствием обращений от индивидуальных предпринимателей</w:t>
            </w:r>
          </w:p>
        </w:tc>
      </w:tr>
      <w:tr w:rsidR="00BE38E9" w:rsidRPr="00370A06" w:rsidTr="00F64B96">
        <w:trPr>
          <w:trHeight w:val="876"/>
        </w:trPr>
        <w:tc>
          <w:tcPr>
            <w:tcW w:w="715" w:type="dxa"/>
            <w:tcBorders>
              <w:left w:val="single" w:sz="4" w:space="0" w:color="000000"/>
              <w:bottom w:val="single" w:sz="4" w:space="0" w:color="000000"/>
            </w:tcBorders>
            <w:shd w:val="clear" w:color="auto" w:fill="auto"/>
          </w:tcPr>
          <w:p w:rsidR="00BE38E9" w:rsidRPr="00E64184" w:rsidRDefault="00BE38E9" w:rsidP="00396FF7">
            <w:pPr>
              <w:widowControl/>
              <w:suppressAutoHyphens/>
              <w:autoSpaceDE/>
              <w:autoSpaceDN/>
              <w:adjustRightInd/>
              <w:ind w:firstLine="0"/>
              <w:rPr>
                <w:sz w:val="20"/>
                <w:lang w:eastAsia="zh-CN"/>
              </w:rPr>
            </w:pPr>
            <w:r w:rsidRPr="00E64184">
              <w:rPr>
                <w:rFonts w:eastAsia="Calibri"/>
                <w:sz w:val="24"/>
                <w:szCs w:val="24"/>
                <w:lang w:eastAsia="zh-CN"/>
              </w:rPr>
              <w:t>1.3</w:t>
            </w:r>
          </w:p>
        </w:tc>
        <w:tc>
          <w:tcPr>
            <w:tcW w:w="2262" w:type="dxa"/>
            <w:tcBorders>
              <w:left w:val="single" w:sz="4" w:space="0" w:color="000000"/>
              <w:bottom w:val="single" w:sz="4" w:space="0" w:color="000000"/>
            </w:tcBorders>
            <w:shd w:val="clear" w:color="auto" w:fill="auto"/>
          </w:tcPr>
          <w:p w:rsidR="00BE38E9" w:rsidRPr="00E64184" w:rsidRDefault="00BE38E9" w:rsidP="00396FF7">
            <w:pPr>
              <w:widowControl/>
              <w:suppressAutoHyphens/>
              <w:autoSpaceDE/>
              <w:autoSpaceDN/>
              <w:adjustRightInd/>
              <w:snapToGrid w:val="0"/>
              <w:ind w:firstLine="0"/>
              <w:rPr>
                <w:rFonts w:eastAsia="Calibri"/>
                <w:sz w:val="24"/>
                <w:szCs w:val="24"/>
                <w:lang w:eastAsia="zh-CN"/>
              </w:rPr>
            </w:pPr>
            <w:r w:rsidRPr="00E64184">
              <w:rPr>
                <w:rFonts w:eastAsia="Calibri"/>
                <w:sz w:val="24"/>
                <w:szCs w:val="24"/>
                <w:lang w:eastAsia="zh-CN"/>
              </w:rPr>
              <w:t xml:space="preserve">Повышение уровня квалификации руководителей и педагогов частных дошкольных образовательных организаций, участие в конференциях </w:t>
            </w:r>
          </w:p>
          <w:p w:rsidR="00BE38E9" w:rsidRPr="00E64184" w:rsidRDefault="00BE38E9" w:rsidP="00396FF7">
            <w:pPr>
              <w:widowControl/>
              <w:suppressAutoHyphens/>
              <w:autoSpaceDE/>
              <w:autoSpaceDN/>
              <w:adjustRightInd/>
              <w:snapToGrid w:val="0"/>
              <w:ind w:firstLine="0"/>
              <w:rPr>
                <w:sz w:val="20"/>
                <w:lang w:eastAsia="zh-CN"/>
              </w:rPr>
            </w:pPr>
          </w:p>
        </w:tc>
        <w:tc>
          <w:tcPr>
            <w:tcW w:w="1382" w:type="dxa"/>
            <w:tcBorders>
              <w:left w:val="single" w:sz="4" w:space="0" w:color="000000"/>
              <w:bottom w:val="single" w:sz="4" w:space="0" w:color="000000"/>
            </w:tcBorders>
            <w:shd w:val="clear" w:color="auto" w:fill="auto"/>
          </w:tcPr>
          <w:p w:rsidR="00BE38E9" w:rsidRPr="00E64184" w:rsidRDefault="00BE38E9" w:rsidP="00396FF7">
            <w:pPr>
              <w:widowControl/>
              <w:suppressAutoHyphens/>
              <w:autoSpaceDE/>
              <w:autoSpaceDN/>
              <w:adjustRightInd/>
              <w:snapToGrid w:val="0"/>
              <w:ind w:firstLine="0"/>
              <w:jc w:val="center"/>
              <w:rPr>
                <w:sz w:val="20"/>
                <w:lang w:eastAsia="zh-CN"/>
              </w:rPr>
            </w:pPr>
            <w:r w:rsidRPr="00E64184">
              <w:rPr>
                <w:rFonts w:eastAsia="Calibri"/>
                <w:sz w:val="24"/>
                <w:szCs w:val="24"/>
                <w:lang w:eastAsia="zh-CN"/>
              </w:rPr>
              <w:t>постоянно</w:t>
            </w:r>
          </w:p>
        </w:tc>
        <w:tc>
          <w:tcPr>
            <w:tcW w:w="1220" w:type="dxa"/>
            <w:vMerge/>
            <w:tcBorders>
              <w:left w:val="single" w:sz="4" w:space="0" w:color="000000"/>
              <w:bottom w:val="single" w:sz="4" w:space="0" w:color="000000"/>
            </w:tcBorders>
            <w:shd w:val="clear" w:color="auto" w:fill="auto"/>
          </w:tcPr>
          <w:p w:rsidR="00BE38E9" w:rsidRPr="00E64184" w:rsidRDefault="00BE38E9" w:rsidP="00396FF7">
            <w:pPr>
              <w:widowControl/>
              <w:suppressAutoHyphens/>
              <w:autoSpaceDE/>
              <w:autoSpaceDN/>
              <w:adjustRightInd/>
              <w:snapToGrid w:val="0"/>
              <w:ind w:firstLine="0"/>
              <w:textAlignment w:val="baseline"/>
              <w:rPr>
                <w:rFonts w:eastAsia="Calibri"/>
                <w:sz w:val="24"/>
                <w:szCs w:val="24"/>
                <w:lang w:eastAsia="zh-CN"/>
              </w:rPr>
            </w:pPr>
          </w:p>
        </w:tc>
        <w:tc>
          <w:tcPr>
            <w:tcW w:w="881" w:type="dxa"/>
            <w:vMerge/>
            <w:tcBorders>
              <w:left w:val="single" w:sz="4" w:space="0" w:color="000000"/>
              <w:bottom w:val="single" w:sz="4" w:space="0" w:color="000000"/>
            </w:tcBorders>
            <w:shd w:val="clear" w:color="auto" w:fill="auto"/>
          </w:tcPr>
          <w:p w:rsidR="00BE38E9" w:rsidRPr="00E64184" w:rsidRDefault="00BE38E9" w:rsidP="00396FF7">
            <w:pPr>
              <w:widowControl/>
              <w:suppressAutoHyphens/>
              <w:autoSpaceDE/>
              <w:autoSpaceDN/>
              <w:adjustRightInd/>
              <w:snapToGrid w:val="0"/>
              <w:ind w:firstLine="0"/>
              <w:rPr>
                <w:rFonts w:eastAsia="Calibri"/>
                <w:sz w:val="24"/>
                <w:szCs w:val="24"/>
                <w:lang w:eastAsia="zh-CN"/>
              </w:rPr>
            </w:pPr>
          </w:p>
        </w:tc>
        <w:tc>
          <w:tcPr>
            <w:tcW w:w="1000" w:type="dxa"/>
            <w:vMerge/>
            <w:tcBorders>
              <w:left w:val="single" w:sz="4" w:space="0" w:color="000000"/>
              <w:bottom w:val="single" w:sz="4" w:space="0" w:color="000000"/>
            </w:tcBorders>
            <w:shd w:val="clear" w:color="auto" w:fill="auto"/>
          </w:tcPr>
          <w:p w:rsidR="00BE38E9" w:rsidRPr="00E64184" w:rsidRDefault="00BE38E9" w:rsidP="00396FF7">
            <w:pPr>
              <w:widowControl/>
              <w:suppressAutoHyphens/>
              <w:autoSpaceDE/>
              <w:autoSpaceDN/>
              <w:adjustRightInd/>
              <w:snapToGrid w:val="0"/>
              <w:ind w:firstLine="0"/>
              <w:rPr>
                <w:rFonts w:eastAsia="Calibri"/>
                <w:sz w:val="24"/>
                <w:szCs w:val="24"/>
                <w:lang w:eastAsia="zh-CN"/>
              </w:rPr>
            </w:pPr>
          </w:p>
        </w:tc>
        <w:tc>
          <w:tcPr>
            <w:tcW w:w="1121" w:type="dxa"/>
            <w:vMerge/>
            <w:tcBorders>
              <w:left w:val="single" w:sz="4" w:space="0" w:color="000000"/>
              <w:bottom w:val="single" w:sz="4" w:space="0" w:color="000000"/>
            </w:tcBorders>
            <w:shd w:val="clear" w:color="auto" w:fill="auto"/>
          </w:tcPr>
          <w:p w:rsidR="00BE38E9" w:rsidRPr="00E64184" w:rsidRDefault="00BE38E9" w:rsidP="00396FF7">
            <w:pPr>
              <w:widowControl/>
              <w:suppressAutoHyphens/>
              <w:autoSpaceDE/>
              <w:autoSpaceDN/>
              <w:adjustRightInd/>
              <w:snapToGrid w:val="0"/>
              <w:ind w:firstLine="0"/>
              <w:rPr>
                <w:rFonts w:eastAsia="Calibri"/>
                <w:sz w:val="24"/>
                <w:szCs w:val="24"/>
                <w:lang w:eastAsia="zh-CN"/>
              </w:rPr>
            </w:pPr>
          </w:p>
        </w:tc>
        <w:tc>
          <w:tcPr>
            <w:tcW w:w="2476" w:type="dxa"/>
            <w:tcBorders>
              <w:left w:val="single" w:sz="4" w:space="0" w:color="000000"/>
              <w:bottom w:val="single" w:sz="4" w:space="0" w:color="000000"/>
              <w:right w:val="single" w:sz="4" w:space="0" w:color="000000"/>
            </w:tcBorders>
            <w:shd w:val="clear" w:color="auto" w:fill="auto"/>
          </w:tcPr>
          <w:p w:rsidR="00BE38E9" w:rsidRPr="00E64184" w:rsidRDefault="00BE38E9" w:rsidP="00396FF7">
            <w:pPr>
              <w:widowControl/>
              <w:suppressAutoHyphens/>
              <w:autoSpaceDE/>
              <w:autoSpaceDN/>
              <w:adjustRightInd/>
              <w:spacing w:line="240" w:lineRule="atLeast"/>
              <w:ind w:left="33" w:firstLine="0"/>
              <w:rPr>
                <w:sz w:val="20"/>
                <w:lang w:eastAsia="zh-CN"/>
              </w:rPr>
            </w:pPr>
            <w:r w:rsidRPr="00E64184">
              <w:rPr>
                <w:rFonts w:eastAsia="Calibri"/>
                <w:sz w:val="24"/>
                <w:szCs w:val="24"/>
                <w:lang w:eastAsia="zh-CN"/>
              </w:rPr>
              <w:t>Управление образования администрации городского округа</w:t>
            </w:r>
          </w:p>
        </w:tc>
        <w:tc>
          <w:tcPr>
            <w:tcW w:w="4253" w:type="dxa"/>
            <w:tcBorders>
              <w:left w:val="single" w:sz="4" w:space="0" w:color="000000"/>
              <w:bottom w:val="single" w:sz="4" w:space="0" w:color="000000"/>
              <w:right w:val="single" w:sz="4" w:space="0" w:color="000000"/>
            </w:tcBorders>
          </w:tcPr>
          <w:p w:rsidR="00BE38E9" w:rsidRPr="002000D1" w:rsidRDefault="00BE38E9" w:rsidP="0034245F">
            <w:pPr>
              <w:widowControl/>
              <w:suppressAutoHyphens/>
              <w:autoSpaceDE/>
              <w:autoSpaceDN/>
              <w:adjustRightInd/>
              <w:spacing w:line="240" w:lineRule="atLeast"/>
              <w:ind w:left="33" w:firstLine="0"/>
              <w:rPr>
                <w:rFonts w:eastAsia="Calibri"/>
                <w:sz w:val="24"/>
                <w:szCs w:val="24"/>
                <w:highlight w:val="yellow"/>
                <w:lang w:eastAsia="zh-CN"/>
              </w:rPr>
            </w:pPr>
            <w:r w:rsidRPr="0034245F">
              <w:rPr>
                <w:rFonts w:eastAsia="Calibri"/>
                <w:sz w:val="24"/>
                <w:szCs w:val="24"/>
                <w:lang w:eastAsia="zh-CN"/>
              </w:rPr>
              <w:t>Курсы по повышению квалификации педагогических работников проводятся ежемесячно по различным направлениям педагогической деятельности в соответствии с планом мероприятий. Запросы от представителей частных организаций на участие в таких мероприятиях за  2024 год не поступали.</w:t>
            </w:r>
          </w:p>
        </w:tc>
      </w:tr>
      <w:tr w:rsidR="00BE38E9" w:rsidRPr="00370A06" w:rsidTr="00F64B96">
        <w:tc>
          <w:tcPr>
            <w:tcW w:w="15310" w:type="dxa"/>
            <w:gridSpan w:val="9"/>
            <w:tcBorders>
              <w:left w:val="single" w:sz="4" w:space="0" w:color="000000"/>
              <w:bottom w:val="single" w:sz="4" w:space="0" w:color="000000"/>
              <w:right w:val="single" w:sz="4" w:space="0" w:color="000000"/>
            </w:tcBorders>
            <w:shd w:val="clear" w:color="auto" w:fill="auto"/>
          </w:tcPr>
          <w:p w:rsidR="00BE38E9" w:rsidRPr="001B5F00" w:rsidRDefault="00BE38E9" w:rsidP="00C720D5">
            <w:pPr>
              <w:widowControl/>
              <w:suppressAutoHyphens/>
              <w:autoSpaceDE/>
              <w:autoSpaceDN/>
              <w:adjustRightInd/>
              <w:ind w:left="33" w:firstLine="0"/>
              <w:jc w:val="center"/>
              <w:rPr>
                <w:rFonts w:eastAsia="Calibri"/>
                <w:sz w:val="24"/>
                <w:szCs w:val="24"/>
                <w:lang w:eastAsia="zh-CN"/>
              </w:rPr>
            </w:pPr>
            <w:r w:rsidRPr="001B5F00">
              <w:rPr>
                <w:rFonts w:eastAsia="Calibri"/>
                <w:sz w:val="24"/>
                <w:szCs w:val="24"/>
                <w:lang w:eastAsia="zh-CN"/>
              </w:rPr>
              <w:lastRenderedPageBreak/>
              <w:t>Рынок услуг дополнительного образования детей</w:t>
            </w:r>
          </w:p>
        </w:tc>
      </w:tr>
      <w:tr w:rsidR="00BE38E9" w:rsidRPr="00370A06" w:rsidTr="00F64B96">
        <w:tc>
          <w:tcPr>
            <w:tcW w:w="15310" w:type="dxa"/>
            <w:gridSpan w:val="9"/>
            <w:tcBorders>
              <w:left w:val="single" w:sz="4" w:space="0" w:color="000000"/>
              <w:bottom w:val="single" w:sz="4" w:space="0" w:color="000000"/>
              <w:right w:val="single" w:sz="4" w:space="0" w:color="000000"/>
            </w:tcBorders>
            <w:shd w:val="clear" w:color="auto" w:fill="auto"/>
          </w:tcPr>
          <w:p w:rsidR="00BE38E9" w:rsidRPr="0034245F" w:rsidRDefault="00BE38E9" w:rsidP="000057DA">
            <w:pPr>
              <w:widowControl/>
              <w:suppressAutoHyphens/>
              <w:autoSpaceDE/>
              <w:autoSpaceDN/>
              <w:adjustRightInd/>
              <w:ind w:firstLine="0"/>
              <w:rPr>
                <w:sz w:val="20"/>
                <w:lang w:eastAsia="zh-CN"/>
              </w:rPr>
            </w:pPr>
            <w:r w:rsidRPr="0034245F">
              <w:rPr>
                <w:rFonts w:eastAsia="Calibri"/>
                <w:i/>
                <w:sz w:val="24"/>
                <w:szCs w:val="24"/>
                <w:lang w:eastAsia="zh-CN"/>
              </w:rPr>
              <w:t>Исходная (фактическая) информация:</w:t>
            </w:r>
          </w:p>
          <w:p w:rsidR="00BE38E9" w:rsidRPr="0034245F" w:rsidRDefault="00BE38E9" w:rsidP="000057DA">
            <w:pPr>
              <w:widowControl/>
              <w:suppressAutoHyphens/>
              <w:autoSpaceDE/>
              <w:autoSpaceDN/>
              <w:adjustRightInd/>
              <w:ind w:firstLine="0"/>
              <w:rPr>
                <w:rFonts w:eastAsia="Tahoma"/>
                <w:sz w:val="24"/>
                <w:szCs w:val="24"/>
                <w:lang w:eastAsia="zh-CN" w:bidi="hi-IN"/>
              </w:rPr>
            </w:pPr>
            <w:r w:rsidRPr="0034245F">
              <w:rPr>
                <w:rFonts w:eastAsia="Tahoma"/>
                <w:sz w:val="24"/>
                <w:szCs w:val="24"/>
                <w:lang w:eastAsia="zh-CN" w:bidi="hi-IN"/>
              </w:rPr>
              <w:t xml:space="preserve">Реализация полномочия в области предоставления дополнительного образования осуществляется через функционирование МОБУ «Центр внешкольной работы». Дополнительным образованием охвачено 97% детей в возрасте от 5 до 18 лет по различным направлениям: </w:t>
            </w:r>
          </w:p>
          <w:p w:rsidR="00BE38E9" w:rsidRPr="0034245F" w:rsidRDefault="00BE38E9" w:rsidP="000057DA">
            <w:pPr>
              <w:widowControl/>
              <w:suppressAutoHyphens/>
              <w:autoSpaceDE/>
              <w:autoSpaceDN/>
              <w:adjustRightInd/>
              <w:ind w:firstLine="0"/>
              <w:rPr>
                <w:rFonts w:eastAsia="Tahoma"/>
                <w:sz w:val="24"/>
                <w:szCs w:val="24"/>
                <w:lang w:eastAsia="zh-CN" w:bidi="hi-IN"/>
              </w:rPr>
            </w:pPr>
            <w:r w:rsidRPr="0034245F">
              <w:rPr>
                <w:rFonts w:eastAsia="Tahoma"/>
                <w:sz w:val="24"/>
                <w:szCs w:val="24"/>
                <w:lang w:eastAsia="zh-CN" w:bidi="hi-IN"/>
              </w:rPr>
              <w:t>- технические (15,4%),</w:t>
            </w:r>
          </w:p>
          <w:p w:rsidR="00BE38E9" w:rsidRPr="0034245F" w:rsidRDefault="00BE38E9" w:rsidP="000057DA">
            <w:pPr>
              <w:widowControl/>
              <w:suppressAutoHyphens/>
              <w:autoSpaceDE/>
              <w:autoSpaceDN/>
              <w:adjustRightInd/>
              <w:ind w:firstLine="0"/>
              <w:rPr>
                <w:rFonts w:eastAsia="Tahoma"/>
                <w:sz w:val="24"/>
                <w:szCs w:val="24"/>
                <w:lang w:eastAsia="zh-CN" w:bidi="hi-IN"/>
              </w:rPr>
            </w:pPr>
            <w:r w:rsidRPr="0034245F">
              <w:rPr>
                <w:rFonts w:eastAsia="Tahoma"/>
                <w:sz w:val="24"/>
                <w:szCs w:val="24"/>
                <w:lang w:eastAsia="zh-CN" w:bidi="hi-IN"/>
              </w:rPr>
              <w:t xml:space="preserve">- художественно – эстетические (27%), </w:t>
            </w:r>
          </w:p>
          <w:p w:rsidR="00BE38E9" w:rsidRPr="0034245F" w:rsidRDefault="00BE38E9" w:rsidP="000057DA">
            <w:pPr>
              <w:widowControl/>
              <w:suppressAutoHyphens/>
              <w:autoSpaceDE/>
              <w:autoSpaceDN/>
              <w:adjustRightInd/>
              <w:ind w:firstLine="0"/>
              <w:rPr>
                <w:rFonts w:eastAsia="Tahoma"/>
                <w:sz w:val="24"/>
                <w:szCs w:val="24"/>
                <w:lang w:eastAsia="zh-CN" w:bidi="hi-IN"/>
              </w:rPr>
            </w:pPr>
            <w:r w:rsidRPr="0034245F">
              <w:rPr>
                <w:rFonts w:eastAsia="Tahoma"/>
                <w:sz w:val="24"/>
                <w:szCs w:val="24"/>
                <w:lang w:eastAsia="zh-CN" w:bidi="hi-IN"/>
              </w:rPr>
              <w:t xml:space="preserve">- естественнонаучное (21,9%), </w:t>
            </w:r>
          </w:p>
          <w:p w:rsidR="00BE38E9" w:rsidRPr="0034245F" w:rsidRDefault="00BE38E9" w:rsidP="000057DA">
            <w:pPr>
              <w:widowControl/>
              <w:suppressAutoHyphens/>
              <w:autoSpaceDE/>
              <w:autoSpaceDN/>
              <w:adjustRightInd/>
              <w:ind w:firstLine="0"/>
              <w:rPr>
                <w:rFonts w:eastAsia="Tahoma"/>
                <w:sz w:val="24"/>
                <w:szCs w:val="24"/>
                <w:lang w:eastAsia="zh-CN" w:bidi="hi-IN"/>
              </w:rPr>
            </w:pPr>
            <w:r w:rsidRPr="0034245F">
              <w:rPr>
                <w:rFonts w:eastAsia="Tahoma"/>
                <w:sz w:val="24"/>
                <w:szCs w:val="24"/>
                <w:lang w:eastAsia="zh-CN" w:bidi="hi-IN"/>
              </w:rPr>
              <w:t>- социально-гуманитарное (35%),</w:t>
            </w:r>
          </w:p>
          <w:p w:rsidR="00BE38E9" w:rsidRPr="0034245F" w:rsidRDefault="00BE38E9" w:rsidP="000057DA">
            <w:pPr>
              <w:widowControl/>
              <w:suppressAutoHyphens/>
              <w:autoSpaceDE/>
              <w:autoSpaceDN/>
              <w:adjustRightInd/>
              <w:ind w:firstLine="0"/>
              <w:rPr>
                <w:rFonts w:eastAsia="Tahoma"/>
                <w:sz w:val="24"/>
                <w:szCs w:val="24"/>
                <w:lang w:eastAsia="zh-CN" w:bidi="hi-IN"/>
              </w:rPr>
            </w:pPr>
            <w:r w:rsidRPr="0034245F">
              <w:rPr>
                <w:rFonts w:eastAsia="Tahoma"/>
                <w:sz w:val="24"/>
                <w:szCs w:val="24"/>
                <w:lang w:eastAsia="zh-CN" w:bidi="hi-IN"/>
              </w:rPr>
              <w:t>- физкультурно-спортивная (0,7%).</w:t>
            </w:r>
          </w:p>
          <w:p w:rsidR="00BE38E9" w:rsidRPr="0034245F" w:rsidRDefault="00BE38E9" w:rsidP="000057DA">
            <w:pPr>
              <w:widowControl/>
              <w:suppressAutoHyphens/>
              <w:autoSpaceDE/>
              <w:autoSpaceDN/>
              <w:adjustRightInd/>
              <w:ind w:firstLine="0"/>
              <w:rPr>
                <w:rFonts w:eastAsia="Tahoma"/>
                <w:sz w:val="24"/>
                <w:szCs w:val="24"/>
                <w:lang w:eastAsia="zh-CN" w:bidi="hi-IN"/>
              </w:rPr>
            </w:pPr>
            <w:r w:rsidRPr="0034245F">
              <w:rPr>
                <w:rFonts w:eastAsia="Tahoma"/>
                <w:sz w:val="24"/>
                <w:szCs w:val="24"/>
                <w:lang w:eastAsia="zh-CN" w:bidi="hi-IN"/>
              </w:rPr>
              <w:t xml:space="preserve">Занятия по дополнительному образованию также организованы и в общеобразовательных учреждениях, кружковой работой занято 1 590 учащихся. </w:t>
            </w:r>
          </w:p>
          <w:p w:rsidR="00BE38E9" w:rsidRPr="0034245F" w:rsidRDefault="00BE38E9" w:rsidP="000057DA">
            <w:pPr>
              <w:widowControl/>
              <w:suppressAutoHyphens/>
              <w:autoSpaceDE/>
              <w:autoSpaceDN/>
              <w:adjustRightInd/>
              <w:ind w:firstLine="0"/>
              <w:rPr>
                <w:rFonts w:eastAsia="Tahoma"/>
                <w:sz w:val="24"/>
                <w:szCs w:val="24"/>
                <w:lang w:eastAsia="zh-CN" w:bidi="hi-IN"/>
              </w:rPr>
            </w:pPr>
            <w:r w:rsidRPr="0034245F">
              <w:rPr>
                <w:rFonts w:eastAsia="Tahoma"/>
                <w:sz w:val="24"/>
                <w:szCs w:val="24"/>
                <w:lang w:eastAsia="zh-CN" w:bidi="hi-IN"/>
              </w:rPr>
              <w:t>На территории городского округа действует 7 организаций (ИП) частной форм собственности в сфере дополнительного образования детей: детские центры «Мария», «Монтессори», «Квант», «Лаборатория знаний», «ИТИНИ» ИП Дзюба Ю.Ю, «Роботехника», «Умка».</w:t>
            </w:r>
          </w:p>
          <w:p w:rsidR="00BE38E9" w:rsidRPr="0034245F" w:rsidRDefault="00BE38E9" w:rsidP="000057DA">
            <w:pPr>
              <w:widowControl/>
              <w:suppressAutoHyphens/>
              <w:autoSpaceDE/>
              <w:autoSpaceDN/>
              <w:adjustRightInd/>
              <w:ind w:firstLine="0"/>
              <w:rPr>
                <w:sz w:val="20"/>
                <w:lang w:eastAsia="zh-CN"/>
              </w:rPr>
            </w:pPr>
            <w:r w:rsidRPr="0034245F">
              <w:rPr>
                <w:rFonts w:eastAsia="Calibri"/>
                <w:i/>
                <w:sz w:val="24"/>
                <w:szCs w:val="24"/>
                <w:lang w:eastAsia="zh-CN"/>
              </w:rPr>
              <w:t>Проблематика:</w:t>
            </w:r>
          </w:p>
          <w:p w:rsidR="00BE38E9" w:rsidRPr="00370A06" w:rsidRDefault="00BE38E9" w:rsidP="000057DA">
            <w:pPr>
              <w:widowControl/>
              <w:suppressAutoHyphens/>
              <w:autoSpaceDE/>
              <w:autoSpaceDN/>
              <w:adjustRightInd/>
              <w:ind w:firstLine="0"/>
              <w:rPr>
                <w:rFonts w:eastAsia="Calibri"/>
                <w:i/>
                <w:sz w:val="24"/>
                <w:szCs w:val="24"/>
                <w:highlight w:val="yellow"/>
                <w:lang w:eastAsia="zh-CN"/>
              </w:rPr>
            </w:pPr>
            <w:r w:rsidRPr="0034245F">
              <w:rPr>
                <w:rFonts w:eastAsia="Calibri"/>
                <w:sz w:val="24"/>
                <w:szCs w:val="24"/>
                <w:lang w:eastAsia="zh-CN"/>
              </w:rPr>
              <w:t>Нехватка нормативного, правового,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w:t>
            </w:r>
          </w:p>
        </w:tc>
      </w:tr>
      <w:tr w:rsidR="00BE38E9" w:rsidRPr="00370A06" w:rsidTr="00F64B96">
        <w:trPr>
          <w:trHeight w:val="1907"/>
        </w:trPr>
        <w:tc>
          <w:tcPr>
            <w:tcW w:w="715" w:type="dxa"/>
            <w:tcBorders>
              <w:top w:val="single" w:sz="4" w:space="0" w:color="000000"/>
              <w:left w:val="single" w:sz="4" w:space="0" w:color="000000"/>
              <w:bottom w:val="single" w:sz="4" w:space="0" w:color="000000"/>
            </w:tcBorders>
            <w:shd w:val="clear" w:color="auto" w:fill="auto"/>
          </w:tcPr>
          <w:p w:rsidR="00BE38E9" w:rsidRPr="00E64184" w:rsidRDefault="00BE38E9" w:rsidP="00396FF7">
            <w:pPr>
              <w:widowControl/>
              <w:suppressAutoHyphens/>
              <w:autoSpaceDE/>
              <w:autoSpaceDN/>
              <w:adjustRightInd/>
              <w:ind w:firstLine="0"/>
              <w:rPr>
                <w:sz w:val="20"/>
                <w:lang w:eastAsia="zh-CN"/>
              </w:rPr>
            </w:pPr>
            <w:r w:rsidRPr="00E64184">
              <w:rPr>
                <w:rFonts w:eastAsia="Calibri"/>
                <w:sz w:val="24"/>
                <w:szCs w:val="24"/>
                <w:lang w:eastAsia="zh-CN"/>
              </w:rPr>
              <w:t>2.</w:t>
            </w:r>
          </w:p>
        </w:tc>
        <w:tc>
          <w:tcPr>
            <w:tcW w:w="2262" w:type="dxa"/>
            <w:tcBorders>
              <w:top w:val="single" w:sz="4" w:space="0" w:color="000000"/>
              <w:left w:val="single" w:sz="4" w:space="0" w:color="000000"/>
              <w:bottom w:val="single" w:sz="4" w:space="0" w:color="000000"/>
            </w:tcBorders>
            <w:shd w:val="clear" w:color="auto" w:fill="auto"/>
          </w:tcPr>
          <w:p w:rsidR="00BE38E9" w:rsidRPr="00E64184" w:rsidRDefault="00BE38E9" w:rsidP="00396FF7">
            <w:pPr>
              <w:widowControl/>
              <w:suppressAutoHyphens/>
              <w:autoSpaceDE/>
              <w:autoSpaceDN/>
              <w:adjustRightInd/>
              <w:ind w:left="33" w:firstLine="0"/>
              <w:rPr>
                <w:sz w:val="20"/>
                <w:lang w:eastAsia="zh-CN"/>
              </w:rPr>
            </w:pPr>
            <w:r w:rsidRPr="00E64184">
              <w:rPr>
                <w:rFonts w:eastAsia="Calibri"/>
                <w:sz w:val="24"/>
                <w:szCs w:val="24"/>
                <w:lang w:eastAsia="zh-CN"/>
              </w:rPr>
              <w:t>Увеличение доли организаций частной формы собственности в сфере услуг дополнительного образования детей</w:t>
            </w:r>
          </w:p>
        </w:tc>
        <w:tc>
          <w:tcPr>
            <w:tcW w:w="1382" w:type="dxa"/>
            <w:tcBorders>
              <w:top w:val="single" w:sz="4" w:space="0" w:color="000000"/>
              <w:left w:val="single" w:sz="4" w:space="0" w:color="000000"/>
              <w:bottom w:val="single" w:sz="4" w:space="0" w:color="000000"/>
            </w:tcBorders>
            <w:shd w:val="clear" w:color="auto" w:fill="auto"/>
          </w:tcPr>
          <w:p w:rsidR="00BE38E9" w:rsidRPr="00E64184" w:rsidRDefault="00BE38E9" w:rsidP="00396FF7">
            <w:pPr>
              <w:widowControl/>
              <w:suppressAutoHyphens/>
              <w:autoSpaceDE/>
              <w:autoSpaceDN/>
              <w:adjustRightInd/>
              <w:ind w:firstLine="0"/>
              <w:jc w:val="center"/>
              <w:rPr>
                <w:sz w:val="20"/>
                <w:lang w:eastAsia="zh-CN"/>
              </w:rPr>
            </w:pPr>
            <w:r w:rsidRPr="00E64184">
              <w:rPr>
                <w:rFonts w:eastAsia="Calibri"/>
                <w:sz w:val="24"/>
                <w:szCs w:val="24"/>
                <w:lang w:eastAsia="zh-CN"/>
              </w:rPr>
              <w:t>2022 - 2025</w:t>
            </w:r>
          </w:p>
        </w:tc>
        <w:tc>
          <w:tcPr>
            <w:tcW w:w="1220" w:type="dxa"/>
            <w:vMerge w:val="restart"/>
            <w:tcBorders>
              <w:top w:val="single" w:sz="4" w:space="0" w:color="000000"/>
              <w:left w:val="single" w:sz="4" w:space="0" w:color="000000"/>
              <w:bottom w:val="single" w:sz="4" w:space="0" w:color="000000"/>
            </w:tcBorders>
            <w:shd w:val="clear" w:color="auto" w:fill="auto"/>
          </w:tcPr>
          <w:p w:rsidR="00BE38E9" w:rsidRPr="00E64184" w:rsidRDefault="00BE38E9" w:rsidP="00396FF7">
            <w:pPr>
              <w:widowControl/>
              <w:suppressAutoHyphens/>
              <w:autoSpaceDE/>
              <w:autoSpaceDN/>
              <w:adjustRightInd/>
              <w:ind w:right="-108" w:firstLine="0"/>
              <w:jc w:val="center"/>
              <w:rPr>
                <w:sz w:val="20"/>
                <w:lang w:eastAsia="zh-CN"/>
              </w:rPr>
            </w:pPr>
            <w:r w:rsidRPr="00E64184">
              <w:rPr>
                <w:rFonts w:eastAsia="Calibri"/>
                <w:sz w:val="24"/>
                <w:szCs w:val="24"/>
                <w:lang w:eastAsia="zh-CN"/>
              </w:rPr>
              <w:t>проценты</w:t>
            </w:r>
          </w:p>
        </w:tc>
        <w:tc>
          <w:tcPr>
            <w:tcW w:w="881" w:type="dxa"/>
            <w:vMerge w:val="restart"/>
            <w:tcBorders>
              <w:top w:val="single" w:sz="4" w:space="0" w:color="000000"/>
              <w:left w:val="single" w:sz="4" w:space="0" w:color="000000"/>
              <w:bottom w:val="single" w:sz="4" w:space="0" w:color="000000"/>
            </w:tcBorders>
            <w:shd w:val="clear" w:color="auto" w:fill="auto"/>
          </w:tcPr>
          <w:p w:rsidR="00BE38E9" w:rsidRPr="00E64184" w:rsidRDefault="00BE38E9" w:rsidP="00646876">
            <w:pPr>
              <w:widowControl/>
              <w:suppressAutoHyphens/>
              <w:autoSpaceDE/>
              <w:autoSpaceDN/>
              <w:adjustRightInd/>
              <w:snapToGrid w:val="0"/>
              <w:ind w:firstLine="0"/>
              <w:jc w:val="center"/>
              <w:rPr>
                <w:sz w:val="24"/>
                <w:szCs w:val="24"/>
                <w:lang w:eastAsia="zh-CN"/>
              </w:rPr>
            </w:pPr>
            <w:r w:rsidRPr="00E64184">
              <w:rPr>
                <w:sz w:val="24"/>
                <w:szCs w:val="24"/>
                <w:lang w:val="en-US" w:eastAsia="zh-CN"/>
              </w:rPr>
              <w:t>8</w:t>
            </w:r>
            <w:r w:rsidR="00646876">
              <w:rPr>
                <w:sz w:val="24"/>
                <w:szCs w:val="24"/>
                <w:lang w:eastAsia="zh-CN"/>
              </w:rPr>
              <w:t>2</w:t>
            </w:r>
            <w:r w:rsidRPr="00E64184">
              <w:rPr>
                <w:sz w:val="24"/>
                <w:szCs w:val="24"/>
                <w:lang w:eastAsia="zh-CN"/>
              </w:rPr>
              <w:t>,0</w:t>
            </w:r>
          </w:p>
        </w:tc>
        <w:tc>
          <w:tcPr>
            <w:tcW w:w="1000" w:type="dxa"/>
            <w:vMerge w:val="restart"/>
            <w:tcBorders>
              <w:top w:val="single" w:sz="4" w:space="0" w:color="000000"/>
              <w:left w:val="single" w:sz="4" w:space="0" w:color="000000"/>
              <w:bottom w:val="single" w:sz="4" w:space="0" w:color="000000"/>
            </w:tcBorders>
            <w:shd w:val="clear" w:color="auto" w:fill="auto"/>
          </w:tcPr>
          <w:p w:rsidR="00BE38E9" w:rsidRPr="00E64184" w:rsidRDefault="00BE38E9" w:rsidP="00396FF7">
            <w:pPr>
              <w:widowControl/>
              <w:suppressAutoHyphens/>
              <w:autoSpaceDE/>
              <w:autoSpaceDN/>
              <w:adjustRightInd/>
              <w:snapToGrid w:val="0"/>
              <w:ind w:firstLine="0"/>
              <w:jc w:val="center"/>
              <w:rPr>
                <w:sz w:val="24"/>
                <w:szCs w:val="24"/>
                <w:lang w:eastAsia="zh-CN"/>
              </w:rPr>
            </w:pPr>
            <w:r w:rsidRPr="00E64184">
              <w:rPr>
                <w:sz w:val="24"/>
                <w:szCs w:val="24"/>
                <w:lang w:eastAsia="zh-CN"/>
              </w:rPr>
              <w:t>80,0</w:t>
            </w:r>
          </w:p>
        </w:tc>
        <w:tc>
          <w:tcPr>
            <w:tcW w:w="1121" w:type="dxa"/>
            <w:vMerge w:val="restart"/>
            <w:tcBorders>
              <w:top w:val="single" w:sz="4" w:space="0" w:color="000000"/>
              <w:left w:val="single" w:sz="4" w:space="0" w:color="000000"/>
              <w:bottom w:val="single" w:sz="4" w:space="0" w:color="000000"/>
            </w:tcBorders>
            <w:shd w:val="clear" w:color="auto" w:fill="auto"/>
          </w:tcPr>
          <w:p w:rsidR="00BE38E9" w:rsidRPr="00E64184" w:rsidRDefault="00BE38E9" w:rsidP="00396FF7">
            <w:pPr>
              <w:widowControl/>
              <w:suppressAutoHyphens/>
              <w:autoSpaceDE/>
              <w:autoSpaceDN/>
              <w:adjustRightInd/>
              <w:snapToGrid w:val="0"/>
              <w:ind w:firstLine="0"/>
              <w:jc w:val="center"/>
              <w:rPr>
                <w:sz w:val="24"/>
                <w:szCs w:val="24"/>
                <w:lang w:eastAsia="zh-CN"/>
              </w:rPr>
            </w:pPr>
            <w:r w:rsidRPr="0034245F">
              <w:rPr>
                <w:sz w:val="24"/>
                <w:szCs w:val="24"/>
                <w:lang w:eastAsia="zh-CN"/>
              </w:rPr>
              <w:t>88,9</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BE38E9" w:rsidRPr="00E64184" w:rsidRDefault="00BE38E9" w:rsidP="00396FF7">
            <w:pPr>
              <w:widowControl/>
              <w:suppressAutoHyphens/>
              <w:autoSpaceDE/>
              <w:autoSpaceDN/>
              <w:adjustRightInd/>
              <w:spacing w:line="240" w:lineRule="atLeast"/>
              <w:ind w:left="33" w:firstLine="0"/>
              <w:rPr>
                <w:sz w:val="20"/>
                <w:lang w:eastAsia="zh-CN"/>
              </w:rPr>
            </w:pPr>
            <w:r w:rsidRPr="00E64184">
              <w:rPr>
                <w:rFonts w:eastAsia="Calibri"/>
                <w:sz w:val="24"/>
                <w:szCs w:val="24"/>
                <w:lang w:eastAsia="zh-CN"/>
              </w:rPr>
              <w:t>Управление образования администрации городского округа</w:t>
            </w:r>
          </w:p>
        </w:tc>
        <w:tc>
          <w:tcPr>
            <w:tcW w:w="4253" w:type="dxa"/>
            <w:tcBorders>
              <w:top w:val="single" w:sz="4" w:space="0" w:color="000000"/>
              <w:left w:val="single" w:sz="4" w:space="0" w:color="000000"/>
              <w:bottom w:val="single" w:sz="4" w:space="0" w:color="000000"/>
              <w:right w:val="single" w:sz="4" w:space="0" w:color="000000"/>
            </w:tcBorders>
          </w:tcPr>
          <w:p w:rsidR="00BE38E9" w:rsidRPr="00370A06" w:rsidRDefault="00BE38E9" w:rsidP="00396FF7">
            <w:pPr>
              <w:widowControl/>
              <w:suppressAutoHyphens/>
              <w:autoSpaceDE/>
              <w:autoSpaceDN/>
              <w:adjustRightInd/>
              <w:spacing w:line="240" w:lineRule="atLeast"/>
              <w:ind w:left="33" w:firstLine="0"/>
              <w:rPr>
                <w:rFonts w:eastAsia="Calibri"/>
                <w:sz w:val="24"/>
                <w:szCs w:val="24"/>
                <w:highlight w:val="yellow"/>
                <w:lang w:eastAsia="zh-CN"/>
              </w:rPr>
            </w:pPr>
          </w:p>
        </w:tc>
      </w:tr>
      <w:tr w:rsidR="00BE38E9" w:rsidRPr="00370A06" w:rsidTr="00F64B96">
        <w:trPr>
          <w:trHeight w:val="685"/>
        </w:trPr>
        <w:tc>
          <w:tcPr>
            <w:tcW w:w="715" w:type="dxa"/>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ind w:firstLine="0"/>
              <w:rPr>
                <w:sz w:val="20"/>
                <w:lang w:eastAsia="zh-CN"/>
              </w:rPr>
            </w:pPr>
            <w:r w:rsidRPr="00E64184">
              <w:rPr>
                <w:rFonts w:eastAsia="Calibri"/>
                <w:sz w:val="24"/>
                <w:szCs w:val="24"/>
                <w:lang w:eastAsia="zh-CN"/>
              </w:rPr>
              <w:t>2.1.</w:t>
            </w:r>
          </w:p>
        </w:tc>
        <w:tc>
          <w:tcPr>
            <w:tcW w:w="2262" w:type="dxa"/>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rPr>
                <w:sz w:val="20"/>
                <w:lang w:eastAsia="zh-CN"/>
              </w:rPr>
            </w:pPr>
            <w:r w:rsidRPr="00E64184">
              <w:rPr>
                <w:rFonts w:eastAsia="Calibri"/>
                <w:sz w:val="24"/>
                <w:szCs w:val="24"/>
                <w:lang w:eastAsia="zh-CN"/>
              </w:rPr>
              <w:t xml:space="preserve">Систематизация данных об индивидуальных предпринимателях и организациях, оказывающих услуги в сфере дополнительного образования по </w:t>
            </w:r>
            <w:r w:rsidRPr="00E64184">
              <w:rPr>
                <w:rFonts w:eastAsia="Calibri"/>
                <w:sz w:val="24"/>
                <w:szCs w:val="24"/>
                <w:lang w:eastAsia="zh-CN"/>
              </w:rPr>
              <w:lastRenderedPageBreak/>
              <w:t xml:space="preserve">дополнительным общеобразовательным программам, ведение реестра, актуализация данных </w:t>
            </w:r>
          </w:p>
        </w:tc>
        <w:tc>
          <w:tcPr>
            <w:tcW w:w="1382" w:type="dxa"/>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jc w:val="center"/>
              <w:rPr>
                <w:sz w:val="20"/>
                <w:lang w:eastAsia="zh-CN"/>
              </w:rPr>
            </w:pPr>
            <w:r w:rsidRPr="00E64184">
              <w:rPr>
                <w:rFonts w:eastAsia="Calibri"/>
                <w:sz w:val="24"/>
                <w:szCs w:val="24"/>
                <w:lang w:eastAsia="zh-CN"/>
              </w:rPr>
              <w:lastRenderedPageBreak/>
              <w:t>2022-2025</w:t>
            </w:r>
          </w:p>
        </w:tc>
        <w:tc>
          <w:tcPr>
            <w:tcW w:w="1220" w:type="dxa"/>
            <w:vMerge/>
            <w:tcBorders>
              <w:top w:val="single" w:sz="4" w:space="0" w:color="000000"/>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textAlignment w:val="baseline"/>
              <w:rPr>
                <w:rFonts w:eastAsia="Calibri"/>
                <w:sz w:val="24"/>
                <w:szCs w:val="24"/>
                <w:lang w:eastAsia="zh-CN"/>
              </w:rPr>
            </w:pPr>
          </w:p>
        </w:tc>
        <w:tc>
          <w:tcPr>
            <w:tcW w:w="881" w:type="dxa"/>
            <w:vMerge/>
            <w:tcBorders>
              <w:top w:val="single" w:sz="4" w:space="0" w:color="000000"/>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rPr>
                <w:rFonts w:eastAsia="Calibri"/>
                <w:sz w:val="24"/>
                <w:szCs w:val="24"/>
                <w:lang w:eastAsia="zh-CN"/>
              </w:rPr>
            </w:pPr>
          </w:p>
        </w:tc>
        <w:tc>
          <w:tcPr>
            <w:tcW w:w="1000" w:type="dxa"/>
            <w:vMerge/>
            <w:tcBorders>
              <w:top w:val="single" w:sz="4" w:space="0" w:color="000000"/>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rPr>
                <w:rFonts w:eastAsia="Calibri"/>
                <w:sz w:val="24"/>
                <w:szCs w:val="24"/>
                <w:lang w:eastAsia="zh-CN"/>
              </w:rPr>
            </w:pPr>
          </w:p>
        </w:tc>
        <w:tc>
          <w:tcPr>
            <w:tcW w:w="1121" w:type="dxa"/>
            <w:vMerge/>
            <w:tcBorders>
              <w:top w:val="single" w:sz="4" w:space="0" w:color="000000"/>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rPr>
                <w:rFonts w:eastAsia="Calibri"/>
                <w:sz w:val="24"/>
                <w:szCs w:val="24"/>
                <w:lang w:eastAsia="zh-CN"/>
              </w:rPr>
            </w:pPr>
          </w:p>
        </w:tc>
        <w:tc>
          <w:tcPr>
            <w:tcW w:w="2476" w:type="dxa"/>
            <w:tcBorders>
              <w:left w:val="single" w:sz="4" w:space="0" w:color="000000"/>
              <w:bottom w:val="single" w:sz="4" w:space="0" w:color="000000"/>
              <w:right w:val="single" w:sz="4" w:space="0" w:color="000000"/>
            </w:tcBorders>
            <w:shd w:val="clear" w:color="auto" w:fill="auto"/>
          </w:tcPr>
          <w:p w:rsidR="00BE38E9" w:rsidRPr="00E64184" w:rsidRDefault="00BE38E9" w:rsidP="00C720D5">
            <w:pPr>
              <w:widowControl/>
              <w:suppressAutoHyphens/>
              <w:autoSpaceDE/>
              <w:autoSpaceDN/>
              <w:adjustRightInd/>
              <w:spacing w:line="240" w:lineRule="atLeast"/>
              <w:ind w:left="33" w:firstLine="0"/>
              <w:rPr>
                <w:sz w:val="20"/>
                <w:lang w:eastAsia="zh-CN"/>
              </w:rPr>
            </w:pPr>
            <w:r w:rsidRPr="00E64184">
              <w:rPr>
                <w:rFonts w:eastAsia="Calibri"/>
                <w:sz w:val="24"/>
                <w:szCs w:val="24"/>
                <w:lang w:eastAsia="zh-CN"/>
              </w:rPr>
              <w:t>Управление образования администрации городского округа</w:t>
            </w:r>
          </w:p>
        </w:tc>
        <w:tc>
          <w:tcPr>
            <w:tcW w:w="4253" w:type="dxa"/>
            <w:tcBorders>
              <w:left w:val="single" w:sz="4" w:space="0" w:color="000000"/>
              <w:bottom w:val="single" w:sz="4" w:space="0" w:color="000000"/>
              <w:right w:val="single" w:sz="4" w:space="0" w:color="000000"/>
            </w:tcBorders>
          </w:tcPr>
          <w:p w:rsidR="00BE38E9" w:rsidRPr="00F24AA5" w:rsidRDefault="00BE38E9" w:rsidP="00C720D5">
            <w:pPr>
              <w:widowControl/>
              <w:suppressAutoHyphens/>
              <w:autoSpaceDE/>
              <w:autoSpaceDN/>
              <w:adjustRightInd/>
              <w:spacing w:line="240" w:lineRule="atLeast"/>
              <w:ind w:left="33" w:firstLine="0"/>
              <w:rPr>
                <w:rFonts w:eastAsia="Calibri"/>
                <w:sz w:val="24"/>
                <w:szCs w:val="24"/>
                <w:highlight w:val="yellow"/>
                <w:lang w:eastAsia="zh-CN"/>
              </w:rPr>
            </w:pPr>
            <w:r w:rsidRPr="0034245F">
              <w:rPr>
                <w:rFonts w:eastAsia="Calibri"/>
                <w:sz w:val="24"/>
                <w:szCs w:val="24"/>
                <w:lang w:eastAsia="zh-CN"/>
              </w:rPr>
              <w:t>В Реестр включено 8 организаций (ИП) частной форм собственности в сфере дополнительного образования детей, в том числе: детские центры «Мария», «Монтессори», «Квант», «Лаборатория знаний», «ИНИТИ», «Роботехника», «Умка»</w:t>
            </w:r>
          </w:p>
        </w:tc>
      </w:tr>
      <w:tr w:rsidR="00BE38E9" w:rsidRPr="00370A06" w:rsidTr="00F64B96">
        <w:trPr>
          <w:trHeight w:val="685"/>
        </w:trPr>
        <w:tc>
          <w:tcPr>
            <w:tcW w:w="715" w:type="dxa"/>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ind w:firstLine="0"/>
              <w:rPr>
                <w:sz w:val="20"/>
                <w:lang w:eastAsia="zh-CN"/>
              </w:rPr>
            </w:pPr>
            <w:r w:rsidRPr="00E64184">
              <w:rPr>
                <w:rFonts w:eastAsia="Calibri"/>
                <w:sz w:val="24"/>
                <w:szCs w:val="24"/>
                <w:lang w:eastAsia="zh-CN"/>
              </w:rPr>
              <w:t>2.2.</w:t>
            </w:r>
          </w:p>
        </w:tc>
        <w:tc>
          <w:tcPr>
            <w:tcW w:w="2262" w:type="dxa"/>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left="33" w:firstLine="0"/>
              <w:rPr>
                <w:sz w:val="20"/>
                <w:lang w:eastAsia="zh-CN"/>
              </w:rPr>
            </w:pPr>
            <w:r w:rsidRPr="00E64184">
              <w:rPr>
                <w:rFonts w:eastAsia="Calibri"/>
                <w:sz w:val="24"/>
                <w:szCs w:val="24"/>
                <w:lang w:eastAsia="zh-CN"/>
              </w:rPr>
              <w:t>Привлечение руководителей частных образовательных организаций, осуществляющих общеобразовательную деятельность по программам дополнительного образования к участию в конференциях, семинарах, мастер-классах по повышению качества оказания услуг дополнительного образования</w:t>
            </w:r>
          </w:p>
        </w:tc>
        <w:tc>
          <w:tcPr>
            <w:tcW w:w="1382" w:type="dxa"/>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jc w:val="center"/>
              <w:rPr>
                <w:sz w:val="20"/>
                <w:lang w:eastAsia="zh-CN"/>
              </w:rPr>
            </w:pPr>
            <w:r w:rsidRPr="00E64184">
              <w:rPr>
                <w:rFonts w:eastAsia="Calibri"/>
                <w:sz w:val="24"/>
                <w:szCs w:val="24"/>
                <w:lang w:eastAsia="zh-CN"/>
              </w:rPr>
              <w:t>2022-2025</w:t>
            </w:r>
          </w:p>
        </w:tc>
        <w:tc>
          <w:tcPr>
            <w:tcW w:w="1220" w:type="dxa"/>
            <w:vMerge/>
            <w:tcBorders>
              <w:top w:val="single" w:sz="4" w:space="0" w:color="000000"/>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right="-108" w:firstLine="0"/>
              <w:rPr>
                <w:rFonts w:eastAsia="Calibri"/>
                <w:sz w:val="24"/>
                <w:szCs w:val="24"/>
                <w:lang w:eastAsia="zh-CN"/>
              </w:rPr>
            </w:pPr>
          </w:p>
        </w:tc>
        <w:tc>
          <w:tcPr>
            <w:tcW w:w="881" w:type="dxa"/>
            <w:vMerge/>
            <w:tcBorders>
              <w:top w:val="single" w:sz="4" w:space="0" w:color="000000"/>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rPr>
                <w:rFonts w:eastAsia="Calibri"/>
                <w:sz w:val="24"/>
                <w:szCs w:val="24"/>
                <w:lang w:eastAsia="zh-CN"/>
              </w:rPr>
            </w:pPr>
          </w:p>
        </w:tc>
        <w:tc>
          <w:tcPr>
            <w:tcW w:w="1000" w:type="dxa"/>
            <w:vMerge/>
            <w:tcBorders>
              <w:top w:val="single" w:sz="4" w:space="0" w:color="000000"/>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rPr>
                <w:rFonts w:eastAsia="Calibri"/>
                <w:sz w:val="24"/>
                <w:szCs w:val="24"/>
                <w:lang w:eastAsia="zh-CN"/>
              </w:rPr>
            </w:pPr>
          </w:p>
        </w:tc>
        <w:tc>
          <w:tcPr>
            <w:tcW w:w="1121" w:type="dxa"/>
            <w:vMerge/>
            <w:tcBorders>
              <w:top w:val="single" w:sz="4" w:space="0" w:color="000000"/>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rPr>
                <w:rFonts w:eastAsia="Calibri"/>
                <w:sz w:val="24"/>
                <w:szCs w:val="24"/>
                <w:lang w:eastAsia="zh-CN"/>
              </w:rPr>
            </w:pPr>
          </w:p>
        </w:tc>
        <w:tc>
          <w:tcPr>
            <w:tcW w:w="2476" w:type="dxa"/>
            <w:tcBorders>
              <w:left w:val="single" w:sz="4" w:space="0" w:color="000000"/>
              <w:bottom w:val="single" w:sz="4" w:space="0" w:color="000000"/>
              <w:right w:val="single" w:sz="4" w:space="0" w:color="000000"/>
            </w:tcBorders>
            <w:shd w:val="clear" w:color="auto" w:fill="auto"/>
          </w:tcPr>
          <w:p w:rsidR="00BE38E9" w:rsidRPr="00E64184" w:rsidRDefault="00BE38E9" w:rsidP="00C720D5">
            <w:pPr>
              <w:widowControl/>
              <w:suppressAutoHyphens/>
              <w:autoSpaceDE/>
              <w:autoSpaceDN/>
              <w:adjustRightInd/>
              <w:spacing w:line="240" w:lineRule="atLeast"/>
              <w:ind w:left="33" w:firstLine="0"/>
              <w:rPr>
                <w:sz w:val="20"/>
                <w:lang w:eastAsia="zh-CN"/>
              </w:rPr>
            </w:pPr>
            <w:r w:rsidRPr="00E64184">
              <w:rPr>
                <w:rFonts w:eastAsia="Calibri"/>
                <w:sz w:val="24"/>
                <w:szCs w:val="24"/>
                <w:lang w:eastAsia="zh-CN"/>
              </w:rPr>
              <w:t>Управление образования администрации городского округа</w:t>
            </w:r>
          </w:p>
        </w:tc>
        <w:tc>
          <w:tcPr>
            <w:tcW w:w="4253" w:type="dxa"/>
            <w:tcBorders>
              <w:left w:val="single" w:sz="4" w:space="0" w:color="000000"/>
              <w:bottom w:val="single" w:sz="4" w:space="0" w:color="000000"/>
              <w:right w:val="single" w:sz="4" w:space="0" w:color="000000"/>
            </w:tcBorders>
          </w:tcPr>
          <w:p w:rsidR="00BE38E9" w:rsidRPr="00E4363E" w:rsidRDefault="00BE38E9" w:rsidP="00C720D5">
            <w:pPr>
              <w:widowControl/>
              <w:suppressAutoHyphens/>
              <w:autoSpaceDE/>
              <w:autoSpaceDN/>
              <w:adjustRightInd/>
              <w:spacing w:line="240" w:lineRule="atLeast"/>
              <w:ind w:left="33" w:firstLine="0"/>
              <w:rPr>
                <w:rFonts w:eastAsia="Calibri"/>
                <w:sz w:val="24"/>
                <w:szCs w:val="24"/>
                <w:highlight w:val="yellow"/>
                <w:lang w:eastAsia="zh-CN"/>
              </w:rPr>
            </w:pPr>
            <w:r w:rsidRPr="0034245F">
              <w:rPr>
                <w:rFonts w:eastAsia="Calibri"/>
                <w:sz w:val="24"/>
                <w:szCs w:val="24"/>
                <w:lang w:eastAsia="zh-CN"/>
              </w:rPr>
              <w:t>На базе МОБУ «ЦВР» АГО действует муниципальный опорный центр дополнительного образования с целью оказания методической и консультативной помощи в сфере дополнительного образования.</w:t>
            </w:r>
            <w:r w:rsidRPr="000057DA">
              <w:rPr>
                <w:rFonts w:eastAsia="Calibri"/>
                <w:sz w:val="24"/>
                <w:szCs w:val="24"/>
                <w:lang w:eastAsia="zh-CN"/>
              </w:rPr>
              <w:t xml:space="preserve">  </w:t>
            </w:r>
          </w:p>
        </w:tc>
      </w:tr>
      <w:tr w:rsidR="00BE38E9" w:rsidRPr="00370A06" w:rsidTr="00F64B96">
        <w:trPr>
          <w:trHeight w:val="392"/>
        </w:trPr>
        <w:tc>
          <w:tcPr>
            <w:tcW w:w="15310" w:type="dxa"/>
            <w:gridSpan w:val="9"/>
            <w:tcBorders>
              <w:left w:val="single" w:sz="4" w:space="0" w:color="000000"/>
              <w:bottom w:val="single" w:sz="4" w:space="0" w:color="000000"/>
              <w:right w:val="single" w:sz="4" w:space="0" w:color="000000"/>
            </w:tcBorders>
            <w:shd w:val="clear" w:color="auto" w:fill="auto"/>
          </w:tcPr>
          <w:p w:rsidR="00BE38E9" w:rsidRPr="00370A06" w:rsidRDefault="00BE38E9" w:rsidP="00C720D5">
            <w:pPr>
              <w:widowControl/>
              <w:suppressAutoHyphens/>
              <w:autoSpaceDE/>
              <w:autoSpaceDN/>
              <w:adjustRightInd/>
              <w:ind w:left="33" w:firstLine="0"/>
              <w:jc w:val="center"/>
              <w:rPr>
                <w:rFonts w:eastAsia="Calibri"/>
                <w:sz w:val="24"/>
                <w:szCs w:val="24"/>
                <w:lang w:eastAsia="zh-CN"/>
              </w:rPr>
            </w:pPr>
            <w:r w:rsidRPr="00370A06">
              <w:rPr>
                <w:rFonts w:eastAsia="Calibri"/>
                <w:sz w:val="24"/>
                <w:szCs w:val="24"/>
                <w:lang w:eastAsia="zh-CN"/>
              </w:rPr>
              <w:t>Рынок услуг детского отдыха и оздоровления</w:t>
            </w:r>
          </w:p>
        </w:tc>
      </w:tr>
      <w:tr w:rsidR="00BE38E9" w:rsidRPr="00370A06" w:rsidTr="00F64B96">
        <w:trPr>
          <w:trHeight w:val="510"/>
        </w:trPr>
        <w:tc>
          <w:tcPr>
            <w:tcW w:w="15310" w:type="dxa"/>
            <w:gridSpan w:val="9"/>
            <w:tcBorders>
              <w:left w:val="single" w:sz="4" w:space="0" w:color="000000"/>
              <w:bottom w:val="single" w:sz="4" w:space="0" w:color="000000"/>
              <w:right w:val="single" w:sz="4" w:space="0" w:color="000000"/>
            </w:tcBorders>
            <w:shd w:val="clear" w:color="auto" w:fill="auto"/>
          </w:tcPr>
          <w:p w:rsidR="00BE38E9" w:rsidRPr="0034245F" w:rsidRDefault="00BE38E9" w:rsidP="00E64184">
            <w:pPr>
              <w:widowControl/>
              <w:suppressAutoHyphens/>
              <w:autoSpaceDE/>
              <w:autoSpaceDN/>
              <w:adjustRightInd/>
              <w:ind w:firstLine="0"/>
              <w:rPr>
                <w:sz w:val="20"/>
                <w:lang w:eastAsia="zh-CN"/>
              </w:rPr>
            </w:pPr>
            <w:r w:rsidRPr="0034245F">
              <w:rPr>
                <w:rFonts w:eastAsia="Calibri"/>
                <w:i/>
                <w:sz w:val="24"/>
                <w:szCs w:val="24"/>
                <w:lang w:eastAsia="zh-CN"/>
              </w:rPr>
              <w:t>Исходная (фактическая) информация:</w:t>
            </w:r>
          </w:p>
          <w:p w:rsidR="00BE38E9" w:rsidRPr="001B18FD" w:rsidRDefault="00BE38E9" w:rsidP="00E64184">
            <w:pPr>
              <w:widowControl/>
              <w:suppressAutoHyphens/>
              <w:autoSpaceDE/>
              <w:autoSpaceDN/>
              <w:adjustRightInd/>
              <w:ind w:firstLine="0"/>
              <w:rPr>
                <w:rFonts w:eastAsia="Calibri"/>
                <w:i/>
                <w:sz w:val="24"/>
                <w:szCs w:val="24"/>
                <w:highlight w:val="yellow"/>
                <w:lang w:eastAsia="zh-CN"/>
              </w:rPr>
            </w:pPr>
            <w:r w:rsidRPr="0034245F">
              <w:rPr>
                <w:sz w:val="24"/>
                <w:szCs w:val="24"/>
                <w:lang w:eastAsia="zh-CN"/>
              </w:rPr>
              <w:t xml:space="preserve">Организация отдыха, оздоровления, занятости детей и подростков в городском округе является одним из приоритетных направлений социальной политики, цель которой - реализация государственных мероприятий в области защиты детства, создание необходимых условий для организации </w:t>
            </w:r>
            <w:r w:rsidRPr="0034245F">
              <w:rPr>
                <w:sz w:val="24"/>
                <w:szCs w:val="24"/>
                <w:lang w:eastAsia="zh-CN"/>
              </w:rPr>
              <w:lastRenderedPageBreak/>
              <w:t>отдыха и оздоровления детей и подростков, обеспечение их занятости в период каникул. Мероприятия, направленные на совершенствование и развитие системы организации отдыха, оздоровления и занятости детей и подростков Приморского края, реализуются в рамках муниципальной программы Арсеньевского городского округа "Развитие образования Арсеньевского городского округа", утвержденной постановлением администрации Арсеньевского городского округа от 24.11.2019 № 830-па. На территории городского округа услуги детского отдыха и оздоровления оказывают 9 муниципальных образовательных учреждений, 4 муниципальных учреждения дополнительного образования, 4 муниципальных учреждения спорта и 2 детских центра «Мария» и ШУС «Соробан».</w:t>
            </w:r>
          </w:p>
        </w:tc>
      </w:tr>
      <w:tr w:rsidR="00BE38E9" w:rsidRPr="00370A06" w:rsidTr="00F64B96">
        <w:trPr>
          <w:trHeight w:val="807"/>
        </w:trPr>
        <w:tc>
          <w:tcPr>
            <w:tcW w:w="715" w:type="dxa"/>
            <w:tcBorders>
              <w:left w:val="single" w:sz="4" w:space="0" w:color="000000"/>
              <w:bottom w:val="single" w:sz="4" w:space="0" w:color="000000"/>
            </w:tcBorders>
            <w:shd w:val="clear" w:color="auto" w:fill="auto"/>
          </w:tcPr>
          <w:p w:rsidR="00BE38E9" w:rsidRPr="00E64184" w:rsidRDefault="00BE38E9" w:rsidP="00D3527A">
            <w:pPr>
              <w:widowControl/>
              <w:suppressAutoHyphens/>
              <w:autoSpaceDE/>
              <w:autoSpaceDN/>
              <w:adjustRightInd/>
              <w:ind w:firstLine="0"/>
              <w:rPr>
                <w:sz w:val="20"/>
                <w:lang w:eastAsia="zh-CN"/>
              </w:rPr>
            </w:pPr>
            <w:r w:rsidRPr="00E64184">
              <w:rPr>
                <w:rFonts w:eastAsia="Calibri"/>
                <w:sz w:val="24"/>
                <w:szCs w:val="24"/>
                <w:lang w:eastAsia="zh-CN"/>
              </w:rPr>
              <w:lastRenderedPageBreak/>
              <w:t>3.</w:t>
            </w:r>
          </w:p>
        </w:tc>
        <w:tc>
          <w:tcPr>
            <w:tcW w:w="2262" w:type="dxa"/>
            <w:tcBorders>
              <w:left w:val="single" w:sz="4" w:space="0" w:color="000000"/>
              <w:bottom w:val="single" w:sz="4" w:space="0" w:color="000000"/>
            </w:tcBorders>
            <w:shd w:val="clear" w:color="auto" w:fill="auto"/>
          </w:tcPr>
          <w:p w:rsidR="00BE38E9" w:rsidRPr="00E64184" w:rsidRDefault="00BE38E9" w:rsidP="00D3527A">
            <w:pPr>
              <w:widowControl/>
              <w:suppressAutoHyphens/>
              <w:autoSpaceDE/>
              <w:autoSpaceDN/>
              <w:adjustRightInd/>
              <w:ind w:firstLine="0"/>
              <w:rPr>
                <w:sz w:val="20"/>
                <w:lang w:eastAsia="zh-CN"/>
              </w:rPr>
            </w:pPr>
            <w:r w:rsidRPr="00E64184">
              <w:rPr>
                <w:sz w:val="24"/>
                <w:szCs w:val="24"/>
                <w:lang w:eastAsia="zh-CN"/>
              </w:rPr>
              <w:t xml:space="preserve">Увеличение </w:t>
            </w:r>
            <w:r w:rsidRPr="00E64184">
              <w:rPr>
                <w:rFonts w:eastAsia="Calibri"/>
                <w:sz w:val="24"/>
                <w:szCs w:val="24"/>
                <w:lang w:eastAsia="zh-CN"/>
              </w:rPr>
              <w:t>доли организаций отдыха и оздоровления детей частной формы собственности</w:t>
            </w:r>
          </w:p>
        </w:tc>
        <w:tc>
          <w:tcPr>
            <w:tcW w:w="1382" w:type="dxa"/>
            <w:tcBorders>
              <w:left w:val="single" w:sz="4" w:space="0" w:color="000000"/>
              <w:bottom w:val="single" w:sz="4" w:space="0" w:color="000000"/>
            </w:tcBorders>
            <w:shd w:val="clear" w:color="auto" w:fill="auto"/>
          </w:tcPr>
          <w:p w:rsidR="00BE38E9" w:rsidRPr="00E64184" w:rsidRDefault="00BE38E9" w:rsidP="00D3527A">
            <w:pPr>
              <w:widowControl/>
              <w:suppressAutoHyphens/>
              <w:autoSpaceDE/>
              <w:autoSpaceDN/>
              <w:adjustRightInd/>
              <w:ind w:firstLine="0"/>
              <w:jc w:val="center"/>
              <w:rPr>
                <w:sz w:val="20"/>
                <w:lang w:eastAsia="zh-CN"/>
              </w:rPr>
            </w:pPr>
            <w:r w:rsidRPr="00E64184">
              <w:rPr>
                <w:rFonts w:eastAsia="Calibri"/>
                <w:sz w:val="24"/>
                <w:szCs w:val="24"/>
                <w:lang w:eastAsia="zh-CN"/>
              </w:rPr>
              <w:t>2022 - 2025</w:t>
            </w:r>
          </w:p>
        </w:tc>
        <w:tc>
          <w:tcPr>
            <w:tcW w:w="1220" w:type="dxa"/>
            <w:vMerge w:val="restart"/>
            <w:tcBorders>
              <w:left w:val="single" w:sz="4" w:space="0" w:color="000000"/>
              <w:bottom w:val="single" w:sz="4" w:space="0" w:color="000000"/>
            </w:tcBorders>
            <w:shd w:val="clear" w:color="auto" w:fill="auto"/>
          </w:tcPr>
          <w:p w:rsidR="00BE38E9" w:rsidRPr="00E64184" w:rsidRDefault="00BE38E9" w:rsidP="00D3527A">
            <w:pPr>
              <w:widowControl/>
              <w:suppressAutoHyphens/>
              <w:autoSpaceDE/>
              <w:autoSpaceDN/>
              <w:adjustRightInd/>
              <w:ind w:right="-108" w:firstLine="0"/>
              <w:rPr>
                <w:sz w:val="20"/>
                <w:lang w:eastAsia="zh-CN"/>
              </w:rPr>
            </w:pPr>
            <w:r w:rsidRPr="00E64184">
              <w:rPr>
                <w:rFonts w:eastAsia="Calibri"/>
                <w:sz w:val="24"/>
                <w:szCs w:val="24"/>
                <w:lang w:eastAsia="zh-CN"/>
              </w:rPr>
              <w:t>проценты</w:t>
            </w:r>
          </w:p>
        </w:tc>
        <w:tc>
          <w:tcPr>
            <w:tcW w:w="881" w:type="dxa"/>
            <w:vMerge w:val="restart"/>
            <w:tcBorders>
              <w:left w:val="single" w:sz="4" w:space="0" w:color="000000"/>
              <w:bottom w:val="single" w:sz="4" w:space="0" w:color="000000"/>
            </w:tcBorders>
            <w:shd w:val="clear" w:color="auto" w:fill="auto"/>
          </w:tcPr>
          <w:p w:rsidR="00BE38E9" w:rsidRPr="00E64184" w:rsidRDefault="00BE38E9" w:rsidP="00D3527A">
            <w:pPr>
              <w:widowControl/>
              <w:suppressAutoHyphens/>
              <w:autoSpaceDE/>
              <w:autoSpaceDN/>
              <w:adjustRightInd/>
              <w:snapToGrid w:val="0"/>
              <w:ind w:firstLine="0"/>
              <w:jc w:val="center"/>
              <w:rPr>
                <w:sz w:val="24"/>
                <w:szCs w:val="24"/>
                <w:lang w:eastAsia="zh-CN"/>
              </w:rPr>
            </w:pPr>
            <w:r w:rsidRPr="00E64184">
              <w:rPr>
                <w:sz w:val="24"/>
                <w:szCs w:val="24"/>
                <w:lang w:eastAsia="zh-CN"/>
              </w:rPr>
              <w:t>16</w:t>
            </w:r>
          </w:p>
        </w:tc>
        <w:tc>
          <w:tcPr>
            <w:tcW w:w="1000" w:type="dxa"/>
            <w:vMerge w:val="restart"/>
            <w:tcBorders>
              <w:left w:val="single" w:sz="4" w:space="0" w:color="000000"/>
              <w:bottom w:val="single" w:sz="4" w:space="0" w:color="000000"/>
            </w:tcBorders>
            <w:shd w:val="clear" w:color="auto" w:fill="auto"/>
          </w:tcPr>
          <w:p w:rsidR="00BE38E9" w:rsidRPr="00E64184" w:rsidRDefault="00BE38E9" w:rsidP="00D3527A">
            <w:pPr>
              <w:widowControl/>
              <w:suppressAutoHyphens/>
              <w:autoSpaceDE/>
              <w:autoSpaceDN/>
              <w:adjustRightInd/>
              <w:snapToGrid w:val="0"/>
              <w:ind w:firstLine="0"/>
              <w:jc w:val="center"/>
              <w:rPr>
                <w:sz w:val="24"/>
                <w:szCs w:val="24"/>
                <w:lang w:eastAsia="zh-CN"/>
              </w:rPr>
            </w:pPr>
            <w:r w:rsidRPr="00E64184">
              <w:rPr>
                <w:sz w:val="24"/>
                <w:szCs w:val="24"/>
                <w:lang w:eastAsia="zh-CN"/>
              </w:rPr>
              <w:t>16</w:t>
            </w:r>
          </w:p>
        </w:tc>
        <w:tc>
          <w:tcPr>
            <w:tcW w:w="1121" w:type="dxa"/>
            <w:vMerge w:val="restart"/>
            <w:tcBorders>
              <w:left w:val="single" w:sz="4" w:space="0" w:color="000000"/>
              <w:bottom w:val="single" w:sz="4" w:space="0" w:color="000000"/>
            </w:tcBorders>
            <w:shd w:val="clear" w:color="auto" w:fill="auto"/>
          </w:tcPr>
          <w:p w:rsidR="00BE38E9" w:rsidRPr="003A0393" w:rsidRDefault="00BE38E9" w:rsidP="00D3527A">
            <w:pPr>
              <w:widowControl/>
              <w:suppressAutoHyphens/>
              <w:autoSpaceDE/>
              <w:autoSpaceDN/>
              <w:adjustRightInd/>
              <w:snapToGrid w:val="0"/>
              <w:ind w:firstLine="0"/>
              <w:jc w:val="center"/>
              <w:rPr>
                <w:sz w:val="24"/>
                <w:szCs w:val="24"/>
                <w:lang w:eastAsia="zh-CN"/>
              </w:rPr>
            </w:pPr>
            <w:r w:rsidRPr="0034245F">
              <w:rPr>
                <w:sz w:val="24"/>
                <w:szCs w:val="24"/>
                <w:lang w:eastAsia="zh-CN"/>
              </w:rPr>
              <w:t>16</w:t>
            </w:r>
          </w:p>
        </w:tc>
        <w:tc>
          <w:tcPr>
            <w:tcW w:w="2476" w:type="dxa"/>
            <w:tcBorders>
              <w:left w:val="single" w:sz="4" w:space="0" w:color="000000"/>
              <w:bottom w:val="single" w:sz="4" w:space="0" w:color="000000"/>
              <w:right w:val="single" w:sz="4" w:space="0" w:color="000000"/>
            </w:tcBorders>
            <w:shd w:val="clear" w:color="auto" w:fill="auto"/>
          </w:tcPr>
          <w:p w:rsidR="00BE38E9" w:rsidRPr="00E64184" w:rsidRDefault="00BE38E9" w:rsidP="00D3527A">
            <w:pPr>
              <w:widowControl/>
              <w:suppressAutoHyphens/>
              <w:autoSpaceDE/>
              <w:autoSpaceDN/>
              <w:adjustRightInd/>
              <w:spacing w:line="240" w:lineRule="atLeast"/>
              <w:ind w:left="33" w:firstLine="0"/>
              <w:rPr>
                <w:sz w:val="20"/>
                <w:lang w:eastAsia="zh-CN"/>
              </w:rPr>
            </w:pPr>
            <w:r w:rsidRPr="00E64184">
              <w:rPr>
                <w:rFonts w:eastAsia="Calibri"/>
                <w:sz w:val="24"/>
                <w:szCs w:val="24"/>
                <w:lang w:eastAsia="zh-CN"/>
              </w:rPr>
              <w:t>Управление образования администрации городского округа</w:t>
            </w:r>
          </w:p>
        </w:tc>
        <w:tc>
          <w:tcPr>
            <w:tcW w:w="4253" w:type="dxa"/>
            <w:tcBorders>
              <w:left w:val="single" w:sz="4" w:space="0" w:color="000000"/>
              <w:bottom w:val="single" w:sz="4" w:space="0" w:color="000000"/>
              <w:right w:val="single" w:sz="4" w:space="0" w:color="000000"/>
            </w:tcBorders>
          </w:tcPr>
          <w:p w:rsidR="00BE38E9" w:rsidRPr="00E64184" w:rsidRDefault="00BE38E9" w:rsidP="00D3527A">
            <w:pPr>
              <w:widowControl/>
              <w:suppressAutoHyphens/>
              <w:autoSpaceDE/>
              <w:autoSpaceDN/>
              <w:adjustRightInd/>
              <w:spacing w:line="240" w:lineRule="atLeast"/>
              <w:ind w:left="33" w:firstLine="0"/>
              <w:rPr>
                <w:rFonts w:eastAsia="Calibri"/>
                <w:sz w:val="24"/>
                <w:szCs w:val="24"/>
                <w:lang w:eastAsia="zh-CN"/>
              </w:rPr>
            </w:pPr>
          </w:p>
        </w:tc>
      </w:tr>
      <w:tr w:rsidR="00BE38E9" w:rsidRPr="00370A06" w:rsidTr="00F64B96">
        <w:trPr>
          <w:trHeight w:val="807"/>
        </w:trPr>
        <w:tc>
          <w:tcPr>
            <w:tcW w:w="715" w:type="dxa"/>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ind w:firstLine="0"/>
              <w:rPr>
                <w:sz w:val="20"/>
                <w:lang w:eastAsia="zh-CN"/>
              </w:rPr>
            </w:pPr>
            <w:r w:rsidRPr="00E64184">
              <w:rPr>
                <w:rFonts w:eastAsia="Calibri"/>
                <w:sz w:val="24"/>
                <w:szCs w:val="24"/>
                <w:lang w:eastAsia="zh-CN"/>
              </w:rPr>
              <w:t>3.1.</w:t>
            </w:r>
          </w:p>
        </w:tc>
        <w:tc>
          <w:tcPr>
            <w:tcW w:w="2262" w:type="dxa"/>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rPr>
                <w:sz w:val="20"/>
                <w:lang w:eastAsia="zh-CN"/>
              </w:rPr>
            </w:pPr>
            <w:r w:rsidRPr="00E64184">
              <w:rPr>
                <w:rFonts w:eastAsia="Calibri"/>
                <w:sz w:val="24"/>
                <w:szCs w:val="24"/>
                <w:lang w:eastAsia="zh-CN"/>
              </w:rPr>
              <w:t xml:space="preserve">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отдыха и оздоровления детей </w:t>
            </w:r>
          </w:p>
        </w:tc>
        <w:tc>
          <w:tcPr>
            <w:tcW w:w="1382" w:type="dxa"/>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jc w:val="center"/>
              <w:rPr>
                <w:sz w:val="20"/>
                <w:lang w:eastAsia="zh-CN"/>
              </w:rPr>
            </w:pPr>
            <w:r w:rsidRPr="00E64184">
              <w:rPr>
                <w:sz w:val="24"/>
                <w:szCs w:val="24"/>
                <w:lang w:eastAsia="zh-CN"/>
              </w:rPr>
              <w:t>ежегодно</w:t>
            </w:r>
          </w:p>
        </w:tc>
        <w:tc>
          <w:tcPr>
            <w:tcW w:w="1220" w:type="dxa"/>
            <w:vMerge/>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rPr>
                <w:sz w:val="24"/>
                <w:szCs w:val="24"/>
                <w:lang w:eastAsia="zh-CN"/>
              </w:rPr>
            </w:pPr>
          </w:p>
        </w:tc>
        <w:tc>
          <w:tcPr>
            <w:tcW w:w="881" w:type="dxa"/>
            <w:vMerge/>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rPr>
                <w:sz w:val="24"/>
                <w:szCs w:val="24"/>
                <w:lang w:eastAsia="zh-CN"/>
              </w:rPr>
            </w:pPr>
          </w:p>
        </w:tc>
        <w:tc>
          <w:tcPr>
            <w:tcW w:w="1000" w:type="dxa"/>
            <w:vMerge/>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rPr>
                <w:sz w:val="24"/>
                <w:szCs w:val="24"/>
                <w:lang w:eastAsia="zh-CN"/>
              </w:rPr>
            </w:pPr>
          </w:p>
        </w:tc>
        <w:tc>
          <w:tcPr>
            <w:tcW w:w="1121" w:type="dxa"/>
            <w:vMerge/>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rPr>
                <w:sz w:val="24"/>
                <w:szCs w:val="24"/>
                <w:lang w:eastAsia="zh-CN"/>
              </w:rPr>
            </w:pPr>
          </w:p>
        </w:tc>
        <w:tc>
          <w:tcPr>
            <w:tcW w:w="2476" w:type="dxa"/>
            <w:tcBorders>
              <w:left w:val="single" w:sz="4" w:space="0" w:color="000000"/>
              <w:bottom w:val="single" w:sz="4" w:space="0" w:color="000000"/>
              <w:right w:val="single" w:sz="4" w:space="0" w:color="000000"/>
            </w:tcBorders>
            <w:shd w:val="clear" w:color="auto" w:fill="auto"/>
          </w:tcPr>
          <w:p w:rsidR="00BE38E9" w:rsidRPr="00E64184" w:rsidRDefault="00BE38E9" w:rsidP="00C720D5">
            <w:pPr>
              <w:widowControl/>
              <w:suppressAutoHyphens/>
              <w:autoSpaceDE/>
              <w:autoSpaceDN/>
              <w:adjustRightInd/>
              <w:spacing w:line="240" w:lineRule="atLeast"/>
              <w:ind w:left="33" w:firstLine="0"/>
              <w:rPr>
                <w:sz w:val="20"/>
                <w:lang w:eastAsia="zh-CN"/>
              </w:rPr>
            </w:pPr>
            <w:r w:rsidRPr="00E64184">
              <w:rPr>
                <w:rFonts w:eastAsia="Calibri"/>
                <w:sz w:val="24"/>
                <w:szCs w:val="24"/>
                <w:lang w:eastAsia="zh-CN"/>
              </w:rPr>
              <w:t>Управление образования администрации городского округа</w:t>
            </w:r>
          </w:p>
        </w:tc>
        <w:tc>
          <w:tcPr>
            <w:tcW w:w="4253" w:type="dxa"/>
            <w:tcBorders>
              <w:left w:val="single" w:sz="4" w:space="0" w:color="auto"/>
              <w:bottom w:val="single" w:sz="4" w:space="0" w:color="000000"/>
              <w:right w:val="single" w:sz="4" w:space="0" w:color="000000"/>
            </w:tcBorders>
            <w:shd w:val="clear" w:color="auto" w:fill="auto"/>
          </w:tcPr>
          <w:p w:rsidR="00BE38E9" w:rsidRPr="000057DA" w:rsidRDefault="0034245F" w:rsidP="003C266C">
            <w:pPr>
              <w:spacing w:line="240" w:lineRule="atLeast"/>
              <w:ind w:left="33" w:firstLine="211"/>
              <w:rPr>
                <w:sz w:val="24"/>
                <w:szCs w:val="24"/>
              </w:rPr>
            </w:pPr>
            <w:r w:rsidRPr="003C266C">
              <w:rPr>
                <w:sz w:val="24"/>
                <w:szCs w:val="24"/>
              </w:rPr>
              <w:t>В</w:t>
            </w:r>
            <w:r w:rsidR="00BE38E9" w:rsidRPr="003C266C">
              <w:rPr>
                <w:sz w:val="24"/>
                <w:szCs w:val="24"/>
              </w:rPr>
              <w:t xml:space="preserve"> 2024 год</w:t>
            </w:r>
            <w:r w:rsidRPr="003C266C">
              <w:rPr>
                <w:sz w:val="24"/>
                <w:szCs w:val="24"/>
              </w:rPr>
              <w:t>у</w:t>
            </w:r>
            <w:r w:rsidR="00BE38E9" w:rsidRPr="003C266C">
              <w:rPr>
                <w:sz w:val="24"/>
                <w:szCs w:val="24"/>
              </w:rPr>
              <w:t xml:space="preserve"> за компенсацией </w:t>
            </w:r>
            <w:r w:rsidR="00BE38E9" w:rsidRPr="003C266C">
              <w:rPr>
                <w:rFonts w:eastAsia="Calibri"/>
                <w:sz w:val="24"/>
                <w:szCs w:val="24"/>
              </w:rPr>
              <w:t xml:space="preserve">части расходов на оплату стоимости путевки, приобретенной в организациях и (или) у индивидуальных предпринимателей, оказывающих услуги отдыха и оздоровления детей, обратилось </w:t>
            </w:r>
            <w:r w:rsidRPr="003C266C">
              <w:rPr>
                <w:rFonts w:eastAsia="Calibri"/>
                <w:sz w:val="24"/>
                <w:szCs w:val="24"/>
              </w:rPr>
              <w:t>254</w:t>
            </w:r>
            <w:r w:rsidR="00BE38E9" w:rsidRPr="003C266C">
              <w:rPr>
                <w:rFonts w:eastAsia="Calibri"/>
                <w:sz w:val="24"/>
                <w:szCs w:val="24"/>
              </w:rPr>
              <w:t xml:space="preserve"> родител</w:t>
            </w:r>
            <w:r w:rsidR="003C266C" w:rsidRPr="003C266C">
              <w:rPr>
                <w:rFonts w:eastAsia="Calibri"/>
                <w:sz w:val="24"/>
                <w:szCs w:val="24"/>
              </w:rPr>
              <w:t>я</w:t>
            </w:r>
            <w:r w:rsidR="00BE38E9" w:rsidRPr="003C266C">
              <w:rPr>
                <w:rFonts w:eastAsia="Calibri"/>
                <w:sz w:val="24"/>
                <w:szCs w:val="24"/>
              </w:rPr>
              <w:t xml:space="preserve"> (законны</w:t>
            </w:r>
            <w:r w:rsidR="003C266C" w:rsidRPr="003C266C">
              <w:rPr>
                <w:rFonts w:eastAsia="Calibri"/>
                <w:sz w:val="24"/>
                <w:szCs w:val="24"/>
              </w:rPr>
              <w:t>е</w:t>
            </w:r>
            <w:r w:rsidR="00BE38E9" w:rsidRPr="003C266C">
              <w:rPr>
                <w:rFonts w:eastAsia="Calibri"/>
                <w:sz w:val="24"/>
                <w:szCs w:val="24"/>
              </w:rPr>
              <w:t xml:space="preserve"> представител</w:t>
            </w:r>
            <w:r w:rsidR="003C266C" w:rsidRPr="003C266C">
              <w:rPr>
                <w:rFonts w:eastAsia="Calibri"/>
                <w:sz w:val="24"/>
                <w:szCs w:val="24"/>
              </w:rPr>
              <w:t>и</w:t>
            </w:r>
            <w:r w:rsidR="00BE38E9" w:rsidRPr="003C266C">
              <w:rPr>
                <w:rFonts w:eastAsia="Calibri"/>
                <w:sz w:val="24"/>
                <w:szCs w:val="24"/>
              </w:rPr>
              <w:t>).</w:t>
            </w:r>
          </w:p>
        </w:tc>
      </w:tr>
      <w:tr w:rsidR="00BE38E9" w:rsidRPr="00370A06" w:rsidTr="00F64B96">
        <w:trPr>
          <w:trHeight w:val="807"/>
        </w:trPr>
        <w:tc>
          <w:tcPr>
            <w:tcW w:w="715" w:type="dxa"/>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ind w:firstLine="0"/>
              <w:rPr>
                <w:sz w:val="20"/>
                <w:lang w:eastAsia="zh-CN"/>
              </w:rPr>
            </w:pPr>
            <w:r w:rsidRPr="00E64184">
              <w:rPr>
                <w:rFonts w:eastAsia="Calibri"/>
                <w:sz w:val="24"/>
                <w:szCs w:val="24"/>
                <w:lang w:eastAsia="zh-CN"/>
              </w:rPr>
              <w:t>3.2.</w:t>
            </w:r>
          </w:p>
        </w:tc>
        <w:tc>
          <w:tcPr>
            <w:tcW w:w="2262" w:type="dxa"/>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rPr>
                <w:sz w:val="20"/>
                <w:lang w:eastAsia="zh-CN"/>
              </w:rPr>
            </w:pPr>
            <w:r w:rsidRPr="00E64184">
              <w:rPr>
                <w:rFonts w:eastAsia="Calibri"/>
                <w:sz w:val="24"/>
                <w:szCs w:val="24"/>
                <w:lang w:eastAsia="zh-CN"/>
              </w:rPr>
              <w:t xml:space="preserve">Формирование реестра организаций отдыха и </w:t>
            </w:r>
            <w:r w:rsidRPr="00E64184">
              <w:rPr>
                <w:rFonts w:eastAsia="Calibri"/>
                <w:sz w:val="24"/>
                <w:szCs w:val="24"/>
                <w:lang w:eastAsia="zh-CN"/>
              </w:rPr>
              <w:lastRenderedPageBreak/>
              <w:t>оздоровления, расположенных на территории Приморского края, и размещение его в информационно-телекоммуникационной сети Интернет (далее - сеть Интернет) на официальном сайте Правительства Приморского края и органов исполнительной власти Приморского края (официальный сайт Правительства Приморского края)</w:t>
            </w:r>
          </w:p>
        </w:tc>
        <w:tc>
          <w:tcPr>
            <w:tcW w:w="1382" w:type="dxa"/>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jc w:val="center"/>
              <w:rPr>
                <w:sz w:val="20"/>
                <w:lang w:eastAsia="zh-CN"/>
              </w:rPr>
            </w:pPr>
            <w:r w:rsidRPr="00E64184">
              <w:rPr>
                <w:sz w:val="24"/>
                <w:szCs w:val="24"/>
                <w:lang w:eastAsia="zh-CN"/>
              </w:rPr>
              <w:lastRenderedPageBreak/>
              <w:t>ежегодно</w:t>
            </w:r>
          </w:p>
        </w:tc>
        <w:tc>
          <w:tcPr>
            <w:tcW w:w="1220" w:type="dxa"/>
            <w:vMerge/>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rPr>
                <w:sz w:val="24"/>
                <w:szCs w:val="24"/>
                <w:lang w:eastAsia="zh-CN"/>
              </w:rPr>
            </w:pPr>
          </w:p>
        </w:tc>
        <w:tc>
          <w:tcPr>
            <w:tcW w:w="881" w:type="dxa"/>
            <w:vMerge/>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rPr>
                <w:sz w:val="24"/>
                <w:szCs w:val="24"/>
                <w:lang w:eastAsia="zh-CN"/>
              </w:rPr>
            </w:pPr>
          </w:p>
        </w:tc>
        <w:tc>
          <w:tcPr>
            <w:tcW w:w="1000" w:type="dxa"/>
            <w:vMerge/>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rPr>
                <w:sz w:val="24"/>
                <w:szCs w:val="24"/>
                <w:lang w:eastAsia="zh-CN"/>
              </w:rPr>
            </w:pPr>
          </w:p>
        </w:tc>
        <w:tc>
          <w:tcPr>
            <w:tcW w:w="1121" w:type="dxa"/>
            <w:vMerge/>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rPr>
                <w:sz w:val="24"/>
                <w:szCs w:val="24"/>
                <w:lang w:eastAsia="zh-CN"/>
              </w:rPr>
            </w:pPr>
          </w:p>
        </w:tc>
        <w:tc>
          <w:tcPr>
            <w:tcW w:w="2476" w:type="dxa"/>
            <w:tcBorders>
              <w:left w:val="single" w:sz="4" w:space="0" w:color="000000"/>
              <w:bottom w:val="single" w:sz="4" w:space="0" w:color="000000"/>
              <w:right w:val="single" w:sz="4" w:space="0" w:color="000000"/>
            </w:tcBorders>
            <w:shd w:val="clear" w:color="auto" w:fill="auto"/>
          </w:tcPr>
          <w:p w:rsidR="00BE38E9" w:rsidRPr="00E64184" w:rsidRDefault="00BE38E9" w:rsidP="00C720D5">
            <w:pPr>
              <w:widowControl/>
              <w:suppressAutoHyphens/>
              <w:autoSpaceDE/>
              <w:autoSpaceDN/>
              <w:adjustRightInd/>
              <w:spacing w:line="240" w:lineRule="atLeast"/>
              <w:ind w:left="33" w:firstLine="0"/>
              <w:rPr>
                <w:sz w:val="20"/>
                <w:lang w:eastAsia="zh-CN"/>
              </w:rPr>
            </w:pPr>
            <w:r w:rsidRPr="00E64184">
              <w:rPr>
                <w:rFonts w:eastAsia="Calibri"/>
                <w:sz w:val="24"/>
                <w:szCs w:val="24"/>
                <w:lang w:eastAsia="zh-CN"/>
              </w:rPr>
              <w:t>Управление образования администрации городского округа</w:t>
            </w:r>
          </w:p>
        </w:tc>
        <w:tc>
          <w:tcPr>
            <w:tcW w:w="4253" w:type="dxa"/>
            <w:tcBorders>
              <w:left w:val="single" w:sz="4" w:space="0" w:color="auto"/>
              <w:bottom w:val="single" w:sz="4" w:space="0" w:color="000000"/>
              <w:right w:val="single" w:sz="4" w:space="0" w:color="000000"/>
            </w:tcBorders>
            <w:shd w:val="clear" w:color="auto" w:fill="auto"/>
          </w:tcPr>
          <w:p w:rsidR="00BE38E9" w:rsidRPr="00370A06" w:rsidRDefault="00BE38E9" w:rsidP="00E64184">
            <w:pPr>
              <w:spacing w:line="240" w:lineRule="atLeast"/>
              <w:ind w:left="33"/>
              <w:rPr>
                <w:sz w:val="24"/>
                <w:szCs w:val="24"/>
                <w:highlight w:val="yellow"/>
              </w:rPr>
            </w:pPr>
            <w:r w:rsidRPr="003C266C">
              <w:rPr>
                <w:sz w:val="24"/>
                <w:szCs w:val="24"/>
              </w:rPr>
              <w:t xml:space="preserve">В реестр организаций отдыха и оздоровления, расположенных на территории Приморского края от Арсеньевского городского округа </w:t>
            </w:r>
            <w:r w:rsidRPr="003C266C">
              <w:rPr>
                <w:sz w:val="24"/>
                <w:szCs w:val="24"/>
              </w:rPr>
              <w:lastRenderedPageBreak/>
              <w:t>включено 2 детских центра ИТИНИ, «Мария»</w:t>
            </w:r>
          </w:p>
        </w:tc>
      </w:tr>
      <w:tr w:rsidR="00BE38E9" w:rsidRPr="00370A06" w:rsidTr="00F64B96">
        <w:trPr>
          <w:trHeight w:val="807"/>
        </w:trPr>
        <w:tc>
          <w:tcPr>
            <w:tcW w:w="715" w:type="dxa"/>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ind w:firstLine="0"/>
              <w:rPr>
                <w:sz w:val="20"/>
                <w:lang w:eastAsia="zh-CN"/>
              </w:rPr>
            </w:pPr>
            <w:r w:rsidRPr="00E64184">
              <w:rPr>
                <w:rFonts w:eastAsia="Calibri"/>
                <w:sz w:val="24"/>
                <w:szCs w:val="24"/>
                <w:lang w:eastAsia="zh-CN"/>
              </w:rPr>
              <w:lastRenderedPageBreak/>
              <w:t>3.3.</w:t>
            </w:r>
          </w:p>
        </w:tc>
        <w:tc>
          <w:tcPr>
            <w:tcW w:w="2262" w:type="dxa"/>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rPr>
                <w:sz w:val="20"/>
                <w:lang w:eastAsia="zh-CN"/>
              </w:rPr>
            </w:pPr>
            <w:r w:rsidRPr="00E64184">
              <w:rPr>
                <w:rFonts w:eastAsia="Calibri"/>
                <w:sz w:val="24"/>
                <w:szCs w:val="24"/>
                <w:lang w:eastAsia="zh-CN"/>
              </w:rPr>
              <w:t xml:space="preserve">Привлечение руководителей организаций отдыха и оздоровления, расположенных на территории городского округа, к участию в конференциях, семинарах по </w:t>
            </w:r>
            <w:r w:rsidRPr="00E64184">
              <w:rPr>
                <w:rFonts w:eastAsia="Calibri"/>
                <w:sz w:val="24"/>
                <w:szCs w:val="24"/>
                <w:lang w:eastAsia="zh-CN"/>
              </w:rPr>
              <w:lastRenderedPageBreak/>
              <w:t>вопросам организации отдыха и оздоровления детей</w:t>
            </w:r>
          </w:p>
        </w:tc>
        <w:tc>
          <w:tcPr>
            <w:tcW w:w="1382" w:type="dxa"/>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jc w:val="center"/>
              <w:rPr>
                <w:sz w:val="20"/>
                <w:lang w:eastAsia="zh-CN"/>
              </w:rPr>
            </w:pPr>
            <w:r w:rsidRPr="00E64184">
              <w:rPr>
                <w:sz w:val="24"/>
                <w:szCs w:val="24"/>
                <w:lang w:eastAsia="zh-CN"/>
              </w:rPr>
              <w:lastRenderedPageBreak/>
              <w:t>2022-2025</w:t>
            </w:r>
          </w:p>
        </w:tc>
        <w:tc>
          <w:tcPr>
            <w:tcW w:w="1220" w:type="dxa"/>
            <w:vMerge/>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rPr>
                <w:sz w:val="24"/>
                <w:szCs w:val="24"/>
                <w:lang w:eastAsia="zh-CN"/>
              </w:rPr>
            </w:pPr>
          </w:p>
        </w:tc>
        <w:tc>
          <w:tcPr>
            <w:tcW w:w="881" w:type="dxa"/>
            <w:vMerge/>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rPr>
                <w:sz w:val="24"/>
                <w:szCs w:val="24"/>
                <w:lang w:eastAsia="zh-CN"/>
              </w:rPr>
            </w:pPr>
          </w:p>
        </w:tc>
        <w:tc>
          <w:tcPr>
            <w:tcW w:w="1000" w:type="dxa"/>
            <w:vMerge/>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rPr>
                <w:sz w:val="24"/>
                <w:szCs w:val="24"/>
                <w:lang w:eastAsia="zh-CN"/>
              </w:rPr>
            </w:pPr>
          </w:p>
        </w:tc>
        <w:tc>
          <w:tcPr>
            <w:tcW w:w="1121" w:type="dxa"/>
            <w:vMerge/>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rPr>
                <w:sz w:val="24"/>
                <w:szCs w:val="24"/>
                <w:lang w:eastAsia="zh-CN"/>
              </w:rPr>
            </w:pPr>
          </w:p>
        </w:tc>
        <w:tc>
          <w:tcPr>
            <w:tcW w:w="2476" w:type="dxa"/>
            <w:tcBorders>
              <w:left w:val="single" w:sz="4" w:space="0" w:color="000000"/>
              <w:bottom w:val="single" w:sz="4" w:space="0" w:color="000000"/>
              <w:right w:val="single" w:sz="4" w:space="0" w:color="000000"/>
            </w:tcBorders>
            <w:shd w:val="clear" w:color="auto" w:fill="auto"/>
          </w:tcPr>
          <w:p w:rsidR="00BE38E9" w:rsidRPr="00E64184" w:rsidRDefault="00BE38E9" w:rsidP="00C720D5">
            <w:pPr>
              <w:widowControl/>
              <w:suppressAutoHyphens/>
              <w:autoSpaceDE/>
              <w:autoSpaceDN/>
              <w:adjustRightInd/>
              <w:spacing w:line="240" w:lineRule="atLeast"/>
              <w:ind w:left="33" w:firstLine="0"/>
              <w:rPr>
                <w:sz w:val="20"/>
                <w:lang w:eastAsia="zh-CN"/>
              </w:rPr>
            </w:pPr>
            <w:r w:rsidRPr="00E64184">
              <w:rPr>
                <w:rFonts w:eastAsia="Calibri"/>
                <w:sz w:val="24"/>
                <w:szCs w:val="24"/>
                <w:lang w:eastAsia="zh-CN"/>
              </w:rPr>
              <w:t>Управление образования администрации городского округа</w:t>
            </w:r>
          </w:p>
        </w:tc>
        <w:tc>
          <w:tcPr>
            <w:tcW w:w="4253" w:type="dxa"/>
            <w:tcBorders>
              <w:left w:val="single" w:sz="4" w:space="0" w:color="000000"/>
              <w:bottom w:val="single" w:sz="4" w:space="0" w:color="000000"/>
              <w:right w:val="single" w:sz="4" w:space="0" w:color="000000"/>
            </w:tcBorders>
          </w:tcPr>
          <w:p w:rsidR="00BE38E9" w:rsidRPr="00593DB3" w:rsidRDefault="00BE38E9" w:rsidP="00593DB3">
            <w:pPr>
              <w:widowControl/>
              <w:suppressAutoHyphens/>
              <w:autoSpaceDE/>
              <w:autoSpaceDN/>
              <w:adjustRightInd/>
              <w:spacing w:line="240" w:lineRule="atLeast"/>
              <w:ind w:left="33" w:firstLine="0"/>
              <w:rPr>
                <w:rFonts w:eastAsia="Calibri"/>
                <w:sz w:val="24"/>
                <w:szCs w:val="24"/>
                <w:lang w:eastAsia="zh-CN"/>
              </w:rPr>
            </w:pPr>
            <w:r w:rsidRPr="00593DB3">
              <w:rPr>
                <w:rFonts w:eastAsia="Calibri"/>
                <w:sz w:val="24"/>
                <w:szCs w:val="24"/>
                <w:lang w:eastAsia="zh-CN"/>
              </w:rPr>
              <w:t>В отчетном периоде МОЦ дополнительного образования с педагогическим персоналом образовательных учреждений обучающие семинары не проводились</w:t>
            </w:r>
            <w:r w:rsidR="003C266C" w:rsidRPr="00593DB3">
              <w:rPr>
                <w:rFonts w:eastAsia="Calibri"/>
                <w:sz w:val="24"/>
                <w:szCs w:val="24"/>
                <w:lang w:eastAsia="zh-CN"/>
              </w:rPr>
              <w:t xml:space="preserve"> </w:t>
            </w:r>
          </w:p>
        </w:tc>
      </w:tr>
      <w:tr w:rsidR="00BE38E9" w:rsidRPr="00370A06" w:rsidTr="00F64B96">
        <w:trPr>
          <w:trHeight w:val="448"/>
        </w:trPr>
        <w:tc>
          <w:tcPr>
            <w:tcW w:w="15310" w:type="dxa"/>
            <w:gridSpan w:val="9"/>
            <w:tcBorders>
              <w:top w:val="single" w:sz="4" w:space="0" w:color="000000"/>
              <w:left w:val="single" w:sz="4" w:space="0" w:color="000000"/>
              <w:bottom w:val="single" w:sz="4" w:space="0" w:color="000000"/>
              <w:right w:val="single" w:sz="4" w:space="0" w:color="000000"/>
            </w:tcBorders>
            <w:shd w:val="clear" w:color="auto" w:fill="auto"/>
          </w:tcPr>
          <w:p w:rsidR="00BE38E9" w:rsidRPr="00370A06" w:rsidRDefault="00BE38E9" w:rsidP="00C720D5">
            <w:pPr>
              <w:widowControl/>
              <w:suppressAutoHyphens/>
              <w:autoSpaceDE/>
              <w:autoSpaceDN/>
              <w:adjustRightInd/>
              <w:ind w:left="33" w:firstLine="0"/>
              <w:jc w:val="center"/>
              <w:rPr>
                <w:rFonts w:eastAsia="Calibri"/>
                <w:sz w:val="24"/>
                <w:szCs w:val="24"/>
                <w:highlight w:val="yellow"/>
                <w:lang w:eastAsia="zh-CN"/>
              </w:rPr>
            </w:pPr>
            <w:r w:rsidRPr="001B5F00">
              <w:rPr>
                <w:rFonts w:eastAsia="Calibri"/>
                <w:sz w:val="24"/>
                <w:szCs w:val="24"/>
                <w:lang w:eastAsia="zh-CN"/>
              </w:rPr>
              <w:t xml:space="preserve">Рынок медицинских услуг </w:t>
            </w:r>
          </w:p>
        </w:tc>
      </w:tr>
      <w:tr w:rsidR="00BE38E9" w:rsidRPr="00370A06" w:rsidTr="00F64B96">
        <w:trPr>
          <w:trHeight w:val="630"/>
        </w:trPr>
        <w:tc>
          <w:tcPr>
            <w:tcW w:w="15310" w:type="dxa"/>
            <w:gridSpan w:val="9"/>
            <w:tcBorders>
              <w:left w:val="single" w:sz="4" w:space="0" w:color="000000"/>
              <w:bottom w:val="single" w:sz="4" w:space="0" w:color="000000"/>
              <w:right w:val="single" w:sz="4" w:space="0" w:color="000000"/>
            </w:tcBorders>
            <w:shd w:val="clear" w:color="auto" w:fill="auto"/>
          </w:tcPr>
          <w:p w:rsidR="00BE38E9" w:rsidRPr="00217E59" w:rsidRDefault="00BE38E9" w:rsidP="00C720D5">
            <w:pPr>
              <w:widowControl/>
              <w:suppressAutoHyphens/>
              <w:autoSpaceDE/>
              <w:autoSpaceDN/>
              <w:adjustRightInd/>
              <w:ind w:firstLine="0"/>
              <w:rPr>
                <w:sz w:val="20"/>
                <w:lang w:eastAsia="zh-CN"/>
              </w:rPr>
            </w:pPr>
            <w:r w:rsidRPr="00217E59">
              <w:rPr>
                <w:rFonts w:eastAsia="Calibri"/>
                <w:i/>
                <w:sz w:val="24"/>
                <w:szCs w:val="24"/>
                <w:lang w:eastAsia="zh-CN"/>
              </w:rPr>
              <w:t>Исходная (фактическая) информация:</w:t>
            </w:r>
          </w:p>
          <w:p w:rsidR="00BE38E9" w:rsidRPr="00370A06" w:rsidRDefault="00BE38E9" w:rsidP="001B18FD">
            <w:pPr>
              <w:widowControl/>
              <w:suppressAutoHyphens/>
              <w:autoSpaceDE/>
              <w:autoSpaceDN/>
              <w:adjustRightInd/>
              <w:ind w:firstLine="0"/>
              <w:rPr>
                <w:rFonts w:eastAsia="Calibri"/>
                <w:i/>
                <w:sz w:val="24"/>
                <w:szCs w:val="24"/>
                <w:highlight w:val="yellow"/>
                <w:lang w:eastAsia="zh-CN"/>
              </w:rPr>
            </w:pPr>
            <w:r w:rsidRPr="00217E59">
              <w:rPr>
                <w:sz w:val="24"/>
                <w:szCs w:val="24"/>
              </w:rPr>
              <w:t>По состоянию на 01.</w:t>
            </w:r>
            <w:r w:rsidR="001B18FD">
              <w:rPr>
                <w:sz w:val="24"/>
                <w:szCs w:val="24"/>
              </w:rPr>
              <w:t>01</w:t>
            </w:r>
            <w:r w:rsidRPr="00217E59">
              <w:rPr>
                <w:sz w:val="24"/>
                <w:szCs w:val="24"/>
              </w:rPr>
              <w:t>.202</w:t>
            </w:r>
            <w:r w:rsidR="001B18FD">
              <w:rPr>
                <w:sz w:val="24"/>
                <w:szCs w:val="24"/>
              </w:rPr>
              <w:t>5</w:t>
            </w:r>
            <w:r w:rsidRPr="00217E59">
              <w:rPr>
                <w:sz w:val="24"/>
                <w:szCs w:val="24"/>
              </w:rPr>
              <w:t xml:space="preserve"> года на территории городского округа на рынке медицинских услуг осуществляет деятельность 3</w:t>
            </w:r>
            <w:r>
              <w:rPr>
                <w:sz w:val="24"/>
                <w:szCs w:val="24"/>
              </w:rPr>
              <w:t>3</w:t>
            </w:r>
            <w:r w:rsidRPr="00217E59">
              <w:rPr>
                <w:sz w:val="24"/>
                <w:szCs w:val="24"/>
              </w:rPr>
              <w:t xml:space="preserve"> организаци</w:t>
            </w:r>
            <w:r>
              <w:rPr>
                <w:sz w:val="24"/>
                <w:szCs w:val="24"/>
              </w:rPr>
              <w:t>и</w:t>
            </w:r>
            <w:r w:rsidRPr="00217E59">
              <w:rPr>
                <w:sz w:val="24"/>
                <w:szCs w:val="24"/>
              </w:rPr>
              <w:t xml:space="preserve"> различных форм собственности, из них 5 краевых, в т.ч. «Арсеньевская городская больница», «Противотуберкулезный диспансер № 6», Арсеньевский филиал ГБУЗ «Краевая станция переливания крови», КГАУ СО</w:t>
            </w:r>
            <w:r w:rsidRPr="00217E59">
              <w:t xml:space="preserve"> </w:t>
            </w:r>
            <w:r w:rsidRPr="00217E59">
              <w:rPr>
                <w:sz w:val="24"/>
                <w:szCs w:val="24"/>
              </w:rPr>
              <w:t>«Арсеньевский социально-реабилитационный центр для несовершеннолетних «Ласточка»,</w:t>
            </w:r>
            <w:r w:rsidRPr="00217E59">
              <w:t xml:space="preserve"> КГБУ СО «</w:t>
            </w:r>
            <w:r w:rsidRPr="00217E59">
              <w:rPr>
                <w:sz w:val="24"/>
                <w:szCs w:val="24"/>
              </w:rPr>
              <w:t xml:space="preserve">Арсеньевский психоневрологический интернат» и </w:t>
            </w:r>
            <w:r>
              <w:rPr>
                <w:sz w:val="24"/>
                <w:szCs w:val="24"/>
              </w:rPr>
              <w:t>28</w:t>
            </w:r>
            <w:r w:rsidRPr="00217E59">
              <w:rPr>
                <w:sz w:val="24"/>
                <w:szCs w:val="24"/>
              </w:rPr>
              <w:t xml:space="preserve"> частных организаций, в том числе: 13 предпринимателей, 7 медицинских центров, </w:t>
            </w:r>
            <w:r>
              <w:rPr>
                <w:sz w:val="24"/>
                <w:szCs w:val="24"/>
              </w:rPr>
              <w:t>8</w:t>
            </w:r>
            <w:r w:rsidRPr="00217E59">
              <w:rPr>
                <w:sz w:val="24"/>
                <w:szCs w:val="24"/>
              </w:rPr>
              <w:t xml:space="preserve"> стоматологических клиник. </w:t>
            </w:r>
            <w:r>
              <w:rPr>
                <w:sz w:val="24"/>
                <w:szCs w:val="24"/>
              </w:rPr>
              <w:t>Две</w:t>
            </w:r>
            <w:r w:rsidRPr="00217E59">
              <w:rPr>
                <w:sz w:val="24"/>
                <w:szCs w:val="24"/>
              </w:rPr>
              <w:t xml:space="preserve"> медицинских организации частной системы здравоохранения участвуют в реализации территориальных программ обязательного медицинского страхования, в том числе: АО ААК «ПРОГРЕСС», </w:t>
            </w:r>
            <w:r>
              <w:rPr>
                <w:sz w:val="24"/>
                <w:szCs w:val="24"/>
              </w:rPr>
              <w:t>МЦ</w:t>
            </w:r>
            <w:r w:rsidRPr="00217E59">
              <w:rPr>
                <w:sz w:val="24"/>
                <w:szCs w:val="24"/>
              </w:rPr>
              <w:t xml:space="preserve"> «</w:t>
            </w:r>
            <w:r>
              <w:rPr>
                <w:sz w:val="24"/>
                <w:szCs w:val="24"/>
              </w:rPr>
              <w:t>Арс-Медикал</w:t>
            </w:r>
            <w:r w:rsidRPr="00217E59">
              <w:rPr>
                <w:sz w:val="24"/>
                <w:szCs w:val="24"/>
              </w:rPr>
              <w:t xml:space="preserve">». </w:t>
            </w:r>
          </w:p>
        </w:tc>
      </w:tr>
      <w:tr w:rsidR="00BE38E9" w:rsidRPr="00370A06" w:rsidTr="00F64B96">
        <w:trPr>
          <w:trHeight w:val="1232"/>
        </w:trPr>
        <w:tc>
          <w:tcPr>
            <w:tcW w:w="715" w:type="dxa"/>
            <w:tcBorders>
              <w:left w:val="single" w:sz="4" w:space="0" w:color="000000"/>
              <w:bottom w:val="single" w:sz="4" w:space="0" w:color="auto"/>
            </w:tcBorders>
            <w:shd w:val="clear" w:color="auto" w:fill="auto"/>
          </w:tcPr>
          <w:p w:rsidR="00BE38E9" w:rsidRPr="00FC4234" w:rsidRDefault="00BE38E9" w:rsidP="00C720D5">
            <w:pPr>
              <w:widowControl/>
              <w:suppressAutoHyphens/>
              <w:autoSpaceDE/>
              <w:autoSpaceDN/>
              <w:adjustRightInd/>
              <w:ind w:firstLine="0"/>
              <w:rPr>
                <w:sz w:val="20"/>
                <w:lang w:eastAsia="zh-CN"/>
              </w:rPr>
            </w:pPr>
            <w:r w:rsidRPr="00FC4234">
              <w:rPr>
                <w:rFonts w:eastAsia="Calibri"/>
                <w:sz w:val="24"/>
                <w:szCs w:val="24"/>
                <w:lang w:eastAsia="zh-CN"/>
              </w:rPr>
              <w:t>4.</w:t>
            </w:r>
          </w:p>
        </w:tc>
        <w:tc>
          <w:tcPr>
            <w:tcW w:w="2262" w:type="dxa"/>
            <w:tcBorders>
              <w:left w:val="single" w:sz="4" w:space="0" w:color="000000"/>
              <w:bottom w:val="single" w:sz="4" w:space="0" w:color="000000"/>
            </w:tcBorders>
            <w:shd w:val="clear" w:color="auto" w:fill="auto"/>
          </w:tcPr>
          <w:p w:rsidR="00BE38E9" w:rsidRPr="00FC4234" w:rsidRDefault="00BE38E9" w:rsidP="00C720D5">
            <w:pPr>
              <w:widowControl/>
              <w:tabs>
                <w:tab w:val="left" w:pos="970"/>
              </w:tabs>
              <w:suppressAutoHyphens/>
              <w:autoSpaceDE/>
              <w:autoSpaceDN/>
              <w:adjustRightInd/>
              <w:spacing w:line="0" w:lineRule="atLeast"/>
              <w:ind w:firstLine="0"/>
              <w:rPr>
                <w:sz w:val="20"/>
                <w:lang w:eastAsia="zh-CN"/>
              </w:rPr>
            </w:pPr>
            <w:r w:rsidRPr="00FC4234">
              <w:rPr>
                <w:rFonts w:eastAsia="Calibri"/>
                <w:sz w:val="24"/>
                <w:szCs w:val="24"/>
                <w:lang w:eastAsia="zh-CN"/>
              </w:rPr>
              <w:t>Увеличение доли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1382" w:type="dxa"/>
            <w:tcBorders>
              <w:left w:val="single" w:sz="4" w:space="0" w:color="000000"/>
              <w:bottom w:val="single" w:sz="4" w:space="0" w:color="000000"/>
            </w:tcBorders>
            <w:shd w:val="clear" w:color="auto" w:fill="auto"/>
          </w:tcPr>
          <w:p w:rsidR="00BE38E9" w:rsidRPr="00FC4234" w:rsidRDefault="00BE38E9" w:rsidP="00C720D5">
            <w:pPr>
              <w:widowControl/>
              <w:suppressAutoHyphens/>
              <w:autoSpaceDE/>
              <w:autoSpaceDN/>
              <w:adjustRightInd/>
              <w:ind w:firstLine="0"/>
              <w:jc w:val="center"/>
              <w:rPr>
                <w:sz w:val="20"/>
                <w:lang w:eastAsia="zh-CN"/>
              </w:rPr>
            </w:pPr>
            <w:r w:rsidRPr="00FC4234">
              <w:rPr>
                <w:rFonts w:eastAsia="Calibri"/>
                <w:sz w:val="24"/>
                <w:szCs w:val="24"/>
                <w:lang w:eastAsia="zh-CN"/>
              </w:rPr>
              <w:t>2022 - 2025</w:t>
            </w:r>
          </w:p>
        </w:tc>
        <w:tc>
          <w:tcPr>
            <w:tcW w:w="1220" w:type="dxa"/>
            <w:tcBorders>
              <w:left w:val="single" w:sz="4" w:space="0" w:color="000000"/>
              <w:bottom w:val="single" w:sz="4" w:space="0" w:color="000000"/>
            </w:tcBorders>
            <w:shd w:val="clear" w:color="auto" w:fill="auto"/>
          </w:tcPr>
          <w:p w:rsidR="00BE38E9" w:rsidRPr="00FC4234" w:rsidRDefault="00BE38E9" w:rsidP="00C720D5">
            <w:pPr>
              <w:widowControl/>
              <w:suppressAutoHyphens/>
              <w:autoSpaceDE/>
              <w:autoSpaceDN/>
              <w:adjustRightInd/>
              <w:snapToGrid w:val="0"/>
              <w:ind w:right="-108" w:firstLine="0"/>
              <w:jc w:val="center"/>
              <w:rPr>
                <w:sz w:val="20"/>
                <w:lang w:eastAsia="zh-CN"/>
              </w:rPr>
            </w:pPr>
            <w:r w:rsidRPr="00FC4234">
              <w:rPr>
                <w:rFonts w:eastAsia="Calibri"/>
                <w:sz w:val="24"/>
                <w:szCs w:val="24"/>
                <w:lang w:eastAsia="zh-CN"/>
              </w:rPr>
              <w:t>проценты</w:t>
            </w:r>
          </w:p>
        </w:tc>
        <w:tc>
          <w:tcPr>
            <w:tcW w:w="881" w:type="dxa"/>
            <w:tcBorders>
              <w:left w:val="single" w:sz="4" w:space="0" w:color="000000"/>
              <w:bottom w:val="single" w:sz="4" w:space="0" w:color="000000"/>
            </w:tcBorders>
            <w:shd w:val="clear" w:color="auto" w:fill="auto"/>
          </w:tcPr>
          <w:p w:rsidR="00BE38E9" w:rsidRPr="00FC4234" w:rsidRDefault="00646876" w:rsidP="00DE5F3D">
            <w:pPr>
              <w:suppressAutoHyphens/>
              <w:autoSpaceDE/>
              <w:autoSpaceDN/>
              <w:adjustRightInd/>
              <w:snapToGrid w:val="0"/>
              <w:ind w:firstLine="0"/>
              <w:jc w:val="center"/>
              <w:rPr>
                <w:sz w:val="20"/>
                <w:lang w:eastAsia="zh-CN"/>
              </w:rPr>
            </w:pPr>
            <w:r>
              <w:rPr>
                <w:sz w:val="24"/>
                <w:szCs w:val="24"/>
              </w:rPr>
              <w:t>8,8</w:t>
            </w:r>
          </w:p>
        </w:tc>
        <w:tc>
          <w:tcPr>
            <w:tcW w:w="1000" w:type="dxa"/>
            <w:tcBorders>
              <w:left w:val="single" w:sz="4" w:space="0" w:color="000000"/>
              <w:bottom w:val="single" w:sz="4" w:space="0" w:color="000000"/>
            </w:tcBorders>
            <w:shd w:val="clear" w:color="auto" w:fill="auto"/>
          </w:tcPr>
          <w:p w:rsidR="00BE38E9" w:rsidRPr="00FC4234" w:rsidRDefault="00646876" w:rsidP="00C720D5">
            <w:pPr>
              <w:widowControl/>
              <w:suppressAutoHyphens/>
              <w:autoSpaceDE/>
              <w:autoSpaceDN/>
              <w:adjustRightInd/>
              <w:snapToGrid w:val="0"/>
              <w:ind w:firstLine="0"/>
              <w:jc w:val="center"/>
              <w:rPr>
                <w:sz w:val="20"/>
                <w:lang w:eastAsia="zh-CN"/>
              </w:rPr>
            </w:pPr>
            <w:r>
              <w:rPr>
                <w:rFonts w:eastAsia="Calibri"/>
                <w:sz w:val="24"/>
                <w:szCs w:val="24"/>
                <w:lang w:eastAsia="zh-CN"/>
              </w:rPr>
              <w:t>4,2</w:t>
            </w:r>
          </w:p>
        </w:tc>
        <w:tc>
          <w:tcPr>
            <w:tcW w:w="1121" w:type="dxa"/>
            <w:tcBorders>
              <w:left w:val="single" w:sz="4" w:space="0" w:color="000000"/>
              <w:bottom w:val="single" w:sz="4" w:space="0" w:color="000000"/>
            </w:tcBorders>
            <w:shd w:val="clear" w:color="auto" w:fill="auto"/>
          </w:tcPr>
          <w:p w:rsidR="00BE38E9" w:rsidRPr="00FC4234" w:rsidRDefault="001B18FD" w:rsidP="00686A23">
            <w:pPr>
              <w:widowControl/>
              <w:suppressAutoHyphens/>
              <w:autoSpaceDE/>
              <w:autoSpaceDN/>
              <w:adjustRightInd/>
              <w:snapToGrid w:val="0"/>
              <w:ind w:firstLine="0"/>
              <w:jc w:val="center"/>
              <w:rPr>
                <w:sz w:val="20"/>
                <w:lang w:eastAsia="zh-CN"/>
              </w:rPr>
            </w:pPr>
            <w:r>
              <w:rPr>
                <w:rFonts w:eastAsia="Calibri"/>
                <w:sz w:val="24"/>
                <w:szCs w:val="24"/>
                <w:lang w:eastAsia="zh-CN"/>
              </w:rPr>
              <w:t>6,0</w:t>
            </w:r>
          </w:p>
        </w:tc>
        <w:tc>
          <w:tcPr>
            <w:tcW w:w="2476" w:type="dxa"/>
            <w:tcBorders>
              <w:left w:val="single" w:sz="4" w:space="0" w:color="000000"/>
              <w:bottom w:val="single" w:sz="4" w:space="0" w:color="000000"/>
              <w:right w:val="single" w:sz="4" w:space="0" w:color="000000"/>
            </w:tcBorders>
            <w:shd w:val="clear" w:color="auto" w:fill="auto"/>
          </w:tcPr>
          <w:p w:rsidR="00BE38E9" w:rsidRPr="00FC4234" w:rsidRDefault="00BE38E9" w:rsidP="00C720D5">
            <w:pPr>
              <w:widowControl/>
              <w:suppressAutoHyphens/>
              <w:autoSpaceDE/>
              <w:autoSpaceDN/>
              <w:adjustRightInd/>
              <w:spacing w:line="240" w:lineRule="atLeast"/>
              <w:ind w:left="33" w:firstLine="0"/>
              <w:rPr>
                <w:sz w:val="20"/>
                <w:lang w:eastAsia="zh-CN"/>
              </w:rPr>
            </w:pPr>
            <w:r w:rsidRPr="00FC4234">
              <w:rPr>
                <w:rFonts w:eastAsia="Calibri"/>
                <w:sz w:val="24"/>
                <w:szCs w:val="24"/>
                <w:lang w:eastAsia="zh-CN"/>
              </w:rPr>
              <w:t>Управление экономики и инвестиций администрации городского округа</w:t>
            </w:r>
          </w:p>
        </w:tc>
        <w:tc>
          <w:tcPr>
            <w:tcW w:w="4253" w:type="dxa"/>
            <w:tcBorders>
              <w:left w:val="single" w:sz="4" w:space="0" w:color="000000"/>
              <w:bottom w:val="single" w:sz="4" w:space="0" w:color="000000"/>
              <w:right w:val="single" w:sz="4" w:space="0" w:color="000000"/>
            </w:tcBorders>
          </w:tcPr>
          <w:p w:rsidR="00BE38E9" w:rsidRPr="00370A06" w:rsidRDefault="00BE38E9" w:rsidP="00C720D5">
            <w:pPr>
              <w:widowControl/>
              <w:suppressAutoHyphens/>
              <w:autoSpaceDE/>
              <w:autoSpaceDN/>
              <w:adjustRightInd/>
              <w:spacing w:line="240" w:lineRule="atLeast"/>
              <w:ind w:left="33" w:firstLine="0"/>
              <w:rPr>
                <w:rFonts w:eastAsia="Calibri"/>
                <w:sz w:val="24"/>
                <w:szCs w:val="24"/>
                <w:highlight w:val="yellow"/>
                <w:lang w:eastAsia="zh-CN"/>
              </w:rPr>
            </w:pPr>
          </w:p>
        </w:tc>
      </w:tr>
      <w:tr w:rsidR="00BE38E9" w:rsidRPr="00370A06" w:rsidTr="00F64B96">
        <w:trPr>
          <w:trHeight w:val="1232"/>
        </w:trPr>
        <w:tc>
          <w:tcPr>
            <w:tcW w:w="715" w:type="dxa"/>
            <w:tcBorders>
              <w:top w:val="single" w:sz="4" w:space="0" w:color="auto"/>
              <w:left w:val="single" w:sz="4" w:space="0" w:color="auto"/>
              <w:bottom w:val="single" w:sz="4" w:space="0" w:color="auto"/>
              <w:right w:val="single" w:sz="4" w:space="0" w:color="auto"/>
            </w:tcBorders>
            <w:shd w:val="clear" w:color="auto" w:fill="auto"/>
          </w:tcPr>
          <w:p w:rsidR="00BE38E9" w:rsidRPr="00FC4234" w:rsidRDefault="00BE38E9" w:rsidP="00C720D5">
            <w:pPr>
              <w:widowControl/>
              <w:suppressAutoHyphens/>
              <w:autoSpaceDE/>
              <w:autoSpaceDN/>
              <w:adjustRightInd/>
              <w:ind w:firstLine="0"/>
              <w:rPr>
                <w:sz w:val="20"/>
                <w:lang w:eastAsia="zh-CN"/>
              </w:rPr>
            </w:pPr>
            <w:r w:rsidRPr="00FC4234">
              <w:rPr>
                <w:rFonts w:eastAsia="Calibri"/>
                <w:sz w:val="24"/>
                <w:szCs w:val="24"/>
                <w:lang w:eastAsia="zh-CN"/>
              </w:rPr>
              <w:t>4.1.</w:t>
            </w:r>
          </w:p>
        </w:tc>
        <w:tc>
          <w:tcPr>
            <w:tcW w:w="2262" w:type="dxa"/>
            <w:tcBorders>
              <w:left w:val="single" w:sz="4" w:space="0" w:color="auto"/>
            </w:tcBorders>
            <w:shd w:val="clear" w:color="auto" w:fill="auto"/>
          </w:tcPr>
          <w:p w:rsidR="00BE38E9" w:rsidRPr="00FC4234" w:rsidRDefault="00BE38E9" w:rsidP="00C720D5">
            <w:pPr>
              <w:widowControl/>
              <w:tabs>
                <w:tab w:val="left" w:pos="970"/>
              </w:tabs>
              <w:suppressAutoHyphens/>
              <w:autoSpaceDE/>
              <w:autoSpaceDN/>
              <w:adjustRightInd/>
              <w:spacing w:line="0" w:lineRule="atLeast"/>
              <w:ind w:firstLine="0"/>
              <w:rPr>
                <w:sz w:val="20"/>
                <w:lang w:eastAsia="zh-CN"/>
              </w:rPr>
            </w:pPr>
            <w:r w:rsidRPr="00FC4234">
              <w:rPr>
                <w:rFonts w:eastAsia="Calibri"/>
                <w:sz w:val="24"/>
                <w:szCs w:val="24"/>
                <w:lang w:eastAsia="zh-CN"/>
              </w:rPr>
              <w:t xml:space="preserve">Проведение консультаций организаций частной системы здравоохранения по </w:t>
            </w:r>
            <w:r w:rsidRPr="00FC4234">
              <w:rPr>
                <w:rFonts w:eastAsia="Calibri"/>
                <w:sz w:val="24"/>
                <w:szCs w:val="24"/>
                <w:lang w:eastAsia="zh-CN"/>
              </w:rPr>
              <w:lastRenderedPageBreak/>
              <w:t>вопросам  участия в реализации территориальных программ обязательного медицинского страхования</w:t>
            </w:r>
          </w:p>
        </w:tc>
        <w:tc>
          <w:tcPr>
            <w:tcW w:w="1382" w:type="dxa"/>
            <w:tcBorders>
              <w:left w:val="single" w:sz="4" w:space="0" w:color="000000"/>
              <w:bottom w:val="single" w:sz="4" w:space="0" w:color="000000"/>
            </w:tcBorders>
            <w:shd w:val="clear" w:color="auto" w:fill="auto"/>
          </w:tcPr>
          <w:p w:rsidR="00BE38E9" w:rsidRPr="00370A06" w:rsidRDefault="00BE38E9" w:rsidP="00C720D5">
            <w:pPr>
              <w:widowControl/>
              <w:suppressAutoHyphens/>
              <w:autoSpaceDE/>
              <w:autoSpaceDN/>
              <w:adjustRightInd/>
              <w:ind w:firstLine="0"/>
              <w:jc w:val="center"/>
              <w:rPr>
                <w:rFonts w:eastAsia="Calibri"/>
                <w:sz w:val="24"/>
                <w:szCs w:val="24"/>
                <w:highlight w:val="yellow"/>
                <w:lang w:eastAsia="zh-CN"/>
              </w:rPr>
            </w:pPr>
          </w:p>
        </w:tc>
        <w:tc>
          <w:tcPr>
            <w:tcW w:w="1220" w:type="dxa"/>
            <w:tcBorders>
              <w:left w:val="single" w:sz="4" w:space="0" w:color="000000"/>
              <w:bottom w:val="single" w:sz="4" w:space="0" w:color="000000"/>
            </w:tcBorders>
            <w:shd w:val="clear" w:color="auto" w:fill="auto"/>
          </w:tcPr>
          <w:p w:rsidR="00BE38E9" w:rsidRPr="00370A06" w:rsidRDefault="00BE38E9" w:rsidP="00C720D5">
            <w:pPr>
              <w:widowControl/>
              <w:suppressAutoHyphens/>
              <w:autoSpaceDE/>
              <w:autoSpaceDN/>
              <w:adjustRightInd/>
              <w:snapToGrid w:val="0"/>
              <w:ind w:right="-108" w:firstLine="0"/>
              <w:jc w:val="center"/>
              <w:rPr>
                <w:rFonts w:eastAsia="Calibri"/>
                <w:sz w:val="24"/>
                <w:szCs w:val="24"/>
                <w:highlight w:val="yellow"/>
                <w:lang w:eastAsia="zh-CN"/>
              </w:rPr>
            </w:pPr>
          </w:p>
        </w:tc>
        <w:tc>
          <w:tcPr>
            <w:tcW w:w="881" w:type="dxa"/>
            <w:tcBorders>
              <w:left w:val="single" w:sz="4" w:space="0" w:color="000000"/>
              <w:bottom w:val="single" w:sz="4" w:space="0" w:color="000000"/>
            </w:tcBorders>
            <w:shd w:val="clear" w:color="auto" w:fill="auto"/>
          </w:tcPr>
          <w:p w:rsidR="00BE38E9" w:rsidRPr="00370A06" w:rsidRDefault="00BE38E9" w:rsidP="00C720D5">
            <w:pPr>
              <w:suppressAutoHyphens/>
              <w:autoSpaceDE/>
              <w:autoSpaceDN/>
              <w:adjustRightInd/>
              <w:snapToGrid w:val="0"/>
              <w:ind w:firstLine="0"/>
              <w:jc w:val="center"/>
              <w:rPr>
                <w:sz w:val="24"/>
                <w:szCs w:val="24"/>
                <w:highlight w:val="yellow"/>
              </w:rPr>
            </w:pPr>
          </w:p>
        </w:tc>
        <w:tc>
          <w:tcPr>
            <w:tcW w:w="1000" w:type="dxa"/>
            <w:tcBorders>
              <w:left w:val="single" w:sz="4" w:space="0" w:color="000000"/>
              <w:bottom w:val="single" w:sz="4" w:space="0" w:color="000000"/>
            </w:tcBorders>
            <w:shd w:val="clear" w:color="auto" w:fill="auto"/>
          </w:tcPr>
          <w:p w:rsidR="00BE38E9" w:rsidRPr="00370A06" w:rsidRDefault="00BE38E9" w:rsidP="00C720D5">
            <w:pPr>
              <w:widowControl/>
              <w:suppressAutoHyphens/>
              <w:autoSpaceDE/>
              <w:autoSpaceDN/>
              <w:adjustRightInd/>
              <w:snapToGrid w:val="0"/>
              <w:ind w:firstLine="0"/>
              <w:jc w:val="center"/>
              <w:rPr>
                <w:rFonts w:eastAsia="Calibri"/>
                <w:sz w:val="24"/>
                <w:szCs w:val="24"/>
                <w:highlight w:val="yellow"/>
                <w:lang w:eastAsia="zh-CN"/>
              </w:rPr>
            </w:pPr>
          </w:p>
        </w:tc>
        <w:tc>
          <w:tcPr>
            <w:tcW w:w="1121" w:type="dxa"/>
            <w:tcBorders>
              <w:left w:val="single" w:sz="4" w:space="0" w:color="000000"/>
              <w:bottom w:val="single" w:sz="4" w:space="0" w:color="000000"/>
            </w:tcBorders>
            <w:shd w:val="clear" w:color="auto" w:fill="auto"/>
          </w:tcPr>
          <w:p w:rsidR="00BE38E9" w:rsidRPr="00370A06" w:rsidRDefault="00BE38E9" w:rsidP="00C720D5">
            <w:pPr>
              <w:widowControl/>
              <w:suppressAutoHyphens/>
              <w:autoSpaceDE/>
              <w:autoSpaceDN/>
              <w:adjustRightInd/>
              <w:snapToGrid w:val="0"/>
              <w:ind w:firstLine="0"/>
              <w:jc w:val="center"/>
              <w:rPr>
                <w:rFonts w:eastAsia="Calibri"/>
                <w:sz w:val="24"/>
                <w:szCs w:val="24"/>
                <w:highlight w:val="yellow"/>
                <w:lang w:eastAsia="zh-CN"/>
              </w:rPr>
            </w:pPr>
          </w:p>
        </w:tc>
        <w:tc>
          <w:tcPr>
            <w:tcW w:w="2476" w:type="dxa"/>
            <w:tcBorders>
              <w:left w:val="single" w:sz="4" w:space="0" w:color="000000"/>
              <w:bottom w:val="single" w:sz="4" w:space="0" w:color="000000"/>
              <w:right w:val="single" w:sz="4" w:space="0" w:color="000000"/>
            </w:tcBorders>
            <w:shd w:val="clear" w:color="auto" w:fill="auto"/>
          </w:tcPr>
          <w:p w:rsidR="00BE38E9" w:rsidRPr="00370A06" w:rsidRDefault="00BE38E9" w:rsidP="00C720D5">
            <w:pPr>
              <w:widowControl/>
              <w:suppressAutoHyphens/>
              <w:autoSpaceDE/>
              <w:autoSpaceDN/>
              <w:adjustRightInd/>
              <w:spacing w:line="240" w:lineRule="atLeast"/>
              <w:ind w:left="33" w:firstLine="0"/>
              <w:rPr>
                <w:rFonts w:eastAsia="Calibri"/>
                <w:sz w:val="24"/>
                <w:szCs w:val="24"/>
                <w:highlight w:val="yellow"/>
                <w:lang w:eastAsia="zh-CN"/>
              </w:rPr>
            </w:pPr>
          </w:p>
        </w:tc>
        <w:tc>
          <w:tcPr>
            <w:tcW w:w="4253" w:type="dxa"/>
            <w:tcBorders>
              <w:left w:val="single" w:sz="4" w:space="0" w:color="000000"/>
              <w:bottom w:val="single" w:sz="4" w:space="0" w:color="000000"/>
              <w:right w:val="single" w:sz="4" w:space="0" w:color="000000"/>
            </w:tcBorders>
          </w:tcPr>
          <w:p w:rsidR="00BE38E9" w:rsidRPr="00FC4234" w:rsidRDefault="00BE38E9" w:rsidP="00C720D5">
            <w:pPr>
              <w:widowControl/>
              <w:suppressAutoHyphens/>
              <w:autoSpaceDE/>
              <w:autoSpaceDN/>
              <w:adjustRightInd/>
              <w:spacing w:line="240" w:lineRule="atLeast"/>
              <w:ind w:left="33" w:firstLine="0"/>
              <w:rPr>
                <w:rFonts w:eastAsia="Calibri"/>
                <w:sz w:val="24"/>
                <w:szCs w:val="24"/>
                <w:lang w:eastAsia="zh-CN"/>
              </w:rPr>
            </w:pPr>
            <w:r w:rsidRPr="00FC4234">
              <w:rPr>
                <w:rFonts w:eastAsia="Calibri"/>
                <w:sz w:val="24"/>
                <w:szCs w:val="24"/>
                <w:lang w:eastAsia="zh-CN"/>
              </w:rPr>
              <w:t>В 2024 год</w:t>
            </w:r>
            <w:r>
              <w:rPr>
                <w:rFonts w:eastAsia="Calibri"/>
                <w:sz w:val="24"/>
                <w:szCs w:val="24"/>
                <w:lang w:eastAsia="zh-CN"/>
              </w:rPr>
              <w:t>у</w:t>
            </w:r>
            <w:r w:rsidRPr="00FC4234">
              <w:rPr>
                <w:rFonts w:eastAsia="Calibri"/>
                <w:sz w:val="24"/>
                <w:szCs w:val="24"/>
                <w:lang w:eastAsia="zh-CN"/>
              </w:rPr>
              <w:t xml:space="preserve"> в реализации территориальных программ обязательного медицинского страхования участвуют 2 организации частной формы собственности: АО </w:t>
            </w:r>
            <w:r w:rsidRPr="00FC4234">
              <w:rPr>
                <w:rFonts w:eastAsia="Calibri"/>
                <w:sz w:val="24"/>
                <w:szCs w:val="24"/>
                <w:lang w:eastAsia="zh-CN"/>
              </w:rPr>
              <w:lastRenderedPageBreak/>
              <w:t>ААК «ПРОГРЕСС»,</w:t>
            </w:r>
            <w:r w:rsidRPr="00FC4234">
              <w:t xml:space="preserve"> </w:t>
            </w:r>
            <w:r w:rsidRPr="00FC4234">
              <w:rPr>
                <w:rFonts w:eastAsia="Calibri"/>
                <w:sz w:val="24"/>
                <w:szCs w:val="24"/>
                <w:lang w:eastAsia="zh-CN"/>
              </w:rPr>
              <w:t>МЦ «Арс-Медикал»</w:t>
            </w:r>
            <w:r w:rsidR="001B18FD">
              <w:rPr>
                <w:rFonts w:eastAsia="Calibri"/>
                <w:sz w:val="24"/>
                <w:szCs w:val="24"/>
                <w:lang w:eastAsia="zh-CN"/>
              </w:rPr>
              <w:t>.</w:t>
            </w:r>
          </w:p>
          <w:p w:rsidR="00BE38E9" w:rsidRPr="00FC4234" w:rsidRDefault="00BE38E9" w:rsidP="00923B58">
            <w:pPr>
              <w:widowControl/>
              <w:suppressAutoHyphens/>
              <w:autoSpaceDE/>
              <w:autoSpaceDN/>
              <w:adjustRightInd/>
              <w:spacing w:line="240" w:lineRule="atLeast"/>
              <w:ind w:left="33" w:firstLine="0"/>
              <w:rPr>
                <w:rFonts w:eastAsia="Calibri"/>
                <w:sz w:val="24"/>
                <w:szCs w:val="24"/>
                <w:lang w:eastAsia="zh-CN"/>
              </w:rPr>
            </w:pPr>
            <w:r>
              <w:rPr>
                <w:rFonts w:eastAsia="Calibri"/>
                <w:sz w:val="24"/>
                <w:szCs w:val="24"/>
                <w:lang w:eastAsia="zh-CN"/>
              </w:rPr>
              <w:t xml:space="preserve">За отчетный период текущего года </w:t>
            </w:r>
            <w:r w:rsidRPr="00923B58">
              <w:rPr>
                <w:rFonts w:eastAsia="Calibri"/>
                <w:sz w:val="24"/>
                <w:szCs w:val="24"/>
                <w:lang w:eastAsia="zh-CN"/>
              </w:rPr>
              <w:t>за консультаци</w:t>
            </w:r>
            <w:r>
              <w:rPr>
                <w:rFonts w:eastAsia="Calibri"/>
                <w:sz w:val="24"/>
                <w:szCs w:val="24"/>
                <w:lang w:eastAsia="zh-CN"/>
              </w:rPr>
              <w:t>ей</w:t>
            </w:r>
            <w:r w:rsidRPr="00923B58">
              <w:rPr>
                <w:rFonts w:eastAsia="Calibri"/>
                <w:sz w:val="24"/>
                <w:szCs w:val="24"/>
                <w:lang w:eastAsia="zh-CN"/>
              </w:rPr>
              <w:t xml:space="preserve"> </w:t>
            </w:r>
            <w:r>
              <w:rPr>
                <w:rFonts w:eastAsia="Calibri"/>
                <w:sz w:val="24"/>
                <w:szCs w:val="24"/>
                <w:lang w:eastAsia="zh-CN"/>
              </w:rPr>
              <w:t>обратилась о</w:t>
            </w:r>
            <w:r w:rsidRPr="00FC4234">
              <w:rPr>
                <w:rFonts w:eastAsia="Calibri"/>
                <w:sz w:val="24"/>
                <w:szCs w:val="24"/>
                <w:lang w:eastAsia="zh-CN"/>
              </w:rPr>
              <w:t>рганизаци</w:t>
            </w:r>
            <w:r>
              <w:rPr>
                <w:rFonts w:eastAsia="Calibri"/>
                <w:sz w:val="24"/>
                <w:szCs w:val="24"/>
                <w:lang w:eastAsia="zh-CN"/>
              </w:rPr>
              <w:t>я</w:t>
            </w:r>
            <w:r w:rsidRPr="00FC4234">
              <w:rPr>
                <w:rFonts w:eastAsia="Calibri"/>
                <w:sz w:val="24"/>
                <w:szCs w:val="24"/>
                <w:lang w:eastAsia="zh-CN"/>
              </w:rPr>
              <w:t xml:space="preserve"> частной системы здравоохранения </w:t>
            </w:r>
            <w:r>
              <w:rPr>
                <w:rFonts w:eastAsia="Calibri"/>
                <w:sz w:val="24"/>
                <w:szCs w:val="24"/>
                <w:lang w:eastAsia="zh-CN"/>
              </w:rPr>
              <w:t>ООО «Арс-Медикал» по вопросу технологического присоединения к системе  электроснабжения в связи с созданием нового медицинского центра на территории городского округа</w:t>
            </w:r>
            <w:r w:rsidRPr="00FC4234">
              <w:rPr>
                <w:rFonts w:eastAsia="Calibri"/>
                <w:sz w:val="24"/>
                <w:szCs w:val="24"/>
                <w:lang w:eastAsia="zh-CN"/>
              </w:rPr>
              <w:t>.</w:t>
            </w:r>
          </w:p>
        </w:tc>
      </w:tr>
      <w:tr w:rsidR="00BE38E9" w:rsidRPr="00370A06" w:rsidTr="00F64B96">
        <w:tc>
          <w:tcPr>
            <w:tcW w:w="15310" w:type="dxa"/>
            <w:gridSpan w:val="9"/>
            <w:tcBorders>
              <w:top w:val="single" w:sz="4" w:space="0" w:color="000000"/>
              <w:left w:val="single" w:sz="4" w:space="0" w:color="000000"/>
              <w:bottom w:val="single" w:sz="4" w:space="0" w:color="000000"/>
              <w:right w:val="single" w:sz="4" w:space="0" w:color="000000"/>
            </w:tcBorders>
            <w:shd w:val="clear" w:color="auto" w:fill="auto"/>
          </w:tcPr>
          <w:p w:rsidR="00BE38E9" w:rsidRPr="001B5F00" w:rsidRDefault="00BE38E9" w:rsidP="00C720D5">
            <w:pPr>
              <w:widowControl/>
              <w:suppressAutoHyphens/>
              <w:autoSpaceDE/>
              <w:autoSpaceDN/>
              <w:adjustRightInd/>
              <w:ind w:left="33" w:firstLine="0"/>
              <w:jc w:val="center"/>
              <w:rPr>
                <w:rFonts w:eastAsia="Calibri"/>
                <w:sz w:val="24"/>
                <w:szCs w:val="24"/>
                <w:lang w:eastAsia="zh-CN"/>
              </w:rPr>
            </w:pPr>
            <w:r w:rsidRPr="001B5F00">
              <w:rPr>
                <w:rFonts w:eastAsia="Calibri"/>
                <w:sz w:val="24"/>
                <w:szCs w:val="24"/>
                <w:lang w:eastAsia="zh-CN"/>
              </w:rPr>
              <w:lastRenderedPageBreak/>
              <w:t>Рынок психолого-педагогического сопровождения детей с ограниченными возможностями здоровья</w:t>
            </w:r>
          </w:p>
        </w:tc>
      </w:tr>
      <w:tr w:rsidR="00BE38E9" w:rsidRPr="00370A06" w:rsidTr="00F64B96">
        <w:tc>
          <w:tcPr>
            <w:tcW w:w="15310" w:type="dxa"/>
            <w:gridSpan w:val="9"/>
            <w:tcBorders>
              <w:top w:val="single" w:sz="4" w:space="0" w:color="000000"/>
              <w:left w:val="single" w:sz="4" w:space="0" w:color="000000"/>
              <w:bottom w:val="single" w:sz="4" w:space="0" w:color="000000"/>
              <w:right w:val="single" w:sz="4" w:space="0" w:color="000000"/>
            </w:tcBorders>
            <w:shd w:val="clear" w:color="auto" w:fill="auto"/>
          </w:tcPr>
          <w:p w:rsidR="00BE38E9" w:rsidRPr="003C266C" w:rsidRDefault="00BE38E9" w:rsidP="00E64184">
            <w:pPr>
              <w:widowControl/>
              <w:suppressAutoHyphens/>
              <w:autoSpaceDE/>
              <w:autoSpaceDN/>
              <w:adjustRightInd/>
              <w:ind w:firstLine="0"/>
              <w:rPr>
                <w:sz w:val="20"/>
                <w:lang w:eastAsia="zh-CN"/>
              </w:rPr>
            </w:pPr>
            <w:r w:rsidRPr="003C266C">
              <w:rPr>
                <w:rFonts w:eastAsia="Calibri"/>
                <w:i/>
                <w:sz w:val="24"/>
                <w:szCs w:val="24"/>
              </w:rPr>
              <w:t>Исходная (фактическая) информация:</w:t>
            </w:r>
          </w:p>
          <w:p w:rsidR="00BE38E9" w:rsidRPr="003C266C" w:rsidRDefault="00BE38E9" w:rsidP="00E64184">
            <w:pPr>
              <w:adjustRightInd/>
              <w:ind w:firstLine="0"/>
              <w:jc w:val="left"/>
              <w:rPr>
                <w:sz w:val="24"/>
                <w:szCs w:val="24"/>
              </w:rPr>
            </w:pPr>
            <w:r w:rsidRPr="003C266C">
              <w:rPr>
                <w:sz w:val="24"/>
                <w:szCs w:val="24"/>
              </w:rPr>
              <w:t>В целях выявления детей с ограниченными возможностями здоровья и (или) отклонениями в поведении, проведении их комплексного обследования и подготовки рекомендация по оказанию детям психолого-медико-педагогической и организации их обучения и воспитания создана городская межведомственная психолого-медико-педагогическая комиссия Арсеньевского городского округа. В состав комиссии входят специалисты учреждений здравоохранения и образования городского округа. В образовательных учреждениях городского округа действуют 6 логопедических групп, 1 лого пункта, 2 группа «особый ребенок» для детей с ОВЗ.</w:t>
            </w:r>
          </w:p>
          <w:p w:rsidR="00BE38E9" w:rsidRPr="003A0393" w:rsidRDefault="00BE38E9" w:rsidP="00E64184">
            <w:pPr>
              <w:widowControl/>
              <w:suppressAutoHyphens/>
              <w:autoSpaceDE/>
              <w:autoSpaceDN/>
              <w:adjustRightInd/>
              <w:ind w:firstLine="0"/>
              <w:rPr>
                <w:rFonts w:eastAsia="Calibri"/>
                <w:i/>
                <w:sz w:val="24"/>
                <w:szCs w:val="24"/>
              </w:rPr>
            </w:pPr>
            <w:r w:rsidRPr="003C266C">
              <w:rPr>
                <w:sz w:val="24"/>
                <w:szCs w:val="24"/>
              </w:rPr>
              <w:t>Также, на территории городского округа услуги по развитию речи детей, психолого-педагогического сопровождения оказывают 5 индивидуальных предпринимателей, стоимость таких услуг составляет от 800 руб. до 1900 руб. за одно занятие.</w:t>
            </w:r>
          </w:p>
        </w:tc>
      </w:tr>
      <w:tr w:rsidR="00BE38E9" w:rsidRPr="00370A06" w:rsidTr="00F64B96">
        <w:trPr>
          <w:trHeight w:val="1664"/>
        </w:trPr>
        <w:tc>
          <w:tcPr>
            <w:tcW w:w="715" w:type="dxa"/>
            <w:vMerge w:val="restart"/>
            <w:tcBorders>
              <w:top w:val="single" w:sz="4" w:space="0" w:color="000000"/>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ind w:firstLine="0"/>
              <w:rPr>
                <w:sz w:val="20"/>
                <w:lang w:eastAsia="zh-CN"/>
              </w:rPr>
            </w:pPr>
            <w:r w:rsidRPr="00E64184">
              <w:rPr>
                <w:rFonts w:eastAsia="Calibri"/>
                <w:sz w:val="24"/>
                <w:szCs w:val="24"/>
                <w:lang w:eastAsia="zh-CN"/>
              </w:rPr>
              <w:t>5.</w:t>
            </w:r>
          </w:p>
        </w:tc>
        <w:tc>
          <w:tcPr>
            <w:tcW w:w="2262" w:type="dxa"/>
            <w:tcBorders>
              <w:top w:val="single" w:sz="4" w:space="0" w:color="000000"/>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ind w:firstLine="0"/>
              <w:rPr>
                <w:sz w:val="20"/>
                <w:lang w:eastAsia="zh-CN"/>
              </w:rPr>
            </w:pPr>
            <w:r w:rsidRPr="00E64184">
              <w:rPr>
                <w:rFonts w:eastAsia="Calibri"/>
                <w:sz w:val="24"/>
                <w:szCs w:val="24"/>
                <w:lang w:eastAsia="zh-CN"/>
              </w:rPr>
              <w:t xml:space="preserve">Увеличение доли организаций частной формы собственности в сфере услуг психолого-педагогического сопровождения детей с ограниченными </w:t>
            </w:r>
            <w:r w:rsidRPr="00E64184">
              <w:rPr>
                <w:rFonts w:eastAsia="Calibri"/>
                <w:sz w:val="24"/>
                <w:szCs w:val="24"/>
                <w:lang w:eastAsia="zh-CN"/>
              </w:rPr>
              <w:lastRenderedPageBreak/>
              <w:t xml:space="preserve">возможностями здоровья </w:t>
            </w:r>
          </w:p>
        </w:tc>
        <w:tc>
          <w:tcPr>
            <w:tcW w:w="1382" w:type="dxa"/>
            <w:tcBorders>
              <w:top w:val="single" w:sz="4" w:space="0" w:color="000000"/>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ind w:left="-108" w:firstLine="0"/>
              <w:jc w:val="center"/>
              <w:rPr>
                <w:sz w:val="20"/>
                <w:lang w:eastAsia="zh-CN"/>
              </w:rPr>
            </w:pPr>
            <w:r w:rsidRPr="00E64184">
              <w:rPr>
                <w:rFonts w:eastAsia="Calibri"/>
                <w:sz w:val="24"/>
                <w:szCs w:val="24"/>
                <w:lang w:eastAsia="zh-CN"/>
              </w:rPr>
              <w:lastRenderedPageBreak/>
              <w:t>2022 - 2025</w:t>
            </w:r>
          </w:p>
        </w:tc>
        <w:tc>
          <w:tcPr>
            <w:tcW w:w="1220" w:type="dxa"/>
            <w:vMerge w:val="restart"/>
            <w:tcBorders>
              <w:top w:val="single" w:sz="4" w:space="0" w:color="000000"/>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ind w:right="-108" w:firstLine="0"/>
              <w:jc w:val="center"/>
              <w:rPr>
                <w:sz w:val="20"/>
                <w:lang w:eastAsia="zh-CN"/>
              </w:rPr>
            </w:pPr>
            <w:r w:rsidRPr="00E64184">
              <w:rPr>
                <w:rFonts w:eastAsia="Calibri"/>
                <w:sz w:val="24"/>
                <w:szCs w:val="24"/>
                <w:lang w:eastAsia="zh-CN"/>
              </w:rPr>
              <w:t>проценты</w:t>
            </w:r>
          </w:p>
        </w:tc>
        <w:tc>
          <w:tcPr>
            <w:tcW w:w="881" w:type="dxa"/>
            <w:tcBorders>
              <w:top w:val="single" w:sz="4" w:space="0" w:color="000000"/>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jc w:val="center"/>
              <w:rPr>
                <w:sz w:val="20"/>
                <w:lang w:eastAsia="zh-CN"/>
              </w:rPr>
            </w:pPr>
            <w:r w:rsidRPr="00E64184">
              <w:rPr>
                <w:rFonts w:eastAsia="Calibri"/>
                <w:sz w:val="24"/>
                <w:szCs w:val="24"/>
                <w:lang w:eastAsia="zh-CN"/>
              </w:rPr>
              <w:t>36</w:t>
            </w:r>
          </w:p>
        </w:tc>
        <w:tc>
          <w:tcPr>
            <w:tcW w:w="1000" w:type="dxa"/>
            <w:tcBorders>
              <w:top w:val="single" w:sz="4" w:space="0" w:color="000000"/>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jc w:val="center"/>
              <w:rPr>
                <w:sz w:val="20"/>
                <w:lang w:eastAsia="zh-CN"/>
              </w:rPr>
            </w:pPr>
            <w:r w:rsidRPr="00E64184">
              <w:rPr>
                <w:rFonts w:eastAsia="Calibri"/>
                <w:sz w:val="24"/>
                <w:szCs w:val="24"/>
                <w:lang w:eastAsia="zh-CN"/>
              </w:rPr>
              <w:t>46</w:t>
            </w:r>
          </w:p>
        </w:tc>
        <w:tc>
          <w:tcPr>
            <w:tcW w:w="1121" w:type="dxa"/>
            <w:tcBorders>
              <w:top w:val="single" w:sz="4" w:space="0" w:color="000000"/>
              <w:left w:val="single" w:sz="4" w:space="0" w:color="000000"/>
              <w:bottom w:val="single" w:sz="4" w:space="0" w:color="000000"/>
            </w:tcBorders>
            <w:shd w:val="clear" w:color="auto" w:fill="auto"/>
          </w:tcPr>
          <w:p w:rsidR="00BE38E9" w:rsidRPr="000057DA" w:rsidRDefault="00BE38E9" w:rsidP="00C720D5">
            <w:pPr>
              <w:widowControl/>
              <w:suppressAutoHyphens/>
              <w:autoSpaceDE/>
              <w:autoSpaceDN/>
              <w:adjustRightInd/>
              <w:snapToGrid w:val="0"/>
              <w:ind w:firstLine="0"/>
              <w:jc w:val="center"/>
              <w:rPr>
                <w:sz w:val="20"/>
                <w:lang w:eastAsia="zh-CN"/>
              </w:rPr>
            </w:pPr>
            <w:r w:rsidRPr="003C266C">
              <w:rPr>
                <w:rFonts w:eastAsia="Calibri"/>
                <w:sz w:val="24"/>
                <w:szCs w:val="24"/>
              </w:rPr>
              <w:t>36</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BE38E9" w:rsidRPr="000057DA" w:rsidRDefault="00BE38E9" w:rsidP="00C720D5">
            <w:pPr>
              <w:widowControl/>
              <w:suppressAutoHyphens/>
              <w:autoSpaceDE/>
              <w:autoSpaceDN/>
              <w:adjustRightInd/>
              <w:spacing w:line="240" w:lineRule="atLeast"/>
              <w:ind w:left="33" w:firstLine="0"/>
              <w:rPr>
                <w:sz w:val="20"/>
                <w:lang w:eastAsia="zh-CN"/>
              </w:rPr>
            </w:pPr>
            <w:r w:rsidRPr="000057DA">
              <w:rPr>
                <w:rFonts w:eastAsia="Calibri"/>
                <w:sz w:val="24"/>
                <w:szCs w:val="24"/>
                <w:lang w:eastAsia="zh-CN"/>
              </w:rPr>
              <w:t>Управление образования городского округа</w:t>
            </w:r>
          </w:p>
        </w:tc>
        <w:tc>
          <w:tcPr>
            <w:tcW w:w="4253" w:type="dxa"/>
            <w:tcBorders>
              <w:top w:val="single" w:sz="4" w:space="0" w:color="000000"/>
              <w:left w:val="single" w:sz="4" w:space="0" w:color="000000"/>
              <w:bottom w:val="single" w:sz="4" w:space="0" w:color="000000"/>
              <w:right w:val="single" w:sz="4" w:space="0" w:color="000000"/>
            </w:tcBorders>
          </w:tcPr>
          <w:p w:rsidR="00BE38E9" w:rsidRPr="00113E6A" w:rsidRDefault="006D6347" w:rsidP="006D6347">
            <w:pPr>
              <w:widowControl/>
              <w:suppressAutoHyphens/>
              <w:autoSpaceDE/>
              <w:autoSpaceDN/>
              <w:adjustRightInd/>
              <w:spacing w:line="240" w:lineRule="atLeast"/>
              <w:ind w:left="33" w:firstLine="0"/>
              <w:rPr>
                <w:rFonts w:eastAsia="Calibri"/>
                <w:sz w:val="24"/>
                <w:szCs w:val="24"/>
                <w:highlight w:val="yellow"/>
                <w:lang w:eastAsia="zh-CN"/>
              </w:rPr>
            </w:pPr>
            <w:r w:rsidRPr="006D6347">
              <w:rPr>
                <w:rFonts w:eastAsia="Calibri"/>
                <w:sz w:val="24"/>
                <w:szCs w:val="24"/>
                <w:lang w:eastAsia="zh-CN"/>
              </w:rPr>
              <w:t>На территории городского округа действует 5 организаций частной форм</w:t>
            </w:r>
            <w:r>
              <w:rPr>
                <w:rFonts w:eastAsia="Calibri"/>
                <w:sz w:val="24"/>
                <w:szCs w:val="24"/>
                <w:lang w:eastAsia="zh-CN"/>
              </w:rPr>
              <w:t>ы</w:t>
            </w:r>
            <w:r w:rsidRPr="006D6347">
              <w:rPr>
                <w:rFonts w:eastAsia="Calibri"/>
                <w:sz w:val="24"/>
                <w:szCs w:val="24"/>
                <w:lang w:eastAsia="zh-CN"/>
              </w:rPr>
              <w:t xml:space="preserve"> собственности (ИП Сирик Г.А. детский центр  «Росток», ООО МЦ «Астра», Центр развития детей и взрослых «Лаборатория знаний», МЦ «Озон»)</w:t>
            </w:r>
          </w:p>
        </w:tc>
      </w:tr>
      <w:tr w:rsidR="00BE38E9" w:rsidRPr="00370A06" w:rsidTr="00F64B96">
        <w:tc>
          <w:tcPr>
            <w:tcW w:w="715" w:type="dxa"/>
            <w:vMerge/>
            <w:tcBorders>
              <w:top w:val="single" w:sz="4" w:space="0" w:color="000000"/>
              <w:left w:val="single" w:sz="4" w:space="0" w:color="000000"/>
              <w:bottom w:val="single" w:sz="4" w:space="0" w:color="000000"/>
            </w:tcBorders>
            <w:shd w:val="clear" w:color="auto" w:fill="auto"/>
          </w:tcPr>
          <w:p w:rsidR="00BE38E9" w:rsidRPr="00370A06" w:rsidRDefault="00BE38E9" w:rsidP="00C720D5">
            <w:pPr>
              <w:widowControl/>
              <w:suppressAutoHyphens/>
              <w:autoSpaceDE/>
              <w:autoSpaceDN/>
              <w:adjustRightInd/>
              <w:snapToGrid w:val="0"/>
              <w:ind w:firstLine="0"/>
              <w:rPr>
                <w:rFonts w:eastAsia="Calibri"/>
                <w:sz w:val="24"/>
                <w:szCs w:val="24"/>
                <w:highlight w:val="yellow"/>
                <w:lang w:eastAsia="zh-CN"/>
              </w:rPr>
            </w:pPr>
          </w:p>
        </w:tc>
        <w:tc>
          <w:tcPr>
            <w:tcW w:w="2262" w:type="dxa"/>
            <w:tcBorders>
              <w:top w:val="single" w:sz="4" w:space="0" w:color="000000"/>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ind w:firstLine="0"/>
              <w:rPr>
                <w:sz w:val="20"/>
                <w:lang w:eastAsia="zh-CN"/>
              </w:rPr>
            </w:pPr>
            <w:r w:rsidRPr="00E64184">
              <w:rPr>
                <w:rFonts w:eastAsia="Calibri"/>
                <w:sz w:val="24"/>
                <w:szCs w:val="24"/>
                <w:lang w:eastAsia="zh-CN"/>
              </w:rPr>
              <w:t xml:space="preserve">Увеличение доли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w:t>
            </w:r>
            <w:r w:rsidRPr="00E64184">
              <w:rPr>
                <w:rFonts w:eastAsia="Calibri"/>
                <w:sz w:val="24"/>
                <w:szCs w:val="24"/>
                <w:lang w:eastAsia="zh-CN"/>
              </w:rPr>
              <w:lastRenderedPageBreak/>
              <w:t>диагностики, социализации и реабилитации, процентов</w:t>
            </w:r>
          </w:p>
        </w:tc>
        <w:tc>
          <w:tcPr>
            <w:tcW w:w="1382" w:type="dxa"/>
            <w:tcBorders>
              <w:top w:val="single" w:sz="4" w:space="0" w:color="000000"/>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ind w:left="-108" w:firstLine="0"/>
              <w:jc w:val="center"/>
              <w:rPr>
                <w:sz w:val="20"/>
                <w:lang w:eastAsia="zh-CN"/>
              </w:rPr>
            </w:pPr>
            <w:r w:rsidRPr="00E64184">
              <w:rPr>
                <w:rFonts w:eastAsia="Calibri"/>
                <w:sz w:val="24"/>
                <w:szCs w:val="24"/>
                <w:lang w:eastAsia="zh-CN"/>
              </w:rPr>
              <w:lastRenderedPageBreak/>
              <w:t>2022 - 2025</w:t>
            </w:r>
          </w:p>
        </w:tc>
        <w:tc>
          <w:tcPr>
            <w:tcW w:w="1220" w:type="dxa"/>
            <w:vMerge/>
            <w:tcBorders>
              <w:top w:val="single" w:sz="4" w:space="0" w:color="000000"/>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right="-108" w:firstLine="0"/>
              <w:rPr>
                <w:rFonts w:eastAsia="Calibri"/>
                <w:sz w:val="24"/>
                <w:szCs w:val="24"/>
                <w:lang w:eastAsia="zh-CN"/>
              </w:rPr>
            </w:pPr>
          </w:p>
        </w:tc>
        <w:tc>
          <w:tcPr>
            <w:tcW w:w="881" w:type="dxa"/>
            <w:tcBorders>
              <w:top w:val="single" w:sz="4" w:space="0" w:color="000000"/>
              <w:left w:val="single" w:sz="4" w:space="0" w:color="000000"/>
              <w:bottom w:val="single" w:sz="4" w:space="0" w:color="000000"/>
            </w:tcBorders>
            <w:shd w:val="clear" w:color="auto" w:fill="auto"/>
          </w:tcPr>
          <w:p w:rsidR="00BE38E9" w:rsidRPr="00E64184" w:rsidRDefault="00BE38E9" w:rsidP="00103552">
            <w:pPr>
              <w:widowControl/>
              <w:suppressAutoHyphens/>
              <w:autoSpaceDE/>
              <w:autoSpaceDN/>
              <w:adjustRightInd/>
              <w:snapToGrid w:val="0"/>
              <w:ind w:firstLine="0"/>
              <w:jc w:val="center"/>
              <w:rPr>
                <w:sz w:val="20"/>
                <w:lang w:eastAsia="zh-CN"/>
              </w:rPr>
            </w:pPr>
            <w:r w:rsidRPr="00E64184">
              <w:rPr>
                <w:rFonts w:eastAsia="Calibri"/>
                <w:sz w:val="24"/>
                <w:szCs w:val="24"/>
                <w:lang w:eastAsia="zh-CN"/>
              </w:rPr>
              <w:t>12</w:t>
            </w:r>
          </w:p>
        </w:tc>
        <w:tc>
          <w:tcPr>
            <w:tcW w:w="1000" w:type="dxa"/>
            <w:tcBorders>
              <w:top w:val="single" w:sz="4" w:space="0" w:color="000000"/>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jc w:val="center"/>
              <w:rPr>
                <w:sz w:val="20"/>
                <w:lang w:eastAsia="zh-CN"/>
              </w:rPr>
            </w:pPr>
            <w:r w:rsidRPr="00E64184">
              <w:rPr>
                <w:rFonts w:eastAsia="Calibri"/>
                <w:sz w:val="24"/>
                <w:szCs w:val="24"/>
                <w:lang w:eastAsia="zh-CN"/>
              </w:rPr>
              <w:t>12</w:t>
            </w:r>
          </w:p>
        </w:tc>
        <w:tc>
          <w:tcPr>
            <w:tcW w:w="1121" w:type="dxa"/>
            <w:tcBorders>
              <w:top w:val="single" w:sz="4" w:space="0" w:color="000000"/>
              <w:left w:val="single" w:sz="4" w:space="0" w:color="000000"/>
              <w:bottom w:val="single" w:sz="4" w:space="0" w:color="000000"/>
            </w:tcBorders>
            <w:shd w:val="clear" w:color="auto" w:fill="auto"/>
          </w:tcPr>
          <w:p w:rsidR="00BE38E9" w:rsidRPr="00E64184" w:rsidRDefault="00BE38E9" w:rsidP="00103552">
            <w:pPr>
              <w:widowControl/>
              <w:suppressAutoHyphens/>
              <w:autoSpaceDE/>
              <w:autoSpaceDN/>
              <w:adjustRightInd/>
              <w:snapToGrid w:val="0"/>
              <w:ind w:firstLine="0"/>
              <w:jc w:val="center"/>
              <w:rPr>
                <w:sz w:val="20"/>
                <w:lang w:eastAsia="zh-CN"/>
              </w:rPr>
            </w:pPr>
            <w:r w:rsidRPr="003C266C">
              <w:rPr>
                <w:rFonts w:eastAsia="Calibri"/>
                <w:sz w:val="24"/>
                <w:szCs w:val="24"/>
                <w:lang w:eastAsia="zh-CN"/>
              </w:rPr>
              <w:t>12</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BE38E9" w:rsidRPr="00E64184" w:rsidRDefault="00BE38E9" w:rsidP="00C720D5">
            <w:pPr>
              <w:widowControl/>
              <w:suppressAutoHyphens/>
              <w:autoSpaceDE/>
              <w:autoSpaceDN/>
              <w:adjustRightInd/>
              <w:spacing w:line="240" w:lineRule="atLeast"/>
              <w:ind w:left="33" w:firstLine="0"/>
              <w:rPr>
                <w:sz w:val="20"/>
                <w:lang w:eastAsia="zh-CN"/>
              </w:rPr>
            </w:pPr>
            <w:r w:rsidRPr="00E64184">
              <w:rPr>
                <w:rFonts w:eastAsia="Calibri"/>
                <w:sz w:val="24"/>
                <w:szCs w:val="24"/>
                <w:lang w:eastAsia="zh-CN"/>
              </w:rPr>
              <w:t>Управление образования городского округа</w:t>
            </w:r>
          </w:p>
        </w:tc>
        <w:tc>
          <w:tcPr>
            <w:tcW w:w="4253" w:type="dxa"/>
            <w:tcBorders>
              <w:top w:val="single" w:sz="4" w:space="0" w:color="000000"/>
              <w:left w:val="single" w:sz="4" w:space="0" w:color="000000"/>
              <w:bottom w:val="single" w:sz="4" w:space="0" w:color="000000"/>
              <w:right w:val="single" w:sz="4" w:space="0" w:color="000000"/>
            </w:tcBorders>
          </w:tcPr>
          <w:p w:rsidR="00BE38E9" w:rsidRPr="003C266C" w:rsidRDefault="00BE38E9" w:rsidP="000057DA">
            <w:pPr>
              <w:widowControl/>
              <w:suppressAutoHyphens/>
              <w:autoSpaceDE/>
              <w:autoSpaceDN/>
              <w:adjustRightInd/>
              <w:spacing w:line="240" w:lineRule="atLeast"/>
              <w:ind w:left="33" w:firstLine="0"/>
              <w:rPr>
                <w:rFonts w:eastAsia="Calibri"/>
                <w:sz w:val="24"/>
                <w:szCs w:val="24"/>
                <w:lang w:eastAsia="zh-CN"/>
              </w:rPr>
            </w:pPr>
            <w:r w:rsidRPr="003C266C">
              <w:rPr>
                <w:rFonts w:eastAsia="Calibri"/>
                <w:sz w:val="24"/>
                <w:szCs w:val="24"/>
                <w:lang w:eastAsia="zh-CN"/>
              </w:rPr>
              <w:t>Консультационн</w:t>
            </w:r>
            <w:r w:rsidR="003C266C" w:rsidRPr="003C266C">
              <w:rPr>
                <w:rFonts w:eastAsia="Calibri"/>
                <w:sz w:val="24"/>
                <w:szCs w:val="24"/>
                <w:lang w:eastAsia="zh-CN"/>
              </w:rPr>
              <w:t>ая</w:t>
            </w:r>
            <w:r w:rsidRPr="003C266C">
              <w:rPr>
                <w:rFonts w:eastAsia="Calibri"/>
                <w:sz w:val="24"/>
                <w:szCs w:val="24"/>
                <w:lang w:eastAsia="zh-CN"/>
              </w:rPr>
              <w:t xml:space="preserve"> и методическ</w:t>
            </w:r>
            <w:r w:rsidR="003C266C" w:rsidRPr="003C266C">
              <w:rPr>
                <w:rFonts w:eastAsia="Calibri"/>
                <w:sz w:val="24"/>
                <w:szCs w:val="24"/>
                <w:lang w:eastAsia="zh-CN"/>
              </w:rPr>
              <w:t>ая</w:t>
            </w:r>
            <w:r w:rsidRPr="003C266C">
              <w:rPr>
                <w:rFonts w:eastAsia="Calibri"/>
                <w:sz w:val="24"/>
                <w:szCs w:val="24"/>
                <w:lang w:eastAsia="zh-CN"/>
              </w:rPr>
              <w:t xml:space="preserve"> помощь образовательными учреждениями </w:t>
            </w:r>
            <w:r w:rsidR="003C266C" w:rsidRPr="003C266C">
              <w:rPr>
                <w:rFonts w:eastAsia="Calibri"/>
                <w:sz w:val="24"/>
                <w:szCs w:val="24"/>
                <w:lang w:eastAsia="zh-CN"/>
              </w:rPr>
              <w:t>в</w:t>
            </w:r>
            <w:r w:rsidRPr="003C266C">
              <w:rPr>
                <w:rFonts w:eastAsia="Calibri"/>
                <w:sz w:val="24"/>
                <w:szCs w:val="24"/>
                <w:lang w:eastAsia="zh-CN"/>
              </w:rPr>
              <w:t xml:space="preserve"> 2024 год</w:t>
            </w:r>
            <w:r w:rsidR="003C266C" w:rsidRPr="003C266C">
              <w:rPr>
                <w:rFonts w:eastAsia="Calibri"/>
                <w:sz w:val="24"/>
                <w:szCs w:val="24"/>
                <w:lang w:eastAsia="zh-CN"/>
              </w:rPr>
              <w:t>у</w:t>
            </w:r>
            <w:r w:rsidRPr="003C266C">
              <w:rPr>
                <w:rFonts w:eastAsia="Calibri"/>
                <w:sz w:val="24"/>
                <w:szCs w:val="24"/>
                <w:lang w:eastAsia="zh-CN"/>
              </w:rPr>
              <w:t xml:space="preserve"> оказана 8 детям.</w:t>
            </w:r>
          </w:p>
          <w:p w:rsidR="00BE38E9" w:rsidRPr="00370A06" w:rsidRDefault="00BE38E9" w:rsidP="003C266C">
            <w:pPr>
              <w:widowControl/>
              <w:suppressAutoHyphens/>
              <w:autoSpaceDE/>
              <w:autoSpaceDN/>
              <w:adjustRightInd/>
              <w:spacing w:line="240" w:lineRule="atLeast"/>
              <w:ind w:left="33" w:firstLine="0"/>
              <w:rPr>
                <w:rFonts w:eastAsia="Calibri"/>
                <w:sz w:val="24"/>
                <w:szCs w:val="24"/>
                <w:highlight w:val="yellow"/>
                <w:lang w:eastAsia="zh-CN"/>
              </w:rPr>
            </w:pPr>
            <w:r w:rsidRPr="003C266C">
              <w:rPr>
                <w:rFonts w:eastAsia="Calibri"/>
                <w:sz w:val="24"/>
                <w:szCs w:val="24"/>
                <w:lang w:eastAsia="zh-CN"/>
              </w:rPr>
              <w:t>Оценочно количество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составил</w:t>
            </w:r>
            <w:r w:rsidR="003C266C">
              <w:rPr>
                <w:rFonts w:eastAsia="Calibri"/>
                <w:sz w:val="24"/>
                <w:szCs w:val="24"/>
                <w:lang w:eastAsia="zh-CN"/>
              </w:rPr>
              <w:t>о</w:t>
            </w:r>
            <w:r w:rsidRPr="003C266C">
              <w:rPr>
                <w:rFonts w:eastAsia="Calibri"/>
                <w:sz w:val="24"/>
                <w:szCs w:val="24"/>
                <w:lang w:eastAsia="zh-CN"/>
              </w:rPr>
              <w:t xml:space="preserve"> 3 ребенка.</w:t>
            </w:r>
          </w:p>
        </w:tc>
      </w:tr>
      <w:tr w:rsidR="00BE38E9" w:rsidRPr="00370A06" w:rsidTr="00F64B96">
        <w:tc>
          <w:tcPr>
            <w:tcW w:w="715" w:type="dxa"/>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ind w:firstLine="0"/>
              <w:rPr>
                <w:sz w:val="20"/>
                <w:lang w:eastAsia="zh-CN"/>
              </w:rPr>
            </w:pPr>
            <w:r w:rsidRPr="00E64184">
              <w:rPr>
                <w:rFonts w:eastAsia="Calibri"/>
                <w:sz w:val="24"/>
                <w:szCs w:val="24"/>
                <w:lang w:eastAsia="zh-CN"/>
              </w:rPr>
              <w:t>5.1.</w:t>
            </w:r>
          </w:p>
        </w:tc>
        <w:tc>
          <w:tcPr>
            <w:tcW w:w="2262" w:type="dxa"/>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rPr>
                <w:sz w:val="20"/>
                <w:lang w:eastAsia="zh-CN"/>
              </w:rPr>
            </w:pPr>
            <w:r w:rsidRPr="00E64184">
              <w:rPr>
                <w:rFonts w:eastAsia="Calibri"/>
                <w:sz w:val="24"/>
                <w:szCs w:val="24"/>
                <w:lang w:eastAsia="zh-CN"/>
              </w:rPr>
              <w:t>Проведение мониторинга предоставления детям с ограниченными возможностями здоровья реабилитационных услуг по направлению психолого-педагогической диагностики и реабилитации организациями частной формы собственности, муниципальными образовательными организациями, ведение реестра организаций, оказывающих данные услуги</w:t>
            </w:r>
          </w:p>
        </w:tc>
        <w:tc>
          <w:tcPr>
            <w:tcW w:w="1382" w:type="dxa"/>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jc w:val="center"/>
              <w:rPr>
                <w:sz w:val="20"/>
                <w:lang w:eastAsia="zh-CN"/>
              </w:rPr>
            </w:pPr>
            <w:r w:rsidRPr="00E64184">
              <w:rPr>
                <w:rFonts w:eastAsia="Calibri"/>
                <w:sz w:val="24"/>
                <w:szCs w:val="24"/>
                <w:lang w:eastAsia="zh-CN"/>
              </w:rPr>
              <w:t>2022-2025</w:t>
            </w:r>
          </w:p>
        </w:tc>
        <w:tc>
          <w:tcPr>
            <w:tcW w:w="1220" w:type="dxa"/>
            <w:vMerge/>
            <w:tcBorders>
              <w:top w:val="single" w:sz="4" w:space="0" w:color="000000"/>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rPr>
                <w:rFonts w:eastAsia="Calibri"/>
                <w:sz w:val="24"/>
                <w:szCs w:val="24"/>
                <w:lang w:eastAsia="zh-CN"/>
              </w:rPr>
            </w:pPr>
          </w:p>
        </w:tc>
        <w:tc>
          <w:tcPr>
            <w:tcW w:w="881" w:type="dxa"/>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rPr>
                <w:rFonts w:eastAsia="Calibri"/>
                <w:sz w:val="24"/>
                <w:szCs w:val="24"/>
                <w:lang w:eastAsia="zh-CN"/>
              </w:rPr>
            </w:pPr>
          </w:p>
        </w:tc>
        <w:tc>
          <w:tcPr>
            <w:tcW w:w="1000" w:type="dxa"/>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rPr>
                <w:rFonts w:eastAsia="Calibri"/>
                <w:sz w:val="24"/>
                <w:szCs w:val="24"/>
                <w:lang w:eastAsia="zh-CN"/>
              </w:rPr>
            </w:pPr>
          </w:p>
        </w:tc>
        <w:tc>
          <w:tcPr>
            <w:tcW w:w="1121" w:type="dxa"/>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rPr>
                <w:rFonts w:eastAsia="Calibri"/>
                <w:sz w:val="24"/>
                <w:szCs w:val="24"/>
                <w:lang w:eastAsia="zh-CN"/>
              </w:rPr>
            </w:pPr>
          </w:p>
        </w:tc>
        <w:tc>
          <w:tcPr>
            <w:tcW w:w="2476" w:type="dxa"/>
            <w:tcBorders>
              <w:left w:val="single" w:sz="4" w:space="0" w:color="000000"/>
              <w:bottom w:val="single" w:sz="4" w:space="0" w:color="000000"/>
              <w:right w:val="single" w:sz="4" w:space="0" w:color="000000"/>
            </w:tcBorders>
            <w:shd w:val="clear" w:color="auto" w:fill="auto"/>
          </w:tcPr>
          <w:p w:rsidR="00BE38E9" w:rsidRPr="00E64184" w:rsidRDefault="00BE38E9" w:rsidP="00C720D5">
            <w:pPr>
              <w:widowControl/>
              <w:suppressAutoHyphens/>
              <w:autoSpaceDE/>
              <w:autoSpaceDN/>
              <w:adjustRightInd/>
              <w:spacing w:line="240" w:lineRule="atLeast"/>
              <w:ind w:left="33" w:firstLine="0"/>
              <w:rPr>
                <w:sz w:val="20"/>
                <w:lang w:eastAsia="zh-CN"/>
              </w:rPr>
            </w:pPr>
            <w:r w:rsidRPr="00E64184">
              <w:rPr>
                <w:rFonts w:eastAsia="Calibri"/>
                <w:sz w:val="24"/>
                <w:szCs w:val="24"/>
                <w:lang w:eastAsia="zh-CN"/>
              </w:rPr>
              <w:t>Управление образования городского округа</w:t>
            </w:r>
          </w:p>
        </w:tc>
        <w:tc>
          <w:tcPr>
            <w:tcW w:w="4253" w:type="dxa"/>
            <w:tcBorders>
              <w:left w:val="single" w:sz="4" w:space="0" w:color="000000"/>
              <w:bottom w:val="single" w:sz="4" w:space="0" w:color="000000"/>
              <w:right w:val="single" w:sz="4" w:space="0" w:color="000000"/>
            </w:tcBorders>
          </w:tcPr>
          <w:p w:rsidR="00BE38E9" w:rsidRPr="001901C1" w:rsidRDefault="00BE38E9" w:rsidP="001901C1">
            <w:pPr>
              <w:widowControl/>
              <w:suppressAutoHyphens/>
              <w:autoSpaceDE/>
              <w:autoSpaceDN/>
              <w:adjustRightInd/>
              <w:spacing w:line="240" w:lineRule="atLeast"/>
              <w:ind w:left="33" w:firstLine="0"/>
              <w:rPr>
                <w:rFonts w:eastAsia="Calibri"/>
                <w:sz w:val="24"/>
                <w:szCs w:val="24"/>
                <w:lang w:eastAsia="zh-CN"/>
              </w:rPr>
            </w:pPr>
            <w:r w:rsidRPr="001901C1">
              <w:rPr>
                <w:rFonts w:eastAsia="Calibri"/>
                <w:sz w:val="24"/>
                <w:szCs w:val="24"/>
                <w:lang w:eastAsia="zh-CN"/>
              </w:rPr>
              <w:t>Мониторинг численности детей с ограниченными возможностями здоровья, получивших услуги по направлению психолого- организациями частной формы собственности</w:t>
            </w:r>
            <w:r w:rsidR="001B18FD" w:rsidRPr="001901C1">
              <w:rPr>
                <w:rFonts w:eastAsia="Calibri"/>
                <w:sz w:val="24"/>
                <w:szCs w:val="24"/>
                <w:lang w:eastAsia="zh-CN"/>
              </w:rPr>
              <w:t xml:space="preserve"> </w:t>
            </w:r>
            <w:r w:rsidRPr="001901C1">
              <w:rPr>
                <w:rFonts w:eastAsia="Calibri"/>
                <w:sz w:val="24"/>
                <w:szCs w:val="24"/>
                <w:lang w:eastAsia="zh-CN"/>
              </w:rPr>
              <w:t>осуществляется</w:t>
            </w:r>
            <w:r w:rsidR="001B18FD" w:rsidRPr="001901C1">
              <w:rPr>
                <w:rFonts w:eastAsia="Calibri"/>
                <w:sz w:val="24"/>
                <w:szCs w:val="24"/>
                <w:lang w:eastAsia="zh-CN"/>
              </w:rPr>
              <w:t xml:space="preserve"> </w:t>
            </w:r>
            <w:r w:rsidR="001901C1" w:rsidRPr="001901C1">
              <w:rPr>
                <w:rFonts w:eastAsia="Calibri"/>
                <w:sz w:val="24"/>
                <w:szCs w:val="24"/>
                <w:lang w:eastAsia="zh-CN"/>
              </w:rPr>
              <w:t>ответственным исполнителем</w:t>
            </w:r>
            <w:r w:rsidRPr="001901C1">
              <w:t xml:space="preserve"> </w:t>
            </w:r>
            <w:r w:rsidRPr="001901C1">
              <w:rPr>
                <w:rFonts w:eastAsia="Calibri"/>
                <w:sz w:val="24"/>
                <w:szCs w:val="24"/>
                <w:lang w:eastAsia="zh-CN"/>
              </w:rPr>
              <w:t>ежеквартально.</w:t>
            </w:r>
          </w:p>
        </w:tc>
      </w:tr>
      <w:tr w:rsidR="00BE38E9" w:rsidRPr="00370A06" w:rsidTr="00F64B96">
        <w:tc>
          <w:tcPr>
            <w:tcW w:w="715" w:type="dxa"/>
            <w:tcBorders>
              <w:left w:val="single" w:sz="4" w:space="0" w:color="000000"/>
              <w:bottom w:val="single" w:sz="4" w:space="0" w:color="000000"/>
            </w:tcBorders>
            <w:shd w:val="clear" w:color="auto" w:fill="auto"/>
          </w:tcPr>
          <w:p w:rsidR="00BE38E9" w:rsidRPr="00E64184" w:rsidRDefault="00BE38E9" w:rsidP="00103552">
            <w:pPr>
              <w:widowControl/>
              <w:suppressAutoHyphens/>
              <w:autoSpaceDE/>
              <w:autoSpaceDN/>
              <w:adjustRightInd/>
              <w:ind w:firstLine="0"/>
              <w:rPr>
                <w:sz w:val="20"/>
                <w:lang w:eastAsia="zh-CN"/>
              </w:rPr>
            </w:pPr>
            <w:r w:rsidRPr="00E64184">
              <w:rPr>
                <w:rFonts w:eastAsia="Calibri"/>
                <w:sz w:val="24"/>
                <w:szCs w:val="24"/>
                <w:lang w:eastAsia="zh-CN"/>
              </w:rPr>
              <w:t>5.2.</w:t>
            </w:r>
          </w:p>
        </w:tc>
        <w:tc>
          <w:tcPr>
            <w:tcW w:w="2262" w:type="dxa"/>
            <w:tcBorders>
              <w:left w:val="single" w:sz="4" w:space="0" w:color="000000"/>
              <w:bottom w:val="single" w:sz="4" w:space="0" w:color="000000"/>
            </w:tcBorders>
            <w:shd w:val="clear" w:color="auto" w:fill="auto"/>
          </w:tcPr>
          <w:p w:rsidR="00BE38E9" w:rsidRPr="00E64184" w:rsidRDefault="00BE38E9" w:rsidP="00103552">
            <w:pPr>
              <w:widowControl/>
              <w:suppressAutoHyphens/>
              <w:autoSpaceDE/>
              <w:autoSpaceDN/>
              <w:adjustRightInd/>
              <w:snapToGrid w:val="0"/>
              <w:ind w:firstLine="0"/>
              <w:rPr>
                <w:sz w:val="20"/>
                <w:lang w:eastAsia="zh-CN"/>
              </w:rPr>
            </w:pPr>
            <w:r w:rsidRPr="00E64184">
              <w:rPr>
                <w:rFonts w:eastAsia="Calibri"/>
                <w:sz w:val="24"/>
                <w:szCs w:val="24"/>
                <w:lang w:eastAsia="zh-CN"/>
              </w:rPr>
              <w:t xml:space="preserve">Обеспечение мониторинга получения услуг по  </w:t>
            </w:r>
            <w:r w:rsidRPr="00E64184">
              <w:rPr>
                <w:rFonts w:eastAsia="Calibri"/>
                <w:sz w:val="24"/>
                <w:szCs w:val="24"/>
                <w:lang w:eastAsia="zh-CN"/>
              </w:rPr>
              <w:lastRenderedPageBreak/>
              <w:t>психолого-педагогической диагностике и реабилитации детей с ограниченными возможностями здоровья</w:t>
            </w:r>
          </w:p>
        </w:tc>
        <w:tc>
          <w:tcPr>
            <w:tcW w:w="1382" w:type="dxa"/>
            <w:tcBorders>
              <w:left w:val="single" w:sz="4" w:space="0" w:color="000000"/>
              <w:bottom w:val="single" w:sz="4" w:space="0" w:color="000000"/>
            </w:tcBorders>
            <w:shd w:val="clear" w:color="auto" w:fill="auto"/>
          </w:tcPr>
          <w:p w:rsidR="00BE38E9" w:rsidRPr="00E64184" w:rsidRDefault="00BE38E9" w:rsidP="00103552">
            <w:pPr>
              <w:widowControl/>
              <w:suppressAutoHyphens/>
              <w:autoSpaceDE/>
              <w:autoSpaceDN/>
              <w:adjustRightInd/>
              <w:snapToGrid w:val="0"/>
              <w:ind w:firstLine="0"/>
              <w:jc w:val="center"/>
              <w:rPr>
                <w:sz w:val="20"/>
                <w:lang w:eastAsia="zh-CN"/>
              </w:rPr>
            </w:pPr>
            <w:r w:rsidRPr="00E64184">
              <w:rPr>
                <w:rFonts w:eastAsia="Calibri"/>
                <w:sz w:val="24"/>
                <w:szCs w:val="24"/>
                <w:lang w:eastAsia="zh-CN"/>
              </w:rPr>
              <w:lastRenderedPageBreak/>
              <w:t>2022-2025</w:t>
            </w:r>
          </w:p>
        </w:tc>
        <w:tc>
          <w:tcPr>
            <w:tcW w:w="1220" w:type="dxa"/>
            <w:vMerge/>
            <w:tcBorders>
              <w:top w:val="single" w:sz="4" w:space="0" w:color="000000"/>
              <w:left w:val="single" w:sz="4" w:space="0" w:color="000000"/>
              <w:bottom w:val="single" w:sz="4" w:space="0" w:color="000000"/>
            </w:tcBorders>
            <w:shd w:val="clear" w:color="auto" w:fill="auto"/>
          </w:tcPr>
          <w:p w:rsidR="00BE38E9" w:rsidRPr="00E64184" w:rsidRDefault="00BE38E9" w:rsidP="00103552">
            <w:pPr>
              <w:widowControl/>
              <w:suppressAutoHyphens/>
              <w:autoSpaceDE/>
              <w:autoSpaceDN/>
              <w:adjustRightInd/>
              <w:snapToGrid w:val="0"/>
              <w:ind w:firstLine="0"/>
              <w:rPr>
                <w:rFonts w:eastAsia="Calibri"/>
                <w:sz w:val="24"/>
                <w:szCs w:val="24"/>
                <w:lang w:eastAsia="zh-CN"/>
              </w:rPr>
            </w:pPr>
          </w:p>
        </w:tc>
        <w:tc>
          <w:tcPr>
            <w:tcW w:w="881" w:type="dxa"/>
            <w:tcBorders>
              <w:left w:val="single" w:sz="4" w:space="0" w:color="000000"/>
              <w:bottom w:val="single" w:sz="4" w:space="0" w:color="000000"/>
            </w:tcBorders>
            <w:shd w:val="clear" w:color="auto" w:fill="auto"/>
          </w:tcPr>
          <w:p w:rsidR="00BE38E9" w:rsidRPr="00E64184" w:rsidRDefault="00BE38E9" w:rsidP="00103552">
            <w:pPr>
              <w:widowControl/>
              <w:suppressAutoHyphens/>
              <w:autoSpaceDE/>
              <w:autoSpaceDN/>
              <w:adjustRightInd/>
              <w:snapToGrid w:val="0"/>
              <w:ind w:firstLine="0"/>
              <w:rPr>
                <w:rFonts w:eastAsia="Calibri"/>
                <w:sz w:val="24"/>
                <w:szCs w:val="24"/>
                <w:lang w:eastAsia="zh-CN"/>
              </w:rPr>
            </w:pPr>
          </w:p>
        </w:tc>
        <w:tc>
          <w:tcPr>
            <w:tcW w:w="1000" w:type="dxa"/>
            <w:tcBorders>
              <w:left w:val="single" w:sz="4" w:space="0" w:color="000000"/>
              <w:bottom w:val="single" w:sz="4" w:space="0" w:color="000000"/>
            </w:tcBorders>
            <w:shd w:val="clear" w:color="auto" w:fill="auto"/>
          </w:tcPr>
          <w:p w:rsidR="00BE38E9" w:rsidRPr="00E64184" w:rsidRDefault="00BE38E9" w:rsidP="00103552">
            <w:pPr>
              <w:widowControl/>
              <w:suppressAutoHyphens/>
              <w:autoSpaceDE/>
              <w:autoSpaceDN/>
              <w:adjustRightInd/>
              <w:snapToGrid w:val="0"/>
              <w:ind w:firstLine="0"/>
              <w:rPr>
                <w:rFonts w:eastAsia="Calibri"/>
                <w:sz w:val="24"/>
                <w:szCs w:val="24"/>
                <w:lang w:eastAsia="zh-CN"/>
              </w:rPr>
            </w:pPr>
          </w:p>
        </w:tc>
        <w:tc>
          <w:tcPr>
            <w:tcW w:w="1121" w:type="dxa"/>
            <w:tcBorders>
              <w:left w:val="single" w:sz="4" w:space="0" w:color="000000"/>
              <w:bottom w:val="single" w:sz="4" w:space="0" w:color="000000"/>
            </w:tcBorders>
            <w:shd w:val="clear" w:color="auto" w:fill="auto"/>
          </w:tcPr>
          <w:p w:rsidR="00BE38E9" w:rsidRPr="00E64184" w:rsidRDefault="00BE38E9" w:rsidP="00103552">
            <w:pPr>
              <w:widowControl/>
              <w:suppressAutoHyphens/>
              <w:autoSpaceDE/>
              <w:autoSpaceDN/>
              <w:adjustRightInd/>
              <w:snapToGrid w:val="0"/>
              <w:ind w:firstLine="0"/>
              <w:rPr>
                <w:rFonts w:eastAsia="Calibri"/>
                <w:sz w:val="24"/>
                <w:szCs w:val="24"/>
                <w:lang w:eastAsia="zh-CN"/>
              </w:rPr>
            </w:pPr>
          </w:p>
        </w:tc>
        <w:tc>
          <w:tcPr>
            <w:tcW w:w="2476" w:type="dxa"/>
            <w:tcBorders>
              <w:left w:val="single" w:sz="4" w:space="0" w:color="000000"/>
              <w:bottom w:val="single" w:sz="4" w:space="0" w:color="000000"/>
              <w:right w:val="single" w:sz="4" w:space="0" w:color="000000"/>
            </w:tcBorders>
            <w:shd w:val="clear" w:color="auto" w:fill="auto"/>
          </w:tcPr>
          <w:p w:rsidR="00BE38E9" w:rsidRPr="00E64184" w:rsidRDefault="00BE38E9" w:rsidP="00103552">
            <w:pPr>
              <w:widowControl/>
              <w:suppressAutoHyphens/>
              <w:autoSpaceDE/>
              <w:autoSpaceDN/>
              <w:adjustRightInd/>
              <w:spacing w:line="240" w:lineRule="atLeast"/>
              <w:ind w:left="33" w:firstLine="0"/>
              <w:rPr>
                <w:sz w:val="20"/>
                <w:lang w:eastAsia="zh-CN"/>
              </w:rPr>
            </w:pPr>
            <w:r w:rsidRPr="00E64184">
              <w:rPr>
                <w:rFonts w:eastAsia="Calibri"/>
                <w:sz w:val="24"/>
                <w:szCs w:val="24"/>
                <w:lang w:eastAsia="zh-CN"/>
              </w:rPr>
              <w:t>Управление образования городского округа</w:t>
            </w:r>
          </w:p>
        </w:tc>
        <w:tc>
          <w:tcPr>
            <w:tcW w:w="4253" w:type="dxa"/>
            <w:tcBorders>
              <w:left w:val="single" w:sz="4" w:space="0" w:color="000000"/>
              <w:bottom w:val="single" w:sz="4" w:space="0" w:color="000000"/>
              <w:right w:val="single" w:sz="4" w:space="0" w:color="000000"/>
            </w:tcBorders>
          </w:tcPr>
          <w:p w:rsidR="00BE38E9" w:rsidRPr="00370A06" w:rsidRDefault="00BE38E9" w:rsidP="003C266C">
            <w:pPr>
              <w:rPr>
                <w:sz w:val="24"/>
                <w:szCs w:val="24"/>
                <w:highlight w:val="yellow"/>
              </w:rPr>
            </w:pPr>
            <w:r w:rsidRPr="003C266C">
              <w:rPr>
                <w:sz w:val="24"/>
                <w:szCs w:val="24"/>
              </w:rPr>
              <w:t xml:space="preserve">Согласно данным мониторинга по состоянию на </w:t>
            </w:r>
            <w:r w:rsidR="003C266C" w:rsidRPr="003C266C">
              <w:rPr>
                <w:sz w:val="24"/>
                <w:szCs w:val="24"/>
              </w:rPr>
              <w:t>01.01.2025</w:t>
            </w:r>
            <w:r w:rsidRPr="003C266C">
              <w:rPr>
                <w:sz w:val="24"/>
                <w:szCs w:val="24"/>
              </w:rPr>
              <w:t xml:space="preserve"> в образовательных учреждениях </w:t>
            </w:r>
            <w:r w:rsidRPr="003C266C">
              <w:rPr>
                <w:sz w:val="24"/>
                <w:szCs w:val="24"/>
              </w:rPr>
              <w:lastRenderedPageBreak/>
              <w:t>городского округа действуют 4 логопедических групп, 1 лого пункта, 2 группа «особый ребенок» для детей с ОВЗ. Организации частной формы собственности, оказывающих данные услуги, не выявлены.</w:t>
            </w:r>
          </w:p>
        </w:tc>
      </w:tr>
      <w:tr w:rsidR="00BE38E9" w:rsidRPr="00370A06" w:rsidTr="00F64B96">
        <w:tc>
          <w:tcPr>
            <w:tcW w:w="715" w:type="dxa"/>
            <w:tcBorders>
              <w:left w:val="single" w:sz="4" w:space="0" w:color="000000"/>
              <w:bottom w:val="single" w:sz="4" w:space="0" w:color="000000"/>
            </w:tcBorders>
            <w:shd w:val="clear" w:color="auto" w:fill="auto"/>
          </w:tcPr>
          <w:p w:rsidR="00BE38E9" w:rsidRPr="00E64184" w:rsidRDefault="00BE38E9" w:rsidP="00103552">
            <w:pPr>
              <w:widowControl/>
              <w:suppressAutoHyphens/>
              <w:autoSpaceDE/>
              <w:autoSpaceDN/>
              <w:adjustRightInd/>
              <w:snapToGrid w:val="0"/>
              <w:ind w:firstLine="0"/>
              <w:rPr>
                <w:sz w:val="20"/>
                <w:lang w:eastAsia="zh-CN"/>
              </w:rPr>
            </w:pPr>
            <w:r w:rsidRPr="00E64184">
              <w:rPr>
                <w:rFonts w:eastAsia="Calibri"/>
                <w:sz w:val="24"/>
                <w:szCs w:val="24"/>
                <w:lang w:eastAsia="zh-CN"/>
              </w:rPr>
              <w:lastRenderedPageBreak/>
              <w:t>5.3.</w:t>
            </w:r>
          </w:p>
        </w:tc>
        <w:tc>
          <w:tcPr>
            <w:tcW w:w="2262" w:type="dxa"/>
            <w:tcBorders>
              <w:left w:val="single" w:sz="4" w:space="0" w:color="000000"/>
              <w:bottom w:val="single" w:sz="4" w:space="0" w:color="000000"/>
            </w:tcBorders>
            <w:shd w:val="clear" w:color="auto" w:fill="auto"/>
          </w:tcPr>
          <w:p w:rsidR="00BE38E9" w:rsidRPr="00E64184" w:rsidRDefault="00BE38E9" w:rsidP="00103552">
            <w:pPr>
              <w:widowControl/>
              <w:suppressAutoHyphens/>
              <w:autoSpaceDE/>
              <w:autoSpaceDN/>
              <w:adjustRightInd/>
              <w:snapToGrid w:val="0"/>
              <w:ind w:firstLine="0"/>
              <w:rPr>
                <w:sz w:val="20"/>
                <w:lang w:eastAsia="zh-CN"/>
              </w:rPr>
            </w:pPr>
            <w:r w:rsidRPr="00E64184">
              <w:rPr>
                <w:rFonts w:eastAsia="Calibri"/>
                <w:sz w:val="24"/>
                <w:szCs w:val="24"/>
                <w:lang w:eastAsia="zh-CN"/>
              </w:rPr>
              <w:t>Проведение мероприятий (педагогических советов, родительских собраний, дискуссионных площадок, встреч), направленных на мотивацию бизнес-сообщества в части развития психолого-педагогического сопровождения детей, родителей и педагогических работников</w:t>
            </w:r>
          </w:p>
        </w:tc>
        <w:tc>
          <w:tcPr>
            <w:tcW w:w="1382" w:type="dxa"/>
            <w:tcBorders>
              <w:left w:val="single" w:sz="4" w:space="0" w:color="000000"/>
              <w:bottom w:val="single" w:sz="4" w:space="0" w:color="000000"/>
            </w:tcBorders>
            <w:shd w:val="clear" w:color="auto" w:fill="auto"/>
          </w:tcPr>
          <w:p w:rsidR="00BE38E9" w:rsidRPr="00E64184" w:rsidRDefault="00BE38E9" w:rsidP="00103552">
            <w:pPr>
              <w:widowControl/>
              <w:suppressAutoHyphens/>
              <w:autoSpaceDE/>
              <w:autoSpaceDN/>
              <w:adjustRightInd/>
              <w:snapToGrid w:val="0"/>
              <w:ind w:firstLine="0"/>
              <w:jc w:val="center"/>
              <w:rPr>
                <w:sz w:val="20"/>
                <w:lang w:eastAsia="zh-CN"/>
              </w:rPr>
            </w:pPr>
            <w:r w:rsidRPr="00E64184">
              <w:rPr>
                <w:rFonts w:eastAsia="Calibri"/>
                <w:sz w:val="24"/>
                <w:szCs w:val="24"/>
                <w:lang w:eastAsia="zh-CN"/>
              </w:rPr>
              <w:t>2022-2025</w:t>
            </w:r>
          </w:p>
        </w:tc>
        <w:tc>
          <w:tcPr>
            <w:tcW w:w="1220" w:type="dxa"/>
            <w:vMerge/>
            <w:tcBorders>
              <w:top w:val="single" w:sz="4" w:space="0" w:color="000000"/>
              <w:left w:val="single" w:sz="4" w:space="0" w:color="000000"/>
              <w:bottom w:val="single" w:sz="4" w:space="0" w:color="000000"/>
            </w:tcBorders>
            <w:shd w:val="clear" w:color="auto" w:fill="auto"/>
          </w:tcPr>
          <w:p w:rsidR="00BE38E9" w:rsidRPr="00E64184" w:rsidRDefault="00BE38E9" w:rsidP="00103552">
            <w:pPr>
              <w:widowControl/>
              <w:suppressAutoHyphens/>
              <w:autoSpaceDE/>
              <w:autoSpaceDN/>
              <w:adjustRightInd/>
              <w:snapToGrid w:val="0"/>
              <w:ind w:firstLine="0"/>
              <w:rPr>
                <w:rFonts w:eastAsia="Calibri"/>
                <w:sz w:val="24"/>
                <w:szCs w:val="24"/>
                <w:lang w:eastAsia="zh-CN"/>
              </w:rPr>
            </w:pPr>
          </w:p>
        </w:tc>
        <w:tc>
          <w:tcPr>
            <w:tcW w:w="881" w:type="dxa"/>
            <w:tcBorders>
              <w:left w:val="single" w:sz="4" w:space="0" w:color="000000"/>
              <w:bottom w:val="single" w:sz="4" w:space="0" w:color="000000"/>
            </w:tcBorders>
            <w:shd w:val="clear" w:color="auto" w:fill="auto"/>
          </w:tcPr>
          <w:p w:rsidR="00BE38E9" w:rsidRPr="00E64184" w:rsidRDefault="00BE38E9" w:rsidP="00103552">
            <w:pPr>
              <w:widowControl/>
              <w:suppressAutoHyphens/>
              <w:autoSpaceDE/>
              <w:autoSpaceDN/>
              <w:adjustRightInd/>
              <w:snapToGrid w:val="0"/>
              <w:ind w:firstLine="0"/>
              <w:rPr>
                <w:rFonts w:eastAsia="Calibri"/>
                <w:sz w:val="24"/>
                <w:szCs w:val="24"/>
                <w:lang w:eastAsia="zh-CN"/>
              </w:rPr>
            </w:pPr>
          </w:p>
        </w:tc>
        <w:tc>
          <w:tcPr>
            <w:tcW w:w="1000" w:type="dxa"/>
            <w:tcBorders>
              <w:left w:val="single" w:sz="4" w:space="0" w:color="000000"/>
              <w:bottom w:val="single" w:sz="4" w:space="0" w:color="000000"/>
            </w:tcBorders>
            <w:shd w:val="clear" w:color="auto" w:fill="auto"/>
          </w:tcPr>
          <w:p w:rsidR="00BE38E9" w:rsidRPr="00E64184" w:rsidRDefault="00BE38E9" w:rsidP="00103552">
            <w:pPr>
              <w:widowControl/>
              <w:suppressAutoHyphens/>
              <w:autoSpaceDE/>
              <w:autoSpaceDN/>
              <w:adjustRightInd/>
              <w:snapToGrid w:val="0"/>
              <w:ind w:firstLine="0"/>
              <w:rPr>
                <w:rFonts w:eastAsia="Calibri"/>
                <w:sz w:val="24"/>
                <w:szCs w:val="24"/>
                <w:lang w:eastAsia="zh-CN"/>
              </w:rPr>
            </w:pPr>
          </w:p>
        </w:tc>
        <w:tc>
          <w:tcPr>
            <w:tcW w:w="1121" w:type="dxa"/>
            <w:tcBorders>
              <w:left w:val="single" w:sz="4" w:space="0" w:color="000000"/>
              <w:bottom w:val="single" w:sz="4" w:space="0" w:color="000000"/>
            </w:tcBorders>
            <w:shd w:val="clear" w:color="auto" w:fill="auto"/>
          </w:tcPr>
          <w:p w:rsidR="00BE38E9" w:rsidRPr="00E64184" w:rsidRDefault="00BE38E9" w:rsidP="00103552">
            <w:pPr>
              <w:widowControl/>
              <w:suppressAutoHyphens/>
              <w:autoSpaceDE/>
              <w:autoSpaceDN/>
              <w:adjustRightInd/>
              <w:snapToGrid w:val="0"/>
              <w:ind w:firstLine="0"/>
              <w:rPr>
                <w:rFonts w:eastAsia="Calibri"/>
                <w:sz w:val="24"/>
                <w:szCs w:val="24"/>
                <w:lang w:eastAsia="zh-CN"/>
              </w:rPr>
            </w:pPr>
          </w:p>
        </w:tc>
        <w:tc>
          <w:tcPr>
            <w:tcW w:w="2476" w:type="dxa"/>
            <w:tcBorders>
              <w:left w:val="single" w:sz="4" w:space="0" w:color="000000"/>
              <w:bottom w:val="single" w:sz="4" w:space="0" w:color="000000"/>
              <w:right w:val="single" w:sz="4" w:space="0" w:color="000000"/>
            </w:tcBorders>
            <w:shd w:val="clear" w:color="auto" w:fill="auto"/>
          </w:tcPr>
          <w:p w:rsidR="00BE38E9" w:rsidRPr="00E64184" w:rsidRDefault="00BE38E9" w:rsidP="00103552">
            <w:pPr>
              <w:widowControl/>
              <w:suppressAutoHyphens/>
              <w:autoSpaceDE/>
              <w:autoSpaceDN/>
              <w:adjustRightInd/>
              <w:snapToGrid w:val="0"/>
              <w:spacing w:line="240" w:lineRule="atLeast"/>
              <w:ind w:left="33" w:firstLine="0"/>
              <w:rPr>
                <w:sz w:val="20"/>
                <w:lang w:eastAsia="zh-CN"/>
              </w:rPr>
            </w:pPr>
            <w:r w:rsidRPr="00E64184">
              <w:rPr>
                <w:rFonts w:eastAsia="Calibri"/>
                <w:sz w:val="24"/>
                <w:szCs w:val="24"/>
                <w:lang w:eastAsia="zh-CN"/>
              </w:rPr>
              <w:t>Управление образования городского округа</w:t>
            </w:r>
          </w:p>
        </w:tc>
        <w:tc>
          <w:tcPr>
            <w:tcW w:w="4253" w:type="dxa"/>
            <w:tcBorders>
              <w:left w:val="single" w:sz="4" w:space="0" w:color="000000"/>
              <w:bottom w:val="single" w:sz="4" w:space="0" w:color="000000"/>
              <w:right w:val="single" w:sz="4" w:space="0" w:color="000000"/>
            </w:tcBorders>
          </w:tcPr>
          <w:p w:rsidR="00BE38E9" w:rsidRPr="00370A06" w:rsidRDefault="00BE38E9" w:rsidP="003C266C">
            <w:pPr>
              <w:rPr>
                <w:sz w:val="24"/>
                <w:szCs w:val="24"/>
                <w:highlight w:val="yellow"/>
              </w:rPr>
            </w:pPr>
            <w:r w:rsidRPr="003C266C">
              <w:rPr>
                <w:sz w:val="24"/>
                <w:szCs w:val="24"/>
              </w:rPr>
              <w:t xml:space="preserve">Мероприятий по данному направлению не проводилось в связи с отсутствием </w:t>
            </w:r>
            <w:r w:rsidR="003C266C">
              <w:rPr>
                <w:sz w:val="24"/>
                <w:szCs w:val="24"/>
              </w:rPr>
              <w:t>обращений</w:t>
            </w:r>
            <w:r w:rsidRPr="003C266C">
              <w:rPr>
                <w:sz w:val="24"/>
                <w:szCs w:val="24"/>
              </w:rPr>
              <w:t xml:space="preserve"> бизнес-сообщества</w:t>
            </w:r>
          </w:p>
        </w:tc>
      </w:tr>
      <w:tr w:rsidR="00BE38E9" w:rsidRPr="00370A06" w:rsidTr="00F64B96">
        <w:tc>
          <w:tcPr>
            <w:tcW w:w="715" w:type="dxa"/>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rPr>
                <w:sz w:val="20"/>
                <w:lang w:eastAsia="zh-CN"/>
              </w:rPr>
            </w:pPr>
            <w:r w:rsidRPr="00E64184">
              <w:rPr>
                <w:rFonts w:eastAsia="Calibri"/>
                <w:sz w:val="24"/>
                <w:szCs w:val="24"/>
                <w:lang w:eastAsia="zh-CN"/>
              </w:rPr>
              <w:t>5.4</w:t>
            </w:r>
          </w:p>
        </w:tc>
        <w:tc>
          <w:tcPr>
            <w:tcW w:w="2262" w:type="dxa"/>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rPr>
                <w:sz w:val="20"/>
                <w:lang w:eastAsia="zh-CN"/>
              </w:rPr>
            </w:pPr>
            <w:r w:rsidRPr="00E64184">
              <w:rPr>
                <w:rFonts w:eastAsia="Calibri"/>
                <w:sz w:val="24"/>
                <w:szCs w:val="24"/>
                <w:lang w:eastAsia="zh-CN"/>
              </w:rPr>
              <w:t xml:space="preserve">Организация обучающих семинаров с участием некоммерческих организаций по </w:t>
            </w:r>
            <w:r w:rsidRPr="00E64184">
              <w:rPr>
                <w:rFonts w:eastAsia="Calibri"/>
                <w:sz w:val="24"/>
                <w:szCs w:val="24"/>
                <w:lang w:eastAsia="zh-CN"/>
              </w:rPr>
              <w:lastRenderedPageBreak/>
              <w:t>вопросам психолого-педагогического сопровождения, адаптации детей с ограниченными возможностями здоровья в сфере образования</w:t>
            </w:r>
          </w:p>
        </w:tc>
        <w:tc>
          <w:tcPr>
            <w:tcW w:w="1382" w:type="dxa"/>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jc w:val="center"/>
              <w:rPr>
                <w:sz w:val="20"/>
                <w:lang w:eastAsia="zh-CN"/>
              </w:rPr>
            </w:pPr>
            <w:r w:rsidRPr="00E64184">
              <w:rPr>
                <w:rFonts w:eastAsia="Calibri"/>
                <w:sz w:val="24"/>
                <w:szCs w:val="24"/>
                <w:lang w:eastAsia="zh-CN"/>
              </w:rPr>
              <w:lastRenderedPageBreak/>
              <w:t>2023-2025</w:t>
            </w:r>
          </w:p>
        </w:tc>
        <w:tc>
          <w:tcPr>
            <w:tcW w:w="1220" w:type="dxa"/>
            <w:vMerge/>
            <w:tcBorders>
              <w:top w:val="single" w:sz="4" w:space="0" w:color="000000"/>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rPr>
                <w:rFonts w:eastAsia="Calibri"/>
                <w:sz w:val="24"/>
                <w:szCs w:val="24"/>
                <w:lang w:eastAsia="zh-CN"/>
              </w:rPr>
            </w:pPr>
          </w:p>
        </w:tc>
        <w:tc>
          <w:tcPr>
            <w:tcW w:w="881" w:type="dxa"/>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rPr>
                <w:rFonts w:eastAsia="Calibri"/>
                <w:sz w:val="24"/>
                <w:szCs w:val="24"/>
                <w:lang w:eastAsia="zh-CN"/>
              </w:rPr>
            </w:pPr>
          </w:p>
        </w:tc>
        <w:tc>
          <w:tcPr>
            <w:tcW w:w="1000" w:type="dxa"/>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rPr>
                <w:rFonts w:eastAsia="Calibri"/>
                <w:sz w:val="24"/>
                <w:szCs w:val="24"/>
                <w:lang w:eastAsia="zh-CN"/>
              </w:rPr>
            </w:pPr>
          </w:p>
        </w:tc>
        <w:tc>
          <w:tcPr>
            <w:tcW w:w="1121" w:type="dxa"/>
            <w:tcBorders>
              <w:left w:val="single" w:sz="4" w:space="0" w:color="000000"/>
              <w:bottom w:val="single" w:sz="4" w:space="0" w:color="000000"/>
            </w:tcBorders>
            <w:shd w:val="clear" w:color="auto" w:fill="auto"/>
          </w:tcPr>
          <w:p w:rsidR="00BE38E9" w:rsidRPr="00E64184" w:rsidRDefault="00BE38E9" w:rsidP="00C720D5">
            <w:pPr>
              <w:widowControl/>
              <w:suppressAutoHyphens/>
              <w:autoSpaceDE/>
              <w:autoSpaceDN/>
              <w:adjustRightInd/>
              <w:snapToGrid w:val="0"/>
              <w:ind w:firstLine="0"/>
              <w:rPr>
                <w:rFonts w:eastAsia="Calibri"/>
                <w:sz w:val="24"/>
                <w:szCs w:val="24"/>
                <w:lang w:eastAsia="zh-CN"/>
              </w:rPr>
            </w:pPr>
          </w:p>
        </w:tc>
        <w:tc>
          <w:tcPr>
            <w:tcW w:w="2476" w:type="dxa"/>
            <w:tcBorders>
              <w:left w:val="single" w:sz="4" w:space="0" w:color="000000"/>
              <w:bottom w:val="single" w:sz="4" w:space="0" w:color="000000"/>
              <w:right w:val="single" w:sz="4" w:space="0" w:color="000000"/>
            </w:tcBorders>
            <w:shd w:val="clear" w:color="auto" w:fill="auto"/>
          </w:tcPr>
          <w:p w:rsidR="00BE38E9" w:rsidRPr="00E64184" w:rsidRDefault="00BE38E9" w:rsidP="00C720D5">
            <w:pPr>
              <w:widowControl/>
              <w:suppressAutoHyphens/>
              <w:autoSpaceDE/>
              <w:autoSpaceDN/>
              <w:adjustRightInd/>
              <w:snapToGrid w:val="0"/>
              <w:spacing w:line="240" w:lineRule="atLeast"/>
              <w:ind w:left="33" w:firstLine="0"/>
              <w:rPr>
                <w:sz w:val="20"/>
                <w:lang w:eastAsia="zh-CN"/>
              </w:rPr>
            </w:pPr>
            <w:r w:rsidRPr="00E64184">
              <w:rPr>
                <w:rFonts w:eastAsia="Calibri"/>
                <w:sz w:val="24"/>
                <w:szCs w:val="24"/>
                <w:lang w:eastAsia="zh-CN"/>
              </w:rPr>
              <w:t>Управление образования городского округа</w:t>
            </w:r>
          </w:p>
        </w:tc>
        <w:tc>
          <w:tcPr>
            <w:tcW w:w="4253" w:type="dxa"/>
            <w:tcBorders>
              <w:left w:val="single" w:sz="4" w:space="0" w:color="000000"/>
              <w:bottom w:val="single" w:sz="4" w:space="0" w:color="000000"/>
              <w:right w:val="single" w:sz="4" w:space="0" w:color="000000"/>
            </w:tcBorders>
          </w:tcPr>
          <w:p w:rsidR="00BE38E9" w:rsidRPr="00370A06" w:rsidRDefault="00BE38E9" w:rsidP="00113E6A">
            <w:pPr>
              <w:widowControl/>
              <w:suppressAutoHyphens/>
              <w:autoSpaceDE/>
              <w:autoSpaceDN/>
              <w:adjustRightInd/>
              <w:snapToGrid w:val="0"/>
              <w:spacing w:line="240" w:lineRule="atLeast"/>
              <w:ind w:left="33" w:firstLine="0"/>
              <w:rPr>
                <w:rFonts w:eastAsia="Calibri"/>
                <w:sz w:val="24"/>
                <w:szCs w:val="24"/>
                <w:highlight w:val="yellow"/>
                <w:lang w:eastAsia="zh-CN"/>
              </w:rPr>
            </w:pPr>
            <w:r w:rsidRPr="00113E6A">
              <w:rPr>
                <w:rFonts w:eastAsia="Calibri"/>
                <w:sz w:val="24"/>
                <w:szCs w:val="24"/>
                <w:lang w:eastAsia="zh-CN"/>
              </w:rPr>
              <w:t xml:space="preserve">По вопросу психолого-педагогического сопровождения, адаптации детей с ограниченными возможностями здоровья </w:t>
            </w:r>
            <w:r w:rsidR="003C266C" w:rsidRPr="00113E6A">
              <w:rPr>
                <w:rFonts w:eastAsia="Calibri"/>
                <w:sz w:val="24"/>
                <w:szCs w:val="24"/>
                <w:lang w:eastAsia="zh-CN"/>
              </w:rPr>
              <w:t>в</w:t>
            </w:r>
            <w:r w:rsidRPr="00113E6A">
              <w:rPr>
                <w:rFonts w:eastAsia="Calibri"/>
                <w:sz w:val="24"/>
                <w:szCs w:val="24"/>
                <w:lang w:eastAsia="zh-CN"/>
              </w:rPr>
              <w:t xml:space="preserve"> 2024 год</w:t>
            </w:r>
            <w:r w:rsidR="003C266C" w:rsidRPr="00113E6A">
              <w:rPr>
                <w:rFonts w:eastAsia="Calibri"/>
                <w:sz w:val="24"/>
                <w:szCs w:val="24"/>
                <w:lang w:eastAsia="zh-CN"/>
              </w:rPr>
              <w:t>у</w:t>
            </w:r>
            <w:r w:rsidRPr="00113E6A">
              <w:rPr>
                <w:rFonts w:eastAsia="Calibri"/>
                <w:sz w:val="24"/>
                <w:szCs w:val="24"/>
                <w:lang w:eastAsia="zh-CN"/>
              </w:rPr>
              <w:t xml:space="preserve"> семинары не проводились</w:t>
            </w:r>
            <w:r w:rsidR="003C266C" w:rsidRPr="00113E6A">
              <w:rPr>
                <w:rFonts w:eastAsia="Calibri"/>
                <w:sz w:val="24"/>
                <w:szCs w:val="24"/>
                <w:lang w:eastAsia="zh-CN"/>
              </w:rPr>
              <w:t xml:space="preserve"> </w:t>
            </w:r>
          </w:p>
        </w:tc>
      </w:tr>
      <w:tr w:rsidR="00BE38E9" w:rsidRPr="00370A06" w:rsidTr="00F64B96">
        <w:tc>
          <w:tcPr>
            <w:tcW w:w="15310" w:type="dxa"/>
            <w:gridSpan w:val="9"/>
            <w:tcBorders>
              <w:left w:val="single" w:sz="4" w:space="0" w:color="000000"/>
              <w:bottom w:val="single" w:sz="4" w:space="0" w:color="000000"/>
              <w:right w:val="single" w:sz="4" w:space="0" w:color="000000"/>
            </w:tcBorders>
            <w:shd w:val="clear" w:color="auto" w:fill="auto"/>
          </w:tcPr>
          <w:p w:rsidR="00BE38E9" w:rsidRPr="00370A06" w:rsidRDefault="00BE38E9" w:rsidP="00C720D5">
            <w:pPr>
              <w:widowControl/>
              <w:suppressAutoHyphens/>
              <w:autoSpaceDE/>
              <w:autoSpaceDN/>
              <w:adjustRightInd/>
              <w:ind w:left="33" w:firstLine="0"/>
              <w:jc w:val="center"/>
              <w:rPr>
                <w:rFonts w:eastAsia="Calibri"/>
                <w:sz w:val="24"/>
                <w:szCs w:val="24"/>
                <w:highlight w:val="yellow"/>
                <w:lang w:eastAsia="zh-CN"/>
              </w:rPr>
            </w:pPr>
            <w:r w:rsidRPr="00FC4234">
              <w:rPr>
                <w:rFonts w:eastAsia="Calibri"/>
                <w:sz w:val="24"/>
                <w:szCs w:val="24"/>
                <w:lang w:eastAsia="zh-CN"/>
              </w:rPr>
              <w:t>Рынок социальных услуг</w:t>
            </w:r>
          </w:p>
        </w:tc>
      </w:tr>
      <w:tr w:rsidR="00BE38E9" w:rsidRPr="00370A06" w:rsidTr="00F64B96">
        <w:tc>
          <w:tcPr>
            <w:tcW w:w="15310" w:type="dxa"/>
            <w:gridSpan w:val="9"/>
            <w:tcBorders>
              <w:top w:val="single" w:sz="4" w:space="0" w:color="000000"/>
              <w:left w:val="single" w:sz="4" w:space="0" w:color="000000"/>
              <w:bottom w:val="single" w:sz="4" w:space="0" w:color="000000"/>
              <w:right w:val="single" w:sz="4" w:space="0" w:color="000000"/>
            </w:tcBorders>
            <w:shd w:val="clear" w:color="auto" w:fill="auto"/>
          </w:tcPr>
          <w:p w:rsidR="00BE38E9" w:rsidRPr="00FC4234" w:rsidRDefault="00BE38E9" w:rsidP="00C720D5">
            <w:pPr>
              <w:widowControl/>
              <w:suppressAutoHyphens/>
              <w:autoSpaceDE/>
              <w:autoSpaceDN/>
              <w:adjustRightInd/>
              <w:ind w:firstLine="0"/>
              <w:rPr>
                <w:sz w:val="20"/>
                <w:lang w:eastAsia="zh-CN"/>
              </w:rPr>
            </w:pPr>
            <w:r w:rsidRPr="00FC4234">
              <w:rPr>
                <w:rFonts w:eastAsia="Calibri"/>
                <w:i/>
                <w:sz w:val="24"/>
                <w:szCs w:val="24"/>
              </w:rPr>
              <w:t>Исходная (фактическая) информация:</w:t>
            </w:r>
          </w:p>
          <w:p w:rsidR="00BE38E9" w:rsidRPr="00FC4234" w:rsidRDefault="00BE38E9" w:rsidP="00C720D5">
            <w:pPr>
              <w:widowControl/>
              <w:suppressAutoHyphens/>
              <w:autoSpaceDE/>
              <w:autoSpaceDN/>
              <w:adjustRightInd/>
              <w:ind w:firstLine="0"/>
              <w:rPr>
                <w:rFonts w:eastAsia="Calibri"/>
                <w:sz w:val="24"/>
                <w:szCs w:val="24"/>
                <w:lang w:eastAsia="zh-CN"/>
              </w:rPr>
            </w:pPr>
            <w:r w:rsidRPr="00FC4234">
              <w:rPr>
                <w:rFonts w:eastAsia="Calibri"/>
                <w:sz w:val="24"/>
                <w:szCs w:val="24"/>
                <w:lang w:eastAsia="zh-CN"/>
              </w:rPr>
              <w:t>По состоянию на 01.</w:t>
            </w:r>
            <w:r w:rsidR="00EB2790">
              <w:rPr>
                <w:rFonts w:eastAsia="Calibri"/>
                <w:sz w:val="24"/>
                <w:szCs w:val="24"/>
                <w:lang w:eastAsia="zh-CN"/>
              </w:rPr>
              <w:t>01</w:t>
            </w:r>
            <w:r w:rsidRPr="00FC4234">
              <w:rPr>
                <w:rFonts w:eastAsia="Calibri"/>
                <w:sz w:val="24"/>
                <w:szCs w:val="24"/>
                <w:lang w:eastAsia="zh-CN"/>
              </w:rPr>
              <w:t>.202</w:t>
            </w:r>
            <w:r w:rsidR="00EB2790">
              <w:rPr>
                <w:rFonts w:eastAsia="Calibri"/>
                <w:sz w:val="24"/>
                <w:szCs w:val="24"/>
                <w:lang w:eastAsia="zh-CN"/>
              </w:rPr>
              <w:t>5</w:t>
            </w:r>
            <w:r w:rsidRPr="00FC4234">
              <w:rPr>
                <w:rFonts w:eastAsia="Calibri"/>
                <w:sz w:val="24"/>
                <w:szCs w:val="24"/>
                <w:lang w:eastAsia="zh-CN"/>
              </w:rPr>
              <w:t xml:space="preserve"> года социальные услуги в городском округе оказывают 4 государственные организации социального обслуживания. Некоммерческие организации, оказывающие социальные услуги на территории городского округа (НКО), отсутствуют.</w:t>
            </w:r>
          </w:p>
          <w:p w:rsidR="00BE38E9" w:rsidRPr="00370A06" w:rsidRDefault="00BE38E9" w:rsidP="00C720D5">
            <w:pPr>
              <w:widowControl/>
              <w:suppressAutoHyphens/>
              <w:autoSpaceDE/>
              <w:autoSpaceDN/>
              <w:adjustRightInd/>
              <w:ind w:firstLine="0"/>
              <w:rPr>
                <w:rFonts w:eastAsia="Calibri"/>
                <w:i/>
                <w:sz w:val="24"/>
                <w:szCs w:val="24"/>
                <w:highlight w:val="yellow"/>
              </w:rPr>
            </w:pPr>
          </w:p>
        </w:tc>
      </w:tr>
      <w:tr w:rsidR="00BE38E9" w:rsidRPr="00370A06" w:rsidTr="00F64B96">
        <w:trPr>
          <w:trHeight w:val="2087"/>
        </w:trPr>
        <w:tc>
          <w:tcPr>
            <w:tcW w:w="715" w:type="dxa"/>
            <w:tcBorders>
              <w:top w:val="single" w:sz="4" w:space="0" w:color="000000"/>
              <w:left w:val="single" w:sz="4" w:space="0" w:color="000000"/>
              <w:bottom w:val="single" w:sz="4" w:space="0" w:color="000000"/>
            </w:tcBorders>
            <w:shd w:val="clear" w:color="auto" w:fill="auto"/>
          </w:tcPr>
          <w:p w:rsidR="00BE38E9" w:rsidRPr="00FC4234" w:rsidRDefault="00BE38E9" w:rsidP="00C720D5">
            <w:pPr>
              <w:widowControl/>
              <w:suppressAutoHyphens/>
              <w:autoSpaceDE/>
              <w:autoSpaceDN/>
              <w:adjustRightInd/>
              <w:ind w:firstLine="0"/>
              <w:rPr>
                <w:sz w:val="20"/>
                <w:lang w:eastAsia="zh-CN"/>
              </w:rPr>
            </w:pPr>
            <w:r w:rsidRPr="00FC4234">
              <w:rPr>
                <w:rFonts w:eastAsia="Calibri"/>
                <w:sz w:val="24"/>
                <w:szCs w:val="24"/>
                <w:lang w:eastAsia="zh-CN"/>
              </w:rPr>
              <w:t>6.</w:t>
            </w:r>
          </w:p>
        </w:tc>
        <w:tc>
          <w:tcPr>
            <w:tcW w:w="2262" w:type="dxa"/>
            <w:tcBorders>
              <w:top w:val="single" w:sz="4" w:space="0" w:color="000000"/>
              <w:left w:val="single" w:sz="4" w:space="0" w:color="000000"/>
              <w:bottom w:val="single" w:sz="4" w:space="0" w:color="000000"/>
            </w:tcBorders>
            <w:shd w:val="clear" w:color="auto" w:fill="auto"/>
          </w:tcPr>
          <w:p w:rsidR="00BE38E9" w:rsidRPr="00FC4234" w:rsidRDefault="00BE38E9" w:rsidP="00C720D5">
            <w:pPr>
              <w:widowControl/>
              <w:suppressAutoHyphens/>
              <w:autoSpaceDE/>
              <w:autoSpaceDN/>
              <w:adjustRightInd/>
              <w:ind w:firstLine="0"/>
              <w:rPr>
                <w:sz w:val="20"/>
                <w:lang w:eastAsia="zh-CN"/>
              </w:rPr>
            </w:pPr>
            <w:r w:rsidRPr="00FC4234">
              <w:rPr>
                <w:rFonts w:eastAsia="Calibri"/>
                <w:sz w:val="24"/>
                <w:szCs w:val="24"/>
                <w:lang w:eastAsia="zh-CN"/>
              </w:rPr>
              <w:t>Увеличение доли негосударственных организаций социального обслуживания, предоставляющих социальные услуги</w:t>
            </w:r>
          </w:p>
        </w:tc>
        <w:tc>
          <w:tcPr>
            <w:tcW w:w="1382" w:type="dxa"/>
            <w:tcBorders>
              <w:top w:val="single" w:sz="4" w:space="0" w:color="000000"/>
              <w:left w:val="single" w:sz="4" w:space="0" w:color="000000"/>
              <w:bottom w:val="single" w:sz="4" w:space="0" w:color="000000"/>
            </w:tcBorders>
            <w:shd w:val="clear" w:color="auto" w:fill="auto"/>
          </w:tcPr>
          <w:p w:rsidR="00BE38E9" w:rsidRPr="00FC4234" w:rsidRDefault="00BE38E9" w:rsidP="00C720D5">
            <w:pPr>
              <w:widowControl/>
              <w:suppressAutoHyphens/>
              <w:autoSpaceDE/>
              <w:autoSpaceDN/>
              <w:adjustRightInd/>
              <w:ind w:left="-108" w:firstLine="0"/>
              <w:jc w:val="center"/>
              <w:rPr>
                <w:sz w:val="20"/>
                <w:lang w:eastAsia="zh-CN"/>
              </w:rPr>
            </w:pPr>
            <w:r w:rsidRPr="00FC4234">
              <w:rPr>
                <w:rFonts w:eastAsia="Calibri"/>
                <w:sz w:val="24"/>
                <w:szCs w:val="24"/>
                <w:lang w:eastAsia="zh-CN"/>
              </w:rPr>
              <w:t>2022 - 2025</w:t>
            </w:r>
          </w:p>
        </w:tc>
        <w:tc>
          <w:tcPr>
            <w:tcW w:w="1220" w:type="dxa"/>
            <w:vMerge w:val="restart"/>
            <w:tcBorders>
              <w:top w:val="single" w:sz="4" w:space="0" w:color="000000"/>
              <w:left w:val="single" w:sz="4" w:space="0" w:color="000000"/>
              <w:bottom w:val="single" w:sz="4" w:space="0" w:color="000000"/>
            </w:tcBorders>
            <w:shd w:val="clear" w:color="auto" w:fill="auto"/>
          </w:tcPr>
          <w:p w:rsidR="00BE38E9" w:rsidRPr="00FC4234" w:rsidRDefault="00BE38E9" w:rsidP="00C720D5">
            <w:pPr>
              <w:widowControl/>
              <w:suppressAutoHyphens/>
              <w:autoSpaceDE/>
              <w:autoSpaceDN/>
              <w:adjustRightInd/>
              <w:ind w:right="-108" w:firstLine="0"/>
              <w:jc w:val="center"/>
              <w:rPr>
                <w:sz w:val="20"/>
                <w:lang w:eastAsia="zh-CN"/>
              </w:rPr>
            </w:pPr>
            <w:r w:rsidRPr="00FC4234">
              <w:rPr>
                <w:rFonts w:eastAsia="Calibri"/>
                <w:sz w:val="24"/>
                <w:szCs w:val="24"/>
                <w:lang w:eastAsia="zh-CN"/>
              </w:rPr>
              <w:t>проценты</w:t>
            </w:r>
          </w:p>
        </w:tc>
        <w:tc>
          <w:tcPr>
            <w:tcW w:w="881" w:type="dxa"/>
            <w:vMerge w:val="restart"/>
            <w:tcBorders>
              <w:top w:val="single" w:sz="4" w:space="0" w:color="000000"/>
              <w:left w:val="single" w:sz="4" w:space="0" w:color="000000"/>
              <w:bottom w:val="single" w:sz="4" w:space="0" w:color="000000"/>
            </w:tcBorders>
            <w:shd w:val="clear" w:color="auto" w:fill="auto"/>
          </w:tcPr>
          <w:p w:rsidR="00BE38E9" w:rsidRPr="00FC4234" w:rsidRDefault="00646876" w:rsidP="00C720D5">
            <w:pPr>
              <w:widowControl/>
              <w:suppressAutoHyphens/>
              <w:autoSpaceDE/>
              <w:autoSpaceDN/>
              <w:adjustRightInd/>
              <w:snapToGrid w:val="0"/>
              <w:ind w:firstLine="0"/>
              <w:jc w:val="center"/>
              <w:rPr>
                <w:sz w:val="20"/>
                <w:lang w:eastAsia="zh-CN"/>
              </w:rPr>
            </w:pPr>
            <w:r>
              <w:rPr>
                <w:rFonts w:eastAsia="Calibri"/>
                <w:sz w:val="24"/>
                <w:szCs w:val="24"/>
                <w:lang w:eastAsia="zh-CN"/>
              </w:rPr>
              <w:t>0</w:t>
            </w:r>
          </w:p>
        </w:tc>
        <w:tc>
          <w:tcPr>
            <w:tcW w:w="1000" w:type="dxa"/>
            <w:vMerge w:val="restart"/>
            <w:tcBorders>
              <w:top w:val="single" w:sz="4" w:space="0" w:color="000000"/>
              <w:left w:val="single" w:sz="4" w:space="0" w:color="000000"/>
              <w:bottom w:val="single" w:sz="4" w:space="0" w:color="000000"/>
            </w:tcBorders>
            <w:shd w:val="clear" w:color="auto" w:fill="auto"/>
          </w:tcPr>
          <w:p w:rsidR="00BE38E9" w:rsidRPr="00FC4234" w:rsidRDefault="00BE38E9" w:rsidP="00C720D5">
            <w:pPr>
              <w:widowControl/>
              <w:suppressAutoHyphens/>
              <w:autoSpaceDE/>
              <w:autoSpaceDN/>
              <w:adjustRightInd/>
              <w:snapToGrid w:val="0"/>
              <w:ind w:firstLine="0"/>
              <w:jc w:val="center"/>
              <w:rPr>
                <w:sz w:val="20"/>
                <w:lang w:eastAsia="zh-CN"/>
              </w:rPr>
            </w:pPr>
            <w:r w:rsidRPr="00FC4234">
              <w:rPr>
                <w:rFonts w:eastAsia="Calibri"/>
                <w:sz w:val="24"/>
                <w:szCs w:val="24"/>
                <w:lang w:eastAsia="zh-CN"/>
              </w:rPr>
              <w:t>40</w:t>
            </w:r>
          </w:p>
        </w:tc>
        <w:tc>
          <w:tcPr>
            <w:tcW w:w="1121" w:type="dxa"/>
            <w:vMerge w:val="restart"/>
            <w:tcBorders>
              <w:top w:val="single" w:sz="4" w:space="0" w:color="000000"/>
              <w:left w:val="single" w:sz="4" w:space="0" w:color="000000"/>
              <w:bottom w:val="single" w:sz="4" w:space="0" w:color="000000"/>
            </w:tcBorders>
            <w:shd w:val="clear" w:color="auto" w:fill="auto"/>
          </w:tcPr>
          <w:p w:rsidR="00BE38E9" w:rsidRPr="00FC4234" w:rsidRDefault="00BE38E9" w:rsidP="00C720D5">
            <w:pPr>
              <w:widowControl/>
              <w:suppressAutoHyphens/>
              <w:autoSpaceDE/>
              <w:autoSpaceDN/>
              <w:adjustRightInd/>
              <w:snapToGrid w:val="0"/>
              <w:ind w:firstLine="0"/>
              <w:jc w:val="center"/>
              <w:rPr>
                <w:sz w:val="20"/>
                <w:lang w:val="en-US" w:eastAsia="zh-CN"/>
              </w:rPr>
            </w:pPr>
            <w:r w:rsidRPr="003C266C">
              <w:rPr>
                <w:rFonts w:eastAsia="Calibri"/>
                <w:sz w:val="24"/>
                <w:szCs w:val="24"/>
                <w:lang w:val="en-US" w:eastAsia="zh-CN"/>
              </w:rPr>
              <w:t>0</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BE38E9" w:rsidRPr="00FC4234" w:rsidRDefault="00BE38E9" w:rsidP="00C720D5">
            <w:pPr>
              <w:widowControl/>
              <w:suppressAutoHyphens/>
              <w:autoSpaceDE/>
              <w:autoSpaceDN/>
              <w:adjustRightInd/>
              <w:spacing w:line="240" w:lineRule="atLeast"/>
              <w:ind w:left="33" w:firstLine="0"/>
              <w:rPr>
                <w:sz w:val="20"/>
                <w:lang w:eastAsia="zh-CN"/>
              </w:rPr>
            </w:pPr>
            <w:r w:rsidRPr="00FC4234">
              <w:rPr>
                <w:rFonts w:eastAsia="Calibri"/>
                <w:sz w:val="24"/>
                <w:szCs w:val="24"/>
                <w:lang w:eastAsia="zh-CN"/>
              </w:rPr>
              <w:t>Управление экономики и инвестиций администрации городского округа</w:t>
            </w:r>
          </w:p>
          <w:p w:rsidR="00BE38E9" w:rsidRPr="00FC4234" w:rsidRDefault="00BE38E9" w:rsidP="00C720D5">
            <w:pPr>
              <w:widowControl/>
              <w:suppressAutoHyphens/>
              <w:autoSpaceDN/>
              <w:adjustRightInd/>
              <w:spacing w:line="240" w:lineRule="atLeast"/>
              <w:ind w:left="33" w:firstLine="0"/>
              <w:rPr>
                <w:rFonts w:eastAsia="Calibri"/>
                <w:sz w:val="24"/>
                <w:szCs w:val="24"/>
                <w:lang w:eastAsia="zh-CN"/>
              </w:rPr>
            </w:pPr>
          </w:p>
        </w:tc>
        <w:tc>
          <w:tcPr>
            <w:tcW w:w="4253" w:type="dxa"/>
            <w:tcBorders>
              <w:top w:val="single" w:sz="4" w:space="0" w:color="000000"/>
              <w:left w:val="single" w:sz="4" w:space="0" w:color="000000"/>
              <w:bottom w:val="single" w:sz="4" w:space="0" w:color="000000"/>
              <w:right w:val="single" w:sz="4" w:space="0" w:color="000000"/>
            </w:tcBorders>
          </w:tcPr>
          <w:p w:rsidR="00BE38E9" w:rsidRPr="00FC4234" w:rsidRDefault="00BE38E9" w:rsidP="00C720D5">
            <w:pPr>
              <w:widowControl/>
              <w:suppressAutoHyphens/>
              <w:autoSpaceDE/>
              <w:autoSpaceDN/>
              <w:adjustRightInd/>
              <w:spacing w:line="240" w:lineRule="atLeast"/>
              <w:ind w:left="33" w:firstLine="0"/>
              <w:rPr>
                <w:rFonts w:eastAsia="Calibri"/>
                <w:sz w:val="24"/>
                <w:szCs w:val="24"/>
                <w:lang w:eastAsia="zh-CN"/>
              </w:rPr>
            </w:pPr>
            <w:r w:rsidRPr="00FC4234">
              <w:rPr>
                <w:rFonts w:eastAsia="Calibri"/>
                <w:sz w:val="24"/>
                <w:szCs w:val="24"/>
                <w:lang w:eastAsia="zh-CN"/>
              </w:rPr>
              <w:t xml:space="preserve">В связи со сменой собственника организация социального обслуживания частной формы собственности, предоставляющих социальные услуги, прекратила оказание данных услуг  </w:t>
            </w:r>
          </w:p>
        </w:tc>
      </w:tr>
      <w:tr w:rsidR="00BE38E9" w:rsidRPr="00370A06" w:rsidTr="00F64B96">
        <w:trPr>
          <w:trHeight w:val="790"/>
        </w:trPr>
        <w:tc>
          <w:tcPr>
            <w:tcW w:w="715" w:type="dxa"/>
            <w:tcBorders>
              <w:left w:val="single" w:sz="4" w:space="0" w:color="000000"/>
              <w:bottom w:val="single" w:sz="4" w:space="0" w:color="000000"/>
            </w:tcBorders>
            <w:shd w:val="clear" w:color="auto" w:fill="auto"/>
          </w:tcPr>
          <w:p w:rsidR="00BE38E9" w:rsidRPr="00FC4234" w:rsidRDefault="00BE38E9" w:rsidP="00C720D5">
            <w:pPr>
              <w:widowControl/>
              <w:suppressAutoHyphens/>
              <w:autoSpaceDE/>
              <w:autoSpaceDN/>
              <w:adjustRightInd/>
              <w:ind w:firstLine="0"/>
              <w:rPr>
                <w:sz w:val="20"/>
                <w:lang w:eastAsia="zh-CN"/>
              </w:rPr>
            </w:pPr>
            <w:r w:rsidRPr="00FC4234">
              <w:rPr>
                <w:rFonts w:eastAsia="Calibri"/>
                <w:sz w:val="24"/>
                <w:szCs w:val="24"/>
                <w:lang w:eastAsia="zh-CN"/>
              </w:rPr>
              <w:t>6.1.</w:t>
            </w:r>
          </w:p>
        </w:tc>
        <w:tc>
          <w:tcPr>
            <w:tcW w:w="2262" w:type="dxa"/>
            <w:tcBorders>
              <w:left w:val="single" w:sz="4" w:space="0" w:color="000000"/>
              <w:bottom w:val="single" w:sz="4" w:space="0" w:color="000000"/>
            </w:tcBorders>
            <w:shd w:val="clear" w:color="auto" w:fill="auto"/>
          </w:tcPr>
          <w:p w:rsidR="00BE38E9" w:rsidRPr="00FC4234" w:rsidRDefault="00BE38E9" w:rsidP="00C720D5">
            <w:pPr>
              <w:widowControl/>
              <w:suppressAutoHyphens/>
              <w:autoSpaceDE/>
              <w:autoSpaceDN/>
              <w:adjustRightInd/>
              <w:snapToGrid w:val="0"/>
              <w:ind w:firstLine="0"/>
              <w:rPr>
                <w:sz w:val="20"/>
                <w:lang w:eastAsia="zh-CN"/>
              </w:rPr>
            </w:pPr>
            <w:r w:rsidRPr="00FC4234">
              <w:rPr>
                <w:rFonts w:eastAsia="Calibri"/>
                <w:sz w:val="24"/>
                <w:szCs w:val="24"/>
                <w:lang w:eastAsia="zh-CN"/>
              </w:rPr>
              <w:t xml:space="preserve">Проведение независимой оценки качества условий оказания услуг организациями социального обслуживания </w:t>
            </w:r>
          </w:p>
        </w:tc>
        <w:tc>
          <w:tcPr>
            <w:tcW w:w="1382" w:type="dxa"/>
            <w:tcBorders>
              <w:left w:val="single" w:sz="4" w:space="0" w:color="000000"/>
              <w:bottom w:val="single" w:sz="4" w:space="0" w:color="000000"/>
            </w:tcBorders>
            <w:shd w:val="clear" w:color="auto" w:fill="auto"/>
          </w:tcPr>
          <w:p w:rsidR="00BE38E9" w:rsidRPr="00FC4234" w:rsidRDefault="00BE38E9" w:rsidP="00C720D5">
            <w:pPr>
              <w:widowControl/>
              <w:suppressAutoHyphens/>
              <w:autoSpaceDE/>
              <w:autoSpaceDN/>
              <w:adjustRightInd/>
              <w:snapToGrid w:val="0"/>
              <w:ind w:left="-108" w:firstLine="0"/>
              <w:jc w:val="center"/>
              <w:rPr>
                <w:sz w:val="20"/>
                <w:lang w:eastAsia="zh-CN"/>
              </w:rPr>
            </w:pPr>
            <w:r w:rsidRPr="00FC4234">
              <w:rPr>
                <w:rFonts w:eastAsia="Calibri"/>
                <w:sz w:val="24"/>
                <w:szCs w:val="24"/>
                <w:lang w:eastAsia="zh-CN"/>
              </w:rPr>
              <w:t>постоянно</w:t>
            </w:r>
          </w:p>
        </w:tc>
        <w:tc>
          <w:tcPr>
            <w:tcW w:w="1220" w:type="dxa"/>
            <w:vMerge/>
            <w:tcBorders>
              <w:top w:val="single" w:sz="4" w:space="0" w:color="000000"/>
              <w:left w:val="single" w:sz="4" w:space="0" w:color="000000"/>
              <w:bottom w:val="single" w:sz="4" w:space="0" w:color="000000"/>
            </w:tcBorders>
            <w:shd w:val="clear" w:color="auto" w:fill="auto"/>
          </w:tcPr>
          <w:p w:rsidR="00BE38E9" w:rsidRPr="00FC4234" w:rsidRDefault="00BE38E9" w:rsidP="00C720D5">
            <w:pPr>
              <w:widowControl/>
              <w:suppressAutoHyphens/>
              <w:autoSpaceDE/>
              <w:autoSpaceDN/>
              <w:adjustRightInd/>
              <w:snapToGrid w:val="0"/>
              <w:ind w:right="-108" w:firstLine="0"/>
              <w:jc w:val="center"/>
              <w:rPr>
                <w:rFonts w:eastAsia="Calibri"/>
                <w:sz w:val="24"/>
                <w:szCs w:val="24"/>
                <w:lang w:eastAsia="zh-CN"/>
              </w:rPr>
            </w:pPr>
          </w:p>
        </w:tc>
        <w:tc>
          <w:tcPr>
            <w:tcW w:w="881" w:type="dxa"/>
            <w:vMerge/>
            <w:tcBorders>
              <w:top w:val="single" w:sz="4" w:space="0" w:color="000000"/>
              <w:left w:val="single" w:sz="4" w:space="0" w:color="000000"/>
              <w:bottom w:val="single" w:sz="4" w:space="0" w:color="000000"/>
            </w:tcBorders>
            <w:shd w:val="clear" w:color="auto" w:fill="auto"/>
          </w:tcPr>
          <w:p w:rsidR="00BE38E9" w:rsidRPr="00FC4234" w:rsidRDefault="00BE38E9" w:rsidP="00C720D5">
            <w:pPr>
              <w:widowControl/>
              <w:suppressAutoHyphens/>
              <w:autoSpaceDE/>
              <w:autoSpaceDN/>
              <w:adjustRightInd/>
              <w:snapToGrid w:val="0"/>
              <w:ind w:firstLine="0"/>
              <w:jc w:val="center"/>
              <w:rPr>
                <w:rFonts w:eastAsia="Calibri"/>
                <w:sz w:val="24"/>
                <w:szCs w:val="24"/>
                <w:lang w:eastAsia="zh-CN"/>
              </w:rPr>
            </w:pPr>
          </w:p>
        </w:tc>
        <w:tc>
          <w:tcPr>
            <w:tcW w:w="1000" w:type="dxa"/>
            <w:vMerge/>
            <w:tcBorders>
              <w:top w:val="single" w:sz="4" w:space="0" w:color="000000"/>
              <w:left w:val="single" w:sz="4" w:space="0" w:color="000000"/>
              <w:bottom w:val="single" w:sz="4" w:space="0" w:color="000000"/>
            </w:tcBorders>
            <w:shd w:val="clear" w:color="auto" w:fill="auto"/>
          </w:tcPr>
          <w:p w:rsidR="00BE38E9" w:rsidRPr="00FC4234" w:rsidRDefault="00BE38E9" w:rsidP="00C720D5">
            <w:pPr>
              <w:widowControl/>
              <w:suppressAutoHyphens/>
              <w:autoSpaceDE/>
              <w:autoSpaceDN/>
              <w:adjustRightInd/>
              <w:snapToGrid w:val="0"/>
              <w:ind w:firstLine="0"/>
              <w:jc w:val="center"/>
              <w:rPr>
                <w:rFonts w:eastAsia="Calibri"/>
                <w:sz w:val="24"/>
                <w:szCs w:val="24"/>
                <w:lang w:eastAsia="zh-CN"/>
              </w:rPr>
            </w:pPr>
          </w:p>
        </w:tc>
        <w:tc>
          <w:tcPr>
            <w:tcW w:w="1121" w:type="dxa"/>
            <w:vMerge/>
            <w:tcBorders>
              <w:top w:val="single" w:sz="4" w:space="0" w:color="000000"/>
              <w:left w:val="single" w:sz="4" w:space="0" w:color="000000"/>
              <w:bottom w:val="single" w:sz="4" w:space="0" w:color="000000"/>
            </w:tcBorders>
            <w:shd w:val="clear" w:color="auto" w:fill="auto"/>
          </w:tcPr>
          <w:p w:rsidR="00BE38E9" w:rsidRPr="00FC4234" w:rsidRDefault="00BE38E9" w:rsidP="00C720D5">
            <w:pPr>
              <w:widowControl/>
              <w:suppressAutoHyphens/>
              <w:autoSpaceDE/>
              <w:autoSpaceDN/>
              <w:adjustRightInd/>
              <w:snapToGrid w:val="0"/>
              <w:ind w:firstLine="0"/>
              <w:jc w:val="center"/>
              <w:rPr>
                <w:rFonts w:eastAsia="Calibri"/>
                <w:sz w:val="24"/>
                <w:szCs w:val="24"/>
                <w:lang w:eastAsia="zh-CN"/>
              </w:rPr>
            </w:pPr>
          </w:p>
        </w:tc>
        <w:tc>
          <w:tcPr>
            <w:tcW w:w="2476" w:type="dxa"/>
            <w:tcBorders>
              <w:left w:val="single" w:sz="4" w:space="0" w:color="000000"/>
              <w:bottom w:val="single" w:sz="4" w:space="0" w:color="000000"/>
              <w:right w:val="single" w:sz="4" w:space="0" w:color="000000"/>
            </w:tcBorders>
            <w:shd w:val="clear" w:color="auto" w:fill="auto"/>
          </w:tcPr>
          <w:p w:rsidR="00BE38E9" w:rsidRPr="00FC4234" w:rsidRDefault="00BE38E9" w:rsidP="00C720D5">
            <w:pPr>
              <w:widowControl/>
              <w:suppressAutoHyphens/>
              <w:autoSpaceDE/>
              <w:autoSpaceDN/>
              <w:adjustRightInd/>
              <w:ind w:firstLine="0"/>
              <w:jc w:val="left"/>
              <w:rPr>
                <w:sz w:val="20"/>
                <w:lang w:eastAsia="zh-CN"/>
              </w:rPr>
            </w:pPr>
            <w:r w:rsidRPr="00FC4234">
              <w:rPr>
                <w:rFonts w:eastAsia="Calibri"/>
                <w:sz w:val="24"/>
                <w:szCs w:val="24"/>
                <w:lang w:eastAsia="zh-CN"/>
              </w:rPr>
              <w:t>Управление экономики и инвестиций администрации городского округа</w:t>
            </w:r>
          </w:p>
        </w:tc>
        <w:tc>
          <w:tcPr>
            <w:tcW w:w="4253" w:type="dxa"/>
            <w:tcBorders>
              <w:left w:val="single" w:sz="4" w:space="0" w:color="000000"/>
              <w:bottom w:val="single" w:sz="4" w:space="0" w:color="000000"/>
              <w:right w:val="single" w:sz="4" w:space="0" w:color="000000"/>
            </w:tcBorders>
          </w:tcPr>
          <w:p w:rsidR="00BE38E9" w:rsidRPr="00CE2996" w:rsidRDefault="00BE38E9" w:rsidP="00CE2996">
            <w:pPr>
              <w:widowControl/>
              <w:suppressAutoHyphens/>
              <w:autoSpaceDE/>
              <w:autoSpaceDN/>
              <w:adjustRightInd/>
              <w:ind w:firstLine="0"/>
              <w:jc w:val="left"/>
              <w:rPr>
                <w:rFonts w:eastAsia="Calibri"/>
                <w:sz w:val="24"/>
                <w:szCs w:val="24"/>
                <w:lang w:eastAsia="zh-CN"/>
              </w:rPr>
            </w:pPr>
            <w:r w:rsidRPr="00CE2996">
              <w:rPr>
                <w:rFonts w:eastAsia="Calibri"/>
                <w:sz w:val="24"/>
                <w:szCs w:val="24"/>
                <w:lang w:eastAsia="zh-CN"/>
              </w:rPr>
              <w:t>Согласно данным опроса качеством условий оказания социальных услуг удовлетворены 35% опрошенных</w:t>
            </w:r>
          </w:p>
        </w:tc>
      </w:tr>
      <w:tr w:rsidR="00BE38E9" w:rsidRPr="00370A06" w:rsidTr="00F64B96">
        <w:trPr>
          <w:trHeight w:val="730"/>
        </w:trPr>
        <w:tc>
          <w:tcPr>
            <w:tcW w:w="715" w:type="dxa"/>
            <w:tcBorders>
              <w:left w:val="single" w:sz="4" w:space="0" w:color="000000"/>
              <w:bottom w:val="single" w:sz="4" w:space="0" w:color="000000"/>
            </w:tcBorders>
            <w:shd w:val="clear" w:color="auto" w:fill="auto"/>
          </w:tcPr>
          <w:p w:rsidR="00BE38E9" w:rsidRPr="00CE2996" w:rsidRDefault="00BE38E9" w:rsidP="00C720D5">
            <w:pPr>
              <w:widowControl/>
              <w:suppressAutoHyphens/>
              <w:autoSpaceDE/>
              <w:autoSpaceDN/>
              <w:adjustRightInd/>
              <w:ind w:firstLine="0"/>
              <w:rPr>
                <w:sz w:val="20"/>
                <w:lang w:eastAsia="zh-CN"/>
              </w:rPr>
            </w:pPr>
            <w:r w:rsidRPr="00CE2996">
              <w:rPr>
                <w:rFonts w:eastAsia="Calibri"/>
                <w:sz w:val="24"/>
                <w:szCs w:val="24"/>
                <w:lang w:eastAsia="zh-CN"/>
              </w:rPr>
              <w:lastRenderedPageBreak/>
              <w:t>6.2.</w:t>
            </w:r>
          </w:p>
        </w:tc>
        <w:tc>
          <w:tcPr>
            <w:tcW w:w="2262" w:type="dxa"/>
            <w:tcBorders>
              <w:left w:val="single" w:sz="4" w:space="0" w:color="000000"/>
              <w:bottom w:val="single" w:sz="4" w:space="0" w:color="000000"/>
            </w:tcBorders>
            <w:shd w:val="clear" w:color="auto" w:fill="auto"/>
          </w:tcPr>
          <w:p w:rsidR="00BE38E9" w:rsidRPr="00CE2996" w:rsidRDefault="00BE38E9" w:rsidP="00C720D5">
            <w:pPr>
              <w:widowControl/>
              <w:suppressAutoHyphens/>
              <w:autoSpaceDE/>
              <w:autoSpaceDN/>
              <w:adjustRightInd/>
              <w:snapToGrid w:val="0"/>
              <w:ind w:firstLine="0"/>
              <w:rPr>
                <w:sz w:val="20"/>
                <w:lang w:eastAsia="zh-CN"/>
              </w:rPr>
            </w:pPr>
            <w:r w:rsidRPr="00CE2996">
              <w:rPr>
                <w:rFonts w:eastAsia="Calibri"/>
                <w:sz w:val="24"/>
                <w:szCs w:val="24"/>
                <w:lang w:eastAsia="zh-CN"/>
              </w:rPr>
              <w:t xml:space="preserve">Включение в реестр поставщиков социальных услуг на территории Приморского края негосударственных организаций </w:t>
            </w:r>
          </w:p>
        </w:tc>
        <w:tc>
          <w:tcPr>
            <w:tcW w:w="1382" w:type="dxa"/>
            <w:tcBorders>
              <w:left w:val="single" w:sz="4" w:space="0" w:color="000000"/>
              <w:bottom w:val="single" w:sz="4" w:space="0" w:color="000000"/>
            </w:tcBorders>
            <w:shd w:val="clear" w:color="auto" w:fill="auto"/>
          </w:tcPr>
          <w:p w:rsidR="00BE38E9" w:rsidRPr="00CE2996" w:rsidRDefault="00BE38E9" w:rsidP="00C720D5">
            <w:pPr>
              <w:widowControl/>
              <w:suppressAutoHyphens/>
              <w:autoSpaceDE/>
              <w:autoSpaceDN/>
              <w:adjustRightInd/>
              <w:snapToGrid w:val="0"/>
              <w:ind w:left="-108" w:firstLine="0"/>
              <w:jc w:val="center"/>
              <w:rPr>
                <w:sz w:val="20"/>
                <w:lang w:eastAsia="zh-CN"/>
              </w:rPr>
            </w:pPr>
            <w:r w:rsidRPr="00CE2996">
              <w:rPr>
                <w:rFonts w:eastAsia="Calibri"/>
                <w:sz w:val="24"/>
                <w:szCs w:val="24"/>
                <w:lang w:eastAsia="zh-CN"/>
              </w:rPr>
              <w:t>постоянно</w:t>
            </w:r>
          </w:p>
        </w:tc>
        <w:tc>
          <w:tcPr>
            <w:tcW w:w="1220" w:type="dxa"/>
            <w:vMerge/>
            <w:tcBorders>
              <w:top w:val="single" w:sz="4" w:space="0" w:color="000000"/>
              <w:left w:val="single" w:sz="4" w:space="0" w:color="000000"/>
              <w:bottom w:val="single" w:sz="4" w:space="0" w:color="000000"/>
            </w:tcBorders>
            <w:shd w:val="clear" w:color="auto" w:fill="auto"/>
          </w:tcPr>
          <w:p w:rsidR="00BE38E9" w:rsidRPr="00CE2996" w:rsidRDefault="00BE38E9" w:rsidP="00C720D5">
            <w:pPr>
              <w:widowControl/>
              <w:suppressAutoHyphens/>
              <w:autoSpaceDE/>
              <w:autoSpaceDN/>
              <w:adjustRightInd/>
              <w:snapToGrid w:val="0"/>
              <w:ind w:right="-108" w:firstLine="0"/>
              <w:jc w:val="center"/>
              <w:rPr>
                <w:rFonts w:eastAsia="Calibri"/>
                <w:sz w:val="24"/>
                <w:szCs w:val="24"/>
                <w:lang w:eastAsia="zh-CN"/>
              </w:rPr>
            </w:pPr>
          </w:p>
        </w:tc>
        <w:tc>
          <w:tcPr>
            <w:tcW w:w="881" w:type="dxa"/>
            <w:vMerge/>
            <w:tcBorders>
              <w:top w:val="single" w:sz="4" w:space="0" w:color="000000"/>
              <w:left w:val="single" w:sz="4" w:space="0" w:color="000000"/>
              <w:bottom w:val="single" w:sz="4" w:space="0" w:color="000000"/>
            </w:tcBorders>
            <w:shd w:val="clear" w:color="auto" w:fill="auto"/>
          </w:tcPr>
          <w:p w:rsidR="00BE38E9" w:rsidRPr="00CE2996" w:rsidRDefault="00BE38E9" w:rsidP="00C720D5">
            <w:pPr>
              <w:widowControl/>
              <w:suppressAutoHyphens/>
              <w:autoSpaceDE/>
              <w:autoSpaceDN/>
              <w:adjustRightInd/>
              <w:snapToGrid w:val="0"/>
              <w:ind w:firstLine="0"/>
              <w:jc w:val="center"/>
              <w:rPr>
                <w:rFonts w:eastAsia="Calibri"/>
                <w:sz w:val="24"/>
                <w:szCs w:val="24"/>
                <w:lang w:eastAsia="zh-CN"/>
              </w:rPr>
            </w:pPr>
          </w:p>
        </w:tc>
        <w:tc>
          <w:tcPr>
            <w:tcW w:w="1000" w:type="dxa"/>
            <w:vMerge/>
            <w:tcBorders>
              <w:top w:val="single" w:sz="4" w:space="0" w:color="000000"/>
              <w:left w:val="single" w:sz="4" w:space="0" w:color="000000"/>
              <w:bottom w:val="single" w:sz="4" w:space="0" w:color="000000"/>
            </w:tcBorders>
            <w:shd w:val="clear" w:color="auto" w:fill="auto"/>
          </w:tcPr>
          <w:p w:rsidR="00BE38E9" w:rsidRPr="00CE2996" w:rsidRDefault="00BE38E9" w:rsidP="00C720D5">
            <w:pPr>
              <w:widowControl/>
              <w:suppressAutoHyphens/>
              <w:autoSpaceDE/>
              <w:autoSpaceDN/>
              <w:adjustRightInd/>
              <w:snapToGrid w:val="0"/>
              <w:ind w:firstLine="0"/>
              <w:jc w:val="center"/>
              <w:rPr>
                <w:rFonts w:eastAsia="Calibri"/>
                <w:sz w:val="24"/>
                <w:szCs w:val="24"/>
                <w:lang w:eastAsia="zh-CN"/>
              </w:rPr>
            </w:pPr>
          </w:p>
        </w:tc>
        <w:tc>
          <w:tcPr>
            <w:tcW w:w="1121" w:type="dxa"/>
            <w:vMerge/>
            <w:tcBorders>
              <w:top w:val="single" w:sz="4" w:space="0" w:color="000000"/>
              <w:left w:val="single" w:sz="4" w:space="0" w:color="000000"/>
              <w:bottom w:val="single" w:sz="4" w:space="0" w:color="000000"/>
            </w:tcBorders>
            <w:shd w:val="clear" w:color="auto" w:fill="auto"/>
          </w:tcPr>
          <w:p w:rsidR="00BE38E9" w:rsidRPr="00CE2996" w:rsidRDefault="00BE38E9" w:rsidP="00C720D5">
            <w:pPr>
              <w:widowControl/>
              <w:suppressAutoHyphens/>
              <w:autoSpaceDE/>
              <w:autoSpaceDN/>
              <w:adjustRightInd/>
              <w:snapToGrid w:val="0"/>
              <w:ind w:firstLine="0"/>
              <w:jc w:val="center"/>
              <w:rPr>
                <w:rFonts w:eastAsia="Calibri"/>
                <w:sz w:val="24"/>
                <w:szCs w:val="24"/>
                <w:lang w:eastAsia="zh-CN"/>
              </w:rPr>
            </w:pPr>
          </w:p>
        </w:tc>
        <w:tc>
          <w:tcPr>
            <w:tcW w:w="2476" w:type="dxa"/>
            <w:tcBorders>
              <w:left w:val="single" w:sz="4" w:space="0" w:color="000000"/>
              <w:bottom w:val="single" w:sz="4" w:space="0" w:color="000000"/>
              <w:right w:val="single" w:sz="4" w:space="0" w:color="000000"/>
            </w:tcBorders>
            <w:shd w:val="clear" w:color="auto" w:fill="auto"/>
          </w:tcPr>
          <w:p w:rsidR="00BE38E9" w:rsidRPr="00CE2996" w:rsidRDefault="00BE38E9" w:rsidP="00C720D5">
            <w:pPr>
              <w:widowControl/>
              <w:suppressAutoHyphens/>
              <w:autoSpaceDE/>
              <w:autoSpaceDN/>
              <w:adjustRightInd/>
              <w:ind w:firstLine="0"/>
              <w:jc w:val="left"/>
              <w:rPr>
                <w:sz w:val="20"/>
                <w:lang w:eastAsia="zh-CN"/>
              </w:rPr>
            </w:pPr>
            <w:r w:rsidRPr="00CE2996">
              <w:rPr>
                <w:rFonts w:eastAsia="Calibri"/>
                <w:sz w:val="24"/>
                <w:szCs w:val="24"/>
                <w:lang w:eastAsia="zh-CN"/>
              </w:rPr>
              <w:t>Управление экономики и инвестиций администрации городского округа</w:t>
            </w:r>
          </w:p>
        </w:tc>
        <w:tc>
          <w:tcPr>
            <w:tcW w:w="4253" w:type="dxa"/>
            <w:tcBorders>
              <w:left w:val="single" w:sz="4" w:space="0" w:color="000000"/>
              <w:bottom w:val="single" w:sz="4" w:space="0" w:color="000000"/>
              <w:right w:val="single" w:sz="4" w:space="0" w:color="000000"/>
            </w:tcBorders>
          </w:tcPr>
          <w:p w:rsidR="00BE38E9" w:rsidRPr="00CE2996" w:rsidRDefault="00BE38E9" w:rsidP="00C720D5">
            <w:pPr>
              <w:widowControl/>
              <w:suppressAutoHyphens/>
              <w:autoSpaceDE/>
              <w:autoSpaceDN/>
              <w:adjustRightInd/>
              <w:ind w:firstLine="0"/>
              <w:jc w:val="left"/>
              <w:rPr>
                <w:rFonts w:eastAsia="Calibri"/>
                <w:sz w:val="24"/>
                <w:szCs w:val="24"/>
                <w:lang w:eastAsia="zh-CN"/>
              </w:rPr>
            </w:pPr>
            <w:r w:rsidRPr="00CE2996">
              <w:rPr>
                <w:rFonts w:eastAsia="Calibri"/>
                <w:sz w:val="24"/>
                <w:szCs w:val="24"/>
                <w:lang w:eastAsia="zh-CN"/>
              </w:rPr>
              <w:t>Негосударственные организации, предоставляющие социальные услуги, на территории городского округа отсутствуют</w:t>
            </w:r>
          </w:p>
        </w:tc>
      </w:tr>
      <w:tr w:rsidR="00BE38E9" w:rsidRPr="00370A06" w:rsidTr="00F64B96">
        <w:trPr>
          <w:trHeight w:val="730"/>
        </w:trPr>
        <w:tc>
          <w:tcPr>
            <w:tcW w:w="715" w:type="dxa"/>
            <w:tcBorders>
              <w:left w:val="single" w:sz="4" w:space="0" w:color="000000"/>
              <w:bottom w:val="single" w:sz="4" w:space="0" w:color="000000"/>
            </w:tcBorders>
            <w:shd w:val="clear" w:color="auto" w:fill="auto"/>
          </w:tcPr>
          <w:p w:rsidR="00BE38E9" w:rsidRPr="00CE2996" w:rsidRDefault="00BE38E9" w:rsidP="00C720D5">
            <w:pPr>
              <w:widowControl/>
              <w:suppressAutoHyphens/>
              <w:autoSpaceDE/>
              <w:autoSpaceDN/>
              <w:adjustRightInd/>
              <w:ind w:firstLine="0"/>
              <w:rPr>
                <w:sz w:val="20"/>
                <w:lang w:eastAsia="zh-CN"/>
              </w:rPr>
            </w:pPr>
            <w:r w:rsidRPr="00CE2996">
              <w:rPr>
                <w:rFonts w:eastAsia="Calibri"/>
                <w:sz w:val="24"/>
                <w:szCs w:val="24"/>
                <w:lang w:eastAsia="zh-CN"/>
              </w:rPr>
              <w:t>6.3.</w:t>
            </w:r>
          </w:p>
        </w:tc>
        <w:tc>
          <w:tcPr>
            <w:tcW w:w="2262" w:type="dxa"/>
            <w:tcBorders>
              <w:left w:val="single" w:sz="4" w:space="0" w:color="000000"/>
              <w:bottom w:val="single" w:sz="4" w:space="0" w:color="000000"/>
            </w:tcBorders>
            <w:shd w:val="clear" w:color="auto" w:fill="auto"/>
          </w:tcPr>
          <w:p w:rsidR="00BE38E9" w:rsidRPr="00C4705B" w:rsidRDefault="00BE38E9" w:rsidP="00C720D5">
            <w:pPr>
              <w:widowControl/>
              <w:suppressAutoHyphens/>
              <w:autoSpaceDE/>
              <w:autoSpaceDN/>
              <w:adjustRightInd/>
              <w:snapToGrid w:val="0"/>
              <w:ind w:firstLine="0"/>
              <w:rPr>
                <w:sz w:val="20"/>
                <w:lang w:eastAsia="zh-CN"/>
              </w:rPr>
            </w:pPr>
            <w:r w:rsidRPr="00C4705B">
              <w:rPr>
                <w:rFonts w:eastAsia="Calibri"/>
                <w:sz w:val="24"/>
                <w:szCs w:val="24"/>
                <w:lang w:eastAsia="zh-CN"/>
              </w:rPr>
              <w:t>Предоставление субсидий в виде компенсации поставщикам социальных услуг, включенным в реестр поставщиков социальных услуг Приморского края, не участвующим в выполнении государственного задания (заказа), за предоставленные гражданину социальные услуги, предусмотренные индивидуальной программой предоставления социальных услуг</w:t>
            </w:r>
          </w:p>
        </w:tc>
        <w:tc>
          <w:tcPr>
            <w:tcW w:w="1382" w:type="dxa"/>
            <w:tcBorders>
              <w:left w:val="single" w:sz="4" w:space="0" w:color="000000"/>
              <w:bottom w:val="single" w:sz="4" w:space="0" w:color="000000"/>
            </w:tcBorders>
            <w:shd w:val="clear" w:color="auto" w:fill="auto"/>
          </w:tcPr>
          <w:p w:rsidR="00BE38E9" w:rsidRPr="00C4705B" w:rsidRDefault="00BE38E9" w:rsidP="00C720D5">
            <w:pPr>
              <w:widowControl/>
              <w:suppressAutoHyphens/>
              <w:autoSpaceDE/>
              <w:autoSpaceDN/>
              <w:adjustRightInd/>
              <w:snapToGrid w:val="0"/>
              <w:ind w:left="-108" w:firstLine="0"/>
              <w:jc w:val="center"/>
              <w:rPr>
                <w:sz w:val="20"/>
                <w:lang w:eastAsia="zh-CN"/>
              </w:rPr>
            </w:pPr>
            <w:r w:rsidRPr="00C4705B">
              <w:rPr>
                <w:rFonts w:eastAsia="Calibri"/>
                <w:sz w:val="24"/>
                <w:szCs w:val="24"/>
                <w:lang w:eastAsia="zh-CN"/>
              </w:rPr>
              <w:t>постоянно</w:t>
            </w:r>
          </w:p>
        </w:tc>
        <w:tc>
          <w:tcPr>
            <w:tcW w:w="1220" w:type="dxa"/>
            <w:vMerge/>
            <w:tcBorders>
              <w:top w:val="single" w:sz="4" w:space="0" w:color="000000"/>
              <w:left w:val="single" w:sz="4" w:space="0" w:color="000000"/>
              <w:bottom w:val="single" w:sz="4" w:space="0" w:color="000000"/>
            </w:tcBorders>
            <w:shd w:val="clear" w:color="auto" w:fill="auto"/>
          </w:tcPr>
          <w:p w:rsidR="00BE38E9" w:rsidRPr="00C4705B" w:rsidRDefault="00BE38E9" w:rsidP="00C720D5">
            <w:pPr>
              <w:widowControl/>
              <w:suppressAutoHyphens/>
              <w:autoSpaceDE/>
              <w:autoSpaceDN/>
              <w:adjustRightInd/>
              <w:snapToGrid w:val="0"/>
              <w:ind w:right="-108" w:firstLine="0"/>
              <w:jc w:val="center"/>
              <w:rPr>
                <w:rFonts w:eastAsia="Calibri"/>
                <w:sz w:val="24"/>
                <w:szCs w:val="24"/>
                <w:lang w:eastAsia="zh-CN"/>
              </w:rPr>
            </w:pPr>
          </w:p>
        </w:tc>
        <w:tc>
          <w:tcPr>
            <w:tcW w:w="881" w:type="dxa"/>
            <w:vMerge/>
            <w:tcBorders>
              <w:top w:val="single" w:sz="4" w:space="0" w:color="000000"/>
              <w:left w:val="single" w:sz="4" w:space="0" w:color="000000"/>
              <w:bottom w:val="single" w:sz="4" w:space="0" w:color="000000"/>
            </w:tcBorders>
            <w:shd w:val="clear" w:color="auto" w:fill="auto"/>
          </w:tcPr>
          <w:p w:rsidR="00BE38E9" w:rsidRPr="00C4705B" w:rsidRDefault="00BE38E9" w:rsidP="00C720D5">
            <w:pPr>
              <w:widowControl/>
              <w:suppressAutoHyphens/>
              <w:autoSpaceDE/>
              <w:autoSpaceDN/>
              <w:adjustRightInd/>
              <w:snapToGrid w:val="0"/>
              <w:ind w:firstLine="0"/>
              <w:jc w:val="center"/>
              <w:rPr>
                <w:rFonts w:eastAsia="Calibri"/>
                <w:sz w:val="24"/>
                <w:szCs w:val="24"/>
                <w:lang w:eastAsia="zh-CN"/>
              </w:rPr>
            </w:pPr>
          </w:p>
        </w:tc>
        <w:tc>
          <w:tcPr>
            <w:tcW w:w="1000" w:type="dxa"/>
            <w:vMerge/>
            <w:tcBorders>
              <w:top w:val="single" w:sz="4" w:space="0" w:color="000000"/>
              <w:left w:val="single" w:sz="4" w:space="0" w:color="000000"/>
              <w:bottom w:val="single" w:sz="4" w:space="0" w:color="000000"/>
            </w:tcBorders>
            <w:shd w:val="clear" w:color="auto" w:fill="auto"/>
          </w:tcPr>
          <w:p w:rsidR="00BE38E9" w:rsidRPr="00C4705B" w:rsidRDefault="00BE38E9" w:rsidP="00C720D5">
            <w:pPr>
              <w:widowControl/>
              <w:suppressAutoHyphens/>
              <w:autoSpaceDE/>
              <w:autoSpaceDN/>
              <w:adjustRightInd/>
              <w:snapToGrid w:val="0"/>
              <w:ind w:firstLine="0"/>
              <w:jc w:val="center"/>
              <w:rPr>
                <w:rFonts w:eastAsia="Calibri"/>
                <w:sz w:val="24"/>
                <w:szCs w:val="24"/>
                <w:lang w:eastAsia="zh-CN"/>
              </w:rPr>
            </w:pPr>
          </w:p>
        </w:tc>
        <w:tc>
          <w:tcPr>
            <w:tcW w:w="1121" w:type="dxa"/>
            <w:vMerge/>
            <w:tcBorders>
              <w:top w:val="single" w:sz="4" w:space="0" w:color="000000"/>
              <w:left w:val="single" w:sz="4" w:space="0" w:color="000000"/>
              <w:bottom w:val="single" w:sz="4" w:space="0" w:color="000000"/>
            </w:tcBorders>
            <w:shd w:val="clear" w:color="auto" w:fill="auto"/>
          </w:tcPr>
          <w:p w:rsidR="00BE38E9" w:rsidRPr="00C4705B" w:rsidRDefault="00BE38E9" w:rsidP="00C720D5">
            <w:pPr>
              <w:widowControl/>
              <w:suppressAutoHyphens/>
              <w:autoSpaceDE/>
              <w:autoSpaceDN/>
              <w:adjustRightInd/>
              <w:snapToGrid w:val="0"/>
              <w:ind w:firstLine="0"/>
              <w:jc w:val="center"/>
              <w:rPr>
                <w:rFonts w:eastAsia="Calibri"/>
                <w:sz w:val="24"/>
                <w:szCs w:val="24"/>
                <w:lang w:eastAsia="zh-CN"/>
              </w:rPr>
            </w:pPr>
          </w:p>
        </w:tc>
        <w:tc>
          <w:tcPr>
            <w:tcW w:w="2476" w:type="dxa"/>
            <w:tcBorders>
              <w:left w:val="single" w:sz="4" w:space="0" w:color="000000"/>
              <w:bottom w:val="single" w:sz="4" w:space="0" w:color="000000"/>
              <w:right w:val="single" w:sz="4" w:space="0" w:color="000000"/>
            </w:tcBorders>
            <w:shd w:val="clear" w:color="auto" w:fill="auto"/>
          </w:tcPr>
          <w:p w:rsidR="00BE38E9" w:rsidRPr="00C4705B" w:rsidRDefault="00BE38E9" w:rsidP="00C720D5">
            <w:pPr>
              <w:widowControl/>
              <w:suppressAutoHyphens/>
              <w:autoSpaceDE/>
              <w:autoSpaceDN/>
              <w:adjustRightInd/>
              <w:ind w:firstLine="0"/>
              <w:jc w:val="left"/>
              <w:rPr>
                <w:sz w:val="20"/>
                <w:lang w:eastAsia="zh-CN"/>
              </w:rPr>
            </w:pPr>
            <w:r w:rsidRPr="00C4705B">
              <w:rPr>
                <w:rFonts w:eastAsia="Calibri"/>
                <w:sz w:val="24"/>
                <w:szCs w:val="24"/>
                <w:lang w:eastAsia="zh-CN"/>
              </w:rPr>
              <w:t>Управление экономики и инвестиций администрации городского округа</w:t>
            </w:r>
          </w:p>
        </w:tc>
        <w:tc>
          <w:tcPr>
            <w:tcW w:w="4253" w:type="dxa"/>
            <w:tcBorders>
              <w:left w:val="single" w:sz="4" w:space="0" w:color="000000"/>
              <w:bottom w:val="single" w:sz="4" w:space="0" w:color="000000"/>
              <w:right w:val="single" w:sz="4" w:space="0" w:color="000000"/>
            </w:tcBorders>
          </w:tcPr>
          <w:p w:rsidR="00BE38E9" w:rsidRPr="00CE2996" w:rsidRDefault="00BE38E9" w:rsidP="003C447E">
            <w:pPr>
              <w:widowControl/>
              <w:suppressAutoHyphens/>
              <w:autoSpaceDE/>
              <w:autoSpaceDN/>
              <w:adjustRightInd/>
              <w:ind w:firstLine="0"/>
              <w:jc w:val="left"/>
              <w:rPr>
                <w:rFonts w:eastAsia="Calibri"/>
                <w:sz w:val="24"/>
                <w:szCs w:val="24"/>
                <w:lang w:eastAsia="zh-CN"/>
              </w:rPr>
            </w:pPr>
            <w:r w:rsidRPr="00CE2996">
              <w:rPr>
                <w:rFonts w:eastAsia="Calibri"/>
                <w:sz w:val="24"/>
                <w:szCs w:val="24"/>
                <w:lang w:eastAsia="zh-CN"/>
              </w:rPr>
              <w:t>В реестре поставщиков социальных услуг Приморского края, не участвующим в выполнении государственного задания (заказа), за предоставленные гражданину социальные услуги, предусмотренные индивидуальной программой предоставления социальных услуг поставщики социальных услуг на территории городского округа отсутствуют.</w:t>
            </w:r>
          </w:p>
        </w:tc>
      </w:tr>
      <w:tr w:rsidR="00BE38E9" w:rsidRPr="00370A06" w:rsidTr="00F64B96">
        <w:tc>
          <w:tcPr>
            <w:tcW w:w="15310" w:type="dxa"/>
            <w:gridSpan w:val="9"/>
            <w:tcBorders>
              <w:top w:val="single" w:sz="4" w:space="0" w:color="000000"/>
              <w:left w:val="single" w:sz="4" w:space="0" w:color="000000"/>
              <w:bottom w:val="single" w:sz="4" w:space="0" w:color="000000"/>
              <w:right w:val="single" w:sz="4" w:space="0" w:color="000000"/>
            </w:tcBorders>
            <w:shd w:val="clear" w:color="auto" w:fill="auto"/>
          </w:tcPr>
          <w:p w:rsidR="00BE38E9" w:rsidRPr="00C4705B" w:rsidRDefault="00BE38E9" w:rsidP="00C720D5">
            <w:pPr>
              <w:widowControl/>
              <w:suppressAutoHyphens/>
              <w:autoSpaceDE/>
              <w:autoSpaceDN/>
              <w:adjustRightInd/>
              <w:ind w:left="33" w:firstLine="0"/>
              <w:jc w:val="center"/>
              <w:rPr>
                <w:rFonts w:eastAsia="Calibri"/>
                <w:sz w:val="24"/>
                <w:szCs w:val="24"/>
                <w:lang w:eastAsia="zh-CN"/>
              </w:rPr>
            </w:pPr>
            <w:r w:rsidRPr="00C4705B">
              <w:rPr>
                <w:rFonts w:eastAsia="Calibri"/>
                <w:sz w:val="24"/>
                <w:szCs w:val="24"/>
                <w:lang w:eastAsia="zh-CN"/>
              </w:rPr>
              <w:t>Рынок выполнения работ по благоустройству городской среды</w:t>
            </w:r>
          </w:p>
        </w:tc>
      </w:tr>
      <w:tr w:rsidR="00BE38E9" w:rsidRPr="00370A06" w:rsidTr="00F64B96">
        <w:tc>
          <w:tcPr>
            <w:tcW w:w="15310" w:type="dxa"/>
            <w:gridSpan w:val="9"/>
            <w:tcBorders>
              <w:top w:val="single" w:sz="4" w:space="0" w:color="000000"/>
              <w:left w:val="single" w:sz="4" w:space="0" w:color="000000"/>
              <w:bottom w:val="single" w:sz="4" w:space="0" w:color="000000"/>
              <w:right w:val="single" w:sz="4" w:space="0" w:color="000000"/>
            </w:tcBorders>
            <w:shd w:val="clear" w:color="auto" w:fill="auto"/>
          </w:tcPr>
          <w:p w:rsidR="0097246D" w:rsidRDefault="0097246D" w:rsidP="0097246D">
            <w:pPr>
              <w:pStyle w:val="ConsPlusNormal"/>
            </w:pPr>
            <w:r>
              <w:t xml:space="preserve">В 2024 году на территории городского округа работы по благоустройству городской среды (в соответствии с заключенными контрактами) </w:t>
            </w:r>
            <w:r>
              <w:lastRenderedPageBreak/>
              <w:t>выполняют 30 организаций, являющихся частными, 1 муниципальное бюджетное учреждение (МБУ «Спецслужба г. Арсеньева»), выполняя муниципальное задание. Благоустройство общественных территорий осуществляется в рамках:</w:t>
            </w:r>
          </w:p>
          <w:p w:rsidR="0097246D" w:rsidRDefault="0097246D" w:rsidP="0097246D">
            <w:pPr>
              <w:pStyle w:val="ConsPlusNormal"/>
            </w:pPr>
            <w:r>
              <w:t>- национального проекта «Жилье и городская среда» регионального проекта «Формирование комфортной городской среды» заключены 3 контракта на благоустройство левого берега реки Дачная в парке «Восток»;</w:t>
            </w:r>
          </w:p>
          <w:p w:rsidR="0097246D" w:rsidRDefault="0097246D" w:rsidP="0097246D">
            <w:pPr>
              <w:pStyle w:val="ConsPlusNormal"/>
            </w:pPr>
            <w:r>
              <w:t>- государственной программы Приморского края «1000 дворов Приморья» - 19 контрактов на благоустройство дворовых территорий;</w:t>
            </w:r>
          </w:p>
          <w:p w:rsidR="0097246D" w:rsidRDefault="0097246D" w:rsidP="0097246D">
            <w:pPr>
              <w:pStyle w:val="ConsPlusNormal"/>
            </w:pPr>
            <w:r>
              <w:t>- субсидии муниципальному образованию-победителю во Всероссийском конкурсе лучших проектов создания комфортной городской среды для муниципальных образований на территориях субъектов Российской Федерации, входящих в состав Дальневосточного федерального округа – 4 контракта на благоустройство сквера «Детский городок «Радость»;</w:t>
            </w:r>
          </w:p>
          <w:p w:rsidR="0097246D" w:rsidRDefault="0097246D" w:rsidP="0097246D">
            <w:pPr>
              <w:pStyle w:val="ConsPlusNormal"/>
            </w:pPr>
            <w:r>
              <w:t>- реализации проектов инициативного бюджетирования по направлению «Твой проект» - 1 муниципальный контракт на асфальтирование дворовой территории по адресу ул. Островского, д. 12</w:t>
            </w:r>
          </w:p>
          <w:p w:rsidR="0097246D" w:rsidRDefault="0097246D" w:rsidP="0097246D">
            <w:pPr>
              <w:pStyle w:val="ConsPlusNormal"/>
            </w:pPr>
            <w:r>
              <w:t>- мероприятия «Поддержка проектов, инициируемых жителями муниципальных образований по решению вопросов местного значения» (ТОС) заключены 11 муниципальных контрактов.</w:t>
            </w:r>
          </w:p>
          <w:p w:rsidR="00BE38E9" w:rsidRPr="00EB2790" w:rsidRDefault="0097246D" w:rsidP="0097246D">
            <w:pPr>
              <w:pStyle w:val="ConsPlusNormal"/>
              <w:rPr>
                <w:highlight w:val="yellow"/>
              </w:rPr>
            </w:pPr>
            <w:r>
              <w:t xml:space="preserve"> Содействие развитию конкуренции направлено на увеличение доли частных хозяйствующих субъектов на данном рынке.</w:t>
            </w:r>
          </w:p>
        </w:tc>
      </w:tr>
      <w:tr w:rsidR="00BE38E9" w:rsidRPr="00370A06" w:rsidTr="00F64B96">
        <w:trPr>
          <w:trHeight w:val="846"/>
        </w:trPr>
        <w:tc>
          <w:tcPr>
            <w:tcW w:w="715" w:type="dxa"/>
            <w:tcBorders>
              <w:top w:val="single" w:sz="4" w:space="0" w:color="000000"/>
              <w:left w:val="single" w:sz="4" w:space="0" w:color="000000"/>
              <w:bottom w:val="single" w:sz="4" w:space="0" w:color="000000"/>
            </w:tcBorders>
            <w:shd w:val="clear" w:color="auto" w:fill="auto"/>
          </w:tcPr>
          <w:p w:rsidR="00BE38E9" w:rsidRPr="005C76D4" w:rsidRDefault="00BE38E9" w:rsidP="00C720D5">
            <w:pPr>
              <w:widowControl/>
              <w:suppressAutoHyphens/>
              <w:autoSpaceDE/>
              <w:autoSpaceDN/>
              <w:adjustRightInd/>
              <w:ind w:firstLine="0"/>
              <w:rPr>
                <w:sz w:val="20"/>
                <w:lang w:eastAsia="zh-CN"/>
              </w:rPr>
            </w:pPr>
            <w:r w:rsidRPr="005C76D4">
              <w:rPr>
                <w:rFonts w:eastAsia="Calibri"/>
                <w:sz w:val="24"/>
                <w:szCs w:val="24"/>
                <w:lang w:eastAsia="zh-CN"/>
              </w:rPr>
              <w:lastRenderedPageBreak/>
              <w:t>7.</w:t>
            </w:r>
          </w:p>
        </w:tc>
        <w:tc>
          <w:tcPr>
            <w:tcW w:w="2262" w:type="dxa"/>
            <w:tcBorders>
              <w:top w:val="single" w:sz="4" w:space="0" w:color="000000"/>
              <w:left w:val="single" w:sz="4" w:space="0" w:color="000000"/>
              <w:bottom w:val="single" w:sz="4" w:space="0" w:color="000000"/>
            </w:tcBorders>
            <w:shd w:val="clear" w:color="auto" w:fill="auto"/>
          </w:tcPr>
          <w:p w:rsidR="00BE38E9" w:rsidRPr="005C76D4" w:rsidRDefault="00BE38E9" w:rsidP="00C720D5">
            <w:pPr>
              <w:widowControl/>
              <w:suppressAutoHyphens/>
              <w:autoSpaceDE/>
              <w:autoSpaceDN/>
              <w:adjustRightInd/>
              <w:ind w:firstLine="0"/>
              <w:rPr>
                <w:sz w:val="20"/>
                <w:lang w:eastAsia="zh-CN"/>
              </w:rPr>
            </w:pPr>
            <w:r w:rsidRPr="005C76D4">
              <w:rPr>
                <w:rFonts w:eastAsia="Calibri"/>
                <w:sz w:val="24"/>
                <w:szCs w:val="24"/>
                <w:lang w:eastAsia="zh-CN"/>
              </w:rPr>
              <w:t>Обеспечение сохранения доли организаций частной формы собственности в сфере выполнения работ по благоустройству городской среды</w:t>
            </w:r>
          </w:p>
        </w:tc>
        <w:tc>
          <w:tcPr>
            <w:tcW w:w="1382" w:type="dxa"/>
            <w:tcBorders>
              <w:top w:val="single" w:sz="4" w:space="0" w:color="000000"/>
              <w:left w:val="single" w:sz="4" w:space="0" w:color="000000"/>
              <w:bottom w:val="single" w:sz="4" w:space="0" w:color="000000"/>
            </w:tcBorders>
            <w:shd w:val="clear" w:color="auto" w:fill="auto"/>
          </w:tcPr>
          <w:p w:rsidR="00BE38E9" w:rsidRPr="005C76D4" w:rsidRDefault="00BE38E9" w:rsidP="00C720D5">
            <w:pPr>
              <w:widowControl/>
              <w:suppressAutoHyphens/>
              <w:autoSpaceDE/>
              <w:autoSpaceDN/>
              <w:adjustRightInd/>
              <w:ind w:left="-108" w:firstLine="0"/>
              <w:jc w:val="center"/>
              <w:rPr>
                <w:sz w:val="20"/>
                <w:lang w:eastAsia="zh-CN"/>
              </w:rPr>
            </w:pPr>
            <w:r w:rsidRPr="005C76D4">
              <w:rPr>
                <w:rFonts w:eastAsia="Calibri"/>
                <w:sz w:val="24"/>
                <w:szCs w:val="24"/>
                <w:lang w:eastAsia="zh-CN"/>
              </w:rPr>
              <w:t>2022 - 2025</w:t>
            </w:r>
          </w:p>
        </w:tc>
        <w:tc>
          <w:tcPr>
            <w:tcW w:w="1220" w:type="dxa"/>
            <w:vMerge w:val="restart"/>
            <w:tcBorders>
              <w:top w:val="single" w:sz="4" w:space="0" w:color="000000"/>
              <w:left w:val="single" w:sz="4" w:space="0" w:color="000000"/>
              <w:bottom w:val="single" w:sz="4" w:space="0" w:color="000000"/>
            </w:tcBorders>
            <w:shd w:val="clear" w:color="auto" w:fill="auto"/>
          </w:tcPr>
          <w:p w:rsidR="00BE38E9" w:rsidRPr="005C76D4" w:rsidRDefault="00BE38E9" w:rsidP="00C720D5">
            <w:pPr>
              <w:widowControl/>
              <w:suppressAutoHyphens/>
              <w:autoSpaceDE/>
              <w:autoSpaceDN/>
              <w:adjustRightInd/>
              <w:ind w:firstLine="0"/>
              <w:jc w:val="center"/>
              <w:rPr>
                <w:sz w:val="20"/>
                <w:lang w:eastAsia="zh-CN"/>
              </w:rPr>
            </w:pPr>
            <w:r w:rsidRPr="005C76D4">
              <w:rPr>
                <w:rFonts w:eastAsia="Calibri"/>
                <w:sz w:val="24"/>
                <w:szCs w:val="24"/>
                <w:lang w:eastAsia="zh-CN"/>
              </w:rPr>
              <w:t>проценты</w:t>
            </w:r>
          </w:p>
        </w:tc>
        <w:tc>
          <w:tcPr>
            <w:tcW w:w="881" w:type="dxa"/>
            <w:vMerge w:val="restart"/>
            <w:tcBorders>
              <w:top w:val="single" w:sz="4" w:space="0" w:color="000000"/>
              <w:left w:val="single" w:sz="4" w:space="0" w:color="000000"/>
              <w:bottom w:val="single" w:sz="4" w:space="0" w:color="000000"/>
            </w:tcBorders>
            <w:shd w:val="clear" w:color="auto" w:fill="auto"/>
          </w:tcPr>
          <w:p w:rsidR="00BE38E9" w:rsidRPr="005C76D4" w:rsidRDefault="00BE38E9" w:rsidP="005C76D4">
            <w:pPr>
              <w:widowControl/>
              <w:suppressAutoHyphens/>
              <w:autoSpaceDE/>
              <w:autoSpaceDN/>
              <w:adjustRightInd/>
              <w:snapToGrid w:val="0"/>
              <w:ind w:firstLine="0"/>
              <w:jc w:val="center"/>
              <w:rPr>
                <w:sz w:val="20"/>
                <w:lang w:eastAsia="zh-CN"/>
              </w:rPr>
            </w:pPr>
            <w:r w:rsidRPr="005C76D4">
              <w:rPr>
                <w:rFonts w:eastAsia="Calibri"/>
                <w:sz w:val="24"/>
                <w:szCs w:val="24"/>
                <w:lang w:eastAsia="zh-CN"/>
              </w:rPr>
              <w:t>9</w:t>
            </w:r>
            <w:r>
              <w:rPr>
                <w:rFonts w:eastAsia="Calibri"/>
                <w:sz w:val="24"/>
                <w:szCs w:val="24"/>
                <w:lang w:eastAsia="zh-CN"/>
              </w:rPr>
              <w:t>2</w:t>
            </w:r>
          </w:p>
        </w:tc>
        <w:tc>
          <w:tcPr>
            <w:tcW w:w="1000" w:type="dxa"/>
            <w:vMerge w:val="restart"/>
            <w:tcBorders>
              <w:top w:val="single" w:sz="4" w:space="0" w:color="000000"/>
              <w:left w:val="single" w:sz="4" w:space="0" w:color="000000"/>
              <w:bottom w:val="single" w:sz="4" w:space="0" w:color="000000"/>
            </w:tcBorders>
            <w:shd w:val="clear" w:color="auto" w:fill="auto"/>
          </w:tcPr>
          <w:p w:rsidR="00BE38E9" w:rsidRPr="00060B20" w:rsidRDefault="00BE38E9" w:rsidP="005C76D4">
            <w:pPr>
              <w:widowControl/>
              <w:suppressAutoHyphens/>
              <w:autoSpaceDE/>
              <w:autoSpaceDN/>
              <w:adjustRightInd/>
              <w:snapToGrid w:val="0"/>
              <w:ind w:firstLine="0"/>
              <w:jc w:val="center"/>
              <w:rPr>
                <w:sz w:val="20"/>
                <w:lang w:eastAsia="zh-CN"/>
              </w:rPr>
            </w:pPr>
            <w:r w:rsidRPr="00060B20">
              <w:rPr>
                <w:rFonts w:eastAsia="Calibri"/>
                <w:sz w:val="24"/>
                <w:szCs w:val="24"/>
                <w:lang w:eastAsia="zh-CN"/>
              </w:rPr>
              <w:t>93</w:t>
            </w:r>
          </w:p>
        </w:tc>
        <w:tc>
          <w:tcPr>
            <w:tcW w:w="1121" w:type="dxa"/>
            <w:vMerge w:val="restart"/>
            <w:tcBorders>
              <w:top w:val="single" w:sz="4" w:space="0" w:color="000000"/>
              <w:left w:val="single" w:sz="4" w:space="0" w:color="000000"/>
              <w:bottom w:val="single" w:sz="4" w:space="0" w:color="000000"/>
            </w:tcBorders>
            <w:shd w:val="clear" w:color="auto" w:fill="auto"/>
          </w:tcPr>
          <w:p w:rsidR="00BE38E9" w:rsidRPr="00060B20" w:rsidRDefault="00BE38E9" w:rsidP="00C720D5">
            <w:pPr>
              <w:widowControl/>
              <w:suppressAutoHyphens/>
              <w:autoSpaceDE/>
              <w:autoSpaceDN/>
              <w:adjustRightInd/>
              <w:snapToGrid w:val="0"/>
              <w:ind w:firstLine="0"/>
              <w:jc w:val="center"/>
              <w:rPr>
                <w:sz w:val="20"/>
                <w:lang w:eastAsia="zh-CN"/>
              </w:rPr>
            </w:pPr>
            <w:r w:rsidRPr="0097246D">
              <w:rPr>
                <w:rFonts w:eastAsia="Calibri"/>
                <w:sz w:val="24"/>
                <w:szCs w:val="24"/>
                <w:lang w:eastAsia="zh-CN"/>
              </w:rPr>
              <w:t>96</w:t>
            </w:r>
            <w:r w:rsidR="0097246D" w:rsidRPr="0097246D">
              <w:rPr>
                <w:rFonts w:eastAsia="Calibri"/>
                <w:sz w:val="24"/>
                <w:szCs w:val="24"/>
                <w:lang w:eastAsia="zh-CN"/>
              </w:rPr>
              <w:t>,</w:t>
            </w:r>
            <w:r w:rsidR="0097246D">
              <w:rPr>
                <w:rFonts w:eastAsia="Calibri"/>
                <w:sz w:val="24"/>
                <w:szCs w:val="24"/>
                <w:lang w:eastAsia="zh-CN"/>
              </w:rPr>
              <w:t>8</w:t>
            </w:r>
          </w:p>
          <w:p w:rsidR="00BE38E9" w:rsidRPr="00060B20" w:rsidRDefault="00BE38E9" w:rsidP="00C720D5">
            <w:pPr>
              <w:widowControl/>
              <w:suppressAutoHyphens/>
              <w:autoSpaceDE/>
              <w:autoSpaceDN/>
              <w:adjustRightInd/>
              <w:ind w:firstLine="0"/>
              <w:jc w:val="center"/>
              <w:rPr>
                <w:rFonts w:eastAsia="Calibri"/>
                <w:sz w:val="24"/>
                <w:szCs w:val="24"/>
                <w:lang w:eastAsia="zh-CN"/>
              </w:rPr>
            </w:pP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BE38E9" w:rsidRPr="00060B20" w:rsidRDefault="00BE38E9" w:rsidP="00C720D5">
            <w:pPr>
              <w:widowControl/>
              <w:suppressAutoHyphens/>
              <w:autoSpaceDE/>
              <w:autoSpaceDN/>
              <w:adjustRightInd/>
              <w:spacing w:line="240" w:lineRule="atLeast"/>
              <w:ind w:left="33" w:firstLine="0"/>
              <w:rPr>
                <w:sz w:val="20"/>
                <w:lang w:eastAsia="zh-CN"/>
              </w:rPr>
            </w:pPr>
            <w:r w:rsidRPr="00060B20">
              <w:rPr>
                <w:rFonts w:eastAsia="Calibri"/>
                <w:sz w:val="24"/>
                <w:szCs w:val="24"/>
                <w:lang w:eastAsia="zh-CN"/>
              </w:rPr>
              <w:t>Управление жизнеобеспечения администрации городского округа</w:t>
            </w:r>
          </w:p>
        </w:tc>
        <w:tc>
          <w:tcPr>
            <w:tcW w:w="4253" w:type="dxa"/>
            <w:tcBorders>
              <w:top w:val="single" w:sz="4" w:space="0" w:color="000000"/>
              <w:left w:val="single" w:sz="4" w:space="0" w:color="000000"/>
              <w:bottom w:val="single" w:sz="4" w:space="0" w:color="000000"/>
              <w:right w:val="single" w:sz="4" w:space="0" w:color="000000"/>
            </w:tcBorders>
          </w:tcPr>
          <w:p w:rsidR="00BE38E9" w:rsidRPr="00060B20" w:rsidRDefault="00BE38E9" w:rsidP="00F24571">
            <w:pPr>
              <w:suppressAutoHyphens/>
              <w:autoSpaceDN/>
              <w:adjustRightInd/>
              <w:ind w:firstLine="0"/>
              <w:jc w:val="left"/>
              <w:rPr>
                <w:sz w:val="24"/>
                <w:szCs w:val="24"/>
                <w:lang w:eastAsia="zh-CN"/>
              </w:rPr>
            </w:pPr>
            <w:r w:rsidRPr="00060B20">
              <w:rPr>
                <w:sz w:val="24"/>
                <w:szCs w:val="24"/>
                <w:lang w:eastAsia="zh-CN"/>
              </w:rPr>
              <w:t xml:space="preserve">Работы по благоустройству городской среды осуществляются </w:t>
            </w:r>
            <w:r w:rsidR="00EB2790">
              <w:rPr>
                <w:sz w:val="24"/>
                <w:szCs w:val="24"/>
                <w:lang w:eastAsia="zh-CN"/>
              </w:rPr>
              <w:t xml:space="preserve">организациями частной формы собственности </w:t>
            </w:r>
            <w:r w:rsidRPr="00060B20">
              <w:rPr>
                <w:sz w:val="24"/>
                <w:szCs w:val="24"/>
                <w:lang w:eastAsia="zh-CN"/>
              </w:rPr>
              <w:t xml:space="preserve">в результате проведения конкурсных процедур и </w:t>
            </w:r>
            <w:r w:rsidR="00EB2790">
              <w:rPr>
                <w:sz w:val="24"/>
                <w:szCs w:val="24"/>
                <w:lang w:eastAsia="zh-CN"/>
              </w:rPr>
              <w:t xml:space="preserve">муниципальным бюджетным учреждением </w:t>
            </w:r>
            <w:r w:rsidRPr="00060B20">
              <w:rPr>
                <w:sz w:val="24"/>
                <w:szCs w:val="24"/>
                <w:lang w:eastAsia="zh-CN"/>
              </w:rPr>
              <w:t>в рамках муниципального задания.</w:t>
            </w:r>
          </w:p>
          <w:p w:rsidR="00BE38E9" w:rsidRPr="00060B20" w:rsidRDefault="00BE38E9" w:rsidP="00F24571">
            <w:pPr>
              <w:suppressAutoHyphens/>
              <w:autoSpaceDN/>
              <w:adjustRightInd/>
              <w:ind w:firstLine="0"/>
              <w:jc w:val="left"/>
              <w:rPr>
                <w:sz w:val="24"/>
                <w:szCs w:val="24"/>
                <w:lang w:eastAsia="zh-CN"/>
              </w:rPr>
            </w:pPr>
          </w:p>
          <w:p w:rsidR="00BE38E9" w:rsidRPr="00060B20" w:rsidRDefault="00BE38E9" w:rsidP="00F24571">
            <w:pPr>
              <w:suppressAutoHyphens/>
              <w:autoSpaceDN/>
              <w:adjustRightInd/>
              <w:ind w:firstLine="0"/>
              <w:jc w:val="left"/>
              <w:rPr>
                <w:sz w:val="24"/>
                <w:szCs w:val="24"/>
                <w:lang w:eastAsia="zh-CN"/>
              </w:rPr>
            </w:pPr>
          </w:p>
          <w:p w:rsidR="00BE38E9" w:rsidRPr="00060B20" w:rsidRDefault="00BE38E9" w:rsidP="005C76D4">
            <w:pPr>
              <w:suppressAutoHyphens/>
              <w:autoSpaceDN/>
              <w:adjustRightInd/>
              <w:ind w:firstLine="0"/>
              <w:jc w:val="left"/>
            </w:pPr>
          </w:p>
        </w:tc>
      </w:tr>
      <w:tr w:rsidR="00BE38E9" w:rsidRPr="00370A06" w:rsidTr="00F64B96">
        <w:trPr>
          <w:trHeight w:val="636"/>
        </w:trPr>
        <w:tc>
          <w:tcPr>
            <w:tcW w:w="715" w:type="dxa"/>
            <w:tcBorders>
              <w:left w:val="single" w:sz="4" w:space="0" w:color="000000"/>
              <w:bottom w:val="single" w:sz="4" w:space="0" w:color="000000"/>
            </w:tcBorders>
            <w:shd w:val="clear" w:color="auto" w:fill="auto"/>
          </w:tcPr>
          <w:p w:rsidR="00BE38E9" w:rsidRPr="00410CEE" w:rsidRDefault="00BE38E9" w:rsidP="00C720D5">
            <w:pPr>
              <w:widowControl/>
              <w:suppressAutoHyphens/>
              <w:autoSpaceDE/>
              <w:autoSpaceDN/>
              <w:adjustRightInd/>
              <w:ind w:firstLine="0"/>
              <w:rPr>
                <w:sz w:val="20"/>
                <w:lang w:eastAsia="zh-CN"/>
              </w:rPr>
            </w:pPr>
            <w:r w:rsidRPr="00410CEE">
              <w:rPr>
                <w:rFonts w:eastAsia="Calibri"/>
                <w:sz w:val="24"/>
                <w:szCs w:val="24"/>
                <w:lang w:eastAsia="zh-CN"/>
              </w:rPr>
              <w:t>7.1.</w:t>
            </w:r>
          </w:p>
        </w:tc>
        <w:tc>
          <w:tcPr>
            <w:tcW w:w="2262" w:type="dxa"/>
            <w:tcBorders>
              <w:left w:val="single" w:sz="4" w:space="0" w:color="000000"/>
              <w:bottom w:val="single" w:sz="4" w:space="0" w:color="000000"/>
            </w:tcBorders>
            <w:shd w:val="clear" w:color="auto" w:fill="auto"/>
          </w:tcPr>
          <w:p w:rsidR="00BE38E9" w:rsidRPr="00410CEE" w:rsidRDefault="00BE38E9" w:rsidP="00C720D5">
            <w:pPr>
              <w:widowControl/>
              <w:suppressAutoHyphens/>
              <w:autoSpaceDE/>
              <w:autoSpaceDN/>
              <w:adjustRightInd/>
              <w:snapToGrid w:val="0"/>
              <w:ind w:left="34" w:firstLine="0"/>
              <w:rPr>
                <w:rFonts w:eastAsia="Calibri"/>
                <w:sz w:val="24"/>
                <w:szCs w:val="24"/>
                <w:lang w:eastAsia="zh-CN"/>
              </w:rPr>
            </w:pPr>
            <w:r w:rsidRPr="00410CEE">
              <w:rPr>
                <w:rFonts w:eastAsia="Calibri"/>
                <w:sz w:val="24"/>
                <w:szCs w:val="24"/>
                <w:lang w:eastAsia="zh-CN"/>
              </w:rPr>
              <w:t xml:space="preserve">Информирование в средствах массовой информации о реализации муниципальной программы «Формирование современной </w:t>
            </w:r>
            <w:r w:rsidRPr="00410CEE">
              <w:rPr>
                <w:rFonts w:eastAsia="Calibri"/>
                <w:sz w:val="24"/>
                <w:szCs w:val="24"/>
                <w:lang w:eastAsia="zh-CN"/>
              </w:rPr>
              <w:lastRenderedPageBreak/>
              <w:t>городской среды Арсеньевского городского округа»</w:t>
            </w:r>
          </w:p>
          <w:p w:rsidR="00BE38E9" w:rsidRPr="00410CEE" w:rsidRDefault="00BE38E9" w:rsidP="00C720D5">
            <w:pPr>
              <w:widowControl/>
              <w:suppressAutoHyphens/>
              <w:autoSpaceDE/>
              <w:autoSpaceDN/>
              <w:adjustRightInd/>
              <w:snapToGrid w:val="0"/>
              <w:ind w:left="34" w:firstLine="0"/>
              <w:rPr>
                <w:sz w:val="20"/>
                <w:lang w:eastAsia="zh-CN"/>
              </w:rPr>
            </w:pPr>
          </w:p>
        </w:tc>
        <w:tc>
          <w:tcPr>
            <w:tcW w:w="1382" w:type="dxa"/>
            <w:tcBorders>
              <w:left w:val="single" w:sz="4" w:space="0" w:color="000000"/>
              <w:bottom w:val="single" w:sz="4" w:space="0" w:color="000000"/>
            </w:tcBorders>
            <w:shd w:val="clear" w:color="auto" w:fill="auto"/>
          </w:tcPr>
          <w:p w:rsidR="00BE38E9" w:rsidRPr="00410CEE" w:rsidRDefault="00BE38E9" w:rsidP="00C720D5">
            <w:pPr>
              <w:widowControl/>
              <w:suppressAutoHyphens/>
              <w:autoSpaceDE/>
              <w:autoSpaceDN/>
              <w:adjustRightInd/>
              <w:snapToGrid w:val="0"/>
              <w:ind w:left="-108" w:firstLine="0"/>
              <w:jc w:val="center"/>
              <w:rPr>
                <w:sz w:val="20"/>
                <w:lang w:eastAsia="zh-CN"/>
              </w:rPr>
            </w:pPr>
            <w:r w:rsidRPr="00410CEE">
              <w:rPr>
                <w:rFonts w:eastAsia="Calibri"/>
                <w:sz w:val="24"/>
                <w:szCs w:val="24"/>
                <w:lang w:eastAsia="zh-CN"/>
              </w:rPr>
              <w:lastRenderedPageBreak/>
              <w:t>ежегодно</w:t>
            </w:r>
          </w:p>
        </w:tc>
        <w:tc>
          <w:tcPr>
            <w:tcW w:w="1220" w:type="dxa"/>
            <w:vMerge/>
            <w:tcBorders>
              <w:top w:val="single" w:sz="4" w:space="0" w:color="000000"/>
              <w:left w:val="single" w:sz="4" w:space="0" w:color="000000"/>
              <w:bottom w:val="single" w:sz="4" w:space="0" w:color="000000"/>
            </w:tcBorders>
            <w:shd w:val="clear" w:color="auto" w:fill="auto"/>
          </w:tcPr>
          <w:p w:rsidR="00BE38E9" w:rsidRPr="00410CEE" w:rsidRDefault="00BE38E9" w:rsidP="00C720D5">
            <w:pPr>
              <w:widowControl/>
              <w:suppressAutoHyphens/>
              <w:autoSpaceDE/>
              <w:autoSpaceDN/>
              <w:adjustRightInd/>
              <w:snapToGrid w:val="0"/>
              <w:ind w:firstLine="0"/>
              <w:jc w:val="center"/>
              <w:rPr>
                <w:rFonts w:eastAsia="Calibri"/>
                <w:sz w:val="24"/>
                <w:szCs w:val="24"/>
                <w:lang w:eastAsia="zh-CN"/>
              </w:rPr>
            </w:pPr>
          </w:p>
        </w:tc>
        <w:tc>
          <w:tcPr>
            <w:tcW w:w="881" w:type="dxa"/>
            <w:vMerge/>
            <w:tcBorders>
              <w:top w:val="single" w:sz="4" w:space="0" w:color="000000"/>
              <w:left w:val="single" w:sz="4" w:space="0" w:color="000000"/>
              <w:bottom w:val="single" w:sz="4" w:space="0" w:color="000000"/>
            </w:tcBorders>
            <w:shd w:val="clear" w:color="auto" w:fill="auto"/>
          </w:tcPr>
          <w:p w:rsidR="00BE38E9" w:rsidRPr="00410CEE" w:rsidRDefault="00BE38E9" w:rsidP="00C720D5">
            <w:pPr>
              <w:widowControl/>
              <w:suppressAutoHyphens/>
              <w:autoSpaceDE/>
              <w:autoSpaceDN/>
              <w:adjustRightInd/>
              <w:snapToGrid w:val="0"/>
              <w:ind w:firstLine="0"/>
              <w:jc w:val="center"/>
              <w:rPr>
                <w:rFonts w:eastAsia="Calibri"/>
                <w:sz w:val="24"/>
                <w:szCs w:val="24"/>
                <w:lang w:eastAsia="zh-CN"/>
              </w:rPr>
            </w:pPr>
          </w:p>
        </w:tc>
        <w:tc>
          <w:tcPr>
            <w:tcW w:w="1000" w:type="dxa"/>
            <w:vMerge/>
            <w:tcBorders>
              <w:top w:val="single" w:sz="4" w:space="0" w:color="000000"/>
              <w:left w:val="single" w:sz="4" w:space="0" w:color="000000"/>
              <w:bottom w:val="single" w:sz="4" w:space="0" w:color="000000"/>
            </w:tcBorders>
            <w:shd w:val="clear" w:color="auto" w:fill="auto"/>
          </w:tcPr>
          <w:p w:rsidR="00BE38E9" w:rsidRPr="00410CEE" w:rsidRDefault="00BE38E9" w:rsidP="00C720D5">
            <w:pPr>
              <w:widowControl/>
              <w:suppressAutoHyphens/>
              <w:autoSpaceDE/>
              <w:autoSpaceDN/>
              <w:adjustRightInd/>
              <w:snapToGrid w:val="0"/>
              <w:ind w:firstLine="0"/>
              <w:jc w:val="center"/>
              <w:rPr>
                <w:rFonts w:eastAsia="Calibri"/>
                <w:sz w:val="24"/>
                <w:szCs w:val="24"/>
                <w:lang w:eastAsia="zh-CN"/>
              </w:rPr>
            </w:pPr>
          </w:p>
        </w:tc>
        <w:tc>
          <w:tcPr>
            <w:tcW w:w="1121" w:type="dxa"/>
            <w:vMerge/>
            <w:tcBorders>
              <w:top w:val="single" w:sz="4" w:space="0" w:color="000000"/>
              <w:left w:val="single" w:sz="4" w:space="0" w:color="000000"/>
              <w:bottom w:val="single" w:sz="4" w:space="0" w:color="000000"/>
            </w:tcBorders>
            <w:shd w:val="clear" w:color="auto" w:fill="auto"/>
          </w:tcPr>
          <w:p w:rsidR="00BE38E9" w:rsidRPr="00410CEE" w:rsidRDefault="00BE38E9" w:rsidP="00C720D5">
            <w:pPr>
              <w:widowControl/>
              <w:suppressAutoHyphens/>
              <w:autoSpaceDE/>
              <w:autoSpaceDN/>
              <w:adjustRightInd/>
              <w:snapToGrid w:val="0"/>
              <w:ind w:firstLine="0"/>
              <w:jc w:val="center"/>
              <w:rPr>
                <w:rFonts w:eastAsia="Calibri"/>
                <w:sz w:val="24"/>
                <w:szCs w:val="24"/>
                <w:lang w:eastAsia="zh-CN"/>
              </w:rPr>
            </w:pPr>
          </w:p>
        </w:tc>
        <w:tc>
          <w:tcPr>
            <w:tcW w:w="2476" w:type="dxa"/>
            <w:tcBorders>
              <w:left w:val="single" w:sz="4" w:space="0" w:color="000000"/>
              <w:bottom w:val="single" w:sz="4" w:space="0" w:color="000000"/>
              <w:right w:val="single" w:sz="4" w:space="0" w:color="000000"/>
            </w:tcBorders>
            <w:shd w:val="clear" w:color="auto" w:fill="auto"/>
          </w:tcPr>
          <w:p w:rsidR="00BE38E9" w:rsidRPr="00410CEE" w:rsidRDefault="00BE38E9" w:rsidP="00C720D5">
            <w:pPr>
              <w:widowControl/>
              <w:suppressAutoHyphens/>
              <w:autoSpaceDE/>
              <w:autoSpaceDN/>
              <w:adjustRightInd/>
              <w:spacing w:line="240" w:lineRule="atLeast"/>
              <w:ind w:left="33" w:firstLine="0"/>
              <w:rPr>
                <w:sz w:val="20"/>
                <w:lang w:eastAsia="zh-CN"/>
              </w:rPr>
            </w:pPr>
            <w:r w:rsidRPr="00410CEE">
              <w:rPr>
                <w:rFonts w:eastAsia="Calibri"/>
                <w:sz w:val="24"/>
                <w:szCs w:val="24"/>
                <w:lang w:eastAsia="zh-CN"/>
              </w:rPr>
              <w:t>Управление жизнеобеспечения администрации городского округа</w:t>
            </w:r>
          </w:p>
        </w:tc>
        <w:tc>
          <w:tcPr>
            <w:tcW w:w="4253" w:type="dxa"/>
            <w:tcBorders>
              <w:left w:val="single" w:sz="4" w:space="0" w:color="000000"/>
              <w:bottom w:val="single" w:sz="4" w:space="0" w:color="000000"/>
              <w:right w:val="single" w:sz="4" w:space="0" w:color="000000"/>
            </w:tcBorders>
          </w:tcPr>
          <w:p w:rsidR="00BE38E9" w:rsidRPr="00370A06" w:rsidRDefault="00BE38E9" w:rsidP="004A1A8F">
            <w:pPr>
              <w:ind w:firstLine="0"/>
              <w:rPr>
                <w:sz w:val="24"/>
                <w:szCs w:val="24"/>
                <w:highlight w:val="yellow"/>
              </w:rPr>
            </w:pPr>
            <w:r w:rsidRPr="00410CEE">
              <w:rPr>
                <w:sz w:val="24"/>
                <w:szCs w:val="24"/>
              </w:rPr>
              <w:t xml:space="preserve">Информирование о реализации мероприятий по благоустройству городской среды осуществляется на официальном сайте администрации городского округа </w:t>
            </w:r>
            <w:hyperlink r:id="rId8" w:history="1">
              <w:r w:rsidRPr="002C5D84">
                <w:rPr>
                  <w:rStyle w:val="aa"/>
                  <w:sz w:val="24"/>
                  <w:szCs w:val="24"/>
                </w:rPr>
                <w:t>http://ars.town/about/struktura/upravlenie-zhizneobespecheniya/formirovanie-komfortnoy-gorodskoy-sredy1/</w:t>
              </w:r>
            </w:hyperlink>
            <w:r>
              <w:rPr>
                <w:sz w:val="24"/>
                <w:szCs w:val="24"/>
              </w:rPr>
              <w:t xml:space="preserve"> </w:t>
            </w:r>
          </w:p>
        </w:tc>
      </w:tr>
      <w:tr w:rsidR="00BE38E9" w:rsidRPr="00370A06" w:rsidTr="00F64B96">
        <w:tc>
          <w:tcPr>
            <w:tcW w:w="15310" w:type="dxa"/>
            <w:gridSpan w:val="9"/>
            <w:tcBorders>
              <w:top w:val="single" w:sz="4" w:space="0" w:color="000000"/>
              <w:left w:val="single" w:sz="4" w:space="0" w:color="000000"/>
              <w:bottom w:val="single" w:sz="4" w:space="0" w:color="000000"/>
              <w:right w:val="single" w:sz="4" w:space="0" w:color="000000"/>
            </w:tcBorders>
            <w:shd w:val="clear" w:color="auto" w:fill="auto"/>
          </w:tcPr>
          <w:p w:rsidR="00BE38E9" w:rsidRPr="005C76D4" w:rsidRDefault="00BE38E9" w:rsidP="00C720D5">
            <w:pPr>
              <w:widowControl/>
              <w:suppressAutoHyphens/>
              <w:autoSpaceDE/>
              <w:autoSpaceDN/>
              <w:adjustRightInd/>
              <w:ind w:left="33" w:firstLine="0"/>
              <w:jc w:val="center"/>
              <w:rPr>
                <w:rFonts w:eastAsia="Calibri"/>
                <w:sz w:val="24"/>
                <w:szCs w:val="24"/>
                <w:lang w:eastAsia="zh-CN"/>
              </w:rPr>
            </w:pPr>
            <w:r w:rsidRPr="005C76D4">
              <w:rPr>
                <w:rFonts w:eastAsia="Calibri"/>
                <w:sz w:val="24"/>
                <w:szCs w:val="24"/>
                <w:lang w:eastAsia="zh-CN"/>
              </w:rPr>
              <w:t>Рынок выполнения работ по содержанию и текущему ремонту общего имущества собственников помещений в многоквартирном доме</w:t>
            </w:r>
          </w:p>
        </w:tc>
      </w:tr>
      <w:tr w:rsidR="00BE38E9" w:rsidRPr="00370A06" w:rsidTr="00F64B96">
        <w:tc>
          <w:tcPr>
            <w:tcW w:w="15310" w:type="dxa"/>
            <w:gridSpan w:val="9"/>
            <w:tcBorders>
              <w:left w:val="single" w:sz="4" w:space="0" w:color="000000"/>
              <w:bottom w:val="single" w:sz="4" w:space="0" w:color="000000"/>
              <w:right w:val="single" w:sz="4" w:space="0" w:color="000000"/>
            </w:tcBorders>
            <w:shd w:val="clear" w:color="auto" w:fill="auto"/>
          </w:tcPr>
          <w:p w:rsidR="00BE38E9" w:rsidRPr="001901C1" w:rsidRDefault="00BE38E9" w:rsidP="00C720D5">
            <w:pPr>
              <w:widowControl/>
              <w:suppressAutoHyphens/>
              <w:autoSpaceDE/>
              <w:autoSpaceDN/>
              <w:adjustRightInd/>
              <w:ind w:firstLine="0"/>
              <w:rPr>
                <w:sz w:val="20"/>
                <w:lang w:eastAsia="zh-CN"/>
              </w:rPr>
            </w:pPr>
            <w:r w:rsidRPr="001901C1">
              <w:rPr>
                <w:rFonts w:eastAsia="Calibri"/>
                <w:i/>
                <w:iCs/>
                <w:sz w:val="24"/>
                <w:szCs w:val="24"/>
              </w:rPr>
              <w:t>Исходная (фактическая информация):</w:t>
            </w:r>
          </w:p>
          <w:p w:rsidR="00BE38E9" w:rsidRPr="001901C1" w:rsidRDefault="00BE38E9" w:rsidP="00C720D5">
            <w:pPr>
              <w:widowControl/>
              <w:suppressAutoHyphens/>
              <w:autoSpaceDE/>
              <w:autoSpaceDN/>
              <w:adjustRightInd/>
              <w:ind w:firstLine="0"/>
              <w:rPr>
                <w:rFonts w:eastAsia="Calibri"/>
                <w:sz w:val="24"/>
                <w:szCs w:val="24"/>
              </w:rPr>
            </w:pPr>
            <w:r w:rsidRPr="001901C1">
              <w:rPr>
                <w:rFonts w:eastAsia="Calibri"/>
                <w:sz w:val="24"/>
                <w:szCs w:val="24"/>
              </w:rPr>
              <w:t xml:space="preserve">На территории городского округа в сфере работ по содержанию и текущему ремонту общего имущества собственников помещений в многоквартирном доме осуществляют деятельность 11 организаций частной формы собственности, в т.ч.: ООО УК «Арс.Жил.Инвест», ООО УК «КОБАЛЬТ», ООО УК «УютБытСервис», ООО УК «Дерсу», ООО УК «Управдом», ООО УК «ЛОТОС ПЛЮС», ООО УК «Камелия», ООО УК «ЖилКомплекс», ООО УК «ЖУК», ООО УК «СТРЕЛЕЦ», ООО «УКДомАрс». Учреждения и предприятия с государственным участием, осуществляющие хозяйственную деятельность в данной сфере на территории городского округа, отсутствуют. Реализация мероприятий по содействию развития конкуренции на данном рынке направлена на сохранение сложившегося уровня конкурентных отношений. </w:t>
            </w:r>
          </w:p>
        </w:tc>
      </w:tr>
      <w:tr w:rsidR="00BE38E9" w:rsidRPr="00370A06" w:rsidTr="00F64B96">
        <w:trPr>
          <w:trHeight w:val="1200"/>
        </w:trPr>
        <w:tc>
          <w:tcPr>
            <w:tcW w:w="715" w:type="dxa"/>
            <w:tcBorders>
              <w:top w:val="single" w:sz="4" w:space="0" w:color="000000"/>
              <w:left w:val="single" w:sz="4" w:space="0" w:color="000000"/>
              <w:bottom w:val="single" w:sz="4" w:space="0" w:color="000000"/>
            </w:tcBorders>
            <w:shd w:val="clear" w:color="auto" w:fill="auto"/>
          </w:tcPr>
          <w:p w:rsidR="00BE38E9" w:rsidRPr="005C76D4" w:rsidRDefault="00BE38E9" w:rsidP="00C720D5">
            <w:pPr>
              <w:widowControl/>
              <w:suppressAutoHyphens/>
              <w:autoSpaceDE/>
              <w:autoSpaceDN/>
              <w:adjustRightInd/>
              <w:ind w:firstLine="0"/>
              <w:rPr>
                <w:sz w:val="20"/>
                <w:lang w:eastAsia="zh-CN"/>
              </w:rPr>
            </w:pPr>
            <w:r w:rsidRPr="005C76D4">
              <w:rPr>
                <w:rFonts w:eastAsia="Calibri"/>
                <w:sz w:val="24"/>
                <w:szCs w:val="24"/>
                <w:lang w:eastAsia="zh-CN"/>
              </w:rPr>
              <w:t>8.</w:t>
            </w:r>
          </w:p>
        </w:tc>
        <w:tc>
          <w:tcPr>
            <w:tcW w:w="2262" w:type="dxa"/>
            <w:tcBorders>
              <w:top w:val="single" w:sz="4" w:space="0" w:color="000000"/>
              <w:left w:val="single" w:sz="4" w:space="0" w:color="000000"/>
              <w:bottom w:val="single" w:sz="4" w:space="0" w:color="000000"/>
            </w:tcBorders>
            <w:shd w:val="clear" w:color="auto" w:fill="auto"/>
          </w:tcPr>
          <w:p w:rsidR="00BE38E9" w:rsidRPr="005C76D4" w:rsidRDefault="00BE38E9" w:rsidP="00C720D5">
            <w:pPr>
              <w:widowControl/>
              <w:suppressAutoHyphens/>
              <w:autoSpaceDE/>
              <w:autoSpaceDN/>
              <w:adjustRightInd/>
              <w:ind w:firstLine="0"/>
              <w:rPr>
                <w:sz w:val="20"/>
                <w:lang w:eastAsia="zh-CN"/>
              </w:rPr>
            </w:pPr>
            <w:r w:rsidRPr="005C76D4">
              <w:rPr>
                <w:rFonts w:eastAsia="Calibri"/>
                <w:sz w:val="24"/>
                <w:szCs w:val="24"/>
                <w:lang w:eastAsia="zh-CN"/>
              </w:rPr>
              <w:t>Сохранение доли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жилом доме</w:t>
            </w:r>
          </w:p>
        </w:tc>
        <w:tc>
          <w:tcPr>
            <w:tcW w:w="1382" w:type="dxa"/>
            <w:tcBorders>
              <w:top w:val="single" w:sz="4" w:space="0" w:color="000000"/>
              <w:left w:val="single" w:sz="4" w:space="0" w:color="000000"/>
              <w:bottom w:val="single" w:sz="4" w:space="0" w:color="000000"/>
            </w:tcBorders>
            <w:shd w:val="clear" w:color="auto" w:fill="auto"/>
          </w:tcPr>
          <w:p w:rsidR="00BE38E9" w:rsidRPr="005C76D4" w:rsidRDefault="00BE38E9" w:rsidP="00C720D5">
            <w:pPr>
              <w:widowControl/>
              <w:suppressAutoHyphens/>
              <w:autoSpaceDE/>
              <w:autoSpaceDN/>
              <w:adjustRightInd/>
              <w:ind w:left="-108" w:firstLine="0"/>
              <w:jc w:val="center"/>
              <w:rPr>
                <w:sz w:val="20"/>
                <w:lang w:eastAsia="zh-CN"/>
              </w:rPr>
            </w:pPr>
            <w:r w:rsidRPr="005C76D4">
              <w:rPr>
                <w:rFonts w:eastAsia="Calibri"/>
                <w:sz w:val="24"/>
                <w:szCs w:val="24"/>
                <w:lang w:eastAsia="zh-CN"/>
              </w:rPr>
              <w:t>2022 - 2025</w:t>
            </w:r>
          </w:p>
        </w:tc>
        <w:tc>
          <w:tcPr>
            <w:tcW w:w="1220" w:type="dxa"/>
            <w:vMerge w:val="restart"/>
            <w:tcBorders>
              <w:top w:val="single" w:sz="4" w:space="0" w:color="000000"/>
              <w:left w:val="single" w:sz="4" w:space="0" w:color="000000"/>
              <w:bottom w:val="single" w:sz="4" w:space="0" w:color="000000"/>
            </w:tcBorders>
            <w:shd w:val="clear" w:color="auto" w:fill="auto"/>
          </w:tcPr>
          <w:p w:rsidR="00BE38E9" w:rsidRPr="005C76D4" w:rsidRDefault="00BE38E9" w:rsidP="00C720D5">
            <w:pPr>
              <w:widowControl/>
              <w:suppressAutoHyphens/>
              <w:autoSpaceDE/>
              <w:autoSpaceDN/>
              <w:adjustRightInd/>
              <w:ind w:firstLine="0"/>
              <w:jc w:val="center"/>
              <w:rPr>
                <w:sz w:val="20"/>
                <w:lang w:eastAsia="zh-CN"/>
              </w:rPr>
            </w:pPr>
            <w:r w:rsidRPr="005C76D4">
              <w:rPr>
                <w:rFonts w:eastAsia="Calibri"/>
                <w:sz w:val="24"/>
                <w:szCs w:val="24"/>
                <w:lang w:eastAsia="zh-CN"/>
              </w:rPr>
              <w:t>проценты</w:t>
            </w:r>
          </w:p>
        </w:tc>
        <w:tc>
          <w:tcPr>
            <w:tcW w:w="881" w:type="dxa"/>
            <w:vMerge w:val="restart"/>
            <w:tcBorders>
              <w:top w:val="single" w:sz="4" w:space="0" w:color="000000"/>
              <w:left w:val="single" w:sz="4" w:space="0" w:color="000000"/>
              <w:bottom w:val="single" w:sz="4" w:space="0" w:color="000000"/>
            </w:tcBorders>
            <w:shd w:val="clear" w:color="auto" w:fill="auto"/>
          </w:tcPr>
          <w:p w:rsidR="00BE38E9" w:rsidRPr="005C76D4" w:rsidRDefault="00BE38E9" w:rsidP="00C720D5">
            <w:pPr>
              <w:widowControl/>
              <w:suppressAutoHyphens/>
              <w:autoSpaceDE/>
              <w:autoSpaceDN/>
              <w:adjustRightInd/>
              <w:snapToGrid w:val="0"/>
              <w:ind w:firstLine="0"/>
              <w:jc w:val="center"/>
              <w:rPr>
                <w:sz w:val="20"/>
                <w:lang w:eastAsia="zh-CN"/>
              </w:rPr>
            </w:pPr>
            <w:r w:rsidRPr="005C76D4">
              <w:rPr>
                <w:rFonts w:eastAsia="Calibri"/>
                <w:sz w:val="24"/>
                <w:szCs w:val="24"/>
                <w:lang w:eastAsia="zh-CN"/>
              </w:rPr>
              <w:t>100</w:t>
            </w:r>
          </w:p>
        </w:tc>
        <w:tc>
          <w:tcPr>
            <w:tcW w:w="1000" w:type="dxa"/>
            <w:vMerge w:val="restart"/>
            <w:tcBorders>
              <w:top w:val="single" w:sz="4" w:space="0" w:color="000000"/>
              <w:left w:val="single" w:sz="4" w:space="0" w:color="000000"/>
              <w:bottom w:val="single" w:sz="4" w:space="0" w:color="000000"/>
            </w:tcBorders>
            <w:shd w:val="clear" w:color="auto" w:fill="auto"/>
          </w:tcPr>
          <w:p w:rsidR="00BE38E9" w:rsidRPr="005C76D4" w:rsidRDefault="00BE38E9" w:rsidP="00C720D5">
            <w:pPr>
              <w:widowControl/>
              <w:suppressAutoHyphens/>
              <w:autoSpaceDE/>
              <w:autoSpaceDN/>
              <w:adjustRightInd/>
              <w:ind w:firstLine="0"/>
              <w:jc w:val="center"/>
              <w:rPr>
                <w:sz w:val="20"/>
                <w:lang w:eastAsia="zh-CN"/>
              </w:rPr>
            </w:pPr>
            <w:r w:rsidRPr="005C76D4">
              <w:rPr>
                <w:rFonts w:eastAsia="Calibri"/>
                <w:sz w:val="24"/>
                <w:szCs w:val="24"/>
                <w:lang w:eastAsia="zh-CN"/>
              </w:rPr>
              <w:t>100</w:t>
            </w:r>
          </w:p>
        </w:tc>
        <w:tc>
          <w:tcPr>
            <w:tcW w:w="1121" w:type="dxa"/>
            <w:vMerge w:val="restart"/>
            <w:tcBorders>
              <w:top w:val="single" w:sz="4" w:space="0" w:color="000000"/>
              <w:left w:val="single" w:sz="4" w:space="0" w:color="000000"/>
              <w:bottom w:val="single" w:sz="4" w:space="0" w:color="000000"/>
            </w:tcBorders>
            <w:shd w:val="clear" w:color="auto" w:fill="auto"/>
          </w:tcPr>
          <w:p w:rsidR="00BE38E9" w:rsidRPr="005C76D4" w:rsidRDefault="00BE38E9" w:rsidP="00C720D5">
            <w:pPr>
              <w:widowControl/>
              <w:suppressAutoHyphens/>
              <w:autoSpaceDE/>
              <w:autoSpaceDN/>
              <w:adjustRightInd/>
              <w:ind w:firstLine="0"/>
              <w:jc w:val="center"/>
              <w:rPr>
                <w:sz w:val="20"/>
                <w:lang w:eastAsia="zh-CN"/>
              </w:rPr>
            </w:pPr>
            <w:r w:rsidRPr="001901C1">
              <w:rPr>
                <w:rFonts w:eastAsia="Calibri"/>
                <w:sz w:val="24"/>
                <w:szCs w:val="24"/>
                <w:lang w:eastAsia="zh-CN"/>
              </w:rPr>
              <w:t>100</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BE38E9" w:rsidRPr="005C76D4" w:rsidRDefault="00BE38E9" w:rsidP="00C720D5">
            <w:pPr>
              <w:widowControl/>
              <w:suppressAutoHyphens/>
              <w:autoSpaceDE/>
              <w:autoSpaceDN/>
              <w:adjustRightInd/>
              <w:ind w:left="33" w:firstLine="0"/>
              <w:rPr>
                <w:sz w:val="20"/>
                <w:lang w:eastAsia="zh-CN"/>
              </w:rPr>
            </w:pPr>
            <w:r w:rsidRPr="005C76D4">
              <w:rPr>
                <w:rFonts w:eastAsia="Calibri"/>
                <w:sz w:val="24"/>
                <w:szCs w:val="24"/>
                <w:lang w:eastAsia="zh-CN"/>
              </w:rPr>
              <w:t>Управление жизнеобеспечения администрации городского округа</w:t>
            </w:r>
          </w:p>
        </w:tc>
        <w:tc>
          <w:tcPr>
            <w:tcW w:w="4253" w:type="dxa"/>
            <w:tcBorders>
              <w:top w:val="single" w:sz="4" w:space="0" w:color="000000"/>
              <w:left w:val="single" w:sz="4" w:space="0" w:color="000000"/>
              <w:bottom w:val="single" w:sz="4" w:space="0" w:color="000000"/>
              <w:right w:val="single" w:sz="4" w:space="0" w:color="000000"/>
            </w:tcBorders>
          </w:tcPr>
          <w:p w:rsidR="00BE38E9" w:rsidRPr="005C76D4" w:rsidRDefault="00BE38E9" w:rsidP="00C720D5">
            <w:pPr>
              <w:widowControl/>
              <w:suppressAutoHyphens/>
              <w:autoSpaceDE/>
              <w:autoSpaceDN/>
              <w:adjustRightInd/>
              <w:ind w:left="33" w:firstLine="0"/>
              <w:rPr>
                <w:rFonts w:eastAsia="Calibri"/>
                <w:sz w:val="24"/>
                <w:szCs w:val="24"/>
                <w:lang w:eastAsia="zh-CN"/>
              </w:rPr>
            </w:pPr>
          </w:p>
        </w:tc>
      </w:tr>
      <w:tr w:rsidR="00BE38E9" w:rsidRPr="00370A06" w:rsidTr="00F64B96">
        <w:trPr>
          <w:trHeight w:val="766"/>
        </w:trPr>
        <w:tc>
          <w:tcPr>
            <w:tcW w:w="715" w:type="dxa"/>
            <w:tcBorders>
              <w:top w:val="single" w:sz="4" w:space="0" w:color="000000"/>
              <w:left w:val="single" w:sz="4" w:space="0" w:color="000000"/>
              <w:bottom w:val="single" w:sz="4" w:space="0" w:color="000000"/>
            </w:tcBorders>
            <w:shd w:val="clear" w:color="auto" w:fill="auto"/>
          </w:tcPr>
          <w:p w:rsidR="00BE38E9" w:rsidRPr="005C76D4" w:rsidRDefault="00BE38E9" w:rsidP="001B29A3">
            <w:pPr>
              <w:widowControl/>
              <w:suppressAutoHyphens/>
              <w:autoSpaceDE/>
              <w:autoSpaceDN/>
              <w:adjustRightInd/>
              <w:ind w:firstLine="0"/>
              <w:rPr>
                <w:sz w:val="20"/>
                <w:lang w:eastAsia="zh-CN"/>
              </w:rPr>
            </w:pPr>
            <w:r w:rsidRPr="005C76D4">
              <w:rPr>
                <w:rFonts w:eastAsia="Calibri"/>
                <w:sz w:val="24"/>
                <w:szCs w:val="24"/>
                <w:lang w:eastAsia="zh-CN"/>
              </w:rPr>
              <w:t>8.1.</w:t>
            </w:r>
          </w:p>
        </w:tc>
        <w:tc>
          <w:tcPr>
            <w:tcW w:w="2262" w:type="dxa"/>
            <w:tcBorders>
              <w:top w:val="single" w:sz="4" w:space="0" w:color="000000"/>
              <w:left w:val="single" w:sz="4" w:space="0" w:color="000000"/>
              <w:bottom w:val="single" w:sz="4" w:space="0" w:color="000000"/>
            </w:tcBorders>
            <w:shd w:val="clear" w:color="auto" w:fill="auto"/>
          </w:tcPr>
          <w:p w:rsidR="00BE38E9" w:rsidRPr="005C76D4" w:rsidRDefault="00BE38E9" w:rsidP="001B29A3">
            <w:pPr>
              <w:widowControl/>
              <w:suppressAutoHyphens/>
              <w:autoSpaceDE/>
              <w:autoSpaceDN/>
              <w:adjustRightInd/>
              <w:ind w:firstLine="0"/>
              <w:rPr>
                <w:sz w:val="20"/>
                <w:lang w:eastAsia="zh-CN"/>
              </w:rPr>
            </w:pPr>
            <w:r w:rsidRPr="005C76D4">
              <w:rPr>
                <w:sz w:val="24"/>
                <w:szCs w:val="24"/>
                <w:lang w:eastAsia="zh-CN"/>
              </w:rPr>
              <w:t xml:space="preserve">Ведение и актуализация реестра организаций по управлению многоквартирными </w:t>
            </w:r>
            <w:r w:rsidRPr="005C76D4">
              <w:rPr>
                <w:sz w:val="24"/>
                <w:szCs w:val="24"/>
                <w:lang w:eastAsia="zh-CN"/>
              </w:rPr>
              <w:lastRenderedPageBreak/>
              <w:t>домами городского округа</w:t>
            </w:r>
          </w:p>
        </w:tc>
        <w:tc>
          <w:tcPr>
            <w:tcW w:w="1382" w:type="dxa"/>
            <w:tcBorders>
              <w:top w:val="single" w:sz="4" w:space="0" w:color="000000"/>
              <w:left w:val="single" w:sz="4" w:space="0" w:color="000000"/>
              <w:bottom w:val="single" w:sz="4" w:space="0" w:color="000000"/>
            </w:tcBorders>
            <w:shd w:val="clear" w:color="auto" w:fill="auto"/>
          </w:tcPr>
          <w:p w:rsidR="00BE38E9" w:rsidRPr="005C76D4" w:rsidRDefault="00BE38E9" w:rsidP="001B29A3">
            <w:pPr>
              <w:widowControl/>
              <w:suppressAutoHyphens/>
              <w:autoSpaceDE/>
              <w:autoSpaceDN/>
              <w:adjustRightInd/>
              <w:snapToGrid w:val="0"/>
              <w:ind w:left="-108" w:firstLine="0"/>
              <w:jc w:val="center"/>
              <w:rPr>
                <w:sz w:val="20"/>
                <w:lang w:eastAsia="zh-CN"/>
              </w:rPr>
            </w:pPr>
            <w:r w:rsidRPr="005C76D4">
              <w:rPr>
                <w:rFonts w:eastAsia="Calibri"/>
                <w:sz w:val="24"/>
                <w:szCs w:val="24"/>
                <w:lang w:eastAsia="zh-CN"/>
              </w:rPr>
              <w:lastRenderedPageBreak/>
              <w:t>2022 - 2025</w:t>
            </w:r>
          </w:p>
        </w:tc>
        <w:tc>
          <w:tcPr>
            <w:tcW w:w="1220" w:type="dxa"/>
            <w:vMerge/>
            <w:tcBorders>
              <w:top w:val="single" w:sz="4" w:space="0" w:color="000000"/>
              <w:left w:val="single" w:sz="4" w:space="0" w:color="000000"/>
              <w:bottom w:val="single" w:sz="4" w:space="0" w:color="000000"/>
            </w:tcBorders>
            <w:shd w:val="clear" w:color="auto" w:fill="auto"/>
          </w:tcPr>
          <w:p w:rsidR="00BE38E9" w:rsidRPr="005C76D4" w:rsidRDefault="00BE38E9" w:rsidP="001B29A3">
            <w:pPr>
              <w:widowControl/>
              <w:suppressAutoHyphens/>
              <w:autoSpaceDE/>
              <w:autoSpaceDN/>
              <w:adjustRightInd/>
              <w:snapToGrid w:val="0"/>
              <w:ind w:firstLine="0"/>
              <w:jc w:val="center"/>
              <w:rPr>
                <w:rFonts w:eastAsia="Calibri"/>
                <w:sz w:val="24"/>
                <w:szCs w:val="24"/>
                <w:lang w:eastAsia="zh-CN"/>
              </w:rPr>
            </w:pPr>
          </w:p>
        </w:tc>
        <w:tc>
          <w:tcPr>
            <w:tcW w:w="881" w:type="dxa"/>
            <w:vMerge/>
            <w:tcBorders>
              <w:top w:val="single" w:sz="4" w:space="0" w:color="000000"/>
              <w:left w:val="single" w:sz="4" w:space="0" w:color="000000"/>
              <w:bottom w:val="single" w:sz="4" w:space="0" w:color="000000"/>
            </w:tcBorders>
            <w:shd w:val="clear" w:color="auto" w:fill="auto"/>
          </w:tcPr>
          <w:p w:rsidR="00BE38E9" w:rsidRPr="005C76D4" w:rsidRDefault="00BE38E9" w:rsidP="001B29A3">
            <w:pPr>
              <w:widowControl/>
              <w:suppressAutoHyphens/>
              <w:autoSpaceDE/>
              <w:autoSpaceDN/>
              <w:adjustRightInd/>
              <w:snapToGrid w:val="0"/>
              <w:ind w:firstLine="0"/>
              <w:jc w:val="center"/>
              <w:rPr>
                <w:rFonts w:eastAsia="Calibri"/>
                <w:sz w:val="24"/>
                <w:szCs w:val="24"/>
                <w:lang w:eastAsia="zh-CN"/>
              </w:rPr>
            </w:pPr>
          </w:p>
        </w:tc>
        <w:tc>
          <w:tcPr>
            <w:tcW w:w="1000" w:type="dxa"/>
            <w:vMerge/>
            <w:tcBorders>
              <w:top w:val="single" w:sz="4" w:space="0" w:color="000000"/>
              <w:left w:val="single" w:sz="4" w:space="0" w:color="000000"/>
              <w:bottom w:val="single" w:sz="4" w:space="0" w:color="000000"/>
            </w:tcBorders>
            <w:shd w:val="clear" w:color="auto" w:fill="auto"/>
          </w:tcPr>
          <w:p w:rsidR="00BE38E9" w:rsidRPr="005C76D4" w:rsidRDefault="00BE38E9" w:rsidP="001B29A3">
            <w:pPr>
              <w:widowControl/>
              <w:suppressAutoHyphens/>
              <w:autoSpaceDE/>
              <w:autoSpaceDN/>
              <w:adjustRightInd/>
              <w:snapToGrid w:val="0"/>
              <w:ind w:firstLine="0"/>
              <w:jc w:val="center"/>
              <w:rPr>
                <w:rFonts w:eastAsia="Calibri"/>
                <w:sz w:val="24"/>
                <w:szCs w:val="24"/>
                <w:lang w:eastAsia="zh-CN"/>
              </w:rPr>
            </w:pPr>
          </w:p>
        </w:tc>
        <w:tc>
          <w:tcPr>
            <w:tcW w:w="1121" w:type="dxa"/>
            <w:vMerge/>
            <w:tcBorders>
              <w:top w:val="single" w:sz="4" w:space="0" w:color="000000"/>
              <w:left w:val="single" w:sz="4" w:space="0" w:color="000000"/>
              <w:bottom w:val="single" w:sz="4" w:space="0" w:color="000000"/>
            </w:tcBorders>
            <w:shd w:val="clear" w:color="auto" w:fill="auto"/>
          </w:tcPr>
          <w:p w:rsidR="00BE38E9" w:rsidRPr="005C76D4" w:rsidRDefault="00BE38E9" w:rsidP="001B29A3">
            <w:pPr>
              <w:widowControl/>
              <w:suppressAutoHyphens/>
              <w:autoSpaceDE/>
              <w:autoSpaceDN/>
              <w:adjustRightInd/>
              <w:snapToGrid w:val="0"/>
              <w:ind w:firstLine="0"/>
              <w:jc w:val="center"/>
              <w:rPr>
                <w:rFonts w:eastAsia="Calibri"/>
                <w:sz w:val="24"/>
                <w:szCs w:val="24"/>
                <w:lang w:eastAsia="zh-CN"/>
              </w:rPr>
            </w:pP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BE38E9" w:rsidRPr="005C76D4" w:rsidRDefault="00BE38E9" w:rsidP="001B29A3">
            <w:pPr>
              <w:widowControl/>
              <w:suppressAutoHyphens/>
              <w:autoSpaceDE/>
              <w:autoSpaceDN/>
              <w:adjustRightInd/>
              <w:ind w:firstLine="0"/>
              <w:jc w:val="left"/>
              <w:rPr>
                <w:sz w:val="20"/>
                <w:lang w:eastAsia="zh-CN"/>
              </w:rPr>
            </w:pPr>
            <w:r w:rsidRPr="005C76D4">
              <w:rPr>
                <w:rFonts w:eastAsia="Calibri"/>
                <w:sz w:val="24"/>
                <w:szCs w:val="24"/>
                <w:lang w:eastAsia="zh-CN"/>
              </w:rPr>
              <w:t>Управление жизнеобеспечения администрации городского округа</w:t>
            </w:r>
          </w:p>
        </w:tc>
        <w:tc>
          <w:tcPr>
            <w:tcW w:w="4253" w:type="dxa"/>
            <w:tcBorders>
              <w:top w:val="single" w:sz="4" w:space="0" w:color="000000"/>
              <w:left w:val="single" w:sz="4" w:space="0" w:color="000000"/>
              <w:bottom w:val="single" w:sz="4" w:space="0" w:color="000000"/>
              <w:right w:val="single" w:sz="4" w:space="0" w:color="000000"/>
            </w:tcBorders>
          </w:tcPr>
          <w:p w:rsidR="00BE38E9" w:rsidRPr="001901C1" w:rsidRDefault="00BE38E9" w:rsidP="001B29A3">
            <w:pPr>
              <w:widowControl/>
              <w:suppressAutoHyphens/>
              <w:autoSpaceDE/>
              <w:autoSpaceDN/>
              <w:adjustRightInd/>
              <w:ind w:firstLine="0"/>
              <w:jc w:val="left"/>
              <w:rPr>
                <w:rFonts w:eastAsia="Calibri"/>
                <w:sz w:val="24"/>
                <w:szCs w:val="24"/>
                <w:lang w:eastAsia="zh-CN"/>
              </w:rPr>
            </w:pPr>
            <w:r w:rsidRPr="005C76D4">
              <w:rPr>
                <w:rFonts w:eastAsia="Calibri"/>
                <w:sz w:val="24"/>
                <w:szCs w:val="24"/>
                <w:lang w:eastAsia="zh-CN"/>
              </w:rPr>
              <w:t xml:space="preserve">В целях исполнения постановления Правительства Российской Федерации от 21.12.2018 № 1616 «Об утверждении правил определения управляющей организации для управления многоквартирным домом, </w:t>
            </w:r>
            <w:r w:rsidRPr="005C76D4">
              <w:rPr>
                <w:rFonts w:eastAsia="Calibri"/>
                <w:sz w:val="24"/>
                <w:szCs w:val="24"/>
                <w:lang w:eastAsia="zh-CN"/>
              </w:rPr>
              <w:lastRenderedPageBreak/>
              <w:t xml:space="preserve">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(далее – Постановление) постановлением администрации городского округа от </w:t>
            </w:r>
            <w:r w:rsidRPr="001901C1">
              <w:rPr>
                <w:rFonts w:eastAsia="Calibri"/>
                <w:sz w:val="24"/>
                <w:szCs w:val="24"/>
                <w:lang w:eastAsia="zh-CN"/>
              </w:rPr>
              <w:t>11.03.2021 № 120-па утвержден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Перечень).</w:t>
            </w:r>
          </w:p>
          <w:p w:rsidR="00BE38E9" w:rsidRPr="001901C1" w:rsidRDefault="00BE38E9" w:rsidP="001B29A3">
            <w:pPr>
              <w:widowControl/>
              <w:suppressAutoHyphens/>
              <w:autoSpaceDE/>
              <w:autoSpaceDN/>
              <w:adjustRightInd/>
              <w:ind w:firstLine="0"/>
              <w:jc w:val="left"/>
              <w:rPr>
                <w:rFonts w:eastAsia="Calibri"/>
                <w:sz w:val="24"/>
                <w:szCs w:val="24"/>
                <w:lang w:eastAsia="zh-CN"/>
              </w:rPr>
            </w:pPr>
            <w:r w:rsidRPr="001901C1">
              <w:rPr>
                <w:rFonts w:eastAsia="Calibri"/>
                <w:sz w:val="24"/>
                <w:szCs w:val="24"/>
                <w:lang w:eastAsia="zh-CN"/>
              </w:rPr>
              <w:t>Включение в Перечень управляющих организаций, согласно абзацу 3 п. 5 Постановления, носит заявительный характер.</w:t>
            </w:r>
          </w:p>
          <w:p w:rsidR="00BE38E9" w:rsidRPr="005C76D4" w:rsidRDefault="00BE38E9" w:rsidP="001B29A3">
            <w:pPr>
              <w:widowControl/>
              <w:suppressAutoHyphens/>
              <w:autoSpaceDE/>
              <w:autoSpaceDN/>
              <w:adjustRightInd/>
              <w:ind w:firstLine="0"/>
              <w:jc w:val="left"/>
              <w:rPr>
                <w:rFonts w:eastAsia="Calibri"/>
                <w:sz w:val="24"/>
                <w:szCs w:val="24"/>
                <w:lang w:eastAsia="zh-CN"/>
              </w:rPr>
            </w:pPr>
            <w:r w:rsidRPr="001901C1">
              <w:rPr>
                <w:rFonts w:eastAsia="Calibri"/>
                <w:sz w:val="24"/>
                <w:szCs w:val="24"/>
                <w:lang w:eastAsia="zh-CN"/>
              </w:rPr>
              <w:t>Заявлений о включении в Перечень от управляющих организаций по состоянию на 01.0</w:t>
            </w:r>
            <w:r w:rsidR="00EB2790" w:rsidRPr="001901C1">
              <w:rPr>
                <w:rFonts w:eastAsia="Calibri"/>
                <w:sz w:val="24"/>
                <w:szCs w:val="24"/>
                <w:lang w:eastAsia="zh-CN"/>
              </w:rPr>
              <w:t>1</w:t>
            </w:r>
            <w:r w:rsidRPr="001901C1">
              <w:rPr>
                <w:rFonts w:eastAsia="Calibri"/>
                <w:sz w:val="24"/>
                <w:szCs w:val="24"/>
                <w:lang w:eastAsia="zh-CN"/>
              </w:rPr>
              <w:t>.202</w:t>
            </w:r>
            <w:r w:rsidR="00EB2790" w:rsidRPr="001901C1">
              <w:rPr>
                <w:rFonts w:eastAsia="Calibri"/>
                <w:sz w:val="24"/>
                <w:szCs w:val="24"/>
                <w:lang w:eastAsia="zh-CN"/>
              </w:rPr>
              <w:t>5</w:t>
            </w:r>
            <w:r w:rsidRPr="001901C1">
              <w:rPr>
                <w:rFonts w:eastAsia="Calibri"/>
                <w:sz w:val="24"/>
                <w:szCs w:val="24"/>
                <w:lang w:eastAsia="zh-CN"/>
              </w:rPr>
              <w:t xml:space="preserve"> не поступало.</w:t>
            </w:r>
          </w:p>
          <w:p w:rsidR="00BE38E9" w:rsidRPr="005C76D4" w:rsidRDefault="008E65BB" w:rsidP="001B29A3">
            <w:pPr>
              <w:widowControl/>
              <w:suppressAutoHyphens/>
              <w:autoSpaceDE/>
              <w:autoSpaceDN/>
              <w:adjustRightInd/>
              <w:ind w:firstLine="0"/>
              <w:jc w:val="left"/>
              <w:rPr>
                <w:rFonts w:eastAsia="Calibri"/>
                <w:sz w:val="24"/>
                <w:szCs w:val="24"/>
                <w:lang w:eastAsia="zh-CN"/>
              </w:rPr>
            </w:pPr>
            <w:hyperlink r:id="rId9" w:history="1">
              <w:r w:rsidR="00BE38E9" w:rsidRPr="005C76D4">
                <w:rPr>
                  <w:rStyle w:val="aa"/>
                  <w:rFonts w:eastAsia="Calibri"/>
                  <w:sz w:val="24"/>
                  <w:szCs w:val="24"/>
                  <w:lang w:eastAsia="zh-CN"/>
                </w:rPr>
                <w:t>https://ars.town/regulatory/postanovleniya-i-rasporyazheniya-</w:t>
              </w:r>
              <w:r w:rsidR="00BE38E9" w:rsidRPr="005C76D4">
                <w:rPr>
                  <w:rStyle w:val="aa"/>
                  <w:rFonts w:eastAsia="Calibri"/>
                  <w:sz w:val="24"/>
                  <w:szCs w:val="24"/>
                  <w:lang w:eastAsia="zh-CN"/>
                </w:rPr>
                <w:lastRenderedPageBreak/>
                <w:t>administratsii/22094.html?sphrase_id=20062</w:t>
              </w:r>
            </w:hyperlink>
            <w:r w:rsidR="00BE38E9" w:rsidRPr="005C76D4">
              <w:rPr>
                <w:rFonts w:eastAsia="Calibri"/>
                <w:sz w:val="24"/>
                <w:szCs w:val="24"/>
                <w:lang w:eastAsia="zh-CN"/>
              </w:rPr>
              <w:t xml:space="preserve"> </w:t>
            </w:r>
          </w:p>
        </w:tc>
      </w:tr>
      <w:tr w:rsidR="00BE38E9" w:rsidRPr="00370A06" w:rsidTr="00F64B96">
        <w:trPr>
          <w:trHeight w:val="908"/>
        </w:trPr>
        <w:tc>
          <w:tcPr>
            <w:tcW w:w="715" w:type="dxa"/>
            <w:tcBorders>
              <w:left w:val="single" w:sz="4" w:space="0" w:color="000000"/>
              <w:bottom w:val="single" w:sz="4" w:space="0" w:color="000000"/>
            </w:tcBorders>
            <w:shd w:val="clear" w:color="auto" w:fill="auto"/>
          </w:tcPr>
          <w:p w:rsidR="00BE38E9" w:rsidRPr="005C76D4" w:rsidRDefault="00BE38E9" w:rsidP="001B29A3">
            <w:pPr>
              <w:widowControl/>
              <w:suppressAutoHyphens/>
              <w:autoSpaceDE/>
              <w:autoSpaceDN/>
              <w:adjustRightInd/>
              <w:snapToGrid w:val="0"/>
              <w:ind w:firstLine="0"/>
              <w:rPr>
                <w:sz w:val="20"/>
                <w:lang w:eastAsia="zh-CN"/>
              </w:rPr>
            </w:pPr>
            <w:r w:rsidRPr="005C76D4">
              <w:rPr>
                <w:rFonts w:eastAsia="Calibri"/>
                <w:sz w:val="24"/>
                <w:szCs w:val="24"/>
                <w:lang w:eastAsia="zh-CN"/>
              </w:rPr>
              <w:lastRenderedPageBreak/>
              <w:t>8.2.</w:t>
            </w:r>
          </w:p>
        </w:tc>
        <w:tc>
          <w:tcPr>
            <w:tcW w:w="2262" w:type="dxa"/>
            <w:tcBorders>
              <w:left w:val="single" w:sz="4" w:space="0" w:color="000000"/>
              <w:bottom w:val="single" w:sz="4" w:space="0" w:color="000000"/>
            </w:tcBorders>
            <w:shd w:val="clear" w:color="auto" w:fill="auto"/>
          </w:tcPr>
          <w:p w:rsidR="00BE38E9" w:rsidRPr="005C76D4" w:rsidRDefault="00BE38E9" w:rsidP="001B29A3">
            <w:pPr>
              <w:suppressAutoHyphens/>
              <w:autoSpaceDN/>
              <w:adjustRightInd/>
              <w:snapToGrid w:val="0"/>
              <w:ind w:firstLine="0"/>
              <w:rPr>
                <w:rFonts w:eastAsia="Calibri"/>
                <w:sz w:val="24"/>
                <w:szCs w:val="24"/>
                <w:lang w:eastAsia="zh-CN"/>
              </w:rPr>
            </w:pPr>
            <w:r w:rsidRPr="005C76D4">
              <w:rPr>
                <w:rFonts w:eastAsia="Calibri"/>
                <w:sz w:val="24"/>
                <w:szCs w:val="24"/>
                <w:lang w:eastAsia="zh-CN"/>
              </w:rPr>
              <w:t xml:space="preserve">Информирование потенциальных организаций по управлению многоквартирными домами городского округа  об изменении действующего законодательства в данной сфере </w:t>
            </w:r>
          </w:p>
        </w:tc>
        <w:tc>
          <w:tcPr>
            <w:tcW w:w="1382" w:type="dxa"/>
            <w:tcBorders>
              <w:left w:val="single" w:sz="4" w:space="0" w:color="000000"/>
              <w:bottom w:val="single" w:sz="4" w:space="0" w:color="000000"/>
            </w:tcBorders>
            <w:shd w:val="clear" w:color="auto" w:fill="auto"/>
          </w:tcPr>
          <w:p w:rsidR="00BE38E9" w:rsidRPr="005C76D4" w:rsidRDefault="00BE38E9" w:rsidP="001B29A3">
            <w:pPr>
              <w:widowControl/>
              <w:suppressAutoHyphens/>
              <w:autoSpaceDE/>
              <w:autoSpaceDN/>
              <w:adjustRightInd/>
              <w:snapToGrid w:val="0"/>
              <w:ind w:left="-108" w:firstLine="0"/>
              <w:jc w:val="center"/>
              <w:rPr>
                <w:sz w:val="20"/>
                <w:lang w:eastAsia="zh-CN"/>
              </w:rPr>
            </w:pPr>
            <w:r w:rsidRPr="005C76D4">
              <w:rPr>
                <w:rFonts w:eastAsia="Calibri"/>
                <w:sz w:val="24"/>
                <w:szCs w:val="24"/>
                <w:lang w:eastAsia="zh-CN"/>
              </w:rPr>
              <w:t>2022 - 2025</w:t>
            </w:r>
          </w:p>
        </w:tc>
        <w:tc>
          <w:tcPr>
            <w:tcW w:w="1220" w:type="dxa"/>
            <w:vMerge/>
            <w:tcBorders>
              <w:top w:val="single" w:sz="4" w:space="0" w:color="000000"/>
              <w:left w:val="single" w:sz="4" w:space="0" w:color="000000"/>
              <w:bottom w:val="single" w:sz="4" w:space="0" w:color="000000"/>
            </w:tcBorders>
            <w:shd w:val="clear" w:color="auto" w:fill="auto"/>
          </w:tcPr>
          <w:p w:rsidR="00BE38E9" w:rsidRPr="005C76D4" w:rsidRDefault="00BE38E9" w:rsidP="001B29A3">
            <w:pPr>
              <w:widowControl/>
              <w:suppressAutoHyphens/>
              <w:autoSpaceDE/>
              <w:autoSpaceDN/>
              <w:adjustRightInd/>
              <w:snapToGrid w:val="0"/>
              <w:ind w:firstLine="0"/>
              <w:jc w:val="center"/>
              <w:rPr>
                <w:rFonts w:eastAsia="Calibri"/>
                <w:sz w:val="24"/>
                <w:szCs w:val="24"/>
                <w:lang w:eastAsia="zh-CN"/>
              </w:rPr>
            </w:pPr>
          </w:p>
        </w:tc>
        <w:tc>
          <w:tcPr>
            <w:tcW w:w="881" w:type="dxa"/>
            <w:vMerge/>
            <w:tcBorders>
              <w:top w:val="single" w:sz="4" w:space="0" w:color="000000"/>
              <w:left w:val="single" w:sz="4" w:space="0" w:color="000000"/>
              <w:bottom w:val="single" w:sz="4" w:space="0" w:color="000000"/>
            </w:tcBorders>
            <w:shd w:val="clear" w:color="auto" w:fill="auto"/>
          </w:tcPr>
          <w:p w:rsidR="00BE38E9" w:rsidRPr="005C76D4" w:rsidRDefault="00BE38E9" w:rsidP="001B29A3">
            <w:pPr>
              <w:widowControl/>
              <w:suppressAutoHyphens/>
              <w:autoSpaceDE/>
              <w:autoSpaceDN/>
              <w:adjustRightInd/>
              <w:snapToGrid w:val="0"/>
              <w:ind w:firstLine="0"/>
              <w:jc w:val="center"/>
              <w:rPr>
                <w:rFonts w:eastAsia="Calibri"/>
                <w:sz w:val="24"/>
                <w:szCs w:val="24"/>
                <w:lang w:eastAsia="zh-CN"/>
              </w:rPr>
            </w:pPr>
          </w:p>
        </w:tc>
        <w:tc>
          <w:tcPr>
            <w:tcW w:w="1000" w:type="dxa"/>
            <w:vMerge/>
            <w:tcBorders>
              <w:top w:val="single" w:sz="4" w:space="0" w:color="000000"/>
              <w:left w:val="single" w:sz="4" w:space="0" w:color="000000"/>
              <w:bottom w:val="single" w:sz="4" w:space="0" w:color="000000"/>
            </w:tcBorders>
            <w:shd w:val="clear" w:color="auto" w:fill="auto"/>
          </w:tcPr>
          <w:p w:rsidR="00BE38E9" w:rsidRPr="005C76D4" w:rsidRDefault="00BE38E9" w:rsidP="001B29A3">
            <w:pPr>
              <w:widowControl/>
              <w:suppressAutoHyphens/>
              <w:autoSpaceDE/>
              <w:autoSpaceDN/>
              <w:adjustRightInd/>
              <w:snapToGrid w:val="0"/>
              <w:ind w:firstLine="0"/>
              <w:jc w:val="center"/>
              <w:rPr>
                <w:rFonts w:eastAsia="Calibri"/>
                <w:sz w:val="24"/>
                <w:szCs w:val="24"/>
                <w:lang w:eastAsia="zh-CN"/>
              </w:rPr>
            </w:pPr>
          </w:p>
        </w:tc>
        <w:tc>
          <w:tcPr>
            <w:tcW w:w="1121" w:type="dxa"/>
            <w:vMerge/>
            <w:tcBorders>
              <w:top w:val="single" w:sz="4" w:space="0" w:color="000000"/>
              <w:left w:val="single" w:sz="4" w:space="0" w:color="000000"/>
              <w:bottom w:val="single" w:sz="4" w:space="0" w:color="000000"/>
            </w:tcBorders>
            <w:shd w:val="clear" w:color="auto" w:fill="auto"/>
          </w:tcPr>
          <w:p w:rsidR="00BE38E9" w:rsidRPr="005C76D4" w:rsidRDefault="00BE38E9" w:rsidP="001B29A3">
            <w:pPr>
              <w:widowControl/>
              <w:suppressAutoHyphens/>
              <w:autoSpaceDE/>
              <w:autoSpaceDN/>
              <w:adjustRightInd/>
              <w:snapToGrid w:val="0"/>
              <w:ind w:firstLine="0"/>
              <w:jc w:val="center"/>
              <w:rPr>
                <w:rFonts w:eastAsia="Calibri"/>
                <w:sz w:val="24"/>
                <w:szCs w:val="24"/>
                <w:lang w:eastAsia="zh-CN"/>
              </w:rPr>
            </w:pPr>
          </w:p>
        </w:tc>
        <w:tc>
          <w:tcPr>
            <w:tcW w:w="2476" w:type="dxa"/>
            <w:tcBorders>
              <w:left w:val="single" w:sz="4" w:space="0" w:color="000000"/>
              <w:bottom w:val="single" w:sz="4" w:space="0" w:color="000000"/>
              <w:right w:val="single" w:sz="4" w:space="0" w:color="000000"/>
            </w:tcBorders>
            <w:shd w:val="clear" w:color="auto" w:fill="auto"/>
          </w:tcPr>
          <w:p w:rsidR="00BE38E9" w:rsidRPr="005C76D4" w:rsidRDefault="00BE38E9" w:rsidP="001B29A3">
            <w:pPr>
              <w:widowControl/>
              <w:suppressAutoHyphens/>
              <w:autoSpaceDE/>
              <w:autoSpaceDN/>
              <w:adjustRightInd/>
              <w:ind w:firstLine="0"/>
              <w:jc w:val="left"/>
              <w:rPr>
                <w:sz w:val="20"/>
                <w:lang w:eastAsia="zh-CN"/>
              </w:rPr>
            </w:pPr>
            <w:r w:rsidRPr="005C76D4">
              <w:rPr>
                <w:rFonts w:eastAsia="Calibri"/>
                <w:sz w:val="24"/>
                <w:szCs w:val="24"/>
                <w:lang w:eastAsia="zh-CN"/>
              </w:rPr>
              <w:t>Управление жизнеобеспечения администрации городского округа</w:t>
            </w:r>
          </w:p>
        </w:tc>
        <w:tc>
          <w:tcPr>
            <w:tcW w:w="4253" w:type="dxa"/>
            <w:tcBorders>
              <w:left w:val="single" w:sz="4" w:space="0" w:color="000000"/>
              <w:bottom w:val="single" w:sz="4" w:space="0" w:color="000000"/>
              <w:right w:val="single" w:sz="4" w:space="0" w:color="000000"/>
            </w:tcBorders>
          </w:tcPr>
          <w:p w:rsidR="00BE38E9" w:rsidRPr="005C76D4" w:rsidRDefault="00BE38E9" w:rsidP="000A603A">
            <w:pPr>
              <w:widowControl/>
              <w:suppressAutoHyphens/>
              <w:autoSpaceDE/>
              <w:autoSpaceDN/>
              <w:adjustRightInd/>
              <w:ind w:firstLine="0"/>
              <w:jc w:val="left"/>
              <w:rPr>
                <w:rFonts w:eastAsia="Calibri"/>
                <w:sz w:val="24"/>
                <w:szCs w:val="24"/>
                <w:lang w:eastAsia="zh-CN"/>
              </w:rPr>
            </w:pPr>
            <w:r w:rsidRPr="005C76D4">
              <w:rPr>
                <w:rFonts w:eastAsia="Calibri"/>
                <w:sz w:val="24"/>
                <w:szCs w:val="24"/>
                <w:lang w:eastAsia="zh-CN"/>
              </w:rPr>
              <w:t>Управление жизнеобеспечение информирует управляющие организации об изменении действующего законодательства в данной сфере путем личных обращений, по телефону, по электронной почте, на сайте администрации городского округа</w:t>
            </w:r>
          </w:p>
          <w:p w:rsidR="00BE38E9" w:rsidRPr="005C76D4" w:rsidRDefault="008E65BB" w:rsidP="000A603A">
            <w:pPr>
              <w:widowControl/>
              <w:suppressAutoHyphens/>
              <w:autoSpaceDE/>
              <w:autoSpaceDN/>
              <w:adjustRightInd/>
              <w:ind w:firstLine="0"/>
              <w:jc w:val="left"/>
              <w:rPr>
                <w:rFonts w:eastAsia="Calibri"/>
                <w:sz w:val="24"/>
                <w:szCs w:val="24"/>
                <w:lang w:eastAsia="zh-CN"/>
              </w:rPr>
            </w:pPr>
            <w:hyperlink r:id="rId10" w:history="1">
              <w:r w:rsidR="00BE38E9" w:rsidRPr="005C76D4">
                <w:rPr>
                  <w:rStyle w:val="aa"/>
                  <w:rFonts w:eastAsia="Calibri"/>
                  <w:sz w:val="24"/>
                  <w:szCs w:val="24"/>
                  <w:lang w:eastAsia="zh-CN"/>
                </w:rPr>
                <w:t>https://ars.town/about/struktura/upravlenie-zhizneobespecheniya/dokumenty/</w:t>
              </w:r>
            </w:hyperlink>
            <w:r w:rsidR="00BE38E9" w:rsidRPr="005C76D4">
              <w:rPr>
                <w:rFonts w:eastAsia="Calibri"/>
                <w:sz w:val="24"/>
                <w:szCs w:val="24"/>
                <w:lang w:eastAsia="zh-CN"/>
              </w:rPr>
              <w:t xml:space="preserve"> </w:t>
            </w:r>
          </w:p>
        </w:tc>
      </w:tr>
      <w:tr w:rsidR="00BE38E9" w:rsidRPr="00370A06" w:rsidTr="00F64B96">
        <w:tc>
          <w:tcPr>
            <w:tcW w:w="15310" w:type="dxa"/>
            <w:gridSpan w:val="9"/>
            <w:tcBorders>
              <w:top w:val="single" w:sz="4" w:space="0" w:color="000000"/>
              <w:left w:val="single" w:sz="4" w:space="0" w:color="000000"/>
              <w:bottom w:val="single" w:sz="4" w:space="0" w:color="000000"/>
              <w:right w:val="single" w:sz="4" w:space="0" w:color="000000"/>
            </w:tcBorders>
            <w:shd w:val="clear" w:color="auto" w:fill="auto"/>
          </w:tcPr>
          <w:p w:rsidR="00BE38E9" w:rsidRPr="00137D30" w:rsidRDefault="00BE38E9" w:rsidP="001B29A3">
            <w:pPr>
              <w:widowControl/>
              <w:suppressAutoHyphens/>
              <w:autoSpaceDE/>
              <w:autoSpaceDN/>
              <w:adjustRightInd/>
              <w:ind w:left="33" w:firstLine="0"/>
              <w:jc w:val="center"/>
              <w:rPr>
                <w:rFonts w:eastAsia="Calibri"/>
                <w:sz w:val="24"/>
                <w:szCs w:val="24"/>
                <w:lang w:eastAsia="zh-CN"/>
              </w:rPr>
            </w:pPr>
            <w:r w:rsidRPr="00137D30">
              <w:rPr>
                <w:rFonts w:eastAsia="Calibri"/>
                <w:sz w:val="24"/>
                <w:szCs w:val="24"/>
                <w:lang w:eastAsia="zh-CN"/>
              </w:rPr>
              <w:t>Рынок оказания услуг по перевозке пассажиров автомобильным транспортом по муниципальным маршрутам регулярных перевозок</w:t>
            </w:r>
          </w:p>
        </w:tc>
      </w:tr>
      <w:tr w:rsidR="00BE38E9" w:rsidRPr="00370A06" w:rsidTr="00F64B96">
        <w:tc>
          <w:tcPr>
            <w:tcW w:w="15310" w:type="dxa"/>
            <w:gridSpan w:val="9"/>
            <w:tcBorders>
              <w:top w:val="single" w:sz="4" w:space="0" w:color="000000"/>
              <w:left w:val="single" w:sz="4" w:space="0" w:color="000000"/>
              <w:bottom w:val="single" w:sz="4" w:space="0" w:color="000000"/>
              <w:right w:val="single" w:sz="4" w:space="0" w:color="000000"/>
            </w:tcBorders>
            <w:shd w:val="clear" w:color="auto" w:fill="auto"/>
          </w:tcPr>
          <w:p w:rsidR="001901C1" w:rsidRDefault="001901C1" w:rsidP="001901C1">
            <w:pPr>
              <w:pStyle w:val="ConsPlusNormal"/>
            </w:pPr>
            <w:r>
              <w:t>9. Рынок оказания услуг по перевозке пассажиров автомобильным транспортом по муниципальным маршрутам регулярных перевозок</w:t>
            </w:r>
          </w:p>
          <w:p w:rsidR="001901C1" w:rsidRPr="00953DEF" w:rsidRDefault="001901C1" w:rsidP="001901C1">
            <w:pPr>
              <w:widowControl/>
              <w:suppressAutoHyphens/>
              <w:autoSpaceDE/>
              <w:autoSpaceDN/>
              <w:adjustRightInd/>
              <w:ind w:firstLine="0"/>
              <w:rPr>
                <w:bCs/>
                <w:sz w:val="24"/>
                <w:szCs w:val="24"/>
                <w:lang w:eastAsia="zh-CN"/>
              </w:rPr>
            </w:pPr>
            <w:r w:rsidRPr="00953DEF">
              <w:rPr>
                <w:bCs/>
                <w:sz w:val="24"/>
                <w:szCs w:val="24"/>
                <w:lang w:eastAsia="zh-CN"/>
              </w:rPr>
              <w:t>Рынок оказания услуг по перевозке пассажиров автомобильным транспортом по муниципальным маршрутам регулярных перевозок</w:t>
            </w:r>
          </w:p>
          <w:p w:rsidR="001901C1" w:rsidRDefault="001901C1" w:rsidP="001901C1">
            <w:pPr>
              <w:widowControl/>
              <w:suppressAutoHyphens/>
              <w:autoSpaceDE/>
              <w:autoSpaceDN/>
              <w:adjustRightInd/>
              <w:ind w:firstLine="0"/>
              <w:rPr>
                <w:bCs/>
                <w:sz w:val="24"/>
                <w:szCs w:val="24"/>
                <w:lang w:eastAsia="zh-CN"/>
              </w:rPr>
            </w:pPr>
            <w:r w:rsidRPr="00953DEF">
              <w:rPr>
                <w:bCs/>
                <w:sz w:val="24"/>
                <w:szCs w:val="24"/>
                <w:lang w:eastAsia="zh-CN"/>
              </w:rPr>
              <w:t>На территории городского округа на рынке оказания услуг по перевозке пассажиров автомобильным транспортом осуществляют деятельность 3 автотранспортных предприятия: индивидуальный предприниматель Дасик С.В., общество с ограниченной ответственностью «А</w:t>
            </w:r>
            <w:r>
              <w:rPr>
                <w:bCs/>
                <w:sz w:val="24"/>
                <w:szCs w:val="24"/>
                <w:lang w:eastAsia="zh-CN"/>
              </w:rPr>
              <w:t>зимут</w:t>
            </w:r>
            <w:r w:rsidRPr="00953DEF">
              <w:rPr>
                <w:bCs/>
                <w:sz w:val="24"/>
                <w:szCs w:val="24"/>
                <w:lang w:eastAsia="zh-CN"/>
              </w:rPr>
              <w:t xml:space="preserve">» и общество с ограниченной ответственностью «СИТИЛАЙН» на 9 муниципальных маршрутах по согласованному расписанию. Доля частных хозяйствующих субъектов, осуществляющих деятельность в сфере пассажирских перевозок составляет 100%. Перевозки по муниципальным маршрутам осуществляются по нерегулируемому </w:t>
            </w:r>
            <w:r>
              <w:rPr>
                <w:bCs/>
                <w:sz w:val="24"/>
                <w:szCs w:val="24"/>
                <w:lang w:eastAsia="zh-CN"/>
              </w:rPr>
              <w:t xml:space="preserve">и регулируемому </w:t>
            </w:r>
            <w:r w:rsidRPr="00953DEF">
              <w:rPr>
                <w:bCs/>
                <w:sz w:val="24"/>
                <w:szCs w:val="24"/>
                <w:lang w:eastAsia="zh-CN"/>
              </w:rPr>
              <w:t>тариф</w:t>
            </w:r>
            <w:r>
              <w:rPr>
                <w:bCs/>
                <w:sz w:val="24"/>
                <w:szCs w:val="24"/>
                <w:lang w:eastAsia="zh-CN"/>
              </w:rPr>
              <w:t xml:space="preserve">ам: </w:t>
            </w:r>
          </w:p>
          <w:p w:rsidR="001901C1" w:rsidRDefault="001901C1" w:rsidP="001901C1">
            <w:pPr>
              <w:widowControl/>
              <w:suppressAutoHyphens/>
              <w:autoSpaceDE/>
              <w:autoSpaceDN/>
              <w:adjustRightInd/>
              <w:ind w:firstLine="0"/>
              <w:rPr>
                <w:bCs/>
                <w:sz w:val="24"/>
                <w:szCs w:val="24"/>
                <w:lang w:eastAsia="zh-CN"/>
              </w:rPr>
            </w:pPr>
            <w:r>
              <w:rPr>
                <w:bCs/>
                <w:sz w:val="24"/>
                <w:szCs w:val="24"/>
                <w:lang w:eastAsia="zh-CN"/>
              </w:rPr>
              <w:t xml:space="preserve">- по нерегулируемым тарифам: </w:t>
            </w:r>
            <w:r w:rsidRPr="009865A4">
              <w:rPr>
                <w:bCs/>
                <w:sz w:val="24"/>
                <w:szCs w:val="24"/>
                <w:lang w:eastAsia="zh-CN"/>
              </w:rPr>
              <w:t xml:space="preserve">стоимость услуг – 35 руб. на </w:t>
            </w:r>
            <w:r>
              <w:rPr>
                <w:bCs/>
                <w:sz w:val="24"/>
                <w:szCs w:val="24"/>
                <w:lang w:eastAsia="zh-CN"/>
              </w:rPr>
              <w:t>9</w:t>
            </w:r>
            <w:r w:rsidRPr="009865A4">
              <w:rPr>
                <w:bCs/>
                <w:sz w:val="24"/>
                <w:szCs w:val="24"/>
                <w:lang w:eastAsia="zh-CN"/>
              </w:rPr>
              <w:t xml:space="preserve"> ма</w:t>
            </w:r>
            <w:r>
              <w:rPr>
                <w:bCs/>
                <w:sz w:val="24"/>
                <w:szCs w:val="24"/>
                <w:lang w:eastAsia="zh-CN"/>
              </w:rPr>
              <w:t xml:space="preserve">ршрутах, обслуживаемых ИП Дасик С.В., </w:t>
            </w:r>
            <w:r w:rsidRPr="009865A4">
              <w:rPr>
                <w:bCs/>
                <w:sz w:val="24"/>
                <w:szCs w:val="24"/>
                <w:lang w:eastAsia="zh-CN"/>
              </w:rPr>
              <w:t>ООО «СИТИЛАЙН», ООО «Азимут»</w:t>
            </w:r>
            <w:r>
              <w:rPr>
                <w:bCs/>
                <w:sz w:val="24"/>
                <w:szCs w:val="24"/>
                <w:lang w:eastAsia="zh-CN"/>
              </w:rPr>
              <w:t>;</w:t>
            </w:r>
          </w:p>
          <w:p w:rsidR="001901C1" w:rsidRDefault="001901C1" w:rsidP="001901C1">
            <w:pPr>
              <w:widowControl/>
              <w:suppressAutoHyphens/>
              <w:autoSpaceDE/>
              <w:autoSpaceDN/>
              <w:adjustRightInd/>
              <w:ind w:firstLine="0"/>
              <w:rPr>
                <w:bCs/>
                <w:sz w:val="24"/>
                <w:szCs w:val="24"/>
                <w:lang w:eastAsia="zh-CN"/>
              </w:rPr>
            </w:pPr>
            <w:r>
              <w:rPr>
                <w:bCs/>
                <w:sz w:val="24"/>
                <w:szCs w:val="24"/>
                <w:lang w:eastAsia="zh-CN"/>
              </w:rPr>
              <w:t>-по регулируемым тарифам:</w:t>
            </w:r>
            <w:r w:rsidRPr="004D0BA8">
              <w:rPr>
                <w:bCs/>
                <w:sz w:val="24"/>
                <w:szCs w:val="24"/>
                <w:lang w:eastAsia="zh-CN"/>
              </w:rPr>
              <w:t xml:space="preserve"> </w:t>
            </w:r>
            <w:r>
              <w:rPr>
                <w:bCs/>
                <w:sz w:val="24"/>
                <w:szCs w:val="24"/>
                <w:lang w:eastAsia="zh-CN"/>
              </w:rPr>
              <w:t xml:space="preserve">сезонные </w:t>
            </w:r>
            <w:r w:rsidRPr="004D0BA8">
              <w:rPr>
                <w:bCs/>
                <w:sz w:val="24"/>
                <w:szCs w:val="24"/>
                <w:lang w:eastAsia="zh-CN"/>
              </w:rPr>
              <w:t>маршрут</w:t>
            </w:r>
            <w:r>
              <w:rPr>
                <w:bCs/>
                <w:sz w:val="24"/>
                <w:szCs w:val="24"/>
                <w:lang w:eastAsia="zh-CN"/>
              </w:rPr>
              <w:t>ы</w:t>
            </w:r>
            <w:r w:rsidRPr="004D0BA8">
              <w:rPr>
                <w:bCs/>
                <w:sz w:val="24"/>
                <w:szCs w:val="24"/>
                <w:lang w:eastAsia="zh-CN"/>
              </w:rPr>
              <w:t xml:space="preserve"> регулярных перевозок № 11А «Вокзал – Смена» и № 105Д «Вокзал – с/ «Победитель»</w:t>
            </w:r>
            <w:r>
              <w:rPr>
                <w:bCs/>
                <w:sz w:val="24"/>
                <w:szCs w:val="24"/>
                <w:lang w:eastAsia="zh-CN"/>
              </w:rPr>
              <w:t xml:space="preserve"> - стоимость услуг 40 руб., </w:t>
            </w:r>
            <w:r w:rsidRPr="004D0BA8">
              <w:rPr>
                <w:bCs/>
                <w:sz w:val="24"/>
                <w:szCs w:val="24"/>
                <w:lang w:eastAsia="zh-CN"/>
              </w:rPr>
              <w:t xml:space="preserve">проведены закупочные процедуры, определена организация-перевозчик </w:t>
            </w:r>
            <w:r>
              <w:rPr>
                <w:bCs/>
                <w:sz w:val="24"/>
                <w:szCs w:val="24"/>
                <w:lang w:eastAsia="zh-CN"/>
              </w:rPr>
              <w:t>–ИП Дасик С.В.</w:t>
            </w:r>
            <w:r w:rsidRPr="004D0BA8">
              <w:rPr>
                <w:bCs/>
                <w:sz w:val="24"/>
                <w:szCs w:val="24"/>
                <w:lang w:eastAsia="zh-CN"/>
              </w:rPr>
              <w:t xml:space="preserve"> </w:t>
            </w:r>
            <w:r>
              <w:rPr>
                <w:bCs/>
                <w:sz w:val="24"/>
                <w:szCs w:val="24"/>
                <w:lang w:eastAsia="zh-CN"/>
              </w:rPr>
              <w:t>Заключены 4 муниципальных контракта, выполнены и оплачены в полном объеме.</w:t>
            </w:r>
          </w:p>
          <w:p w:rsidR="001901C1" w:rsidRPr="00953DEF" w:rsidRDefault="001901C1" w:rsidP="001901C1">
            <w:pPr>
              <w:widowControl/>
              <w:suppressAutoHyphens/>
              <w:autoSpaceDE/>
              <w:autoSpaceDN/>
              <w:adjustRightInd/>
              <w:ind w:firstLine="0"/>
              <w:rPr>
                <w:sz w:val="20"/>
                <w:lang w:eastAsia="zh-CN"/>
              </w:rPr>
            </w:pPr>
            <w:r w:rsidRPr="00953DEF">
              <w:rPr>
                <w:rFonts w:eastAsia="Calibri"/>
                <w:i/>
                <w:sz w:val="24"/>
                <w:szCs w:val="24"/>
                <w:lang w:eastAsia="zh-CN"/>
              </w:rPr>
              <w:t>Проблематика:</w:t>
            </w:r>
          </w:p>
          <w:p w:rsidR="001901C1" w:rsidRPr="00953DEF" w:rsidRDefault="001901C1" w:rsidP="001901C1">
            <w:pPr>
              <w:widowControl/>
              <w:suppressAutoHyphens/>
              <w:autoSpaceDE/>
              <w:autoSpaceDN/>
              <w:adjustRightInd/>
              <w:ind w:firstLine="0"/>
              <w:rPr>
                <w:sz w:val="20"/>
                <w:lang w:eastAsia="zh-CN"/>
              </w:rPr>
            </w:pPr>
            <w:r w:rsidRPr="00953DEF">
              <w:rPr>
                <w:sz w:val="24"/>
                <w:szCs w:val="24"/>
                <w:lang w:eastAsia="zh-CN"/>
              </w:rPr>
              <w:t>необходимость осуществления значительных первоначальных вложений (покупка автотранспортных средств (подвижного состава) и организация обслуживания автобусного парка) при длительных сроках окупаемости этих вложений;</w:t>
            </w:r>
          </w:p>
          <w:p w:rsidR="001901C1" w:rsidRPr="00953DEF" w:rsidRDefault="001901C1" w:rsidP="001901C1">
            <w:pPr>
              <w:widowControl/>
              <w:suppressAutoHyphens/>
              <w:autoSpaceDE/>
              <w:autoSpaceDN/>
              <w:adjustRightInd/>
              <w:ind w:firstLine="0"/>
              <w:rPr>
                <w:sz w:val="20"/>
                <w:lang w:eastAsia="zh-CN"/>
              </w:rPr>
            </w:pPr>
            <w:r w:rsidRPr="00953DEF">
              <w:rPr>
                <w:sz w:val="24"/>
                <w:szCs w:val="24"/>
                <w:lang w:eastAsia="zh-CN"/>
              </w:rPr>
              <w:t>плохое развитие дорожной инфраструктуры;</w:t>
            </w:r>
          </w:p>
          <w:p w:rsidR="001901C1" w:rsidRPr="00953DEF" w:rsidRDefault="001901C1" w:rsidP="001901C1">
            <w:pPr>
              <w:widowControl/>
              <w:suppressAutoHyphens/>
              <w:autoSpaceDE/>
              <w:autoSpaceDN/>
              <w:adjustRightInd/>
              <w:ind w:firstLine="0"/>
              <w:rPr>
                <w:sz w:val="24"/>
                <w:szCs w:val="24"/>
                <w:lang w:eastAsia="zh-CN"/>
              </w:rPr>
            </w:pPr>
            <w:r w:rsidRPr="00953DEF">
              <w:rPr>
                <w:sz w:val="24"/>
                <w:szCs w:val="24"/>
                <w:lang w:eastAsia="zh-CN"/>
              </w:rPr>
              <w:t>отдаленность населенных пунктов от центра, большая протяженность маршрутов;</w:t>
            </w:r>
          </w:p>
          <w:p w:rsidR="001901C1" w:rsidRPr="00953DEF" w:rsidRDefault="001901C1" w:rsidP="001901C1">
            <w:pPr>
              <w:widowControl/>
              <w:suppressAutoHyphens/>
              <w:autoSpaceDE/>
              <w:autoSpaceDN/>
              <w:adjustRightInd/>
              <w:ind w:firstLine="0"/>
              <w:rPr>
                <w:sz w:val="20"/>
                <w:lang w:eastAsia="zh-CN"/>
              </w:rPr>
            </w:pPr>
            <w:r w:rsidRPr="00953DEF">
              <w:rPr>
                <w:sz w:val="24"/>
                <w:szCs w:val="24"/>
                <w:lang w:eastAsia="zh-CN"/>
              </w:rPr>
              <w:lastRenderedPageBreak/>
              <w:t xml:space="preserve">сокращение пассажиропотока; </w:t>
            </w:r>
          </w:p>
          <w:p w:rsidR="001901C1" w:rsidRPr="00953DEF" w:rsidRDefault="001901C1" w:rsidP="001901C1">
            <w:pPr>
              <w:widowControl/>
              <w:suppressAutoHyphens/>
              <w:autoSpaceDE/>
              <w:autoSpaceDN/>
              <w:adjustRightInd/>
              <w:ind w:firstLine="0"/>
              <w:rPr>
                <w:sz w:val="20"/>
                <w:lang w:eastAsia="zh-CN"/>
              </w:rPr>
            </w:pPr>
            <w:r w:rsidRPr="00953DEF">
              <w:rPr>
                <w:sz w:val="24"/>
                <w:szCs w:val="24"/>
                <w:lang w:eastAsia="zh-CN"/>
              </w:rPr>
              <w:t>наличие административных барьеров.</w:t>
            </w:r>
          </w:p>
          <w:p w:rsidR="00BE38E9" w:rsidRPr="001901C1" w:rsidRDefault="001901C1" w:rsidP="001901C1">
            <w:pPr>
              <w:widowControl/>
              <w:suppressAutoHyphens/>
              <w:autoSpaceDE/>
              <w:autoSpaceDN/>
              <w:adjustRightInd/>
              <w:ind w:firstLine="0"/>
              <w:rPr>
                <w:sz w:val="24"/>
                <w:szCs w:val="24"/>
                <w:lang w:eastAsia="zh-CN"/>
              </w:rPr>
            </w:pPr>
            <w:r w:rsidRPr="001901C1">
              <w:rPr>
                <w:i/>
                <w:iCs/>
                <w:sz w:val="24"/>
                <w:szCs w:val="24"/>
                <w:lang w:eastAsia="zh-CN"/>
              </w:rPr>
              <w:t>Основная задача</w:t>
            </w:r>
            <w:r w:rsidRPr="001901C1">
              <w:rPr>
                <w:sz w:val="24"/>
                <w:szCs w:val="24"/>
                <w:lang w:eastAsia="zh-CN"/>
              </w:rPr>
              <w:t xml:space="preserve">: </w:t>
            </w:r>
            <w:r w:rsidRPr="001901C1">
              <w:rPr>
                <w:sz w:val="24"/>
                <w:szCs w:val="24"/>
              </w:rPr>
              <w:t>обес</w:t>
            </w:r>
            <w:r w:rsidRPr="001901C1">
              <w:rPr>
                <w:rFonts w:eastAsia="Calibri"/>
                <w:sz w:val="24"/>
                <w:szCs w:val="24"/>
              </w:rPr>
              <w:t xml:space="preserve">печение в полном объеме транспортной доступности, повышение качества и эффективности транспортного обслуживания населения при организации регулярных перевозок пассажиров автомобильным транспортом. </w:t>
            </w:r>
            <w:r w:rsidRPr="001901C1">
              <w:rPr>
                <w:sz w:val="24"/>
                <w:szCs w:val="24"/>
              </w:rPr>
              <w:t>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BE38E9" w:rsidRPr="00370A06" w:rsidTr="00F64B96">
        <w:trPr>
          <w:trHeight w:val="624"/>
        </w:trPr>
        <w:tc>
          <w:tcPr>
            <w:tcW w:w="715" w:type="dxa"/>
            <w:tcBorders>
              <w:top w:val="single" w:sz="4" w:space="0" w:color="000000"/>
              <w:left w:val="single" w:sz="4" w:space="0" w:color="000000"/>
              <w:bottom w:val="single" w:sz="4" w:space="0" w:color="000000"/>
            </w:tcBorders>
            <w:shd w:val="clear" w:color="auto" w:fill="auto"/>
          </w:tcPr>
          <w:p w:rsidR="00BE38E9" w:rsidRPr="00E07D01" w:rsidRDefault="00BE38E9" w:rsidP="001B29A3">
            <w:pPr>
              <w:widowControl/>
              <w:suppressAutoHyphens/>
              <w:autoSpaceDE/>
              <w:autoSpaceDN/>
              <w:adjustRightInd/>
              <w:ind w:firstLine="0"/>
              <w:rPr>
                <w:sz w:val="20"/>
                <w:lang w:eastAsia="zh-CN"/>
              </w:rPr>
            </w:pPr>
            <w:r w:rsidRPr="00E07D01">
              <w:rPr>
                <w:rFonts w:eastAsia="Calibri"/>
                <w:sz w:val="24"/>
                <w:szCs w:val="24"/>
                <w:lang w:eastAsia="zh-CN"/>
              </w:rPr>
              <w:lastRenderedPageBreak/>
              <w:t>9.</w:t>
            </w:r>
          </w:p>
        </w:tc>
        <w:tc>
          <w:tcPr>
            <w:tcW w:w="2262" w:type="dxa"/>
            <w:tcBorders>
              <w:top w:val="single" w:sz="4" w:space="0" w:color="000000"/>
              <w:left w:val="single" w:sz="4" w:space="0" w:color="000000"/>
              <w:bottom w:val="single" w:sz="4" w:space="0" w:color="000000"/>
            </w:tcBorders>
            <w:shd w:val="clear" w:color="auto" w:fill="auto"/>
          </w:tcPr>
          <w:p w:rsidR="00BE38E9" w:rsidRPr="00E07D01" w:rsidRDefault="00BE38E9" w:rsidP="001B29A3">
            <w:pPr>
              <w:widowControl/>
              <w:suppressAutoHyphens/>
              <w:autoSpaceDE/>
              <w:autoSpaceDN/>
              <w:adjustRightInd/>
              <w:ind w:left="33" w:firstLine="0"/>
              <w:rPr>
                <w:sz w:val="20"/>
                <w:lang w:eastAsia="zh-CN"/>
              </w:rPr>
            </w:pPr>
            <w:r w:rsidRPr="00E07D01">
              <w:rPr>
                <w:rFonts w:eastAsia="Calibri"/>
                <w:sz w:val="24"/>
                <w:szCs w:val="24"/>
                <w:lang w:eastAsia="zh-CN"/>
              </w:rPr>
              <w:t>Сохранение доли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382" w:type="dxa"/>
            <w:tcBorders>
              <w:top w:val="single" w:sz="4" w:space="0" w:color="000000"/>
              <w:left w:val="single" w:sz="4" w:space="0" w:color="000000"/>
              <w:bottom w:val="single" w:sz="4" w:space="0" w:color="000000"/>
            </w:tcBorders>
            <w:shd w:val="clear" w:color="auto" w:fill="auto"/>
          </w:tcPr>
          <w:p w:rsidR="00BE38E9" w:rsidRPr="00E07D01" w:rsidRDefault="00BE38E9" w:rsidP="001B29A3">
            <w:pPr>
              <w:widowControl/>
              <w:suppressAutoHyphens/>
              <w:autoSpaceDE/>
              <w:autoSpaceDN/>
              <w:adjustRightInd/>
              <w:ind w:left="-108" w:firstLine="0"/>
              <w:jc w:val="center"/>
              <w:rPr>
                <w:sz w:val="20"/>
                <w:lang w:eastAsia="zh-CN"/>
              </w:rPr>
            </w:pPr>
            <w:r w:rsidRPr="00E07D01">
              <w:rPr>
                <w:rFonts w:eastAsia="Calibri"/>
                <w:sz w:val="24"/>
                <w:szCs w:val="24"/>
                <w:lang w:eastAsia="zh-CN"/>
              </w:rPr>
              <w:t>2022 - 2025</w:t>
            </w:r>
          </w:p>
        </w:tc>
        <w:tc>
          <w:tcPr>
            <w:tcW w:w="1220" w:type="dxa"/>
            <w:vMerge w:val="restart"/>
            <w:tcBorders>
              <w:top w:val="single" w:sz="4" w:space="0" w:color="000000"/>
              <w:left w:val="single" w:sz="4" w:space="0" w:color="000000"/>
              <w:bottom w:val="single" w:sz="4" w:space="0" w:color="000000"/>
            </w:tcBorders>
            <w:shd w:val="clear" w:color="auto" w:fill="auto"/>
          </w:tcPr>
          <w:p w:rsidR="00BE38E9" w:rsidRPr="00E07D01" w:rsidRDefault="00BE38E9" w:rsidP="001B29A3">
            <w:pPr>
              <w:widowControl/>
              <w:suppressAutoHyphens/>
              <w:autoSpaceDE/>
              <w:autoSpaceDN/>
              <w:adjustRightInd/>
              <w:ind w:firstLine="0"/>
              <w:jc w:val="center"/>
              <w:rPr>
                <w:sz w:val="20"/>
                <w:lang w:eastAsia="zh-CN"/>
              </w:rPr>
            </w:pPr>
            <w:r w:rsidRPr="00E07D01">
              <w:rPr>
                <w:rFonts w:eastAsia="Calibri"/>
                <w:sz w:val="24"/>
                <w:szCs w:val="24"/>
                <w:lang w:eastAsia="zh-CN"/>
              </w:rPr>
              <w:t>проценты</w:t>
            </w:r>
          </w:p>
        </w:tc>
        <w:tc>
          <w:tcPr>
            <w:tcW w:w="881" w:type="dxa"/>
            <w:vMerge w:val="restart"/>
            <w:tcBorders>
              <w:top w:val="single" w:sz="4" w:space="0" w:color="000000"/>
              <w:left w:val="single" w:sz="4" w:space="0" w:color="000000"/>
              <w:bottom w:val="single" w:sz="4" w:space="0" w:color="000000"/>
            </w:tcBorders>
            <w:shd w:val="clear" w:color="auto" w:fill="auto"/>
          </w:tcPr>
          <w:p w:rsidR="00BE38E9" w:rsidRPr="00E07D01" w:rsidRDefault="00BE38E9" w:rsidP="001B29A3">
            <w:pPr>
              <w:widowControl/>
              <w:suppressAutoHyphens/>
              <w:autoSpaceDE/>
              <w:autoSpaceDN/>
              <w:adjustRightInd/>
              <w:snapToGrid w:val="0"/>
              <w:ind w:left="-108" w:firstLine="0"/>
              <w:jc w:val="center"/>
              <w:rPr>
                <w:sz w:val="20"/>
                <w:lang w:eastAsia="zh-CN"/>
              </w:rPr>
            </w:pPr>
            <w:r w:rsidRPr="00E07D01">
              <w:rPr>
                <w:rFonts w:eastAsia="Calibri"/>
                <w:sz w:val="24"/>
                <w:szCs w:val="24"/>
                <w:lang w:eastAsia="zh-CN"/>
              </w:rPr>
              <w:t>100</w:t>
            </w:r>
          </w:p>
        </w:tc>
        <w:tc>
          <w:tcPr>
            <w:tcW w:w="1000" w:type="dxa"/>
            <w:vMerge w:val="restart"/>
            <w:tcBorders>
              <w:top w:val="single" w:sz="4" w:space="0" w:color="000000"/>
              <w:left w:val="single" w:sz="4" w:space="0" w:color="000000"/>
              <w:bottom w:val="single" w:sz="4" w:space="0" w:color="000000"/>
            </w:tcBorders>
            <w:shd w:val="clear" w:color="auto" w:fill="auto"/>
          </w:tcPr>
          <w:p w:rsidR="00BE38E9" w:rsidRPr="00E07D01" w:rsidRDefault="00BE38E9" w:rsidP="001B29A3">
            <w:pPr>
              <w:widowControl/>
              <w:suppressAutoHyphens/>
              <w:autoSpaceDE/>
              <w:autoSpaceDN/>
              <w:adjustRightInd/>
              <w:ind w:firstLine="0"/>
              <w:jc w:val="center"/>
              <w:rPr>
                <w:sz w:val="20"/>
                <w:lang w:eastAsia="zh-CN"/>
              </w:rPr>
            </w:pPr>
            <w:r w:rsidRPr="00E07D01">
              <w:rPr>
                <w:rFonts w:eastAsia="Calibri"/>
                <w:sz w:val="24"/>
                <w:szCs w:val="24"/>
                <w:lang w:eastAsia="zh-CN"/>
              </w:rPr>
              <w:t>100</w:t>
            </w:r>
          </w:p>
        </w:tc>
        <w:tc>
          <w:tcPr>
            <w:tcW w:w="1121" w:type="dxa"/>
            <w:vMerge w:val="restart"/>
            <w:tcBorders>
              <w:top w:val="single" w:sz="4" w:space="0" w:color="000000"/>
              <w:left w:val="single" w:sz="4" w:space="0" w:color="000000"/>
              <w:bottom w:val="single" w:sz="4" w:space="0" w:color="000000"/>
            </w:tcBorders>
            <w:shd w:val="clear" w:color="auto" w:fill="auto"/>
          </w:tcPr>
          <w:p w:rsidR="00BE38E9" w:rsidRPr="00E07D01" w:rsidRDefault="00BE38E9" w:rsidP="001B29A3">
            <w:pPr>
              <w:widowControl/>
              <w:suppressAutoHyphens/>
              <w:autoSpaceDE/>
              <w:autoSpaceDN/>
              <w:adjustRightInd/>
              <w:ind w:firstLine="0"/>
              <w:jc w:val="center"/>
              <w:rPr>
                <w:sz w:val="20"/>
                <w:lang w:eastAsia="zh-CN"/>
              </w:rPr>
            </w:pPr>
            <w:r w:rsidRPr="00E07D01">
              <w:rPr>
                <w:rFonts w:eastAsia="Calibri"/>
                <w:sz w:val="24"/>
                <w:szCs w:val="24"/>
                <w:lang w:eastAsia="zh-CN"/>
              </w:rPr>
              <w:t>100</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BE38E9" w:rsidRPr="00E07D01" w:rsidRDefault="00BE38E9" w:rsidP="001B29A3">
            <w:pPr>
              <w:widowControl/>
              <w:suppressAutoHyphens/>
              <w:autoSpaceDE/>
              <w:autoSpaceDN/>
              <w:adjustRightInd/>
              <w:ind w:firstLine="0"/>
              <w:jc w:val="left"/>
              <w:rPr>
                <w:sz w:val="20"/>
                <w:lang w:eastAsia="zh-CN"/>
              </w:rPr>
            </w:pPr>
            <w:r w:rsidRPr="00E07D01">
              <w:rPr>
                <w:rFonts w:eastAsia="Calibri"/>
                <w:sz w:val="24"/>
                <w:szCs w:val="24"/>
                <w:lang w:eastAsia="zh-CN"/>
              </w:rPr>
              <w:t>Управление жизнеобеспечения администрации городского округа</w:t>
            </w:r>
          </w:p>
        </w:tc>
        <w:tc>
          <w:tcPr>
            <w:tcW w:w="4253" w:type="dxa"/>
            <w:tcBorders>
              <w:top w:val="single" w:sz="4" w:space="0" w:color="000000"/>
              <w:left w:val="single" w:sz="4" w:space="0" w:color="000000"/>
              <w:bottom w:val="single" w:sz="4" w:space="0" w:color="auto"/>
              <w:right w:val="single" w:sz="4" w:space="0" w:color="000000"/>
            </w:tcBorders>
          </w:tcPr>
          <w:p w:rsidR="00BE38E9" w:rsidRPr="00137D30" w:rsidRDefault="00BE38E9" w:rsidP="001B29A3">
            <w:pPr>
              <w:widowControl/>
              <w:suppressAutoHyphens/>
              <w:autoSpaceDE/>
              <w:autoSpaceDN/>
              <w:adjustRightInd/>
              <w:ind w:firstLine="0"/>
              <w:jc w:val="left"/>
              <w:rPr>
                <w:rFonts w:eastAsia="Calibri"/>
                <w:sz w:val="24"/>
                <w:szCs w:val="24"/>
                <w:lang w:eastAsia="zh-CN"/>
              </w:rPr>
            </w:pPr>
          </w:p>
        </w:tc>
      </w:tr>
      <w:tr w:rsidR="001901C1" w:rsidRPr="00370A06" w:rsidTr="00F64B96">
        <w:trPr>
          <w:trHeight w:val="1907"/>
        </w:trPr>
        <w:tc>
          <w:tcPr>
            <w:tcW w:w="715" w:type="dxa"/>
            <w:tcBorders>
              <w:left w:val="single" w:sz="4" w:space="0" w:color="000000"/>
              <w:bottom w:val="single" w:sz="4" w:space="0" w:color="000000"/>
            </w:tcBorders>
            <w:shd w:val="clear" w:color="auto" w:fill="auto"/>
          </w:tcPr>
          <w:p w:rsidR="001901C1" w:rsidRPr="00E07D01" w:rsidRDefault="001901C1" w:rsidP="001901C1">
            <w:pPr>
              <w:widowControl/>
              <w:suppressAutoHyphens/>
              <w:autoSpaceDE/>
              <w:autoSpaceDN/>
              <w:adjustRightInd/>
              <w:ind w:firstLine="0"/>
              <w:rPr>
                <w:sz w:val="20"/>
                <w:lang w:eastAsia="zh-CN"/>
              </w:rPr>
            </w:pPr>
            <w:r w:rsidRPr="00E07D01">
              <w:rPr>
                <w:sz w:val="24"/>
                <w:szCs w:val="24"/>
                <w:lang w:eastAsia="zh-CN"/>
              </w:rPr>
              <w:t>9.1.</w:t>
            </w:r>
          </w:p>
        </w:tc>
        <w:tc>
          <w:tcPr>
            <w:tcW w:w="2262" w:type="dxa"/>
            <w:tcBorders>
              <w:left w:val="single" w:sz="4" w:space="0" w:color="000000"/>
              <w:bottom w:val="single" w:sz="4" w:space="0" w:color="000000"/>
            </w:tcBorders>
            <w:shd w:val="clear" w:color="auto" w:fill="auto"/>
          </w:tcPr>
          <w:p w:rsidR="001901C1" w:rsidRPr="00E07D01" w:rsidRDefault="001901C1" w:rsidP="001901C1">
            <w:pPr>
              <w:widowControl/>
              <w:suppressAutoHyphens/>
              <w:autoSpaceDE/>
              <w:autoSpaceDN/>
              <w:adjustRightInd/>
              <w:snapToGrid w:val="0"/>
              <w:ind w:firstLine="0"/>
              <w:rPr>
                <w:sz w:val="20"/>
                <w:lang w:eastAsia="zh-CN"/>
              </w:rPr>
            </w:pPr>
            <w:r w:rsidRPr="00E07D01">
              <w:rPr>
                <w:rFonts w:eastAsia="Calibri"/>
                <w:sz w:val="24"/>
                <w:szCs w:val="24"/>
                <w:lang w:eastAsia="zh-CN"/>
              </w:rPr>
              <w:t>Мониторинг пассажиропотока и потребностей городского округа в корректировке существующей маршрутной сети и создание новых маршрутов</w:t>
            </w:r>
          </w:p>
        </w:tc>
        <w:tc>
          <w:tcPr>
            <w:tcW w:w="1382" w:type="dxa"/>
            <w:tcBorders>
              <w:left w:val="single" w:sz="4" w:space="0" w:color="000000"/>
              <w:bottom w:val="single" w:sz="4" w:space="0" w:color="000000"/>
            </w:tcBorders>
            <w:shd w:val="clear" w:color="auto" w:fill="auto"/>
          </w:tcPr>
          <w:p w:rsidR="001901C1" w:rsidRPr="00E07D01" w:rsidRDefault="001901C1" w:rsidP="001901C1">
            <w:pPr>
              <w:widowControl/>
              <w:suppressAutoHyphens/>
              <w:autoSpaceDE/>
              <w:autoSpaceDN/>
              <w:adjustRightInd/>
              <w:snapToGrid w:val="0"/>
              <w:ind w:left="-108" w:firstLine="0"/>
              <w:jc w:val="center"/>
              <w:rPr>
                <w:sz w:val="20"/>
                <w:lang w:eastAsia="zh-CN"/>
              </w:rPr>
            </w:pPr>
            <w:r w:rsidRPr="00E07D01">
              <w:rPr>
                <w:rFonts w:eastAsia="Calibri"/>
                <w:sz w:val="24"/>
                <w:szCs w:val="24"/>
                <w:lang w:eastAsia="zh-CN"/>
              </w:rPr>
              <w:t>2022 - 2025</w:t>
            </w:r>
          </w:p>
        </w:tc>
        <w:tc>
          <w:tcPr>
            <w:tcW w:w="1220" w:type="dxa"/>
            <w:vMerge/>
            <w:tcBorders>
              <w:top w:val="single" w:sz="4" w:space="0" w:color="000000"/>
              <w:left w:val="single" w:sz="4" w:space="0" w:color="000000"/>
              <w:bottom w:val="single" w:sz="4" w:space="0" w:color="000000"/>
            </w:tcBorders>
            <w:shd w:val="clear" w:color="auto" w:fill="auto"/>
          </w:tcPr>
          <w:p w:rsidR="001901C1" w:rsidRPr="00E07D01" w:rsidRDefault="001901C1" w:rsidP="001901C1">
            <w:pPr>
              <w:widowControl/>
              <w:suppressAutoHyphens/>
              <w:autoSpaceDE/>
              <w:autoSpaceDN/>
              <w:adjustRightInd/>
              <w:snapToGrid w:val="0"/>
              <w:ind w:firstLine="0"/>
              <w:rPr>
                <w:rFonts w:eastAsia="Calibri"/>
                <w:sz w:val="24"/>
                <w:szCs w:val="24"/>
                <w:lang w:eastAsia="zh-CN"/>
              </w:rPr>
            </w:pPr>
          </w:p>
        </w:tc>
        <w:tc>
          <w:tcPr>
            <w:tcW w:w="881" w:type="dxa"/>
            <w:vMerge/>
            <w:tcBorders>
              <w:top w:val="single" w:sz="4" w:space="0" w:color="000000"/>
              <w:left w:val="single" w:sz="4" w:space="0" w:color="000000"/>
              <w:bottom w:val="single" w:sz="4" w:space="0" w:color="000000"/>
            </w:tcBorders>
            <w:shd w:val="clear" w:color="auto" w:fill="auto"/>
          </w:tcPr>
          <w:p w:rsidR="001901C1" w:rsidRPr="00E07D01" w:rsidRDefault="001901C1" w:rsidP="001901C1">
            <w:pPr>
              <w:widowControl/>
              <w:suppressAutoHyphens/>
              <w:autoSpaceDE/>
              <w:autoSpaceDN/>
              <w:adjustRightInd/>
              <w:snapToGrid w:val="0"/>
              <w:ind w:firstLine="0"/>
              <w:rPr>
                <w:rFonts w:eastAsia="Calibri"/>
                <w:sz w:val="24"/>
                <w:szCs w:val="24"/>
                <w:lang w:eastAsia="zh-CN"/>
              </w:rPr>
            </w:pPr>
          </w:p>
        </w:tc>
        <w:tc>
          <w:tcPr>
            <w:tcW w:w="1000" w:type="dxa"/>
            <w:vMerge/>
            <w:tcBorders>
              <w:top w:val="single" w:sz="4" w:space="0" w:color="000000"/>
              <w:left w:val="single" w:sz="4" w:space="0" w:color="000000"/>
              <w:bottom w:val="single" w:sz="4" w:space="0" w:color="000000"/>
            </w:tcBorders>
            <w:shd w:val="clear" w:color="auto" w:fill="auto"/>
          </w:tcPr>
          <w:p w:rsidR="001901C1" w:rsidRPr="00E07D01" w:rsidRDefault="001901C1" w:rsidP="001901C1">
            <w:pPr>
              <w:widowControl/>
              <w:suppressAutoHyphens/>
              <w:autoSpaceDE/>
              <w:autoSpaceDN/>
              <w:adjustRightInd/>
              <w:snapToGrid w:val="0"/>
              <w:ind w:firstLine="0"/>
              <w:rPr>
                <w:rFonts w:eastAsia="Calibri"/>
                <w:sz w:val="24"/>
                <w:szCs w:val="24"/>
                <w:lang w:eastAsia="zh-CN"/>
              </w:rPr>
            </w:pPr>
          </w:p>
        </w:tc>
        <w:tc>
          <w:tcPr>
            <w:tcW w:w="1121" w:type="dxa"/>
            <w:vMerge/>
            <w:tcBorders>
              <w:top w:val="single" w:sz="4" w:space="0" w:color="000000"/>
              <w:left w:val="single" w:sz="4" w:space="0" w:color="000000"/>
              <w:bottom w:val="single" w:sz="4" w:space="0" w:color="000000"/>
            </w:tcBorders>
            <w:shd w:val="clear" w:color="auto" w:fill="auto"/>
          </w:tcPr>
          <w:p w:rsidR="001901C1" w:rsidRPr="00E07D01" w:rsidRDefault="001901C1" w:rsidP="001901C1">
            <w:pPr>
              <w:widowControl/>
              <w:suppressAutoHyphens/>
              <w:autoSpaceDE/>
              <w:autoSpaceDN/>
              <w:adjustRightInd/>
              <w:snapToGrid w:val="0"/>
              <w:ind w:firstLine="0"/>
              <w:rPr>
                <w:rFonts w:eastAsia="Calibri"/>
                <w:sz w:val="24"/>
                <w:szCs w:val="24"/>
                <w:lang w:eastAsia="zh-CN"/>
              </w:rPr>
            </w:pPr>
          </w:p>
        </w:tc>
        <w:tc>
          <w:tcPr>
            <w:tcW w:w="2476" w:type="dxa"/>
            <w:tcBorders>
              <w:left w:val="single" w:sz="4" w:space="0" w:color="000000"/>
              <w:bottom w:val="single" w:sz="4" w:space="0" w:color="000000"/>
              <w:right w:val="single" w:sz="4" w:space="0" w:color="auto"/>
            </w:tcBorders>
            <w:shd w:val="clear" w:color="auto" w:fill="auto"/>
          </w:tcPr>
          <w:p w:rsidR="001901C1" w:rsidRPr="00E07D01" w:rsidRDefault="001901C1" w:rsidP="001901C1">
            <w:pPr>
              <w:widowControl/>
              <w:suppressAutoHyphens/>
              <w:autoSpaceDE/>
              <w:autoSpaceDN/>
              <w:adjustRightInd/>
              <w:ind w:firstLine="0"/>
              <w:jc w:val="left"/>
              <w:rPr>
                <w:sz w:val="20"/>
                <w:lang w:eastAsia="zh-CN"/>
              </w:rPr>
            </w:pPr>
            <w:r w:rsidRPr="00E07D01">
              <w:rPr>
                <w:rFonts w:eastAsia="Calibri"/>
                <w:sz w:val="24"/>
                <w:szCs w:val="24"/>
                <w:lang w:eastAsia="zh-CN"/>
              </w:rPr>
              <w:t>Управление жизнеобеспечения администрации городского округа</w:t>
            </w:r>
          </w:p>
        </w:tc>
        <w:tc>
          <w:tcPr>
            <w:tcW w:w="4253" w:type="dxa"/>
            <w:tcBorders>
              <w:top w:val="single" w:sz="4" w:space="0" w:color="auto"/>
              <w:bottom w:val="single" w:sz="4" w:space="0" w:color="auto"/>
              <w:right w:val="single" w:sz="4" w:space="0" w:color="auto"/>
            </w:tcBorders>
          </w:tcPr>
          <w:p w:rsidR="001901C1" w:rsidRDefault="001901C1" w:rsidP="001901C1">
            <w:pPr>
              <w:ind w:firstLine="264"/>
              <w:rPr>
                <w:sz w:val="24"/>
                <w:szCs w:val="24"/>
              </w:rPr>
            </w:pPr>
            <w:r>
              <w:rPr>
                <w:sz w:val="24"/>
                <w:szCs w:val="24"/>
              </w:rPr>
              <w:t xml:space="preserve">В 2024 году реализованы следующие мероприятия: </w:t>
            </w:r>
          </w:p>
          <w:p w:rsidR="001901C1" w:rsidRPr="008230AD" w:rsidRDefault="001901C1" w:rsidP="001901C1">
            <w:pPr>
              <w:ind w:firstLine="264"/>
              <w:rPr>
                <w:sz w:val="24"/>
                <w:szCs w:val="24"/>
              </w:rPr>
            </w:pPr>
            <w:r>
              <w:rPr>
                <w:sz w:val="24"/>
                <w:szCs w:val="24"/>
              </w:rPr>
              <w:t>- проведена к</w:t>
            </w:r>
            <w:r w:rsidRPr="008230AD">
              <w:rPr>
                <w:sz w:val="24"/>
                <w:szCs w:val="24"/>
              </w:rPr>
              <w:t>орректировка комплексной схемы организации дорожного движения Арсеньевского городского округа</w:t>
            </w:r>
            <w:r>
              <w:rPr>
                <w:sz w:val="24"/>
                <w:szCs w:val="24"/>
              </w:rPr>
              <w:t>,</w:t>
            </w:r>
            <w:r>
              <w:t xml:space="preserve"> </w:t>
            </w:r>
            <w:r>
              <w:rPr>
                <w:sz w:val="24"/>
                <w:szCs w:val="24"/>
              </w:rPr>
              <w:t>в рамках</w:t>
            </w:r>
            <w:r w:rsidRPr="008973EB">
              <w:rPr>
                <w:sz w:val="24"/>
                <w:szCs w:val="24"/>
              </w:rPr>
              <w:t xml:space="preserve"> муниципальн</w:t>
            </w:r>
            <w:r>
              <w:rPr>
                <w:sz w:val="24"/>
                <w:szCs w:val="24"/>
              </w:rPr>
              <w:t>ого</w:t>
            </w:r>
            <w:r w:rsidRPr="008973EB">
              <w:rPr>
                <w:sz w:val="24"/>
                <w:szCs w:val="24"/>
              </w:rPr>
              <w:t xml:space="preserve"> контракт</w:t>
            </w:r>
            <w:r>
              <w:rPr>
                <w:sz w:val="24"/>
                <w:szCs w:val="24"/>
              </w:rPr>
              <w:t>а</w:t>
            </w:r>
            <w:r w:rsidRPr="008973EB">
              <w:rPr>
                <w:sz w:val="24"/>
                <w:szCs w:val="24"/>
              </w:rPr>
              <w:t xml:space="preserve"> на актуализацию № 72 от 18.07.2024 на сумму 110,0 тыс. руб</w:t>
            </w:r>
            <w:r>
              <w:rPr>
                <w:sz w:val="24"/>
                <w:szCs w:val="24"/>
              </w:rPr>
              <w:t>.</w:t>
            </w:r>
            <w:r w:rsidRPr="008973EB">
              <w:rPr>
                <w:sz w:val="24"/>
                <w:szCs w:val="24"/>
              </w:rPr>
              <w:t xml:space="preserve"> с ООО КОМПАНИЯ "ЭНЕРГОАУДИТ", </w:t>
            </w:r>
            <w:r>
              <w:rPr>
                <w:sz w:val="24"/>
                <w:szCs w:val="24"/>
              </w:rPr>
              <w:t>работы выполнены, оплачены</w:t>
            </w:r>
            <w:r w:rsidRPr="008230AD">
              <w:rPr>
                <w:sz w:val="24"/>
                <w:szCs w:val="24"/>
              </w:rPr>
              <w:t>;</w:t>
            </w:r>
          </w:p>
          <w:p w:rsidR="001901C1" w:rsidRDefault="001901C1" w:rsidP="001901C1">
            <w:pPr>
              <w:ind w:firstLine="264"/>
              <w:rPr>
                <w:sz w:val="24"/>
                <w:szCs w:val="24"/>
              </w:rPr>
            </w:pPr>
            <w:r>
              <w:rPr>
                <w:sz w:val="24"/>
                <w:szCs w:val="24"/>
              </w:rPr>
              <w:lastRenderedPageBreak/>
              <w:t>- р</w:t>
            </w:r>
            <w:r w:rsidRPr="008230AD">
              <w:rPr>
                <w:sz w:val="24"/>
                <w:szCs w:val="24"/>
              </w:rPr>
              <w:t>азработ</w:t>
            </w:r>
            <w:r>
              <w:rPr>
                <w:sz w:val="24"/>
                <w:szCs w:val="24"/>
              </w:rPr>
              <w:t>ан</w:t>
            </w:r>
            <w:r w:rsidRPr="008230AD">
              <w:rPr>
                <w:sz w:val="24"/>
                <w:szCs w:val="24"/>
              </w:rPr>
              <w:t xml:space="preserve"> комплексн</w:t>
            </w:r>
            <w:r>
              <w:rPr>
                <w:sz w:val="24"/>
                <w:szCs w:val="24"/>
              </w:rPr>
              <w:t>ый</w:t>
            </w:r>
            <w:r w:rsidRPr="008230AD">
              <w:rPr>
                <w:sz w:val="24"/>
                <w:szCs w:val="24"/>
              </w:rPr>
              <w:t xml:space="preserve"> план транспортного обслуживания населения на долгосрочную перспективу в части регулярных перевозок пассажиров и багажа автомобильным транспортом по муниципальным маршрутам</w:t>
            </w:r>
            <w:r>
              <w:rPr>
                <w:sz w:val="24"/>
                <w:szCs w:val="24"/>
              </w:rPr>
              <w:t>.</w:t>
            </w:r>
            <w:r>
              <w:t xml:space="preserve"> </w:t>
            </w:r>
            <w:r>
              <w:rPr>
                <w:sz w:val="24"/>
                <w:szCs w:val="24"/>
              </w:rPr>
              <w:t>Заключе</w:t>
            </w:r>
            <w:r w:rsidRPr="008973EB">
              <w:rPr>
                <w:sz w:val="24"/>
                <w:szCs w:val="24"/>
              </w:rPr>
              <w:t xml:space="preserve">н муниципальный контракт № 72 от 16.07.2024 на сумму 120,0 тыс. руб. с ООО КОМПАНИЯ "ЭНЕРГОАУДИТ", </w:t>
            </w:r>
            <w:r w:rsidRPr="00FF2A01">
              <w:rPr>
                <w:sz w:val="24"/>
                <w:szCs w:val="24"/>
              </w:rPr>
              <w:t>работы выполнены, оплачены</w:t>
            </w:r>
            <w:r w:rsidRPr="008973EB">
              <w:rPr>
                <w:sz w:val="24"/>
                <w:szCs w:val="24"/>
              </w:rPr>
              <w:t>.</w:t>
            </w:r>
          </w:p>
          <w:p w:rsidR="001901C1" w:rsidRPr="00821CD4" w:rsidRDefault="001901C1" w:rsidP="001901C1">
            <w:pPr>
              <w:ind w:firstLine="264"/>
              <w:rPr>
                <w:sz w:val="24"/>
                <w:szCs w:val="24"/>
                <w:highlight w:val="yellow"/>
              </w:rPr>
            </w:pPr>
          </w:p>
        </w:tc>
      </w:tr>
      <w:tr w:rsidR="001901C1" w:rsidRPr="00370A06" w:rsidTr="00F64B96">
        <w:trPr>
          <w:trHeight w:val="335"/>
        </w:trPr>
        <w:tc>
          <w:tcPr>
            <w:tcW w:w="715" w:type="dxa"/>
            <w:tcBorders>
              <w:left w:val="single" w:sz="4" w:space="0" w:color="000000"/>
              <w:bottom w:val="single" w:sz="4" w:space="0" w:color="000000"/>
            </w:tcBorders>
            <w:shd w:val="clear" w:color="auto" w:fill="auto"/>
          </w:tcPr>
          <w:p w:rsidR="001901C1" w:rsidRPr="00E07D01" w:rsidRDefault="001901C1" w:rsidP="001901C1">
            <w:pPr>
              <w:widowControl/>
              <w:suppressAutoHyphens/>
              <w:autoSpaceDE/>
              <w:autoSpaceDN/>
              <w:adjustRightInd/>
              <w:ind w:firstLine="0"/>
              <w:rPr>
                <w:sz w:val="20"/>
                <w:lang w:eastAsia="zh-CN"/>
              </w:rPr>
            </w:pPr>
            <w:r w:rsidRPr="00E07D01">
              <w:rPr>
                <w:sz w:val="24"/>
                <w:szCs w:val="24"/>
                <w:lang w:eastAsia="zh-CN"/>
              </w:rPr>
              <w:lastRenderedPageBreak/>
              <w:t>9.2.</w:t>
            </w:r>
          </w:p>
        </w:tc>
        <w:tc>
          <w:tcPr>
            <w:tcW w:w="2262" w:type="dxa"/>
            <w:tcBorders>
              <w:left w:val="single" w:sz="4" w:space="0" w:color="000000"/>
              <w:bottom w:val="single" w:sz="4" w:space="0" w:color="000000"/>
            </w:tcBorders>
            <w:shd w:val="clear" w:color="auto" w:fill="auto"/>
          </w:tcPr>
          <w:p w:rsidR="001901C1" w:rsidRPr="00E07D01" w:rsidRDefault="001901C1" w:rsidP="001901C1">
            <w:pPr>
              <w:widowControl/>
              <w:suppressAutoHyphens/>
              <w:autoSpaceDE/>
              <w:autoSpaceDN/>
              <w:adjustRightInd/>
              <w:snapToGrid w:val="0"/>
              <w:ind w:firstLine="0"/>
              <w:rPr>
                <w:sz w:val="20"/>
                <w:lang w:eastAsia="zh-CN"/>
              </w:rPr>
            </w:pPr>
            <w:r w:rsidRPr="00E07D01">
              <w:rPr>
                <w:rFonts w:eastAsia="Calibri"/>
                <w:sz w:val="24"/>
                <w:szCs w:val="24"/>
                <w:lang w:eastAsia="zh-CN"/>
              </w:rPr>
              <w:t>Разработка документа планирования регулярных перевозок с учетом полученной информации по результатам мониторинга</w:t>
            </w:r>
          </w:p>
        </w:tc>
        <w:tc>
          <w:tcPr>
            <w:tcW w:w="1382" w:type="dxa"/>
            <w:tcBorders>
              <w:left w:val="single" w:sz="4" w:space="0" w:color="000000"/>
              <w:bottom w:val="single" w:sz="4" w:space="0" w:color="000000"/>
            </w:tcBorders>
            <w:shd w:val="clear" w:color="auto" w:fill="auto"/>
          </w:tcPr>
          <w:p w:rsidR="001901C1" w:rsidRPr="00E07D01" w:rsidRDefault="001901C1" w:rsidP="001901C1">
            <w:pPr>
              <w:widowControl/>
              <w:suppressAutoHyphens/>
              <w:autoSpaceDE/>
              <w:autoSpaceDN/>
              <w:adjustRightInd/>
              <w:snapToGrid w:val="0"/>
              <w:ind w:left="-108" w:firstLine="0"/>
              <w:jc w:val="center"/>
              <w:rPr>
                <w:sz w:val="20"/>
                <w:lang w:eastAsia="zh-CN"/>
              </w:rPr>
            </w:pPr>
            <w:r w:rsidRPr="00E07D01">
              <w:rPr>
                <w:rFonts w:eastAsia="Calibri"/>
                <w:sz w:val="24"/>
                <w:szCs w:val="24"/>
                <w:lang w:eastAsia="zh-CN"/>
              </w:rPr>
              <w:t>2022 - 2025</w:t>
            </w:r>
          </w:p>
        </w:tc>
        <w:tc>
          <w:tcPr>
            <w:tcW w:w="1220" w:type="dxa"/>
            <w:vMerge/>
            <w:tcBorders>
              <w:top w:val="single" w:sz="4" w:space="0" w:color="000000"/>
              <w:left w:val="single" w:sz="4" w:space="0" w:color="000000"/>
              <w:bottom w:val="single" w:sz="4" w:space="0" w:color="000000"/>
            </w:tcBorders>
            <w:shd w:val="clear" w:color="auto" w:fill="auto"/>
          </w:tcPr>
          <w:p w:rsidR="001901C1" w:rsidRPr="00E07D01" w:rsidRDefault="001901C1" w:rsidP="001901C1">
            <w:pPr>
              <w:widowControl/>
              <w:suppressAutoHyphens/>
              <w:autoSpaceDE/>
              <w:autoSpaceDN/>
              <w:adjustRightInd/>
              <w:snapToGrid w:val="0"/>
              <w:ind w:firstLine="0"/>
              <w:rPr>
                <w:rFonts w:eastAsia="Calibri"/>
                <w:sz w:val="24"/>
                <w:szCs w:val="24"/>
                <w:lang w:eastAsia="zh-CN"/>
              </w:rPr>
            </w:pPr>
          </w:p>
        </w:tc>
        <w:tc>
          <w:tcPr>
            <w:tcW w:w="881" w:type="dxa"/>
            <w:vMerge/>
            <w:tcBorders>
              <w:top w:val="single" w:sz="4" w:space="0" w:color="000000"/>
              <w:left w:val="single" w:sz="4" w:space="0" w:color="000000"/>
              <w:bottom w:val="single" w:sz="4" w:space="0" w:color="000000"/>
            </w:tcBorders>
            <w:shd w:val="clear" w:color="auto" w:fill="auto"/>
          </w:tcPr>
          <w:p w:rsidR="001901C1" w:rsidRPr="00E07D01" w:rsidRDefault="001901C1" w:rsidP="001901C1">
            <w:pPr>
              <w:widowControl/>
              <w:suppressAutoHyphens/>
              <w:autoSpaceDE/>
              <w:autoSpaceDN/>
              <w:adjustRightInd/>
              <w:snapToGrid w:val="0"/>
              <w:ind w:firstLine="0"/>
              <w:rPr>
                <w:rFonts w:eastAsia="Calibri"/>
                <w:sz w:val="24"/>
                <w:szCs w:val="24"/>
                <w:lang w:eastAsia="zh-CN"/>
              </w:rPr>
            </w:pPr>
          </w:p>
        </w:tc>
        <w:tc>
          <w:tcPr>
            <w:tcW w:w="1000" w:type="dxa"/>
            <w:vMerge/>
            <w:tcBorders>
              <w:top w:val="single" w:sz="4" w:space="0" w:color="000000"/>
              <w:left w:val="single" w:sz="4" w:space="0" w:color="000000"/>
              <w:bottom w:val="single" w:sz="4" w:space="0" w:color="000000"/>
            </w:tcBorders>
            <w:shd w:val="clear" w:color="auto" w:fill="auto"/>
          </w:tcPr>
          <w:p w:rsidR="001901C1" w:rsidRPr="00E07D01" w:rsidRDefault="001901C1" w:rsidP="001901C1">
            <w:pPr>
              <w:widowControl/>
              <w:suppressAutoHyphens/>
              <w:autoSpaceDE/>
              <w:autoSpaceDN/>
              <w:adjustRightInd/>
              <w:snapToGrid w:val="0"/>
              <w:ind w:firstLine="0"/>
              <w:rPr>
                <w:rFonts w:eastAsia="Calibri"/>
                <w:sz w:val="24"/>
                <w:szCs w:val="24"/>
                <w:lang w:eastAsia="zh-CN"/>
              </w:rPr>
            </w:pPr>
          </w:p>
        </w:tc>
        <w:tc>
          <w:tcPr>
            <w:tcW w:w="1121" w:type="dxa"/>
            <w:vMerge/>
            <w:tcBorders>
              <w:top w:val="single" w:sz="4" w:space="0" w:color="000000"/>
              <w:left w:val="single" w:sz="4" w:space="0" w:color="000000"/>
              <w:bottom w:val="single" w:sz="4" w:space="0" w:color="000000"/>
            </w:tcBorders>
            <w:shd w:val="clear" w:color="auto" w:fill="auto"/>
          </w:tcPr>
          <w:p w:rsidR="001901C1" w:rsidRPr="00E07D01" w:rsidRDefault="001901C1" w:rsidP="001901C1">
            <w:pPr>
              <w:widowControl/>
              <w:suppressAutoHyphens/>
              <w:autoSpaceDE/>
              <w:autoSpaceDN/>
              <w:adjustRightInd/>
              <w:snapToGrid w:val="0"/>
              <w:ind w:firstLine="0"/>
              <w:rPr>
                <w:rFonts w:eastAsia="Calibri"/>
                <w:sz w:val="24"/>
                <w:szCs w:val="24"/>
                <w:lang w:eastAsia="zh-CN"/>
              </w:rPr>
            </w:pPr>
          </w:p>
        </w:tc>
        <w:tc>
          <w:tcPr>
            <w:tcW w:w="2476" w:type="dxa"/>
            <w:tcBorders>
              <w:left w:val="single" w:sz="4" w:space="0" w:color="000000"/>
              <w:bottom w:val="single" w:sz="4" w:space="0" w:color="000000"/>
              <w:right w:val="single" w:sz="4" w:space="0" w:color="auto"/>
            </w:tcBorders>
            <w:shd w:val="clear" w:color="auto" w:fill="auto"/>
          </w:tcPr>
          <w:p w:rsidR="001901C1" w:rsidRPr="00E07D01" w:rsidRDefault="001901C1" w:rsidP="001901C1">
            <w:pPr>
              <w:widowControl/>
              <w:suppressAutoHyphens/>
              <w:autoSpaceDE/>
              <w:autoSpaceDN/>
              <w:adjustRightInd/>
              <w:ind w:firstLine="0"/>
              <w:jc w:val="left"/>
              <w:rPr>
                <w:sz w:val="20"/>
                <w:lang w:eastAsia="zh-CN"/>
              </w:rPr>
            </w:pPr>
            <w:r w:rsidRPr="00E07D01">
              <w:rPr>
                <w:rFonts w:eastAsia="Calibri"/>
                <w:sz w:val="24"/>
                <w:szCs w:val="24"/>
                <w:lang w:eastAsia="zh-CN"/>
              </w:rPr>
              <w:t>Управление жизнеобеспечения администрации городского округа</w:t>
            </w:r>
          </w:p>
        </w:tc>
        <w:tc>
          <w:tcPr>
            <w:tcW w:w="4253" w:type="dxa"/>
            <w:tcBorders>
              <w:top w:val="single" w:sz="4" w:space="0" w:color="auto"/>
              <w:bottom w:val="single" w:sz="4" w:space="0" w:color="auto"/>
              <w:right w:val="single" w:sz="4" w:space="0" w:color="auto"/>
            </w:tcBorders>
            <w:shd w:val="clear" w:color="auto" w:fill="auto"/>
          </w:tcPr>
          <w:p w:rsidR="001901C1" w:rsidRDefault="001901C1" w:rsidP="001901C1">
            <w:pPr>
              <w:pStyle w:val="ConsPlusNormal"/>
            </w:pPr>
            <w:r w:rsidRPr="006D49AC">
              <w:t>Постановлением администрации Арсеньевского городского округа от 08.04.2021 года № 172-па «Об утверждении документа планирования регулярных перевозок пассажиров и багажа автомобильным транспортом по муниципальным маршрутам на территории Арсеньевского городского округа» утвержден документ планирования регулярных перевозок пассажиров и багажа автомобильным транспортом по муниципальным маршрутам на территории Арсеньевского городского округа на период с 2021 по 2025 год.</w:t>
            </w:r>
          </w:p>
        </w:tc>
      </w:tr>
      <w:tr w:rsidR="00BE38E9" w:rsidRPr="00370A06" w:rsidTr="00F64B96">
        <w:trPr>
          <w:trHeight w:val="766"/>
        </w:trPr>
        <w:tc>
          <w:tcPr>
            <w:tcW w:w="715" w:type="dxa"/>
            <w:tcBorders>
              <w:left w:val="single" w:sz="4" w:space="0" w:color="000000"/>
              <w:bottom w:val="single" w:sz="4" w:space="0" w:color="000000"/>
            </w:tcBorders>
            <w:shd w:val="clear" w:color="auto" w:fill="auto"/>
          </w:tcPr>
          <w:p w:rsidR="00BE38E9" w:rsidRPr="00E07D01" w:rsidRDefault="00BE38E9" w:rsidP="00011B52">
            <w:pPr>
              <w:widowControl/>
              <w:suppressAutoHyphens/>
              <w:autoSpaceDE/>
              <w:autoSpaceDN/>
              <w:adjustRightInd/>
              <w:ind w:firstLine="0"/>
              <w:rPr>
                <w:sz w:val="20"/>
                <w:lang w:eastAsia="zh-CN"/>
              </w:rPr>
            </w:pPr>
            <w:r w:rsidRPr="00E07D01">
              <w:rPr>
                <w:sz w:val="24"/>
                <w:szCs w:val="24"/>
                <w:lang w:eastAsia="zh-CN"/>
              </w:rPr>
              <w:t>9.3</w:t>
            </w:r>
          </w:p>
        </w:tc>
        <w:tc>
          <w:tcPr>
            <w:tcW w:w="2262" w:type="dxa"/>
            <w:tcBorders>
              <w:left w:val="single" w:sz="4" w:space="0" w:color="000000"/>
              <w:bottom w:val="single" w:sz="4" w:space="0" w:color="000000"/>
            </w:tcBorders>
            <w:shd w:val="clear" w:color="auto" w:fill="auto"/>
          </w:tcPr>
          <w:p w:rsidR="00BE38E9" w:rsidRPr="00E07D01" w:rsidRDefault="00BE38E9" w:rsidP="00011B52">
            <w:pPr>
              <w:widowControl/>
              <w:suppressAutoHyphens/>
              <w:autoSpaceDE/>
              <w:autoSpaceDN/>
              <w:adjustRightInd/>
              <w:snapToGrid w:val="0"/>
              <w:ind w:firstLine="0"/>
              <w:rPr>
                <w:sz w:val="20"/>
                <w:lang w:eastAsia="zh-CN"/>
              </w:rPr>
            </w:pPr>
            <w:r w:rsidRPr="00E07D01">
              <w:rPr>
                <w:rFonts w:eastAsia="Calibri"/>
                <w:sz w:val="24"/>
                <w:szCs w:val="24"/>
                <w:lang w:eastAsia="zh-CN"/>
              </w:rPr>
              <w:t xml:space="preserve">Проведение конкурсов на право осуществления перевозок по </w:t>
            </w:r>
            <w:r w:rsidRPr="00E07D01">
              <w:rPr>
                <w:rFonts w:eastAsia="Calibri"/>
                <w:sz w:val="24"/>
                <w:szCs w:val="24"/>
                <w:lang w:eastAsia="zh-CN"/>
              </w:rPr>
              <w:lastRenderedPageBreak/>
              <w:t xml:space="preserve">муниципальным маршрутам регулярных перевозок, а также при закупке работ, связанных с осуществлением регулярных перевозок по регулируемым тарифам по муниципальным маршрутам </w:t>
            </w:r>
          </w:p>
        </w:tc>
        <w:tc>
          <w:tcPr>
            <w:tcW w:w="1382" w:type="dxa"/>
            <w:tcBorders>
              <w:left w:val="single" w:sz="4" w:space="0" w:color="000000"/>
              <w:bottom w:val="single" w:sz="4" w:space="0" w:color="000000"/>
            </w:tcBorders>
            <w:shd w:val="clear" w:color="auto" w:fill="auto"/>
          </w:tcPr>
          <w:p w:rsidR="00BE38E9" w:rsidRPr="00E07D01" w:rsidRDefault="00BE38E9" w:rsidP="00011B52">
            <w:pPr>
              <w:widowControl/>
              <w:suppressAutoHyphens/>
              <w:autoSpaceDE/>
              <w:autoSpaceDN/>
              <w:adjustRightInd/>
              <w:snapToGrid w:val="0"/>
              <w:ind w:left="-108" w:firstLine="0"/>
              <w:jc w:val="center"/>
              <w:rPr>
                <w:sz w:val="20"/>
                <w:lang w:eastAsia="zh-CN"/>
              </w:rPr>
            </w:pPr>
            <w:r w:rsidRPr="00E07D01">
              <w:rPr>
                <w:sz w:val="24"/>
                <w:szCs w:val="24"/>
                <w:lang w:eastAsia="zh-CN"/>
              </w:rPr>
              <w:lastRenderedPageBreak/>
              <w:t>2022 - 2025</w:t>
            </w:r>
          </w:p>
        </w:tc>
        <w:tc>
          <w:tcPr>
            <w:tcW w:w="1220" w:type="dxa"/>
            <w:vMerge/>
            <w:tcBorders>
              <w:top w:val="single" w:sz="4" w:space="0" w:color="000000"/>
              <w:left w:val="single" w:sz="4" w:space="0" w:color="000000"/>
              <w:bottom w:val="single" w:sz="4" w:space="0" w:color="000000"/>
            </w:tcBorders>
            <w:shd w:val="clear" w:color="auto" w:fill="auto"/>
          </w:tcPr>
          <w:p w:rsidR="00BE38E9" w:rsidRPr="00E07D01" w:rsidRDefault="00BE38E9" w:rsidP="00011B52">
            <w:pPr>
              <w:widowControl/>
              <w:suppressAutoHyphens/>
              <w:autoSpaceDE/>
              <w:autoSpaceDN/>
              <w:adjustRightInd/>
              <w:snapToGrid w:val="0"/>
              <w:ind w:firstLine="0"/>
              <w:rPr>
                <w:rFonts w:eastAsia="Calibri"/>
                <w:sz w:val="24"/>
                <w:szCs w:val="24"/>
                <w:lang w:eastAsia="zh-CN"/>
              </w:rPr>
            </w:pPr>
          </w:p>
        </w:tc>
        <w:tc>
          <w:tcPr>
            <w:tcW w:w="881" w:type="dxa"/>
            <w:vMerge/>
            <w:tcBorders>
              <w:top w:val="single" w:sz="4" w:space="0" w:color="000000"/>
              <w:left w:val="single" w:sz="4" w:space="0" w:color="000000"/>
              <w:bottom w:val="single" w:sz="4" w:space="0" w:color="000000"/>
            </w:tcBorders>
            <w:shd w:val="clear" w:color="auto" w:fill="auto"/>
          </w:tcPr>
          <w:p w:rsidR="00BE38E9" w:rsidRPr="00E07D01" w:rsidRDefault="00BE38E9" w:rsidP="00011B52">
            <w:pPr>
              <w:widowControl/>
              <w:suppressAutoHyphens/>
              <w:autoSpaceDE/>
              <w:autoSpaceDN/>
              <w:adjustRightInd/>
              <w:snapToGrid w:val="0"/>
              <w:ind w:firstLine="0"/>
              <w:rPr>
                <w:rFonts w:eastAsia="Calibri"/>
                <w:sz w:val="24"/>
                <w:szCs w:val="24"/>
                <w:lang w:eastAsia="zh-CN"/>
              </w:rPr>
            </w:pPr>
          </w:p>
        </w:tc>
        <w:tc>
          <w:tcPr>
            <w:tcW w:w="1000" w:type="dxa"/>
            <w:vMerge/>
            <w:tcBorders>
              <w:top w:val="single" w:sz="4" w:space="0" w:color="000000"/>
              <w:left w:val="single" w:sz="4" w:space="0" w:color="000000"/>
              <w:bottom w:val="single" w:sz="4" w:space="0" w:color="000000"/>
            </w:tcBorders>
            <w:shd w:val="clear" w:color="auto" w:fill="auto"/>
          </w:tcPr>
          <w:p w:rsidR="00BE38E9" w:rsidRPr="00E07D01" w:rsidRDefault="00BE38E9" w:rsidP="00011B52">
            <w:pPr>
              <w:widowControl/>
              <w:suppressAutoHyphens/>
              <w:autoSpaceDE/>
              <w:autoSpaceDN/>
              <w:adjustRightInd/>
              <w:snapToGrid w:val="0"/>
              <w:ind w:firstLine="0"/>
              <w:rPr>
                <w:rFonts w:eastAsia="Calibri"/>
                <w:sz w:val="24"/>
                <w:szCs w:val="24"/>
                <w:lang w:eastAsia="zh-CN"/>
              </w:rPr>
            </w:pPr>
          </w:p>
        </w:tc>
        <w:tc>
          <w:tcPr>
            <w:tcW w:w="1121" w:type="dxa"/>
            <w:vMerge/>
            <w:tcBorders>
              <w:top w:val="single" w:sz="4" w:space="0" w:color="000000"/>
              <w:left w:val="single" w:sz="4" w:space="0" w:color="000000"/>
              <w:bottom w:val="single" w:sz="4" w:space="0" w:color="000000"/>
            </w:tcBorders>
            <w:shd w:val="clear" w:color="auto" w:fill="auto"/>
          </w:tcPr>
          <w:p w:rsidR="00BE38E9" w:rsidRPr="00E07D01" w:rsidRDefault="00BE38E9" w:rsidP="00011B52">
            <w:pPr>
              <w:widowControl/>
              <w:suppressAutoHyphens/>
              <w:autoSpaceDE/>
              <w:autoSpaceDN/>
              <w:adjustRightInd/>
              <w:snapToGrid w:val="0"/>
              <w:ind w:firstLine="0"/>
              <w:rPr>
                <w:rFonts w:eastAsia="Calibri"/>
                <w:sz w:val="24"/>
                <w:szCs w:val="24"/>
                <w:lang w:eastAsia="zh-CN"/>
              </w:rPr>
            </w:pPr>
          </w:p>
        </w:tc>
        <w:tc>
          <w:tcPr>
            <w:tcW w:w="2476" w:type="dxa"/>
            <w:tcBorders>
              <w:left w:val="single" w:sz="4" w:space="0" w:color="000000"/>
              <w:bottom w:val="single" w:sz="4" w:space="0" w:color="000000"/>
              <w:right w:val="single" w:sz="4" w:space="0" w:color="auto"/>
            </w:tcBorders>
            <w:shd w:val="clear" w:color="auto" w:fill="auto"/>
          </w:tcPr>
          <w:p w:rsidR="00BE38E9" w:rsidRPr="00E07D01" w:rsidRDefault="00BE38E9" w:rsidP="00011B52">
            <w:pPr>
              <w:widowControl/>
              <w:suppressAutoHyphens/>
              <w:autoSpaceDE/>
              <w:autoSpaceDN/>
              <w:adjustRightInd/>
              <w:ind w:firstLine="0"/>
              <w:jc w:val="left"/>
              <w:rPr>
                <w:sz w:val="20"/>
                <w:lang w:eastAsia="zh-CN"/>
              </w:rPr>
            </w:pPr>
            <w:r w:rsidRPr="00E07D01">
              <w:rPr>
                <w:rFonts w:eastAsia="Calibri"/>
                <w:sz w:val="24"/>
                <w:szCs w:val="24"/>
                <w:lang w:eastAsia="zh-CN"/>
              </w:rPr>
              <w:t>Управление жизнеобеспечения администрации городского округа</w:t>
            </w:r>
          </w:p>
        </w:tc>
        <w:tc>
          <w:tcPr>
            <w:tcW w:w="4253" w:type="dxa"/>
            <w:tcBorders>
              <w:top w:val="single" w:sz="4" w:space="0" w:color="auto"/>
              <w:bottom w:val="single" w:sz="4" w:space="0" w:color="auto"/>
              <w:right w:val="single" w:sz="4" w:space="0" w:color="auto"/>
            </w:tcBorders>
            <w:shd w:val="clear" w:color="auto" w:fill="auto"/>
          </w:tcPr>
          <w:p w:rsidR="00BE38E9" w:rsidRPr="001901C1" w:rsidRDefault="00BE38E9" w:rsidP="00011B52">
            <w:pPr>
              <w:numPr>
                <w:ilvl w:val="0"/>
                <w:numId w:val="13"/>
              </w:numPr>
              <w:ind w:left="0" w:firstLine="363"/>
              <w:rPr>
                <w:sz w:val="24"/>
                <w:szCs w:val="24"/>
              </w:rPr>
            </w:pPr>
            <w:r w:rsidRPr="001901C1">
              <w:rPr>
                <w:sz w:val="24"/>
                <w:szCs w:val="24"/>
              </w:rPr>
              <w:t xml:space="preserve">Открытые конкурсы </w:t>
            </w:r>
            <w:r w:rsidR="00EB2790" w:rsidRPr="001901C1">
              <w:rPr>
                <w:rFonts w:eastAsia="Calibri"/>
                <w:sz w:val="24"/>
                <w:szCs w:val="24"/>
                <w:lang w:eastAsia="zh-CN"/>
              </w:rPr>
              <w:t>на право осуществления перевозок по муниципальным маршрутам регулярных перевозок</w:t>
            </w:r>
            <w:r w:rsidR="00EB2790" w:rsidRPr="001901C1">
              <w:rPr>
                <w:sz w:val="24"/>
                <w:szCs w:val="24"/>
              </w:rPr>
              <w:t xml:space="preserve"> </w:t>
            </w:r>
            <w:r w:rsidRPr="001901C1">
              <w:rPr>
                <w:sz w:val="24"/>
                <w:szCs w:val="24"/>
              </w:rPr>
              <w:t>не проводились.</w:t>
            </w:r>
          </w:p>
          <w:p w:rsidR="00BE38E9" w:rsidRPr="00E177D3" w:rsidRDefault="00BE38E9" w:rsidP="001901C1">
            <w:pPr>
              <w:numPr>
                <w:ilvl w:val="0"/>
                <w:numId w:val="13"/>
              </w:numPr>
              <w:ind w:left="-18" w:firstLine="381"/>
              <w:rPr>
                <w:sz w:val="24"/>
                <w:szCs w:val="24"/>
              </w:rPr>
            </w:pPr>
            <w:r w:rsidRPr="001901C1">
              <w:rPr>
                <w:sz w:val="24"/>
                <w:szCs w:val="24"/>
              </w:rPr>
              <w:lastRenderedPageBreak/>
              <w:t xml:space="preserve">Законом Приморского края от 22.12.2023 № 495-КЗ «О краевом бюджете на 2024 год и плановый период 2025 и 2026 годов» Арсеньевскому городского округу распределены субсидии из дорожного фонда Приморского края в сумме 12,800 млн. руб. на оказание поддержки, связанной с организацией транспортного обслуживания населения по муниципальным маршрутам в границах городского округа. По указанному направлению проведены закупочные процедуры, определена организация-перевозчик для выполнения работ, связанных с осуществлением регулярных перевозок пассажиров и багажа автомобильным транспортом по маршрутам регулярных перевозок № 11А «Вокзал – Смена» и № 105Д «Вокзал – с/ «Победитель», период движения по которым – с 05 апреля по 30 октября 2024 года. </w:t>
            </w:r>
            <w:r w:rsidRPr="001901C1">
              <w:rPr>
                <w:bCs/>
                <w:sz w:val="24"/>
                <w:szCs w:val="24"/>
                <w:lang w:eastAsia="zh-CN"/>
              </w:rPr>
              <w:t xml:space="preserve">Заключены 4 муниципальных контракта, </w:t>
            </w:r>
            <w:r w:rsidR="001901C1" w:rsidRPr="001901C1">
              <w:rPr>
                <w:bCs/>
                <w:sz w:val="24"/>
                <w:szCs w:val="24"/>
                <w:lang w:eastAsia="zh-CN"/>
              </w:rPr>
              <w:t xml:space="preserve">все контракты </w:t>
            </w:r>
            <w:r w:rsidRPr="001901C1">
              <w:rPr>
                <w:bCs/>
                <w:sz w:val="24"/>
                <w:szCs w:val="24"/>
                <w:lang w:eastAsia="zh-CN"/>
              </w:rPr>
              <w:t>выполнены и оплачены в полном объеме.</w:t>
            </w:r>
          </w:p>
        </w:tc>
      </w:tr>
      <w:tr w:rsidR="00BE38E9" w:rsidRPr="00370A06" w:rsidTr="00F64B96">
        <w:tc>
          <w:tcPr>
            <w:tcW w:w="15310" w:type="dxa"/>
            <w:gridSpan w:val="9"/>
            <w:tcBorders>
              <w:top w:val="single" w:sz="4" w:space="0" w:color="000000"/>
              <w:left w:val="single" w:sz="4" w:space="0" w:color="000000"/>
              <w:bottom w:val="single" w:sz="4" w:space="0" w:color="000000"/>
              <w:right w:val="single" w:sz="4" w:space="0" w:color="000000"/>
            </w:tcBorders>
            <w:shd w:val="clear" w:color="auto" w:fill="auto"/>
          </w:tcPr>
          <w:p w:rsidR="00BE38E9" w:rsidRPr="00E07D01" w:rsidRDefault="00BE38E9" w:rsidP="00011B52">
            <w:pPr>
              <w:widowControl/>
              <w:suppressAutoHyphens/>
              <w:autoSpaceDE/>
              <w:autoSpaceDN/>
              <w:adjustRightInd/>
              <w:ind w:left="33" w:firstLine="0"/>
              <w:jc w:val="center"/>
              <w:rPr>
                <w:rFonts w:eastAsia="Calibri"/>
                <w:sz w:val="24"/>
                <w:szCs w:val="24"/>
                <w:lang w:eastAsia="zh-CN"/>
              </w:rPr>
            </w:pPr>
            <w:r w:rsidRPr="00E07D01">
              <w:rPr>
                <w:rFonts w:eastAsia="Calibri"/>
                <w:sz w:val="24"/>
                <w:szCs w:val="24"/>
                <w:lang w:eastAsia="zh-CN"/>
              </w:rPr>
              <w:lastRenderedPageBreak/>
              <w:t>Рынок строительства объектов капитального строительства, за исключением жилищного и дорожного строительства</w:t>
            </w:r>
          </w:p>
        </w:tc>
      </w:tr>
      <w:tr w:rsidR="00BE38E9" w:rsidRPr="00370A06" w:rsidTr="00F64B96">
        <w:tc>
          <w:tcPr>
            <w:tcW w:w="15310" w:type="dxa"/>
            <w:gridSpan w:val="9"/>
            <w:tcBorders>
              <w:top w:val="single" w:sz="4" w:space="0" w:color="000000"/>
              <w:left w:val="single" w:sz="4" w:space="0" w:color="000000"/>
              <w:bottom w:val="single" w:sz="4" w:space="0" w:color="000000"/>
              <w:right w:val="single" w:sz="4" w:space="0" w:color="000000"/>
            </w:tcBorders>
            <w:shd w:val="clear" w:color="auto" w:fill="auto"/>
          </w:tcPr>
          <w:p w:rsidR="00BE38E9" w:rsidRPr="00426EE9" w:rsidRDefault="00BE38E9" w:rsidP="00011B52">
            <w:pPr>
              <w:suppressAutoHyphens/>
              <w:autoSpaceDN/>
              <w:adjustRightInd/>
              <w:ind w:firstLine="0"/>
              <w:rPr>
                <w:sz w:val="24"/>
                <w:szCs w:val="24"/>
                <w:lang w:eastAsia="zh-CN"/>
              </w:rPr>
            </w:pPr>
            <w:r w:rsidRPr="00426EE9">
              <w:rPr>
                <w:rFonts w:eastAsia="Calibri"/>
                <w:i/>
                <w:iCs/>
                <w:sz w:val="24"/>
                <w:szCs w:val="24"/>
                <w:lang w:eastAsia="zh-CN"/>
              </w:rPr>
              <w:t>Исходная (фактическая) информация:</w:t>
            </w:r>
          </w:p>
          <w:p w:rsidR="00BE38E9" w:rsidRPr="00426EE9" w:rsidRDefault="00BE38E9" w:rsidP="00011B52">
            <w:pPr>
              <w:suppressAutoHyphens/>
              <w:autoSpaceDN/>
              <w:adjustRightInd/>
              <w:ind w:firstLine="0"/>
              <w:rPr>
                <w:sz w:val="24"/>
                <w:szCs w:val="24"/>
                <w:lang w:eastAsia="zh-CN"/>
              </w:rPr>
            </w:pPr>
            <w:r w:rsidRPr="00426EE9">
              <w:rPr>
                <w:sz w:val="24"/>
                <w:szCs w:val="24"/>
                <w:lang w:eastAsia="zh-CN"/>
              </w:rPr>
              <w:t xml:space="preserve">На территории городского округа учреждения и другие предприятия с государственным и муниципальным участием, осуществляющие хозяйственную деятельность на рынке строительства объектов капитального строительства (за исключением жилищного и дорожного </w:t>
            </w:r>
            <w:r w:rsidRPr="00426EE9">
              <w:rPr>
                <w:sz w:val="24"/>
                <w:szCs w:val="24"/>
                <w:lang w:eastAsia="zh-CN"/>
              </w:rPr>
              <w:lastRenderedPageBreak/>
              <w:t>строительства) отсутствуют.  Рынок строительства объектов капитального строительства представлен 9 строительными организациями с частной формой собственности. 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BE38E9" w:rsidRPr="00426EE9" w:rsidRDefault="00BE38E9" w:rsidP="00011B52">
            <w:pPr>
              <w:suppressAutoHyphens/>
              <w:autoSpaceDN/>
              <w:adjustRightInd/>
              <w:ind w:firstLine="0"/>
              <w:rPr>
                <w:sz w:val="24"/>
                <w:szCs w:val="24"/>
                <w:lang w:eastAsia="zh-CN"/>
              </w:rPr>
            </w:pPr>
            <w:r w:rsidRPr="00426EE9">
              <w:rPr>
                <w:rFonts w:eastAsia="Calibri"/>
                <w:i/>
                <w:iCs/>
                <w:sz w:val="24"/>
                <w:szCs w:val="24"/>
                <w:lang w:eastAsia="zh-CN"/>
              </w:rPr>
              <w:t>Проблематика:</w:t>
            </w:r>
          </w:p>
          <w:p w:rsidR="00BE38E9" w:rsidRPr="00426EE9" w:rsidRDefault="00BE38E9" w:rsidP="00011B52">
            <w:pPr>
              <w:suppressAutoHyphens/>
              <w:autoSpaceDN/>
              <w:adjustRightInd/>
              <w:ind w:firstLine="0"/>
              <w:rPr>
                <w:sz w:val="24"/>
                <w:szCs w:val="24"/>
                <w:lang w:eastAsia="zh-CN"/>
              </w:rPr>
            </w:pPr>
            <w:r w:rsidRPr="00426EE9">
              <w:rPr>
                <w:sz w:val="24"/>
                <w:szCs w:val="24"/>
                <w:lang w:eastAsia="zh-CN"/>
              </w:rPr>
              <w:t xml:space="preserve">замедление объемов хозяйственной деятельности в условиях снижения спроса, вызванного обострением бюджетных ограничений основных заказчиков; </w:t>
            </w:r>
          </w:p>
          <w:p w:rsidR="00BE38E9" w:rsidRPr="00426EE9" w:rsidRDefault="00BE38E9" w:rsidP="00011B52">
            <w:pPr>
              <w:suppressAutoHyphens/>
              <w:autoSpaceDN/>
              <w:adjustRightInd/>
              <w:ind w:firstLine="0"/>
              <w:rPr>
                <w:sz w:val="24"/>
                <w:szCs w:val="24"/>
                <w:lang w:eastAsia="zh-CN"/>
              </w:rPr>
            </w:pPr>
            <w:r w:rsidRPr="00426EE9">
              <w:rPr>
                <w:sz w:val="24"/>
                <w:szCs w:val="24"/>
                <w:lang w:eastAsia="zh-CN"/>
              </w:rPr>
              <w:t>недостаточная обеспеченность инженерн</w:t>
            </w:r>
            <w:r w:rsidRPr="00426EE9">
              <w:rPr>
                <w:rFonts w:eastAsia="Calibri"/>
                <w:sz w:val="24"/>
                <w:szCs w:val="24"/>
                <w:lang w:eastAsia="zh-CN"/>
              </w:rPr>
              <w:t>ой, социальной и иной инфраструктурой.</w:t>
            </w:r>
          </w:p>
          <w:p w:rsidR="00BE38E9" w:rsidRPr="00426EE9" w:rsidRDefault="00BE38E9" w:rsidP="00011B52">
            <w:pPr>
              <w:widowControl/>
              <w:suppressAutoHyphens/>
              <w:autoSpaceDE/>
              <w:adjustRightInd/>
              <w:ind w:firstLine="0"/>
              <w:rPr>
                <w:sz w:val="24"/>
                <w:szCs w:val="24"/>
                <w:lang w:eastAsia="zh-CN"/>
              </w:rPr>
            </w:pPr>
            <w:r w:rsidRPr="00426EE9">
              <w:rPr>
                <w:rFonts w:eastAsia="Calibri"/>
                <w:i/>
                <w:iCs/>
                <w:sz w:val="24"/>
                <w:szCs w:val="24"/>
                <w:lang w:eastAsia="zh-CN"/>
              </w:rPr>
              <w:t>Основные задачи:</w:t>
            </w:r>
          </w:p>
          <w:p w:rsidR="00BE38E9" w:rsidRPr="00426EE9" w:rsidRDefault="00BE38E9" w:rsidP="00011B52">
            <w:pPr>
              <w:suppressAutoHyphens/>
              <w:autoSpaceDN/>
              <w:adjustRightInd/>
              <w:ind w:firstLine="0"/>
              <w:rPr>
                <w:sz w:val="24"/>
                <w:szCs w:val="24"/>
                <w:lang w:eastAsia="zh-CN"/>
              </w:rPr>
            </w:pPr>
            <w:r w:rsidRPr="00426EE9">
              <w:rPr>
                <w:sz w:val="24"/>
                <w:szCs w:val="24"/>
                <w:lang w:eastAsia="zh-CN"/>
              </w:rPr>
              <w:t xml:space="preserve">развитие конкурентной среды за счет снижения административного давления на участников рынка; </w:t>
            </w:r>
          </w:p>
          <w:p w:rsidR="00BE38E9" w:rsidRPr="00426EE9" w:rsidRDefault="00BE38E9" w:rsidP="00011B52">
            <w:pPr>
              <w:suppressAutoHyphens/>
              <w:autoSpaceDN/>
              <w:adjustRightInd/>
              <w:ind w:firstLine="0"/>
              <w:rPr>
                <w:sz w:val="24"/>
                <w:szCs w:val="24"/>
                <w:lang w:eastAsia="zh-CN"/>
              </w:rPr>
            </w:pPr>
            <w:r w:rsidRPr="00426EE9">
              <w:rPr>
                <w:sz w:val="24"/>
                <w:szCs w:val="24"/>
                <w:lang w:eastAsia="zh-CN"/>
              </w:rPr>
              <w:t>расширение применения новых техн</w:t>
            </w:r>
            <w:r w:rsidRPr="00426EE9">
              <w:rPr>
                <w:rFonts w:eastAsia="Calibri"/>
                <w:sz w:val="24"/>
                <w:szCs w:val="24"/>
                <w:lang w:eastAsia="zh-CN"/>
              </w:rPr>
              <w:t>ологий строительства, в том числе основанных на применении новых инновационных строительных материалов.</w:t>
            </w:r>
          </w:p>
          <w:p w:rsidR="00BE38E9" w:rsidRPr="00426EE9" w:rsidRDefault="00BE38E9" w:rsidP="00011B52">
            <w:pPr>
              <w:widowControl/>
              <w:suppressAutoHyphens/>
              <w:autoSpaceDE/>
              <w:adjustRightInd/>
              <w:ind w:firstLine="0"/>
              <w:rPr>
                <w:sz w:val="24"/>
                <w:szCs w:val="24"/>
                <w:lang w:eastAsia="zh-CN"/>
              </w:rPr>
            </w:pPr>
            <w:r w:rsidRPr="00426EE9">
              <w:rPr>
                <w:rFonts w:eastAsia="Calibri"/>
                <w:i/>
                <w:iCs/>
                <w:sz w:val="24"/>
                <w:szCs w:val="24"/>
                <w:lang w:eastAsia="zh-CN"/>
              </w:rPr>
              <w:t>Цель:</w:t>
            </w:r>
          </w:p>
          <w:p w:rsidR="00BE38E9" w:rsidRPr="00C416B9" w:rsidRDefault="00BE38E9" w:rsidP="00011B52">
            <w:pPr>
              <w:suppressAutoHyphens/>
              <w:autoSpaceDN/>
              <w:adjustRightInd/>
              <w:ind w:firstLine="0"/>
              <w:rPr>
                <w:rFonts w:eastAsia="Calibri"/>
                <w:iCs/>
                <w:sz w:val="24"/>
                <w:szCs w:val="24"/>
                <w:lang w:eastAsia="zh-CN"/>
              </w:rPr>
            </w:pPr>
            <w:r w:rsidRPr="00426EE9">
              <w:rPr>
                <w:rFonts w:eastAsia="Calibri"/>
                <w:sz w:val="24"/>
                <w:szCs w:val="24"/>
                <w:lang w:eastAsia="zh-CN"/>
              </w:rPr>
              <w:t>недопущение снижения объема реализованных на рынке товаров (объема СМР) в натуральном выражении организациями частной формы собственности.</w:t>
            </w:r>
          </w:p>
        </w:tc>
      </w:tr>
      <w:tr w:rsidR="00BE38E9" w:rsidRPr="00370A06" w:rsidTr="00F64B96">
        <w:trPr>
          <w:trHeight w:val="395"/>
        </w:trPr>
        <w:tc>
          <w:tcPr>
            <w:tcW w:w="715" w:type="dxa"/>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ind w:firstLine="0"/>
              <w:rPr>
                <w:sz w:val="20"/>
                <w:lang w:eastAsia="zh-CN"/>
              </w:rPr>
            </w:pPr>
            <w:r w:rsidRPr="003D18FE">
              <w:rPr>
                <w:rFonts w:eastAsia="Calibri"/>
                <w:sz w:val="24"/>
                <w:szCs w:val="24"/>
                <w:lang w:eastAsia="zh-CN"/>
              </w:rPr>
              <w:lastRenderedPageBreak/>
              <w:t>10.</w:t>
            </w:r>
          </w:p>
        </w:tc>
        <w:tc>
          <w:tcPr>
            <w:tcW w:w="2262" w:type="dxa"/>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ind w:firstLine="0"/>
              <w:rPr>
                <w:sz w:val="20"/>
                <w:lang w:eastAsia="zh-CN"/>
              </w:rPr>
            </w:pPr>
            <w:r w:rsidRPr="003D18FE">
              <w:rPr>
                <w:rFonts w:eastAsia="Calibri"/>
                <w:sz w:val="24"/>
                <w:szCs w:val="24"/>
                <w:lang w:eastAsia="zh-CN"/>
              </w:rPr>
              <w:t>Сохранение доли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382" w:type="dxa"/>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ind w:left="-108" w:firstLine="0"/>
              <w:jc w:val="center"/>
              <w:rPr>
                <w:sz w:val="20"/>
                <w:lang w:eastAsia="zh-CN"/>
              </w:rPr>
            </w:pPr>
            <w:r w:rsidRPr="003D18FE">
              <w:rPr>
                <w:rFonts w:eastAsia="Calibri"/>
                <w:sz w:val="24"/>
                <w:szCs w:val="24"/>
                <w:lang w:eastAsia="zh-CN"/>
              </w:rPr>
              <w:t>2022 - 2025</w:t>
            </w:r>
          </w:p>
        </w:tc>
        <w:tc>
          <w:tcPr>
            <w:tcW w:w="1220" w:type="dxa"/>
            <w:vMerge w:val="restart"/>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ind w:firstLine="0"/>
              <w:jc w:val="center"/>
              <w:rPr>
                <w:sz w:val="20"/>
                <w:lang w:eastAsia="zh-CN"/>
              </w:rPr>
            </w:pPr>
            <w:r w:rsidRPr="003D18FE">
              <w:rPr>
                <w:rFonts w:eastAsia="Calibri"/>
                <w:sz w:val="24"/>
                <w:szCs w:val="24"/>
                <w:lang w:eastAsia="zh-CN"/>
              </w:rPr>
              <w:t>проценты</w:t>
            </w:r>
          </w:p>
        </w:tc>
        <w:tc>
          <w:tcPr>
            <w:tcW w:w="881" w:type="dxa"/>
            <w:vMerge w:val="restart"/>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jc w:val="center"/>
              <w:rPr>
                <w:sz w:val="20"/>
                <w:lang w:eastAsia="zh-CN"/>
              </w:rPr>
            </w:pPr>
            <w:r w:rsidRPr="003D18FE">
              <w:rPr>
                <w:rFonts w:eastAsia="Calibri"/>
                <w:sz w:val="24"/>
                <w:szCs w:val="24"/>
                <w:lang w:eastAsia="zh-CN"/>
              </w:rPr>
              <w:t>100</w:t>
            </w:r>
          </w:p>
        </w:tc>
        <w:tc>
          <w:tcPr>
            <w:tcW w:w="1000" w:type="dxa"/>
            <w:vMerge w:val="restart"/>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jc w:val="center"/>
              <w:rPr>
                <w:sz w:val="20"/>
                <w:lang w:eastAsia="zh-CN"/>
              </w:rPr>
            </w:pPr>
            <w:r w:rsidRPr="003D18FE">
              <w:rPr>
                <w:rFonts w:eastAsia="Calibri"/>
                <w:sz w:val="24"/>
                <w:szCs w:val="24"/>
                <w:lang w:eastAsia="zh-CN"/>
              </w:rPr>
              <w:t>100</w:t>
            </w:r>
          </w:p>
        </w:tc>
        <w:tc>
          <w:tcPr>
            <w:tcW w:w="1121" w:type="dxa"/>
            <w:vMerge w:val="restart"/>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ind w:firstLine="0"/>
              <w:jc w:val="center"/>
              <w:rPr>
                <w:sz w:val="20"/>
                <w:lang w:eastAsia="zh-CN"/>
              </w:rPr>
            </w:pPr>
            <w:r w:rsidRPr="003D18FE">
              <w:rPr>
                <w:rFonts w:eastAsia="Calibri"/>
                <w:sz w:val="24"/>
                <w:szCs w:val="24"/>
                <w:lang w:eastAsia="zh-CN"/>
              </w:rPr>
              <w:t>100</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BE38E9" w:rsidRPr="003D18FE" w:rsidRDefault="00BE38E9" w:rsidP="00011B52">
            <w:pPr>
              <w:widowControl/>
              <w:suppressAutoHyphens/>
              <w:autoSpaceDE/>
              <w:autoSpaceDN/>
              <w:adjustRightInd/>
              <w:ind w:left="33" w:firstLine="0"/>
              <w:rPr>
                <w:sz w:val="20"/>
                <w:lang w:eastAsia="zh-CN"/>
              </w:rPr>
            </w:pPr>
            <w:r w:rsidRPr="003D18FE">
              <w:rPr>
                <w:rFonts w:eastAsia="Calibri"/>
                <w:sz w:val="24"/>
                <w:szCs w:val="24"/>
                <w:lang w:eastAsia="zh-CN"/>
              </w:rPr>
              <w:t xml:space="preserve">Управление архитектуры и градостроительства администрации городского округа </w:t>
            </w:r>
          </w:p>
        </w:tc>
        <w:tc>
          <w:tcPr>
            <w:tcW w:w="4253" w:type="dxa"/>
            <w:tcBorders>
              <w:top w:val="single" w:sz="4" w:space="0" w:color="000000"/>
              <w:left w:val="single" w:sz="4" w:space="0" w:color="000000"/>
              <w:bottom w:val="single" w:sz="4" w:space="0" w:color="000000"/>
              <w:right w:val="single" w:sz="4" w:space="0" w:color="000000"/>
            </w:tcBorders>
          </w:tcPr>
          <w:p w:rsidR="00BE38E9" w:rsidRPr="00370A06" w:rsidRDefault="00BE38E9" w:rsidP="00011B52">
            <w:pPr>
              <w:widowControl/>
              <w:suppressAutoHyphens/>
              <w:autoSpaceDE/>
              <w:autoSpaceDN/>
              <w:adjustRightInd/>
              <w:ind w:left="33" w:firstLine="0"/>
              <w:rPr>
                <w:rFonts w:eastAsia="Calibri"/>
                <w:sz w:val="24"/>
                <w:szCs w:val="24"/>
                <w:highlight w:val="yellow"/>
                <w:lang w:eastAsia="zh-CN"/>
              </w:rPr>
            </w:pPr>
          </w:p>
        </w:tc>
      </w:tr>
      <w:tr w:rsidR="00BE38E9" w:rsidRPr="00370A06" w:rsidTr="00F64B96">
        <w:trPr>
          <w:trHeight w:val="395"/>
        </w:trPr>
        <w:tc>
          <w:tcPr>
            <w:tcW w:w="715" w:type="dxa"/>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ind w:firstLine="0"/>
              <w:rPr>
                <w:sz w:val="20"/>
                <w:lang w:eastAsia="zh-CN"/>
              </w:rPr>
            </w:pPr>
            <w:r w:rsidRPr="003D18FE">
              <w:rPr>
                <w:rFonts w:eastAsia="Calibri"/>
                <w:sz w:val="24"/>
                <w:szCs w:val="24"/>
                <w:lang w:eastAsia="zh-CN"/>
              </w:rPr>
              <w:t>10.1.</w:t>
            </w:r>
          </w:p>
        </w:tc>
        <w:tc>
          <w:tcPr>
            <w:tcW w:w="2262" w:type="dxa"/>
            <w:tcBorders>
              <w:top w:val="single" w:sz="4" w:space="0" w:color="000000"/>
              <w:left w:val="single" w:sz="4" w:space="0" w:color="000000"/>
              <w:bottom w:val="single" w:sz="4" w:space="0" w:color="000000"/>
            </w:tcBorders>
            <w:shd w:val="clear" w:color="auto" w:fill="auto"/>
          </w:tcPr>
          <w:p w:rsidR="00BE38E9" w:rsidRPr="003D18FE" w:rsidRDefault="00BE38E9" w:rsidP="00011B52">
            <w:pPr>
              <w:suppressAutoHyphens/>
              <w:autoSpaceDE/>
              <w:autoSpaceDN/>
              <w:adjustRightInd/>
              <w:snapToGrid w:val="0"/>
              <w:ind w:firstLine="0"/>
              <w:rPr>
                <w:sz w:val="20"/>
                <w:lang w:eastAsia="zh-CN"/>
              </w:rPr>
            </w:pPr>
            <w:r w:rsidRPr="003D18FE">
              <w:rPr>
                <w:kern w:val="2"/>
                <w:sz w:val="24"/>
                <w:szCs w:val="24"/>
                <w:lang w:eastAsia="zh-CN" w:bidi="hi-IN"/>
              </w:rPr>
              <w:t>Оказание организационно-методической и информационно-</w:t>
            </w:r>
            <w:r w:rsidRPr="003D18FE">
              <w:rPr>
                <w:kern w:val="2"/>
                <w:sz w:val="24"/>
                <w:szCs w:val="24"/>
                <w:lang w:eastAsia="zh-CN" w:bidi="hi-IN"/>
              </w:rPr>
              <w:lastRenderedPageBreak/>
              <w:t>консультационной помощи субъектам предпринимательства, осуществляющим (планирующим осуществлять) деятельность на рынке</w:t>
            </w:r>
          </w:p>
        </w:tc>
        <w:tc>
          <w:tcPr>
            <w:tcW w:w="1382" w:type="dxa"/>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left="-108" w:firstLine="0"/>
              <w:jc w:val="center"/>
              <w:rPr>
                <w:sz w:val="20"/>
                <w:lang w:eastAsia="zh-CN"/>
              </w:rPr>
            </w:pPr>
            <w:r w:rsidRPr="003D18FE">
              <w:rPr>
                <w:rFonts w:eastAsia="Calibri"/>
                <w:sz w:val="24"/>
                <w:szCs w:val="24"/>
                <w:lang w:eastAsia="zh-CN"/>
              </w:rPr>
              <w:lastRenderedPageBreak/>
              <w:t>2022 - 2025</w:t>
            </w:r>
          </w:p>
        </w:tc>
        <w:tc>
          <w:tcPr>
            <w:tcW w:w="1220" w:type="dxa"/>
            <w:vMerge/>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jc w:val="center"/>
              <w:rPr>
                <w:sz w:val="20"/>
                <w:lang w:eastAsia="zh-CN"/>
              </w:rPr>
            </w:pPr>
          </w:p>
        </w:tc>
        <w:tc>
          <w:tcPr>
            <w:tcW w:w="881" w:type="dxa"/>
            <w:vMerge/>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jc w:val="center"/>
              <w:rPr>
                <w:rFonts w:eastAsia="Calibri"/>
                <w:sz w:val="24"/>
                <w:szCs w:val="24"/>
                <w:lang w:eastAsia="zh-CN"/>
              </w:rPr>
            </w:pPr>
          </w:p>
        </w:tc>
        <w:tc>
          <w:tcPr>
            <w:tcW w:w="1000" w:type="dxa"/>
            <w:vMerge/>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jc w:val="center"/>
              <w:rPr>
                <w:rFonts w:eastAsia="Calibri"/>
                <w:sz w:val="24"/>
                <w:szCs w:val="24"/>
                <w:lang w:eastAsia="zh-CN"/>
              </w:rPr>
            </w:pPr>
          </w:p>
        </w:tc>
        <w:tc>
          <w:tcPr>
            <w:tcW w:w="1121" w:type="dxa"/>
            <w:vMerge/>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jc w:val="center"/>
              <w:rPr>
                <w:rFonts w:eastAsia="Calibri"/>
                <w:sz w:val="24"/>
                <w:szCs w:val="24"/>
                <w:lang w:eastAsia="zh-CN"/>
              </w:rPr>
            </w:pP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BE38E9" w:rsidRPr="003D18FE" w:rsidRDefault="00BE38E9" w:rsidP="00011B52">
            <w:pPr>
              <w:widowControl/>
              <w:suppressAutoHyphens/>
              <w:autoSpaceDE/>
              <w:autoSpaceDN/>
              <w:adjustRightInd/>
              <w:ind w:left="33" w:firstLine="0"/>
              <w:rPr>
                <w:sz w:val="20"/>
                <w:lang w:eastAsia="zh-CN"/>
              </w:rPr>
            </w:pPr>
            <w:r w:rsidRPr="003D18FE">
              <w:rPr>
                <w:rFonts w:eastAsia="Calibri"/>
                <w:sz w:val="24"/>
                <w:szCs w:val="24"/>
                <w:lang w:eastAsia="zh-CN"/>
              </w:rPr>
              <w:t xml:space="preserve">Управление архитектуры и градостроительства </w:t>
            </w:r>
            <w:r w:rsidRPr="003D18FE">
              <w:rPr>
                <w:rFonts w:eastAsia="Calibri"/>
                <w:sz w:val="24"/>
                <w:szCs w:val="24"/>
                <w:lang w:eastAsia="zh-CN"/>
              </w:rPr>
              <w:lastRenderedPageBreak/>
              <w:t>администрации городского округа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E38E9" w:rsidRPr="003D18FE" w:rsidRDefault="00BE38E9" w:rsidP="00426EE9">
            <w:pPr>
              <w:rPr>
                <w:sz w:val="24"/>
                <w:szCs w:val="24"/>
              </w:rPr>
            </w:pPr>
            <w:r w:rsidRPr="00426EE9">
              <w:rPr>
                <w:sz w:val="24"/>
                <w:szCs w:val="24"/>
              </w:rPr>
              <w:lastRenderedPageBreak/>
              <w:t xml:space="preserve">Организационно-методическая и информационно-консультационная помощь субъектам предпринимательства оказывается </w:t>
            </w:r>
            <w:r w:rsidRPr="00426EE9">
              <w:rPr>
                <w:sz w:val="24"/>
                <w:szCs w:val="24"/>
              </w:rPr>
              <w:lastRenderedPageBreak/>
              <w:t xml:space="preserve">еженедельно: понедельник, вторник. За отчетный период оказано </w:t>
            </w:r>
            <w:r w:rsidR="00426EE9" w:rsidRPr="00426EE9">
              <w:rPr>
                <w:sz w:val="24"/>
                <w:szCs w:val="24"/>
              </w:rPr>
              <w:t>72</w:t>
            </w:r>
            <w:r w:rsidRPr="00426EE9">
              <w:rPr>
                <w:sz w:val="24"/>
                <w:szCs w:val="24"/>
              </w:rPr>
              <w:t xml:space="preserve"> консультации.</w:t>
            </w:r>
          </w:p>
        </w:tc>
      </w:tr>
      <w:tr w:rsidR="00BE38E9" w:rsidRPr="00370A06" w:rsidTr="00F64B96">
        <w:trPr>
          <w:trHeight w:val="395"/>
        </w:trPr>
        <w:tc>
          <w:tcPr>
            <w:tcW w:w="715" w:type="dxa"/>
            <w:tcBorders>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ind w:firstLine="0"/>
              <w:rPr>
                <w:sz w:val="20"/>
                <w:lang w:eastAsia="zh-CN"/>
              </w:rPr>
            </w:pPr>
            <w:r w:rsidRPr="003D18FE">
              <w:rPr>
                <w:sz w:val="24"/>
                <w:szCs w:val="24"/>
                <w:lang w:eastAsia="zh-CN"/>
              </w:rPr>
              <w:lastRenderedPageBreak/>
              <w:t>10.2.</w:t>
            </w:r>
          </w:p>
        </w:tc>
        <w:tc>
          <w:tcPr>
            <w:tcW w:w="2262" w:type="dxa"/>
            <w:tcBorders>
              <w:left w:val="single" w:sz="4" w:space="0" w:color="000000"/>
              <w:bottom w:val="single" w:sz="4" w:space="0" w:color="000000"/>
            </w:tcBorders>
            <w:shd w:val="clear" w:color="auto" w:fill="auto"/>
          </w:tcPr>
          <w:p w:rsidR="00BE38E9" w:rsidRPr="003D18FE" w:rsidRDefault="00BE38E9" w:rsidP="00011B52">
            <w:pPr>
              <w:suppressAutoHyphens/>
              <w:autoSpaceDE/>
              <w:autoSpaceDN/>
              <w:adjustRightInd/>
              <w:snapToGrid w:val="0"/>
              <w:ind w:firstLine="0"/>
              <w:rPr>
                <w:sz w:val="20"/>
                <w:lang w:eastAsia="zh-CN"/>
              </w:rPr>
            </w:pPr>
            <w:r w:rsidRPr="003D18FE">
              <w:rPr>
                <w:kern w:val="2"/>
                <w:sz w:val="24"/>
                <w:szCs w:val="24"/>
                <w:lang w:eastAsia="zh-CN" w:bidi="hi-IN"/>
              </w:rPr>
              <w:t>Мониторинг предоставления муниципальных услуг по выдаче (продлению) разрешений на строительство и ввод объектов капитального строительства в эксплуатацию</w:t>
            </w:r>
          </w:p>
        </w:tc>
        <w:tc>
          <w:tcPr>
            <w:tcW w:w="1382" w:type="dxa"/>
            <w:tcBorders>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left="-108" w:firstLine="0"/>
              <w:jc w:val="center"/>
              <w:rPr>
                <w:sz w:val="20"/>
                <w:lang w:eastAsia="zh-CN"/>
              </w:rPr>
            </w:pPr>
            <w:r w:rsidRPr="003D18FE">
              <w:rPr>
                <w:rFonts w:eastAsia="Calibri"/>
                <w:sz w:val="24"/>
                <w:szCs w:val="24"/>
                <w:lang w:eastAsia="zh-CN"/>
              </w:rPr>
              <w:t>2022 - 2025</w:t>
            </w:r>
          </w:p>
        </w:tc>
        <w:tc>
          <w:tcPr>
            <w:tcW w:w="1220" w:type="dxa"/>
            <w:vMerge/>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jc w:val="center"/>
              <w:rPr>
                <w:rFonts w:eastAsia="Calibri"/>
                <w:sz w:val="24"/>
                <w:szCs w:val="24"/>
                <w:lang w:eastAsia="zh-CN"/>
              </w:rPr>
            </w:pPr>
          </w:p>
        </w:tc>
        <w:tc>
          <w:tcPr>
            <w:tcW w:w="881" w:type="dxa"/>
            <w:vMerge/>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jc w:val="center"/>
              <w:rPr>
                <w:rFonts w:eastAsia="Calibri"/>
                <w:sz w:val="24"/>
                <w:szCs w:val="24"/>
                <w:lang w:eastAsia="zh-CN"/>
              </w:rPr>
            </w:pPr>
          </w:p>
        </w:tc>
        <w:tc>
          <w:tcPr>
            <w:tcW w:w="1000" w:type="dxa"/>
            <w:vMerge/>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jc w:val="center"/>
              <w:rPr>
                <w:rFonts w:eastAsia="Calibri"/>
                <w:sz w:val="24"/>
                <w:szCs w:val="24"/>
                <w:lang w:eastAsia="zh-CN"/>
              </w:rPr>
            </w:pPr>
          </w:p>
        </w:tc>
        <w:tc>
          <w:tcPr>
            <w:tcW w:w="1121" w:type="dxa"/>
            <w:vMerge/>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jc w:val="center"/>
              <w:rPr>
                <w:rFonts w:eastAsia="Calibri"/>
                <w:sz w:val="24"/>
                <w:szCs w:val="24"/>
                <w:lang w:eastAsia="zh-CN"/>
              </w:rPr>
            </w:pPr>
          </w:p>
        </w:tc>
        <w:tc>
          <w:tcPr>
            <w:tcW w:w="2476" w:type="dxa"/>
            <w:tcBorders>
              <w:left w:val="single" w:sz="4" w:space="0" w:color="000000"/>
              <w:bottom w:val="single" w:sz="4" w:space="0" w:color="000000"/>
              <w:right w:val="single" w:sz="4" w:space="0" w:color="000000"/>
            </w:tcBorders>
            <w:shd w:val="clear" w:color="auto" w:fill="auto"/>
          </w:tcPr>
          <w:p w:rsidR="00BE38E9" w:rsidRPr="003D18FE" w:rsidRDefault="00BE38E9" w:rsidP="00011B52">
            <w:pPr>
              <w:widowControl/>
              <w:suppressAutoHyphens/>
              <w:autoSpaceDE/>
              <w:autoSpaceDN/>
              <w:adjustRightInd/>
              <w:ind w:firstLine="0"/>
              <w:jc w:val="left"/>
              <w:rPr>
                <w:sz w:val="20"/>
                <w:lang w:eastAsia="zh-CN"/>
              </w:rPr>
            </w:pPr>
            <w:r w:rsidRPr="003D18FE">
              <w:rPr>
                <w:rFonts w:eastAsia="Calibri"/>
                <w:sz w:val="24"/>
                <w:szCs w:val="24"/>
                <w:lang w:eastAsia="zh-CN"/>
              </w:rPr>
              <w:t xml:space="preserve">Управление архитектуры и градостроительства администрации городского округа </w:t>
            </w:r>
          </w:p>
        </w:tc>
        <w:tc>
          <w:tcPr>
            <w:tcW w:w="4253" w:type="dxa"/>
            <w:tcBorders>
              <w:top w:val="nil"/>
              <w:left w:val="single" w:sz="4" w:space="0" w:color="000000"/>
              <w:bottom w:val="single" w:sz="4" w:space="0" w:color="000000"/>
              <w:right w:val="single" w:sz="4" w:space="0" w:color="000000"/>
            </w:tcBorders>
          </w:tcPr>
          <w:p w:rsidR="00426EE9" w:rsidRDefault="00426EE9" w:rsidP="00426EE9">
            <w:pPr>
              <w:widowControl/>
              <w:suppressAutoHyphens/>
              <w:autoSpaceDE/>
              <w:adjustRightInd/>
              <w:ind w:firstLine="0"/>
              <w:jc w:val="left"/>
              <w:rPr>
                <w:sz w:val="24"/>
                <w:szCs w:val="24"/>
              </w:rPr>
            </w:pPr>
            <w:r w:rsidRPr="00426EE9">
              <w:rPr>
                <w:sz w:val="24"/>
                <w:szCs w:val="24"/>
              </w:rPr>
              <w:t xml:space="preserve">За </w:t>
            </w:r>
            <w:r>
              <w:rPr>
                <w:sz w:val="24"/>
                <w:szCs w:val="24"/>
              </w:rPr>
              <w:t>2024 год:</w:t>
            </w:r>
          </w:p>
          <w:p w:rsidR="00426EE9" w:rsidRPr="00426EE9" w:rsidRDefault="00426EE9" w:rsidP="00426EE9">
            <w:pPr>
              <w:widowControl/>
              <w:suppressAutoHyphens/>
              <w:autoSpaceDE/>
              <w:adjustRightInd/>
              <w:ind w:firstLine="0"/>
              <w:jc w:val="left"/>
              <w:rPr>
                <w:sz w:val="24"/>
                <w:szCs w:val="24"/>
              </w:rPr>
            </w:pPr>
            <w:r>
              <w:rPr>
                <w:sz w:val="24"/>
                <w:szCs w:val="24"/>
              </w:rPr>
              <w:t xml:space="preserve">- </w:t>
            </w:r>
            <w:r w:rsidRPr="00426EE9">
              <w:rPr>
                <w:sz w:val="24"/>
                <w:szCs w:val="24"/>
              </w:rPr>
              <w:t xml:space="preserve">выдано </w:t>
            </w:r>
            <w:r>
              <w:rPr>
                <w:sz w:val="24"/>
                <w:szCs w:val="24"/>
              </w:rPr>
              <w:t>11 разрешений на строительство;</w:t>
            </w:r>
          </w:p>
          <w:p w:rsidR="00426EE9" w:rsidRDefault="00426EE9" w:rsidP="00426EE9">
            <w:pPr>
              <w:widowControl/>
              <w:suppressAutoHyphens/>
              <w:autoSpaceDE/>
              <w:adjustRightInd/>
              <w:ind w:firstLine="0"/>
              <w:jc w:val="left"/>
              <w:rPr>
                <w:sz w:val="24"/>
                <w:szCs w:val="24"/>
              </w:rPr>
            </w:pPr>
            <w:r w:rsidRPr="00426EE9">
              <w:rPr>
                <w:sz w:val="24"/>
                <w:szCs w:val="24"/>
              </w:rPr>
              <w:t xml:space="preserve"> </w:t>
            </w:r>
            <w:r>
              <w:rPr>
                <w:sz w:val="24"/>
                <w:szCs w:val="24"/>
              </w:rPr>
              <w:t>- в</w:t>
            </w:r>
            <w:r w:rsidRPr="00426EE9">
              <w:rPr>
                <w:sz w:val="24"/>
                <w:szCs w:val="24"/>
              </w:rPr>
              <w:t xml:space="preserve"> 3 разрешения на строительство внесен</w:t>
            </w:r>
            <w:r>
              <w:rPr>
                <w:sz w:val="24"/>
                <w:szCs w:val="24"/>
              </w:rPr>
              <w:t>ы изменения;</w:t>
            </w:r>
          </w:p>
          <w:p w:rsidR="00426EE9" w:rsidRPr="00426EE9" w:rsidRDefault="00426EE9" w:rsidP="00426EE9">
            <w:pPr>
              <w:widowControl/>
              <w:suppressAutoHyphens/>
              <w:autoSpaceDE/>
              <w:adjustRightInd/>
              <w:ind w:firstLine="0"/>
              <w:jc w:val="left"/>
              <w:rPr>
                <w:sz w:val="24"/>
                <w:szCs w:val="24"/>
              </w:rPr>
            </w:pPr>
            <w:r>
              <w:rPr>
                <w:sz w:val="24"/>
                <w:szCs w:val="24"/>
              </w:rPr>
              <w:t xml:space="preserve">- </w:t>
            </w:r>
            <w:r w:rsidRPr="00426EE9">
              <w:rPr>
                <w:sz w:val="24"/>
                <w:szCs w:val="24"/>
              </w:rPr>
              <w:t xml:space="preserve"> продлены 7 разрешений на строительство</w:t>
            </w:r>
            <w:r>
              <w:rPr>
                <w:sz w:val="24"/>
                <w:szCs w:val="24"/>
              </w:rPr>
              <w:t>;</w:t>
            </w:r>
            <w:r w:rsidRPr="00426EE9">
              <w:rPr>
                <w:sz w:val="24"/>
                <w:szCs w:val="24"/>
              </w:rPr>
              <w:t xml:space="preserve"> </w:t>
            </w:r>
          </w:p>
          <w:p w:rsidR="00BE38E9" w:rsidRPr="009D3789" w:rsidRDefault="00426EE9" w:rsidP="00426EE9">
            <w:pPr>
              <w:widowControl/>
              <w:suppressAutoHyphens/>
              <w:autoSpaceDE/>
              <w:adjustRightInd/>
              <w:ind w:firstLine="0"/>
              <w:jc w:val="left"/>
              <w:rPr>
                <w:sz w:val="24"/>
                <w:szCs w:val="24"/>
                <w:lang w:eastAsia="zh-CN"/>
              </w:rPr>
            </w:pPr>
            <w:r>
              <w:rPr>
                <w:sz w:val="24"/>
                <w:szCs w:val="24"/>
              </w:rPr>
              <w:t xml:space="preserve">- </w:t>
            </w:r>
            <w:r w:rsidRPr="00426EE9">
              <w:rPr>
                <w:sz w:val="24"/>
                <w:szCs w:val="24"/>
              </w:rPr>
              <w:t>выдано 2 разрешения на ввод объекта в эксплуатацию</w:t>
            </w:r>
            <w:r>
              <w:rPr>
                <w:sz w:val="24"/>
                <w:szCs w:val="24"/>
              </w:rPr>
              <w:t>.</w:t>
            </w:r>
          </w:p>
        </w:tc>
      </w:tr>
      <w:tr w:rsidR="00BE38E9" w:rsidRPr="00370A06" w:rsidTr="00F64B96">
        <w:tc>
          <w:tcPr>
            <w:tcW w:w="15310" w:type="dxa"/>
            <w:gridSpan w:val="9"/>
            <w:tcBorders>
              <w:top w:val="single" w:sz="4" w:space="0" w:color="000000"/>
              <w:left w:val="single" w:sz="4" w:space="0" w:color="000000"/>
              <w:bottom w:val="single" w:sz="4" w:space="0" w:color="000000"/>
              <w:right w:val="single" w:sz="4" w:space="0" w:color="000000"/>
            </w:tcBorders>
            <w:shd w:val="clear" w:color="auto" w:fill="auto"/>
          </w:tcPr>
          <w:p w:rsidR="00BE38E9" w:rsidRPr="00370A06" w:rsidRDefault="00BE38E9" w:rsidP="00011B52">
            <w:pPr>
              <w:widowControl/>
              <w:suppressAutoHyphens/>
              <w:autoSpaceDE/>
              <w:autoSpaceDN/>
              <w:adjustRightInd/>
              <w:ind w:left="33" w:firstLine="0"/>
              <w:jc w:val="center"/>
              <w:rPr>
                <w:rFonts w:eastAsia="Calibri"/>
                <w:sz w:val="24"/>
                <w:szCs w:val="24"/>
                <w:highlight w:val="yellow"/>
                <w:lang w:eastAsia="zh-CN"/>
              </w:rPr>
            </w:pPr>
            <w:r w:rsidRPr="00E07D01">
              <w:rPr>
                <w:rFonts w:eastAsia="Calibri"/>
                <w:sz w:val="24"/>
                <w:szCs w:val="24"/>
                <w:lang w:eastAsia="zh-CN"/>
              </w:rPr>
              <w:t>Рынок дорожной деятельности (за исключением проектирования)</w:t>
            </w:r>
          </w:p>
        </w:tc>
      </w:tr>
      <w:tr w:rsidR="00BE38E9" w:rsidRPr="00370A06" w:rsidTr="00F64B96">
        <w:tc>
          <w:tcPr>
            <w:tcW w:w="15310" w:type="dxa"/>
            <w:gridSpan w:val="9"/>
            <w:tcBorders>
              <w:top w:val="single" w:sz="4" w:space="0" w:color="000000"/>
              <w:left w:val="single" w:sz="4" w:space="0" w:color="000000"/>
              <w:bottom w:val="single" w:sz="4" w:space="0" w:color="000000"/>
              <w:right w:val="single" w:sz="4" w:space="0" w:color="000000"/>
            </w:tcBorders>
            <w:shd w:val="clear" w:color="auto" w:fill="auto"/>
          </w:tcPr>
          <w:p w:rsidR="00BE38E9" w:rsidRPr="00E15F59" w:rsidRDefault="00BE38E9" w:rsidP="00011B52">
            <w:pPr>
              <w:widowControl/>
              <w:suppressAutoHyphens/>
              <w:autoSpaceDE/>
              <w:autoSpaceDN/>
              <w:adjustRightInd/>
              <w:ind w:firstLine="0"/>
              <w:rPr>
                <w:sz w:val="20"/>
                <w:lang w:eastAsia="zh-CN"/>
              </w:rPr>
            </w:pPr>
            <w:r w:rsidRPr="00E15F59">
              <w:rPr>
                <w:rFonts w:eastAsia="Calibri"/>
                <w:i/>
                <w:sz w:val="24"/>
                <w:szCs w:val="24"/>
                <w:lang w:eastAsia="zh-CN"/>
              </w:rPr>
              <w:t>Исходная (фактическая) информация:</w:t>
            </w:r>
          </w:p>
          <w:p w:rsidR="00BE38E9" w:rsidRPr="00E15F59" w:rsidRDefault="00BE38E9" w:rsidP="00011B52">
            <w:pPr>
              <w:suppressAutoHyphens/>
              <w:autoSpaceDN/>
              <w:adjustRightInd/>
              <w:ind w:firstLine="0"/>
              <w:rPr>
                <w:rFonts w:eastAsia="Calibri"/>
                <w:sz w:val="24"/>
                <w:szCs w:val="24"/>
                <w:lang w:eastAsia="zh-CN"/>
              </w:rPr>
            </w:pPr>
            <w:r w:rsidRPr="00E15F59">
              <w:rPr>
                <w:rFonts w:eastAsia="Calibri"/>
                <w:sz w:val="24"/>
                <w:szCs w:val="24"/>
                <w:lang w:eastAsia="zh-CN"/>
              </w:rPr>
              <w:t>На территории городского округа на рынке дорожной деятельности функционируют 15 предприятий различных форм собственности, из них доля частных хозяйствующих субъектов составляет 100% (15 предприятий). 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BE38E9" w:rsidRPr="00E15F59" w:rsidRDefault="00BE38E9" w:rsidP="00011B52">
            <w:pPr>
              <w:suppressAutoHyphens/>
              <w:autoSpaceDN/>
              <w:adjustRightInd/>
              <w:ind w:firstLine="0"/>
              <w:rPr>
                <w:sz w:val="20"/>
                <w:lang w:eastAsia="zh-CN"/>
              </w:rPr>
            </w:pPr>
            <w:r w:rsidRPr="00E15F59">
              <w:rPr>
                <w:rFonts w:eastAsia="Calibri"/>
                <w:i/>
                <w:iCs/>
                <w:sz w:val="24"/>
                <w:szCs w:val="24"/>
                <w:lang w:eastAsia="zh-CN"/>
              </w:rPr>
              <w:t>Проблематика:</w:t>
            </w:r>
          </w:p>
          <w:p w:rsidR="00BE38E9" w:rsidRPr="00E15F59" w:rsidRDefault="00BE38E9" w:rsidP="00011B52">
            <w:pPr>
              <w:widowControl/>
              <w:suppressAutoHyphens/>
              <w:autoSpaceDE/>
              <w:autoSpaceDN/>
              <w:adjustRightInd/>
              <w:ind w:firstLine="0"/>
              <w:rPr>
                <w:sz w:val="20"/>
                <w:lang w:eastAsia="zh-CN"/>
              </w:rPr>
            </w:pPr>
            <w:r w:rsidRPr="00E15F59">
              <w:rPr>
                <w:rFonts w:eastAsia="Calibri"/>
                <w:sz w:val="24"/>
                <w:szCs w:val="24"/>
                <w:lang w:eastAsia="zh-CN"/>
              </w:rPr>
              <w:t>несоответствие существующей сети автомобильных дорог общего пользования местного значения современным требованиям, обусловленное недостаточной плотностью дорог, техническим состоянием отдельных участков автомобильных дорог, не соответствующих техническим нормам и возросшей интенсивности движения.</w:t>
            </w:r>
          </w:p>
          <w:p w:rsidR="00BE38E9" w:rsidRPr="00E15F59" w:rsidRDefault="00BE38E9" w:rsidP="00011B52">
            <w:pPr>
              <w:widowControl/>
              <w:suppressAutoHyphens/>
              <w:autoSpaceDE/>
              <w:autoSpaceDN/>
              <w:adjustRightInd/>
              <w:ind w:firstLine="0"/>
              <w:rPr>
                <w:sz w:val="20"/>
                <w:lang w:eastAsia="zh-CN"/>
              </w:rPr>
            </w:pPr>
            <w:r w:rsidRPr="00E15F59">
              <w:rPr>
                <w:rFonts w:eastAsia="Calibri"/>
                <w:i/>
                <w:sz w:val="24"/>
                <w:szCs w:val="24"/>
                <w:lang w:eastAsia="zh-CN"/>
              </w:rPr>
              <w:t xml:space="preserve">Цели: </w:t>
            </w:r>
          </w:p>
          <w:p w:rsidR="00BE38E9" w:rsidRPr="00EB2790" w:rsidRDefault="00BE38E9" w:rsidP="00011B52">
            <w:pPr>
              <w:widowControl/>
              <w:suppressAutoHyphens/>
              <w:autoSpaceDE/>
              <w:autoSpaceDN/>
              <w:adjustRightInd/>
              <w:ind w:firstLine="0"/>
              <w:rPr>
                <w:rFonts w:eastAsia="Calibri"/>
                <w:i/>
                <w:sz w:val="24"/>
                <w:szCs w:val="24"/>
                <w:highlight w:val="yellow"/>
                <w:lang w:eastAsia="zh-CN"/>
              </w:rPr>
            </w:pPr>
            <w:r w:rsidRPr="00E15F59">
              <w:rPr>
                <w:rFonts w:eastAsia="Calibri"/>
                <w:sz w:val="24"/>
                <w:szCs w:val="24"/>
                <w:lang w:eastAsia="zh-CN"/>
              </w:rPr>
              <w:lastRenderedPageBreak/>
              <w:t>развитие сети автомобильных дорог общего пользования местного значения; обеспечение устойчивой работы существующей сети автомобильных дорог для обеспечения круглогодичного непрерывного, безопасного и комфортного движения автомобильного транспорта; расширение применения новых технологий строительства, в том числе основанных на применении новых инновационных материалов в дорожном строительстве.</w:t>
            </w:r>
          </w:p>
        </w:tc>
      </w:tr>
      <w:tr w:rsidR="00BE38E9" w:rsidRPr="00370A06" w:rsidTr="00F64B96">
        <w:trPr>
          <w:trHeight w:val="1200"/>
        </w:trPr>
        <w:tc>
          <w:tcPr>
            <w:tcW w:w="715" w:type="dxa"/>
            <w:tcBorders>
              <w:top w:val="single" w:sz="4" w:space="0" w:color="000000"/>
              <w:left w:val="single" w:sz="4" w:space="0" w:color="000000"/>
              <w:bottom w:val="single" w:sz="4" w:space="0" w:color="000000"/>
            </w:tcBorders>
            <w:shd w:val="clear" w:color="auto" w:fill="auto"/>
          </w:tcPr>
          <w:p w:rsidR="00BE38E9" w:rsidRPr="00E07D01" w:rsidRDefault="00BE38E9" w:rsidP="00011B52">
            <w:pPr>
              <w:widowControl/>
              <w:suppressAutoHyphens/>
              <w:autoSpaceDE/>
              <w:autoSpaceDN/>
              <w:adjustRightInd/>
              <w:ind w:firstLine="0"/>
              <w:rPr>
                <w:sz w:val="20"/>
                <w:lang w:eastAsia="zh-CN"/>
              </w:rPr>
            </w:pPr>
            <w:r w:rsidRPr="00E07D01">
              <w:rPr>
                <w:rFonts w:eastAsia="Calibri"/>
                <w:sz w:val="24"/>
                <w:szCs w:val="24"/>
                <w:lang w:eastAsia="zh-CN"/>
              </w:rPr>
              <w:lastRenderedPageBreak/>
              <w:t>11.</w:t>
            </w:r>
          </w:p>
        </w:tc>
        <w:tc>
          <w:tcPr>
            <w:tcW w:w="2262" w:type="dxa"/>
            <w:tcBorders>
              <w:top w:val="single" w:sz="4" w:space="0" w:color="000000"/>
              <w:left w:val="single" w:sz="4" w:space="0" w:color="000000"/>
              <w:bottom w:val="single" w:sz="4" w:space="0" w:color="000000"/>
            </w:tcBorders>
            <w:shd w:val="clear" w:color="auto" w:fill="auto"/>
          </w:tcPr>
          <w:p w:rsidR="00BE38E9" w:rsidRPr="00E07D01" w:rsidRDefault="00BE38E9" w:rsidP="00011B52">
            <w:pPr>
              <w:widowControl/>
              <w:suppressAutoHyphens/>
              <w:autoSpaceDE/>
              <w:autoSpaceDN/>
              <w:adjustRightInd/>
              <w:ind w:left="33" w:firstLine="0"/>
              <w:rPr>
                <w:sz w:val="20"/>
                <w:lang w:eastAsia="zh-CN"/>
              </w:rPr>
            </w:pPr>
            <w:r w:rsidRPr="00E07D01">
              <w:rPr>
                <w:rFonts w:eastAsia="Calibri"/>
                <w:sz w:val="24"/>
                <w:szCs w:val="24"/>
                <w:lang w:eastAsia="zh-CN"/>
              </w:rPr>
              <w:t>Увеличение доли организаций частной формы собственности в сфере дорожной деятельности (за исключением проектирования)</w:t>
            </w:r>
          </w:p>
        </w:tc>
        <w:tc>
          <w:tcPr>
            <w:tcW w:w="1382" w:type="dxa"/>
            <w:tcBorders>
              <w:top w:val="single" w:sz="4" w:space="0" w:color="000000"/>
              <w:left w:val="single" w:sz="4" w:space="0" w:color="000000"/>
              <w:bottom w:val="single" w:sz="4" w:space="0" w:color="000000"/>
            </w:tcBorders>
            <w:shd w:val="clear" w:color="auto" w:fill="auto"/>
          </w:tcPr>
          <w:p w:rsidR="00BE38E9" w:rsidRPr="00E07D01" w:rsidRDefault="00BE38E9" w:rsidP="00011B52">
            <w:pPr>
              <w:widowControl/>
              <w:suppressAutoHyphens/>
              <w:autoSpaceDE/>
              <w:autoSpaceDN/>
              <w:adjustRightInd/>
              <w:ind w:left="-108" w:firstLine="0"/>
              <w:jc w:val="center"/>
              <w:rPr>
                <w:sz w:val="20"/>
                <w:lang w:eastAsia="zh-CN"/>
              </w:rPr>
            </w:pPr>
            <w:r w:rsidRPr="00E07D01">
              <w:rPr>
                <w:rFonts w:eastAsia="Calibri"/>
                <w:sz w:val="24"/>
                <w:szCs w:val="24"/>
                <w:lang w:eastAsia="zh-CN"/>
              </w:rPr>
              <w:t>2022 - 2025</w:t>
            </w:r>
          </w:p>
        </w:tc>
        <w:tc>
          <w:tcPr>
            <w:tcW w:w="1220" w:type="dxa"/>
            <w:vMerge w:val="restart"/>
            <w:tcBorders>
              <w:top w:val="single" w:sz="4" w:space="0" w:color="000000"/>
              <w:left w:val="single" w:sz="4" w:space="0" w:color="000000"/>
              <w:bottom w:val="single" w:sz="4" w:space="0" w:color="000000"/>
            </w:tcBorders>
            <w:shd w:val="clear" w:color="auto" w:fill="auto"/>
          </w:tcPr>
          <w:p w:rsidR="00BE38E9" w:rsidRPr="00E07D01" w:rsidRDefault="00BE38E9" w:rsidP="00011B52">
            <w:pPr>
              <w:widowControl/>
              <w:suppressAutoHyphens/>
              <w:autoSpaceDE/>
              <w:autoSpaceDN/>
              <w:adjustRightInd/>
              <w:ind w:firstLine="0"/>
              <w:jc w:val="center"/>
              <w:rPr>
                <w:sz w:val="20"/>
                <w:lang w:eastAsia="zh-CN"/>
              </w:rPr>
            </w:pPr>
            <w:r w:rsidRPr="00E07D01">
              <w:rPr>
                <w:rFonts w:eastAsia="Calibri"/>
                <w:sz w:val="24"/>
                <w:szCs w:val="24"/>
                <w:lang w:eastAsia="zh-CN"/>
              </w:rPr>
              <w:t>проценты</w:t>
            </w:r>
          </w:p>
        </w:tc>
        <w:tc>
          <w:tcPr>
            <w:tcW w:w="881" w:type="dxa"/>
            <w:vMerge w:val="restart"/>
            <w:tcBorders>
              <w:top w:val="single" w:sz="4" w:space="0" w:color="000000"/>
              <w:left w:val="single" w:sz="4" w:space="0" w:color="000000"/>
              <w:bottom w:val="single" w:sz="4" w:space="0" w:color="000000"/>
            </w:tcBorders>
            <w:shd w:val="clear" w:color="auto" w:fill="auto"/>
          </w:tcPr>
          <w:p w:rsidR="00BE38E9" w:rsidRPr="00E07D01" w:rsidRDefault="00BE38E9" w:rsidP="00011B52">
            <w:pPr>
              <w:widowControl/>
              <w:suppressAutoHyphens/>
              <w:autoSpaceDE/>
              <w:autoSpaceDN/>
              <w:adjustRightInd/>
              <w:snapToGrid w:val="0"/>
              <w:ind w:right="-108" w:firstLine="0"/>
              <w:jc w:val="center"/>
              <w:rPr>
                <w:sz w:val="20"/>
                <w:lang w:eastAsia="zh-CN"/>
              </w:rPr>
            </w:pPr>
            <w:r w:rsidRPr="00E07D01">
              <w:rPr>
                <w:rFonts w:eastAsia="Calibri"/>
                <w:sz w:val="24"/>
                <w:szCs w:val="24"/>
                <w:lang w:eastAsia="zh-CN"/>
              </w:rPr>
              <w:t>100</w:t>
            </w:r>
          </w:p>
        </w:tc>
        <w:tc>
          <w:tcPr>
            <w:tcW w:w="1000" w:type="dxa"/>
            <w:vMerge w:val="restart"/>
            <w:tcBorders>
              <w:top w:val="single" w:sz="4" w:space="0" w:color="000000"/>
              <w:left w:val="single" w:sz="4" w:space="0" w:color="000000"/>
              <w:bottom w:val="single" w:sz="4" w:space="0" w:color="000000"/>
            </w:tcBorders>
            <w:shd w:val="clear" w:color="auto" w:fill="auto"/>
          </w:tcPr>
          <w:p w:rsidR="00BE38E9" w:rsidRPr="00E07D01" w:rsidRDefault="00646876" w:rsidP="00011B52">
            <w:pPr>
              <w:widowControl/>
              <w:suppressAutoHyphens/>
              <w:autoSpaceDE/>
              <w:autoSpaceDN/>
              <w:adjustRightInd/>
              <w:snapToGrid w:val="0"/>
              <w:ind w:left="-108" w:firstLine="0"/>
              <w:jc w:val="center"/>
              <w:rPr>
                <w:sz w:val="20"/>
                <w:lang w:eastAsia="zh-CN"/>
              </w:rPr>
            </w:pPr>
            <w:r>
              <w:rPr>
                <w:rFonts w:eastAsia="Calibri"/>
                <w:sz w:val="24"/>
                <w:szCs w:val="24"/>
                <w:lang w:eastAsia="zh-CN"/>
              </w:rPr>
              <w:t>88</w:t>
            </w:r>
          </w:p>
        </w:tc>
        <w:tc>
          <w:tcPr>
            <w:tcW w:w="1121" w:type="dxa"/>
            <w:vMerge w:val="restart"/>
            <w:tcBorders>
              <w:top w:val="single" w:sz="4" w:space="0" w:color="000000"/>
              <w:left w:val="single" w:sz="4" w:space="0" w:color="000000"/>
              <w:bottom w:val="single" w:sz="4" w:space="0" w:color="000000"/>
            </w:tcBorders>
            <w:shd w:val="clear" w:color="auto" w:fill="auto"/>
          </w:tcPr>
          <w:p w:rsidR="00BE38E9" w:rsidRPr="00E07D01" w:rsidRDefault="00BE38E9" w:rsidP="00011B52">
            <w:pPr>
              <w:widowControl/>
              <w:suppressAutoHyphens/>
              <w:autoSpaceDE/>
              <w:autoSpaceDN/>
              <w:adjustRightInd/>
              <w:snapToGrid w:val="0"/>
              <w:ind w:left="-108" w:firstLine="0"/>
              <w:jc w:val="center"/>
              <w:rPr>
                <w:sz w:val="20"/>
                <w:lang w:eastAsia="zh-CN"/>
              </w:rPr>
            </w:pPr>
            <w:r w:rsidRPr="00E15F59">
              <w:rPr>
                <w:rFonts w:eastAsia="Calibri"/>
                <w:sz w:val="24"/>
                <w:szCs w:val="24"/>
                <w:lang w:eastAsia="zh-CN"/>
              </w:rPr>
              <w:t>100</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BE38E9" w:rsidRPr="00E07D01" w:rsidRDefault="00BE38E9" w:rsidP="00011B52">
            <w:pPr>
              <w:widowControl/>
              <w:suppressAutoHyphens/>
              <w:autoSpaceDE/>
              <w:autoSpaceDN/>
              <w:adjustRightInd/>
              <w:ind w:left="33" w:firstLine="0"/>
              <w:rPr>
                <w:sz w:val="20"/>
                <w:lang w:eastAsia="zh-CN"/>
              </w:rPr>
            </w:pPr>
            <w:r w:rsidRPr="00E07D01">
              <w:rPr>
                <w:rFonts w:eastAsia="Calibri"/>
                <w:sz w:val="24"/>
                <w:szCs w:val="24"/>
                <w:lang w:eastAsia="zh-CN"/>
              </w:rPr>
              <w:t>Управление жизнеобеспечения администрации городского округа</w:t>
            </w:r>
          </w:p>
        </w:tc>
        <w:tc>
          <w:tcPr>
            <w:tcW w:w="4253" w:type="dxa"/>
            <w:tcBorders>
              <w:top w:val="single" w:sz="4" w:space="0" w:color="000000"/>
              <w:left w:val="single" w:sz="4" w:space="0" w:color="000000"/>
              <w:bottom w:val="single" w:sz="4" w:space="0" w:color="auto"/>
              <w:right w:val="single" w:sz="4" w:space="0" w:color="000000"/>
            </w:tcBorders>
          </w:tcPr>
          <w:p w:rsidR="00BE38E9" w:rsidRPr="00370A06" w:rsidRDefault="00BE38E9" w:rsidP="00011B52">
            <w:pPr>
              <w:widowControl/>
              <w:suppressAutoHyphens/>
              <w:autoSpaceDE/>
              <w:autoSpaceDN/>
              <w:adjustRightInd/>
              <w:ind w:left="33" w:firstLine="0"/>
              <w:rPr>
                <w:rFonts w:eastAsia="Calibri"/>
                <w:sz w:val="24"/>
                <w:szCs w:val="24"/>
                <w:highlight w:val="yellow"/>
                <w:lang w:eastAsia="zh-CN"/>
              </w:rPr>
            </w:pPr>
          </w:p>
        </w:tc>
      </w:tr>
      <w:tr w:rsidR="00BE38E9" w:rsidRPr="00370A06" w:rsidTr="00F64B96">
        <w:trPr>
          <w:trHeight w:val="1457"/>
        </w:trPr>
        <w:tc>
          <w:tcPr>
            <w:tcW w:w="715" w:type="dxa"/>
            <w:tcBorders>
              <w:top w:val="single" w:sz="4" w:space="0" w:color="000000"/>
              <w:left w:val="single" w:sz="4" w:space="0" w:color="000000"/>
              <w:bottom w:val="single" w:sz="4" w:space="0" w:color="000000"/>
            </w:tcBorders>
            <w:shd w:val="clear" w:color="auto" w:fill="auto"/>
          </w:tcPr>
          <w:p w:rsidR="00BE38E9" w:rsidRPr="00E07D01" w:rsidRDefault="00BE38E9" w:rsidP="00011B52">
            <w:pPr>
              <w:widowControl/>
              <w:suppressAutoHyphens/>
              <w:autoSpaceDE/>
              <w:autoSpaceDN/>
              <w:adjustRightInd/>
              <w:ind w:firstLine="0"/>
              <w:rPr>
                <w:sz w:val="20"/>
                <w:lang w:eastAsia="zh-CN"/>
              </w:rPr>
            </w:pPr>
            <w:r w:rsidRPr="00E07D01">
              <w:rPr>
                <w:rFonts w:eastAsia="Calibri"/>
                <w:sz w:val="24"/>
                <w:szCs w:val="24"/>
                <w:lang w:eastAsia="zh-CN"/>
              </w:rPr>
              <w:t>11.1</w:t>
            </w:r>
          </w:p>
        </w:tc>
        <w:tc>
          <w:tcPr>
            <w:tcW w:w="2262" w:type="dxa"/>
            <w:tcBorders>
              <w:top w:val="single" w:sz="4" w:space="0" w:color="000000"/>
              <w:left w:val="single" w:sz="4" w:space="0" w:color="000000"/>
              <w:bottom w:val="single" w:sz="4" w:space="0" w:color="000000"/>
            </w:tcBorders>
            <w:shd w:val="clear" w:color="auto" w:fill="auto"/>
          </w:tcPr>
          <w:p w:rsidR="00BE38E9" w:rsidRPr="00E07D01" w:rsidRDefault="00BE38E9" w:rsidP="00011B52">
            <w:pPr>
              <w:widowControl/>
              <w:suppressAutoHyphens/>
              <w:autoSpaceDE/>
              <w:autoSpaceDN/>
              <w:adjustRightInd/>
              <w:snapToGrid w:val="0"/>
              <w:ind w:firstLine="0"/>
              <w:rPr>
                <w:sz w:val="20"/>
                <w:lang w:eastAsia="zh-CN"/>
              </w:rPr>
            </w:pPr>
            <w:r w:rsidRPr="00E07D01">
              <w:rPr>
                <w:sz w:val="24"/>
                <w:szCs w:val="24"/>
                <w:lang w:eastAsia="zh-CN"/>
              </w:rPr>
              <w:t xml:space="preserve">Осуществление закупок товаров, работ, услуг для обеспечения государственных нужд конкурентными способами с соблюдением принципов обеспечения конкуренции, открытости, прозрачности в целях сохранения базового значения целевого показателя принципов </w:t>
            </w:r>
            <w:r w:rsidRPr="00E07D01">
              <w:rPr>
                <w:sz w:val="24"/>
                <w:szCs w:val="24"/>
                <w:lang w:eastAsia="zh-CN"/>
              </w:rPr>
              <w:lastRenderedPageBreak/>
              <w:t>обеспечения конкуренции, открытости, прозрачности в целях сохранения базового значения целевого показателя</w:t>
            </w:r>
          </w:p>
        </w:tc>
        <w:tc>
          <w:tcPr>
            <w:tcW w:w="1382" w:type="dxa"/>
            <w:tcBorders>
              <w:top w:val="single" w:sz="4" w:space="0" w:color="000000"/>
              <w:left w:val="single" w:sz="4" w:space="0" w:color="000000"/>
              <w:bottom w:val="single" w:sz="4" w:space="0" w:color="000000"/>
            </w:tcBorders>
            <w:shd w:val="clear" w:color="auto" w:fill="auto"/>
          </w:tcPr>
          <w:p w:rsidR="00BE38E9" w:rsidRPr="00E07D01" w:rsidRDefault="00BE38E9" w:rsidP="00011B52">
            <w:pPr>
              <w:widowControl/>
              <w:suppressAutoHyphens/>
              <w:autoSpaceDE/>
              <w:autoSpaceDN/>
              <w:adjustRightInd/>
              <w:snapToGrid w:val="0"/>
              <w:ind w:left="-108" w:firstLine="0"/>
              <w:rPr>
                <w:sz w:val="20"/>
                <w:lang w:eastAsia="zh-CN"/>
              </w:rPr>
            </w:pPr>
            <w:r w:rsidRPr="00E07D01">
              <w:rPr>
                <w:rFonts w:eastAsia="Calibri"/>
                <w:sz w:val="24"/>
                <w:szCs w:val="24"/>
                <w:lang w:eastAsia="zh-CN"/>
              </w:rPr>
              <w:lastRenderedPageBreak/>
              <w:t>2022 - 2025</w:t>
            </w:r>
          </w:p>
        </w:tc>
        <w:tc>
          <w:tcPr>
            <w:tcW w:w="1220" w:type="dxa"/>
            <w:vMerge/>
            <w:tcBorders>
              <w:top w:val="single" w:sz="4" w:space="0" w:color="000000"/>
              <w:left w:val="single" w:sz="4" w:space="0" w:color="000000"/>
              <w:bottom w:val="single" w:sz="4" w:space="0" w:color="000000"/>
            </w:tcBorders>
            <w:shd w:val="clear" w:color="auto" w:fill="auto"/>
          </w:tcPr>
          <w:p w:rsidR="00BE38E9" w:rsidRPr="00E07D01" w:rsidRDefault="00BE38E9" w:rsidP="00011B52">
            <w:pPr>
              <w:widowControl/>
              <w:suppressAutoHyphens/>
              <w:autoSpaceDE/>
              <w:autoSpaceDN/>
              <w:adjustRightInd/>
              <w:snapToGrid w:val="0"/>
              <w:ind w:firstLine="0"/>
              <w:rPr>
                <w:rFonts w:eastAsia="Calibri"/>
                <w:sz w:val="24"/>
                <w:szCs w:val="24"/>
                <w:lang w:eastAsia="zh-CN"/>
              </w:rPr>
            </w:pPr>
          </w:p>
        </w:tc>
        <w:tc>
          <w:tcPr>
            <w:tcW w:w="881" w:type="dxa"/>
            <w:vMerge/>
            <w:tcBorders>
              <w:top w:val="single" w:sz="4" w:space="0" w:color="000000"/>
              <w:left w:val="single" w:sz="4" w:space="0" w:color="000000"/>
              <w:bottom w:val="single" w:sz="4" w:space="0" w:color="000000"/>
            </w:tcBorders>
            <w:shd w:val="clear" w:color="auto" w:fill="auto"/>
          </w:tcPr>
          <w:p w:rsidR="00BE38E9" w:rsidRPr="00E07D01" w:rsidRDefault="00BE38E9" w:rsidP="00011B52">
            <w:pPr>
              <w:widowControl/>
              <w:suppressAutoHyphens/>
              <w:autoSpaceDE/>
              <w:autoSpaceDN/>
              <w:adjustRightInd/>
              <w:snapToGrid w:val="0"/>
              <w:ind w:firstLine="0"/>
              <w:rPr>
                <w:rFonts w:eastAsia="Calibri"/>
                <w:sz w:val="24"/>
                <w:szCs w:val="24"/>
                <w:lang w:eastAsia="zh-CN"/>
              </w:rPr>
            </w:pPr>
          </w:p>
        </w:tc>
        <w:tc>
          <w:tcPr>
            <w:tcW w:w="1000" w:type="dxa"/>
            <w:vMerge/>
            <w:tcBorders>
              <w:top w:val="single" w:sz="4" w:space="0" w:color="000000"/>
              <w:left w:val="single" w:sz="4" w:space="0" w:color="000000"/>
              <w:bottom w:val="single" w:sz="4" w:space="0" w:color="000000"/>
            </w:tcBorders>
            <w:shd w:val="clear" w:color="auto" w:fill="auto"/>
          </w:tcPr>
          <w:p w:rsidR="00BE38E9" w:rsidRPr="00E07D01" w:rsidRDefault="00BE38E9" w:rsidP="00011B52">
            <w:pPr>
              <w:widowControl/>
              <w:suppressAutoHyphens/>
              <w:autoSpaceDE/>
              <w:autoSpaceDN/>
              <w:adjustRightInd/>
              <w:snapToGrid w:val="0"/>
              <w:ind w:firstLine="0"/>
              <w:rPr>
                <w:rFonts w:eastAsia="Calibri"/>
                <w:sz w:val="24"/>
                <w:szCs w:val="24"/>
                <w:lang w:eastAsia="zh-CN"/>
              </w:rPr>
            </w:pPr>
          </w:p>
        </w:tc>
        <w:tc>
          <w:tcPr>
            <w:tcW w:w="1121" w:type="dxa"/>
            <w:vMerge/>
            <w:tcBorders>
              <w:top w:val="single" w:sz="4" w:space="0" w:color="000000"/>
              <w:left w:val="single" w:sz="4" w:space="0" w:color="000000"/>
              <w:bottom w:val="single" w:sz="4" w:space="0" w:color="000000"/>
            </w:tcBorders>
            <w:shd w:val="clear" w:color="auto" w:fill="auto"/>
          </w:tcPr>
          <w:p w:rsidR="00BE38E9" w:rsidRPr="00E07D01" w:rsidRDefault="00BE38E9" w:rsidP="00011B52">
            <w:pPr>
              <w:widowControl/>
              <w:suppressAutoHyphens/>
              <w:autoSpaceDE/>
              <w:autoSpaceDN/>
              <w:adjustRightInd/>
              <w:snapToGrid w:val="0"/>
              <w:ind w:firstLine="0"/>
              <w:rPr>
                <w:rFonts w:eastAsia="Calibri"/>
                <w:sz w:val="24"/>
                <w:szCs w:val="24"/>
                <w:lang w:eastAsia="zh-CN"/>
              </w:rPr>
            </w:pPr>
          </w:p>
        </w:tc>
        <w:tc>
          <w:tcPr>
            <w:tcW w:w="2476" w:type="dxa"/>
            <w:tcBorders>
              <w:top w:val="single" w:sz="4" w:space="0" w:color="000000"/>
              <w:left w:val="single" w:sz="4" w:space="0" w:color="000000"/>
              <w:bottom w:val="single" w:sz="4" w:space="0" w:color="000000"/>
              <w:right w:val="single" w:sz="4" w:space="0" w:color="auto"/>
            </w:tcBorders>
            <w:shd w:val="clear" w:color="auto" w:fill="auto"/>
          </w:tcPr>
          <w:p w:rsidR="00BE38E9" w:rsidRPr="00E07D01" w:rsidRDefault="00BE38E9" w:rsidP="00011B52">
            <w:pPr>
              <w:widowControl/>
              <w:suppressAutoHyphens/>
              <w:autoSpaceDE/>
              <w:autoSpaceDN/>
              <w:adjustRightInd/>
              <w:ind w:left="33" w:firstLine="0"/>
              <w:rPr>
                <w:sz w:val="20"/>
                <w:lang w:eastAsia="zh-CN"/>
              </w:rPr>
            </w:pPr>
            <w:r w:rsidRPr="00E07D01">
              <w:rPr>
                <w:rFonts w:eastAsia="Calibri"/>
                <w:sz w:val="24"/>
                <w:szCs w:val="24"/>
                <w:lang w:eastAsia="zh-CN"/>
              </w:rPr>
              <w:t>Управление жизнеобеспечения администрации городского округа</w:t>
            </w:r>
          </w:p>
        </w:tc>
        <w:tc>
          <w:tcPr>
            <w:tcW w:w="4253" w:type="dxa"/>
            <w:tcBorders>
              <w:top w:val="single" w:sz="4" w:space="0" w:color="auto"/>
              <w:bottom w:val="single" w:sz="4" w:space="0" w:color="auto"/>
              <w:right w:val="single" w:sz="4" w:space="0" w:color="auto"/>
            </w:tcBorders>
            <w:shd w:val="clear" w:color="auto" w:fill="auto"/>
          </w:tcPr>
          <w:p w:rsidR="00BE38E9" w:rsidRPr="00E15F59" w:rsidRDefault="00E15F59" w:rsidP="00011B52">
            <w:pPr>
              <w:pStyle w:val="ConsPlusNormal"/>
            </w:pPr>
            <w:r w:rsidRPr="00E15F59">
              <w:t>В 2024 году</w:t>
            </w:r>
            <w:r w:rsidR="00BE38E9" w:rsidRPr="00E15F59">
              <w:t xml:space="preserve"> </w:t>
            </w:r>
            <w:r w:rsidRPr="00E15F59">
              <w:t>заключено 19 муниципальных контрактов на сумму 7 137 653,84 руб., все с субъектами частного предпринимательства.</w:t>
            </w:r>
          </w:p>
          <w:p w:rsidR="00BE38E9" w:rsidRPr="00E15F59" w:rsidRDefault="00BE38E9" w:rsidP="00011B52">
            <w:pPr>
              <w:pStyle w:val="ConsPlusNormal"/>
            </w:pPr>
          </w:p>
        </w:tc>
      </w:tr>
      <w:tr w:rsidR="00BE38E9" w:rsidRPr="00370A06" w:rsidTr="00F64B96">
        <w:trPr>
          <w:trHeight w:val="3819"/>
        </w:trPr>
        <w:tc>
          <w:tcPr>
            <w:tcW w:w="715" w:type="dxa"/>
            <w:tcBorders>
              <w:left w:val="single" w:sz="4" w:space="0" w:color="000000"/>
              <w:bottom w:val="single" w:sz="4" w:space="0" w:color="000000"/>
            </w:tcBorders>
            <w:shd w:val="clear" w:color="auto" w:fill="auto"/>
          </w:tcPr>
          <w:p w:rsidR="00BE38E9" w:rsidRPr="00E07D01" w:rsidRDefault="00BE38E9" w:rsidP="00011B52">
            <w:pPr>
              <w:widowControl/>
              <w:suppressAutoHyphens/>
              <w:autoSpaceDE/>
              <w:autoSpaceDN/>
              <w:adjustRightInd/>
              <w:ind w:firstLine="0"/>
              <w:rPr>
                <w:sz w:val="20"/>
                <w:lang w:eastAsia="zh-CN"/>
              </w:rPr>
            </w:pPr>
            <w:r w:rsidRPr="00E07D01">
              <w:rPr>
                <w:rFonts w:eastAsia="Calibri"/>
                <w:sz w:val="24"/>
                <w:szCs w:val="24"/>
                <w:lang w:eastAsia="zh-CN"/>
              </w:rPr>
              <w:t>11.2.</w:t>
            </w:r>
          </w:p>
        </w:tc>
        <w:tc>
          <w:tcPr>
            <w:tcW w:w="2262" w:type="dxa"/>
            <w:tcBorders>
              <w:left w:val="single" w:sz="4" w:space="0" w:color="000000"/>
              <w:bottom w:val="single" w:sz="4" w:space="0" w:color="000000"/>
            </w:tcBorders>
            <w:shd w:val="clear" w:color="auto" w:fill="auto"/>
          </w:tcPr>
          <w:p w:rsidR="00BE38E9" w:rsidRPr="00E07D01" w:rsidRDefault="00BE38E9" w:rsidP="00011B52">
            <w:pPr>
              <w:widowControl/>
              <w:suppressAutoHyphens/>
              <w:autoSpaceDE/>
              <w:autoSpaceDN/>
              <w:adjustRightInd/>
              <w:snapToGrid w:val="0"/>
              <w:ind w:firstLine="0"/>
              <w:rPr>
                <w:sz w:val="20"/>
                <w:lang w:eastAsia="zh-CN"/>
              </w:rPr>
            </w:pPr>
            <w:r w:rsidRPr="00E07D01">
              <w:rPr>
                <w:rFonts w:eastAsia="Calibri"/>
                <w:sz w:val="24"/>
                <w:szCs w:val="24"/>
                <w:lang w:eastAsia="zh-CN"/>
              </w:rPr>
              <w:t>Привлечение частных организаций к участию в торгах путем размещения информации о планировании закупок в сфере дорожной деятельности в единой информационной системе в сфере закупок</w:t>
            </w:r>
          </w:p>
        </w:tc>
        <w:tc>
          <w:tcPr>
            <w:tcW w:w="1382" w:type="dxa"/>
            <w:tcBorders>
              <w:left w:val="single" w:sz="4" w:space="0" w:color="000000"/>
              <w:bottom w:val="single" w:sz="4" w:space="0" w:color="000000"/>
            </w:tcBorders>
            <w:shd w:val="clear" w:color="auto" w:fill="auto"/>
          </w:tcPr>
          <w:p w:rsidR="00BE38E9" w:rsidRPr="00E07D01" w:rsidRDefault="00BE38E9" w:rsidP="00011B52">
            <w:pPr>
              <w:widowControl/>
              <w:suppressAutoHyphens/>
              <w:autoSpaceDE/>
              <w:autoSpaceDN/>
              <w:adjustRightInd/>
              <w:snapToGrid w:val="0"/>
              <w:ind w:left="-108" w:firstLine="0"/>
              <w:rPr>
                <w:sz w:val="20"/>
                <w:lang w:eastAsia="zh-CN"/>
              </w:rPr>
            </w:pPr>
            <w:r w:rsidRPr="00E07D01">
              <w:rPr>
                <w:rFonts w:eastAsia="Calibri"/>
                <w:sz w:val="24"/>
                <w:szCs w:val="24"/>
                <w:lang w:eastAsia="zh-CN"/>
              </w:rPr>
              <w:t>2022 - 2025</w:t>
            </w:r>
          </w:p>
        </w:tc>
        <w:tc>
          <w:tcPr>
            <w:tcW w:w="1220" w:type="dxa"/>
            <w:vMerge/>
            <w:tcBorders>
              <w:top w:val="single" w:sz="4" w:space="0" w:color="000000"/>
              <w:left w:val="single" w:sz="4" w:space="0" w:color="000000"/>
              <w:bottom w:val="single" w:sz="4" w:space="0" w:color="000000"/>
            </w:tcBorders>
            <w:shd w:val="clear" w:color="auto" w:fill="auto"/>
          </w:tcPr>
          <w:p w:rsidR="00BE38E9" w:rsidRPr="00E07D01" w:rsidRDefault="00BE38E9" w:rsidP="00011B52">
            <w:pPr>
              <w:widowControl/>
              <w:suppressAutoHyphens/>
              <w:autoSpaceDE/>
              <w:autoSpaceDN/>
              <w:adjustRightInd/>
              <w:snapToGrid w:val="0"/>
              <w:ind w:firstLine="0"/>
              <w:rPr>
                <w:sz w:val="20"/>
                <w:lang w:eastAsia="zh-CN"/>
              </w:rPr>
            </w:pPr>
          </w:p>
        </w:tc>
        <w:tc>
          <w:tcPr>
            <w:tcW w:w="881" w:type="dxa"/>
            <w:vMerge/>
            <w:tcBorders>
              <w:top w:val="single" w:sz="4" w:space="0" w:color="000000"/>
              <w:left w:val="single" w:sz="4" w:space="0" w:color="000000"/>
              <w:bottom w:val="single" w:sz="4" w:space="0" w:color="000000"/>
            </w:tcBorders>
            <w:shd w:val="clear" w:color="auto" w:fill="auto"/>
          </w:tcPr>
          <w:p w:rsidR="00BE38E9" w:rsidRPr="00E07D01" w:rsidRDefault="00BE38E9" w:rsidP="00011B52">
            <w:pPr>
              <w:widowControl/>
              <w:suppressAutoHyphens/>
              <w:autoSpaceDE/>
              <w:autoSpaceDN/>
              <w:adjustRightInd/>
              <w:snapToGrid w:val="0"/>
              <w:ind w:firstLine="0"/>
              <w:rPr>
                <w:rFonts w:eastAsia="Calibri"/>
                <w:sz w:val="24"/>
                <w:szCs w:val="24"/>
                <w:lang w:eastAsia="zh-CN"/>
              </w:rPr>
            </w:pPr>
          </w:p>
        </w:tc>
        <w:tc>
          <w:tcPr>
            <w:tcW w:w="1000" w:type="dxa"/>
            <w:vMerge/>
            <w:tcBorders>
              <w:top w:val="single" w:sz="4" w:space="0" w:color="000000"/>
              <w:left w:val="single" w:sz="4" w:space="0" w:color="000000"/>
              <w:bottom w:val="single" w:sz="4" w:space="0" w:color="000000"/>
            </w:tcBorders>
            <w:shd w:val="clear" w:color="auto" w:fill="auto"/>
          </w:tcPr>
          <w:p w:rsidR="00BE38E9" w:rsidRPr="00E07D01" w:rsidRDefault="00BE38E9" w:rsidP="00011B52">
            <w:pPr>
              <w:widowControl/>
              <w:suppressAutoHyphens/>
              <w:autoSpaceDE/>
              <w:autoSpaceDN/>
              <w:adjustRightInd/>
              <w:snapToGrid w:val="0"/>
              <w:ind w:firstLine="0"/>
              <w:rPr>
                <w:rFonts w:eastAsia="Calibri"/>
                <w:sz w:val="24"/>
                <w:szCs w:val="24"/>
                <w:lang w:eastAsia="zh-CN"/>
              </w:rPr>
            </w:pPr>
          </w:p>
        </w:tc>
        <w:tc>
          <w:tcPr>
            <w:tcW w:w="1121" w:type="dxa"/>
            <w:vMerge/>
            <w:tcBorders>
              <w:top w:val="single" w:sz="4" w:space="0" w:color="000000"/>
              <w:left w:val="single" w:sz="4" w:space="0" w:color="000000"/>
              <w:bottom w:val="single" w:sz="4" w:space="0" w:color="000000"/>
            </w:tcBorders>
            <w:shd w:val="clear" w:color="auto" w:fill="auto"/>
          </w:tcPr>
          <w:p w:rsidR="00BE38E9" w:rsidRPr="00E07D01" w:rsidRDefault="00BE38E9" w:rsidP="00011B52">
            <w:pPr>
              <w:widowControl/>
              <w:suppressAutoHyphens/>
              <w:autoSpaceDE/>
              <w:autoSpaceDN/>
              <w:adjustRightInd/>
              <w:snapToGrid w:val="0"/>
              <w:ind w:firstLine="0"/>
              <w:rPr>
                <w:rFonts w:eastAsia="Calibri"/>
                <w:sz w:val="24"/>
                <w:szCs w:val="24"/>
                <w:lang w:eastAsia="zh-CN"/>
              </w:rPr>
            </w:pPr>
          </w:p>
        </w:tc>
        <w:tc>
          <w:tcPr>
            <w:tcW w:w="2476" w:type="dxa"/>
            <w:tcBorders>
              <w:left w:val="single" w:sz="4" w:space="0" w:color="000000"/>
              <w:bottom w:val="single" w:sz="4" w:space="0" w:color="000000"/>
              <w:right w:val="single" w:sz="4" w:space="0" w:color="auto"/>
            </w:tcBorders>
            <w:shd w:val="clear" w:color="auto" w:fill="auto"/>
          </w:tcPr>
          <w:p w:rsidR="00BE38E9" w:rsidRPr="00E07D01" w:rsidRDefault="00BE38E9" w:rsidP="00011B52">
            <w:pPr>
              <w:widowControl/>
              <w:suppressAutoHyphens/>
              <w:autoSpaceDE/>
              <w:autoSpaceDN/>
              <w:adjustRightInd/>
              <w:ind w:left="33" w:firstLine="0"/>
              <w:rPr>
                <w:sz w:val="20"/>
                <w:lang w:eastAsia="zh-CN"/>
              </w:rPr>
            </w:pPr>
            <w:r w:rsidRPr="00E07D01">
              <w:rPr>
                <w:rFonts w:eastAsia="Calibri"/>
                <w:sz w:val="24"/>
                <w:szCs w:val="24"/>
                <w:lang w:eastAsia="zh-CN"/>
              </w:rPr>
              <w:t>Управление жизнеобеспечения администрации городского округа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E38E9" w:rsidRPr="00370A06" w:rsidRDefault="00BE38E9" w:rsidP="00011B52">
            <w:pPr>
              <w:pStyle w:val="ConsPlusNormal"/>
              <w:rPr>
                <w:highlight w:val="yellow"/>
              </w:rPr>
            </w:pPr>
            <w:r w:rsidRPr="00426EE9">
              <w:t>При освоении денежных средств дорожного фонда Арсеньевского городского округа план-график закупок размещен в единой информационной системе в сфере закупок 10.01.2024 года</w:t>
            </w:r>
          </w:p>
        </w:tc>
      </w:tr>
      <w:tr w:rsidR="00BE38E9" w:rsidRPr="00370A06" w:rsidTr="00F64B96">
        <w:tc>
          <w:tcPr>
            <w:tcW w:w="15310" w:type="dxa"/>
            <w:gridSpan w:val="9"/>
            <w:tcBorders>
              <w:top w:val="single" w:sz="4" w:space="0" w:color="000000"/>
              <w:left w:val="single" w:sz="4" w:space="0" w:color="000000"/>
              <w:bottom w:val="single" w:sz="4" w:space="0" w:color="000000"/>
              <w:right w:val="single" w:sz="4" w:space="0" w:color="000000"/>
            </w:tcBorders>
            <w:shd w:val="clear" w:color="auto" w:fill="auto"/>
          </w:tcPr>
          <w:p w:rsidR="00BE38E9" w:rsidRPr="00E07D01" w:rsidRDefault="00BE38E9" w:rsidP="00011B52">
            <w:pPr>
              <w:widowControl/>
              <w:suppressAutoHyphens/>
              <w:autoSpaceDE/>
              <w:autoSpaceDN/>
              <w:adjustRightInd/>
              <w:ind w:left="33" w:firstLine="0"/>
              <w:jc w:val="center"/>
              <w:rPr>
                <w:rFonts w:eastAsia="Calibri"/>
                <w:sz w:val="24"/>
                <w:szCs w:val="24"/>
                <w:lang w:eastAsia="zh-CN"/>
              </w:rPr>
            </w:pPr>
            <w:r w:rsidRPr="00E07D01">
              <w:rPr>
                <w:rFonts w:eastAsia="Calibri"/>
                <w:sz w:val="24"/>
                <w:szCs w:val="24"/>
                <w:lang w:eastAsia="zh-CN"/>
              </w:rPr>
              <w:t>Рынок кадастровых и землеустроительных работ</w:t>
            </w:r>
          </w:p>
        </w:tc>
      </w:tr>
      <w:tr w:rsidR="00BE38E9" w:rsidRPr="00370A06" w:rsidTr="00F64B96">
        <w:tc>
          <w:tcPr>
            <w:tcW w:w="15310" w:type="dxa"/>
            <w:gridSpan w:val="9"/>
          </w:tcPr>
          <w:p w:rsidR="00BE38E9" w:rsidRPr="003D18FE" w:rsidRDefault="00BE38E9" w:rsidP="00011B52">
            <w:pPr>
              <w:widowControl/>
              <w:suppressAutoHyphens/>
              <w:autoSpaceDE/>
              <w:autoSpaceDN/>
              <w:adjustRightInd/>
              <w:ind w:firstLine="0"/>
              <w:jc w:val="left"/>
              <w:rPr>
                <w:sz w:val="24"/>
                <w:szCs w:val="24"/>
                <w:lang w:eastAsia="zh-CN"/>
              </w:rPr>
            </w:pPr>
            <w:r w:rsidRPr="00387397">
              <w:rPr>
                <w:sz w:val="24"/>
                <w:szCs w:val="24"/>
                <w:lang w:eastAsia="zh-CN"/>
              </w:rPr>
              <w:t>Услуги в сфере кадастровых и землеустроительных работ оказывают 3 организации частной формы собственности: ООО ПК «Кадастровое дело», ООО «ГеоСфера», индивидуальные предприниматели Родюков А.Н.</w:t>
            </w:r>
          </w:p>
        </w:tc>
      </w:tr>
      <w:tr w:rsidR="00BE38E9" w:rsidRPr="00370A06" w:rsidTr="00F64B96">
        <w:trPr>
          <w:trHeight w:val="1200"/>
        </w:trPr>
        <w:tc>
          <w:tcPr>
            <w:tcW w:w="715" w:type="dxa"/>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ind w:firstLine="0"/>
              <w:rPr>
                <w:sz w:val="20"/>
                <w:lang w:eastAsia="zh-CN"/>
              </w:rPr>
            </w:pPr>
            <w:r w:rsidRPr="003D18FE">
              <w:rPr>
                <w:rFonts w:eastAsia="Calibri"/>
                <w:sz w:val="24"/>
                <w:szCs w:val="24"/>
                <w:lang w:eastAsia="zh-CN"/>
              </w:rPr>
              <w:t>12.</w:t>
            </w:r>
          </w:p>
        </w:tc>
        <w:tc>
          <w:tcPr>
            <w:tcW w:w="2262" w:type="dxa"/>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ind w:firstLine="0"/>
              <w:rPr>
                <w:sz w:val="20"/>
                <w:lang w:eastAsia="zh-CN"/>
              </w:rPr>
            </w:pPr>
            <w:r w:rsidRPr="003D18FE">
              <w:rPr>
                <w:rFonts w:eastAsia="Calibri"/>
                <w:sz w:val="24"/>
                <w:szCs w:val="24"/>
                <w:lang w:eastAsia="zh-CN"/>
              </w:rPr>
              <w:t xml:space="preserve">Обеспечение сохранения доли организаций частной формы собственности в сфере кадастровых </w:t>
            </w:r>
            <w:r w:rsidRPr="003D18FE">
              <w:rPr>
                <w:rFonts w:eastAsia="Calibri"/>
                <w:sz w:val="24"/>
                <w:szCs w:val="24"/>
                <w:lang w:eastAsia="zh-CN"/>
              </w:rPr>
              <w:lastRenderedPageBreak/>
              <w:t>и землеустроительных работ</w:t>
            </w:r>
          </w:p>
        </w:tc>
        <w:tc>
          <w:tcPr>
            <w:tcW w:w="1382" w:type="dxa"/>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ind w:left="-108" w:firstLine="0"/>
              <w:jc w:val="center"/>
              <w:rPr>
                <w:sz w:val="20"/>
                <w:lang w:eastAsia="zh-CN"/>
              </w:rPr>
            </w:pPr>
            <w:r w:rsidRPr="003D18FE">
              <w:rPr>
                <w:rFonts w:eastAsia="Calibri"/>
                <w:sz w:val="24"/>
                <w:szCs w:val="24"/>
                <w:lang w:eastAsia="zh-CN"/>
              </w:rPr>
              <w:lastRenderedPageBreak/>
              <w:t>2022 - 2025</w:t>
            </w:r>
          </w:p>
        </w:tc>
        <w:tc>
          <w:tcPr>
            <w:tcW w:w="1220" w:type="dxa"/>
            <w:vMerge w:val="restart"/>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ind w:firstLine="0"/>
              <w:jc w:val="center"/>
              <w:rPr>
                <w:sz w:val="20"/>
                <w:lang w:eastAsia="zh-CN"/>
              </w:rPr>
            </w:pPr>
            <w:r w:rsidRPr="003D18FE">
              <w:rPr>
                <w:rFonts w:eastAsia="Calibri"/>
                <w:sz w:val="24"/>
                <w:szCs w:val="24"/>
                <w:lang w:eastAsia="zh-CN"/>
              </w:rPr>
              <w:t>проценты</w:t>
            </w:r>
          </w:p>
        </w:tc>
        <w:tc>
          <w:tcPr>
            <w:tcW w:w="881" w:type="dxa"/>
            <w:vMerge w:val="restart"/>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jc w:val="center"/>
              <w:rPr>
                <w:sz w:val="20"/>
                <w:lang w:eastAsia="zh-CN"/>
              </w:rPr>
            </w:pPr>
            <w:r w:rsidRPr="003D18FE">
              <w:rPr>
                <w:rFonts w:eastAsia="Calibri"/>
                <w:sz w:val="24"/>
                <w:szCs w:val="24"/>
                <w:lang w:eastAsia="zh-CN"/>
              </w:rPr>
              <w:t>100</w:t>
            </w:r>
          </w:p>
        </w:tc>
        <w:tc>
          <w:tcPr>
            <w:tcW w:w="1000" w:type="dxa"/>
            <w:vMerge w:val="restart"/>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jc w:val="center"/>
              <w:rPr>
                <w:sz w:val="20"/>
                <w:lang w:eastAsia="zh-CN"/>
              </w:rPr>
            </w:pPr>
            <w:r w:rsidRPr="003D18FE">
              <w:rPr>
                <w:rFonts w:eastAsia="Calibri"/>
                <w:sz w:val="24"/>
                <w:szCs w:val="24"/>
                <w:lang w:eastAsia="zh-CN"/>
              </w:rPr>
              <w:t>100</w:t>
            </w:r>
          </w:p>
        </w:tc>
        <w:tc>
          <w:tcPr>
            <w:tcW w:w="1121" w:type="dxa"/>
            <w:vMerge w:val="restart"/>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jc w:val="center"/>
              <w:rPr>
                <w:sz w:val="20"/>
                <w:lang w:eastAsia="zh-CN"/>
              </w:rPr>
            </w:pPr>
            <w:r w:rsidRPr="003D18FE">
              <w:rPr>
                <w:rFonts w:eastAsia="Calibri"/>
                <w:sz w:val="24"/>
                <w:szCs w:val="24"/>
                <w:lang w:eastAsia="zh-CN"/>
              </w:rPr>
              <w:t>100</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BE38E9" w:rsidRPr="003D18FE" w:rsidRDefault="00BE38E9" w:rsidP="00011B52">
            <w:pPr>
              <w:widowControl/>
              <w:suppressAutoHyphens/>
              <w:autoSpaceDE/>
              <w:autoSpaceDN/>
              <w:adjustRightInd/>
              <w:ind w:left="33" w:firstLine="0"/>
              <w:rPr>
                <w:sz w:val="20"/>
                <w:lang w:eastAsia="zh-CN"/>
              </w:rPr>
            </w:pPr>
            <w:r w:rsidRPr="003D18FE">
              <w:rPr>
                <w:rFonts w:eastAsia="Calibri"/>
                <w:sz w:val="24"/>
                <w:szCs w:val="24"/>
                <w:lang w:eastAsia="zh-CN"/>
              </w:rPr>
              <w:t>Управление архитектуры и градостроительства администрации городского округа</w:t>
            </w:r>
          </w:p>
        </w:tc>
        <w:tc>
          <w:tcPr>
            <w:tcW w:w="4253" w:type="dxa"/>
            <w:tcBorders>
              <w:top w:val="single" w:sz="4" w:space="0" w:color="000000"/>
              <w:left w:val="single" w:sz="4" w:space="0" w:color="000000"/>
              <w:bottom w:val="single" w:sz="4" w:space="0" w:color="000000"/>
              <w:right w:val="single" w:sz="4" w:space="0" w:color="000000"/>
            </w:tcBorders>
          </w:tcPr>
          <w:p w:rsidR="00BE38E9" w:rsidRPr="00370A06" w:rsidRDefault="00BE38E9" w:rsidP="00011B52">
            <w:pPr>
              <w:widowControl/>
              <w:suppressAutoHyphens/>
              <w:autoSpaceDE/>
              <w:autoSpaceDN/>
              <w:adjustRightInd/>
              <w:ind w:left="33" w:firstLine="0"/>
              <w:rPr>
                <w:rFonts w:eastAsia="Calibri"/>
                <w:sz w:val="24"/>
                <w:szCs w:val="24"/>
                <w:highlight w:val="yellow"/>
                <w:lang w:eastAsia="zh-CN"/>
              </w:rPr>
            </w:pPr>
          </w:p>
        </w:tc>
      </w:tr>
      <w:tr w:rsidR="00BE38E9" w:rsidRPr="00370A06" w:rsidTr="00F64B96">
        <w:trPr>
          <w:trHeight w:val="1382"/>
        </w:trPr>
        <w:tc>
          <w:tcPr>
            <w:tcW w:w="715" w:type="dxa"/>
            <w:tcBorders>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ind w:firstLine="0"/>
              <w:rPr>
                <w:sz w:val="20"/>
                <w:lang w:eastAsia="zh-CN"/>
              </w:rPr>
            </w:pPr>
            <w:r w:rsidRPr="003D18FE">
              <w:rPr>
                <w:rFonts w:eastAsia="Calibri"/>
                <w:sz w:val="24"/>
                <w:szCs w:val="24"/>
                <w:lang w:eastAsia="zh-CN"/>
              </w:rPr>
              <w:t>12.1.</w:t>
            </w:r>
          </w:p>
        </w:tc>
        <w:tc>
          <w:tcPr>
            <w:tcW w:w="2262" w:type="dxa"/>
            <w:tcBorders>
              <w:left w:val="single" w:sz="4" w:space="0" w:color="000000"/>
              <w:bottom w:val="single" w:sz="4" w:space="0" w:color="000000"/>
            </w:tcBorders>
            <w:shd w:val="clear" w:color="auto" w:fill="auto"/>
          </w:tcPr>
          <w:p w:rsidR="00BE38E9" w:rsidRPr="003D18FE" w:rsidRDefault="00BE38E9" w:rsidP="00011B52">
            <w:pPr>
              <w:widowControl/>
              <w:suppressAutoHyphens/>
              <w:autoSpaceDN/>
              <w:adjustRightInd/>
              <w:snapToGrid w:val="0"/>
              <w:ind w:firstLine="0"/>
              <w:rPr>
                <w:sz w:val="20"/>
                <w:lang w:eastAsia="zh-CN"/>
              </w:rPr>
            </w:pPr>
            <w:r w:rsidRPr="003D18FE">
              <w:rPr>
                <w:rFonts w:eastAsia="Calibri"/>
                <w:sz w:val="24"/>
                <w:szCs w:val="24"/>
                <w:lang w:eastAsia="zh-CN"/>
              </w:rPr>
              <w:t>Ведение рейтинга кадастровых инженеров по показателям «Доля принятых решений о приостановлении (отказе) в кадастровом учете от объема поданных документов»</w:t>
            </w:r>
          </w:p>
        </w:tc>
        <w:tc>
          <w:tcPr>
            <w:tcW w:w="1382" w:type="dxa"/>
            <w:tcBorders>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left="-108" w:firstLine="0"/>
              <w:jc w:val="center"/>
              <w:rPr>
                <w:sz w:val="20"/>
                <w:lang w:eastAsia="zh-CN"/>
              </w:rPr>
            </w:pPr>
            <w:r w:rsidRPr="003D18FE">
              <w:rPr>
                <w:rFonts w:eastAsia="Calibri"/>
                <w:sz w:val="24"/>
                <w:szCs w:val="24"/>
                <w:lang w:eastAsia="zh-CN"/>
              </w:rPr>
              <w:t>ежеквартально</w:t>
            </w:r>
          </w:p>
        </w:tc>
        <w:tc>
          <w:tcPr>
            <w:tcW w:w="1220" w:type="dxa"/>
            <w:vMerge/>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rPr>
                <w:rFonts w:eastAsia="Calibri"/>
                <w:sz w:val="24"/>
                <w:szCs w:val="24"/>
                <w:lang w:eastAsia="zh-CN"/>
              </w:rPr>
            </w:pPr>
          </w:p>
        </w:tc>
        <w:tc>
          <w:tcPr>
            <w:tcW w:w="881" w:type="dxa"/>
            <w:vMerge/>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rPr>
                <w:rFonts w:eastAsia="Calibri"/>
                <w:sz w:val="24"/>
                <w:szCs w:val="24"/>
                <w:lang w:eastAsia="zh-CN"/>
              </w:rPr>
            </w:pPr>
          </w:p>
        </w:tc>
        <w:tc>
          <w:tcPr>
            <w:tcW w:w="1000" w:type="dxa"/>
            <w:vMerge/>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rPr>
                <w:rFonts w:eastAsia="Calibri"/>
                <w:sz w:val="24"/>
                <w:szCs w:val="24"/>
                <w:lang w:eastAsia="zh-CN"/>
              </w:rPr>
            </w:pPr>
          </w:p>
        </w:tc>
        <w:tc>
          <w:tcPr>
            <w:tcW w:w="1121" w:type="dxa"/>
            <w:vMerge/>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rPr>
                <w:rFonts w:eastAsia="Calibri"/>
                <w:sz w:val="24"/>
                <w:szCs w:val="24"/>
                <w:lang w:eastAsia="zh-CN"/>
              </w:rPr>
            </w:pPr>
          </w:p>
        </w:tc>
        <w:tc>
          <w:tcPr>
            <w:tcW w:w="2476" w:type="dxa"/>
            <w:tcBorders>
              <w:left w:val="single" w:sz="4" w:space="0" w:color="000000"/>
              <w:bottom w:val="single" w:sz="4" w:space="0" w:color="000000"/>
              <w:right w:val="single" w:sz="4" w:space="0" w:color="000000"/>
            </w:tcBorders>
            <w:shd w:val="clear" w:color="auto" w:fill="auto"/>
          </w:tcPr>
          <w:p w:rsidR="00BE38E9" w:rsidRPr="003D18FE" w:rsidRDefault="00BE38E9" w:rsidP="00011B52">
            <w:pPr>
              <w:widowControl/>
              <w:suppressAutoHyphens/>
              <w:autoSpaceDE/>
              <w:autoSpaceDN/>
              <w:adjustRightInd/>
              <w:ind w:left="33" w:firstLine="0"/>
              <w:rPr>
                <w:sz w:val="20"/>
                <w:lang w:eastAsia="zh-CN"/>
              </w:rPr>
            </w:pPr>
            <w:r w:rsidRPr="003D18FE">
              <w:rPr>
                <w:rFonts w:eastAsia="Calibri"/>
                <w:sz w:val="24"/>
                <w:szCs w:val="24"/>
                <w:lang w:eastAsia="zh-CN"/>
              </w:rPr>
              <w:t>Управление архитектуры и градостроительства администрации городского округа</w:t>
            </w:r>
          </w:p>
        </w:tc>
        <w:tc>
          <w:tcPr>
            <w:tcW w:w="4253" w:type="dxa"/>
            <w:tcBorders>
              <w:top w:val="nil"/>
              <w:left w:val="single" w:sz="4" w:space="0" w:color="000000"/>
              <w:bottom w:val="single" w:sz="4" w:space="0" w:color="000000"/>
              <w:right w:val="single" w:sz="4" w:space="0" w:color="000000"/>
            </w:tcBorders>
          </w:tcPr>
          <w:p w:rsidR="00BE38E9" w:rsidRPr="00387397" w:rsidRDefault="00BE38E9" w:rsidP="00011B52">
            <w:pPr>
              <w:rPr>
                <w:sz w:val="24"/>
                <w:szCs w:val="24"/>
              </w:rPr>
            </w:pPr>
            <w:r w:rsidRPr="00387397">
              <w:rPr>
                <w:sz w:val="24"/>
                <w:szCs w:val="24"/>
              </w:rPr>
              <w:t xml:space="preserve">Информация о доле принятых решений о приостановлении (отказе) в кадастровом учете от объема поданных документов размещена на официальном сайте Росреестра в разделе «Реестр кадастровых инженеров» </w:t>
            </w:r>
            <w:hyperlink r:id="rId11" w:history="1">
              <w:r w:rsidRPr="00387397">
                <w:rPr>
                  <w:rStyle w:val="aa"/>
                  <w:sz w:val="24"/>
                  <w:szCs w:val="24"/>
                </w:rPr>
                <w:t>https://rosreestr.gov.ru/wps/portal/p/cc_ib_portal_services/cc_ib_sro_reestrs</w:t>
              </w:r>
            </w:hyperlink>
            <w:r w:rsidRPr="00387397">
              <w:rPr>
                <w:sz w:val="24"/>
                <w:szCs w:val="24"/>
              </w:rPr>
              <w:t xml:space="preserve"> </w:t>
            </w:r>
          </w:p>
          <w:p w:rsidR="00BE38E9" w:rsidRPr="00011B52" w:rsidRDefault="00BE38E9" w:rsidP="00011B52">
            <w:pPr>
              <w:rPr>
                <w:sz w:val="24"/>
                <w:szCs w:val="24"/>
                <w:highlight w:val="yellow"/>
              </w:rPr>
            </w:pPr>
            <w:r w:rsidRPr="00387397">
              <w:rPr>
                <w:sz w:val="24"/>
                <w:szCs w:val="24"/>
              </w:rPr>
              <w:t>Услуги в сфере кадастровых и землеустроительных работ оказывают 3 организации частной формы собственности</w:t>
            </w:r>
          </w:p>
        </w:tc>
      </w:tr>
      <w:tr w:rsidR="00BE38E9" w:rsidRPr="00370A06" w:rsidTr="00F64B96">
        <w:trPr>
          <w:trHeight w:val="1382"/>
        </w:trPr>
        <w:tc>
          <w:tcPr>
            <w:tcW w:w="715" w:type="dxa"/>
            <w:tcBorders>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ind w:firstLine="0"/>
              <w:rPr>
                <w:sz w:val="20"/>
                <w:lang w:eastAsia="zh-CN"/>
              </w:rPr>
            </w:pPr>
            <w:r w:rsidRPr="003D18FE">
              <w:rPr>
                <w:rFonts w:eastAsia="Calibri"/>
                <w:sz w:val="24"/>
                <w:szCs w:val="24"/>
                <w:lang w:eastAsia="zh-CN"/>
              </w:rPr>
              <w:t>12.2.</w:t>
            </w:r>
          </w:p>
        </w:tc>
        <w:tc>
          <w:tcPr>
            <w:tcW w:w="2262" w:type="dxa"/>
            <w:tcBorders>
              <w:left w:val="single" w:sz="4" w:space="0" w:color="000000"/>
              <w:bottom w:val="single" w:sz="4" w:space="0" w:color="000000"/>
            </w:tcBorders>
            <w:shd w:val="clear" w:color="auto" w:fill="auto"/>
          </w:tcPr>
          <w:p w:rsidR="00BE38E9" w:rsidRPr="003D18FE" w:rsidRDefault="00BE38E9" w:rsidP="00011B52">
            <w:pPr>
              <w:widowControl/>
              <w:suppressAutoHyphens/>
              <w:autoSpaceDN/>
              <w:adjustRightInd/>
              <w:snapToGrid w:val="0"/>
              <w:ind w:firstLine="0"/>
              <w:rPr>
                <w:sz w:val="20"/>
                <w:lang w:eastAsia="zh-CN"/>
              </w:rPr>
            </w:pPr>
            <w:r w:rsidRPr="003D18FE">
              <w:rPr>
                <w:rFonts w:eastAsia="Calibri"/>
                <w:sz w:val="24"/>
                <w:szCs w:val="24"/>
                <w:lang w:eastAsia="zh-CN"/>
              </w:rPr>
              <w:t>Вовлечение кадастровых инженеров, осуществляющих свою деятельность на территории Приморского края, в работу по проведению комплексных кадастровых работ</w:t>
            </w:r>
          </w:p>
        </w:tc>
        <w:tc>
          <w:tcPr>
            <w:tcW w:w="1382" w:type="dxa"/>
            <w:tcBorders>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left="-108" w:firstLine="0"/>
              <w:jc w:val="center"/>
              <w:rPr>
                <w:sz w:val="20"/>
                <w:lang w:eastAsia="zh-CN"/>
              </w:rPr>
            </w:pPr>
            <w:r w:rsidRPr="003D18FE">
              <w:rPr>
                <w:rFonts w:eastAsia="Calibri"/>
                <w:sz w:val="24"/>
                <w:szCs w:val="24"/>
                <w:lang w:eastAsia="zh-CN"/>
              </w:rPr>
              <w:t>ежегодно</w:t>
            </w:r>
          </w:p>
        </w:tc>
        <w:tc>
          <w:tcPr>
            <w:tcW w:w="1220" w:type="dxa"/>
            <w:vMerge/>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rPr>
                <w:rFonts w:eastAsia="Calibri"/>
                <w:sz w:val="24"/>
                <w:szCs w:val="24"/>
                <w:lang w:eastAsia="zh-CN"/>
              </w:rPr>
            </w:pPr>
          </w:p>
        </w:tc>
        <w:tc>
          <w:tcPr>
            <w:tcW w:w="881" w:type="dxa"/>
            <w:vMerge/>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left="-108" w:firstLine="0"/>
              <w:rPr>
                <w:rFonts w:eastAsia="Calibri"/>
                <w:sz w:val="24"/>
                <w:szCs w:val="24"/>
                <w:lang w:eastAsia="zh-CN"/>
              </w:rPr>
            </w:pPr>
          </w:p>
        </w:tc>
        <w:tc>
          <w:tcPr>
            <w:tcW w:w="1000" w:type="dxa"/>
            <w:vMerge/>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rPr>
                <w:rFonts w:eastAsia="Calibri"/>
                <w:sz w:val="24"/>
                <w:szCs w:val="24"/>
                <w:lang w:eastAsia="zh-CN"/>
              </w:rPr>
            </w:pPr>
          </w:p>
        </w:tc>
        <w:tc>
          <w:tcPr>
            <w:tcW w:w="1121" w:type="dxa"/>
            <w:vMerge/>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rPr>
                <w:rFonts w:eastAsia="Calibri"/>
                <w:sz w:val="24"/>
                <w:szCs w:val="24"/>
                <w:lang w:eastAsia="zh-CN"/>
              </w:rPr>
            </w:pPr>
          </w:p>
        </w:tc>
        <w:tc>
          <w:tcPr>
            <w:tcW w:w="2476" w:type="dxa"/>
            <w:tcBorders>
              <w:left w:val="single" w:sz="4" w:space="0" w:color="000000"/>
              <w:bottom w:val="single" w:sz="4" w:space="0" w:color="000000"/>
              <w:right w:val="single" w:sz="4" w:space="0" w:color="000000"/>
            </w:tcBorders>
            <w:shd w:val="clear" w:color="auto" w:fill="auto"/>
          </w:tcPr>
          <w:p w:rsidR="00BE38E9" w:rsidRPr="003D18FE" w:rsidRDefault="00BE38E9" w:rsidP="00011B52">
            <w:pPr>
              <w:widowControl/>
              <w:suppressAutoHyphens/>
              <w:autoSpaceDE/>
              <w:autoSpaceDN/>
              <w:adjustRightInd/>
              <w:spacing w:line="240" w:lineRule="atLeast"/>
              <w:ind w:left="33" w:firstLine="0"/>
              <w:rPr>
                <w:sz w:val="20"/>
                <w:lang w:eastAsia="zh-CN"/>
              </w:rPr>
            </w:pPr>
            <w:r w:rsidRPr="003D18FE">
              <w:rPr>
                <w:rFonts w:eastAsia="Calibri"/>
                <w:sz w:val="24"/>
                <w:szCs w:val="24"/>
                <w:lang w:eastAsia="zh-CN"/>
              </w:rPr>
              <w:t>Управление архитектуры и градостроительства администрации городского округа</w:t>
            </w:r>
          </w:p>
        </w:tc>
        <w:tc>
          <w:tcPr>
            <w:tcW w:w="4253" w:type="dxa"/>
            <w:tcBorders>
              <w:top w:val="nil"/>
              <w:left w:val="single" w:sz="4" w:space="0" w:color="000000"/>
              <w:bottom w:val="single" w:sz="4" w:space="0" w:color="000000"/>
              <w:right w:val="single" w:sz="4" w:space="0" w:color="000000"/>
            </w:tcBorders>
          </w:tcPr>
          <w:p w:rsidR="00BE38E9" w:rsidRPr="00011B52" w:rsidRDefault="00BE38E9" w:rsidP="00011B52">
            <w:pPr>
              <w:ind w:firstLine="0"/>
              <w:rPr>
                <w:sz w:val="24"/>
                <w:szCs w:val="24"/>
                <w:highlight w:val="yellow"/>
              </w:rPr>
            </w:pPr>
            <w:r w:rsidRPr="00ED6C7C">
              <w:rPr>
                <w:sz w:val="24"/>
                <w:szCs w:val="24"/>
              </w:rPr>
              <w:t>Определение поставщика услуг осуществляется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tc>
      </w:tr>
      <w:tr w:rsidR="00BE38E9" w:rsidRPr="00370A06" w:rsidTr="00F64B96">
        <w:tc>
          <w:tcPr>
            <w:tcW w:w="15310" w:type="dxa"/>
            <w:gridSpan w:val="9"/>
            <w:tcBorders>
              <w:top w:val="single" w:sz="4" w:space="0" w:color="000000"/>
              <w:left w:val="single" w:sz="4" w:space="0" w:color="000000"/>
              <w:bottom w:val="single" w:sz="4" w:space="0" w:color="000000"/>
              <w:right w:val="single" w:sz="4" w:space="0" w:color="000000"/>
            </w:tcBorders>
            <w:shd w:val="clear" w:color="auto" w:fill="auto"/>
          </w:tcPr>
          <w:p w:rsidR="00BE38E9" w:rsidRPr="00370A06" w:rsidRDefault="00BE38E9" w:rsidP="00011B52">
            <w:pPr>
              <w:widowControl/>
              <w:suppressAutoHyphens/>
              <w:autoSpaceDE/>
              <w:autoSpaceDN/>
              <w:adjustRightInd/>
              <w:ind w:left="33" w:firstLine="0"/>
              <w:jc w:val="center"/>
              <w:rPr>
                <w:rFonts w:eastAsia="Calibri"/>
                <w:sz w:val="24"/>
                <w:szCs w:val="24"/>
                <w:highlight w:val="yellow"/>
                <w:lang w:eastAsia="zh-CN"/>
              </w:rPr>
            </w:pPr>
            <w:r w:rsidRPr="003D18FE">
              <w:rPr>
                <w:rFonts w:eastAsia="Calibri"/>
                <w:sz w:val="24"/>
                <w:szCs w:val="24"/>
                <w:lang w:eastAsia="zh-CN"/>
              </w:rPr>
              <w:t>Рынок производства бетона</w:t>
            </w:r>
          </w:p>
        </w:tc>
      </w:tr>
      <w:tr w:rsidR="00BE38E9" w:rsidRPr="00370A06" w:rsidTr="00F64B96">
        <w:trPr>
          <w:trHeight w:val="569"/>
        </w:trPr>
        <w:tc>
          <w:tcPr>
            <w:tcW w:w="15310" w:type="dxa"/>
            <w:gridSpan w:val="9"/>
            <w:tcBorders>
              <w:top w:val="single" w:sz="4" w:space="0" w:color="000000"/>
              <w:left w:val="single" w:sz="4" w:space="0" w:color="000000"/>
              <w:bottom w:val="single" w:sz="4" w:space="0" w:color="000000"/>
              <w:right w:val="single" w:sz="4" w:space="0" w:color="000000"/>
            </w:tcBorders>
            <w:shd w:val="clear" w:color="auto" w:fill="auto"/>
          </w:tcPr>
          <w:p w:rsidR="00BE38E9" w:rsidRPr="00387397" w:rsidRDefault="00BE38E9" w:rsidP="00011B52">
            <w:pPr>
              <w:widowControl/>
              <w:suppressAutoHyphens/>
              <w:autoSpaceDE/>
              <w:autoSpaceDN/>
              <w:adjustRightInd/>
              <w:ind w:firstLine="0"/>
              <w:rPr>
                <w:sz w:val="24"/>
                <w:szCs w:val="24"/>
                <w:lang w:eastAsia="zh-CN"/>
              </w:rPr>
            </w:pPr>
            <w:r w:rsidRPr="00387397">
              <w:rPr>
                <w:rFonts w:eastAsia="Calibri"/>
                <w:i/>
                <w:sz w:val="24"/>
                <w:szCs w:val="24"/>
                <w:lang w:eastAsia="zh-CN"/>
              </w:rPr>
              <w:lastRenderedPageBreak/>
              <w:t>Исходная (фактическая) информация:</w:t>
            </w:r>
          </w:p>
          <w:p w:rsidR="00BE38E9" w:rsidRPr="00387397" w:rsidRDefault="00BE38E9" w:rsidP="00011B52">
            <w:pPr>
              <w:suppressAutoHyphens/>
              <w:autoSpaceDN/>
              <w:adjustRightInd/>
              <w:ind w:firstLine="0"/>
              <w:rPr>
                <w:color w:val="000000"/>
                <w:sz w:val="24"/>
                <w:szCs w:val="24"/>
                <w:lang w:eastAsia="zh-CN"/>
              </w:rPr>
            </w:pPr>
            <w:r w:rsidRPr="00387397">
              <w:rPr>
                <w:color w:val="000000"/>
                <w:sz w:val="24"/>
                <w:szCs w:val="24"/>
                <w:lang w:eastAsia="zh-CN"/>
              </w:rPr>
              <w:t>Важным фактором, обеспечивающим потребности рынка строительства жилья и других объектов, является текущее состояние и потенциал промышленности строительных материалов. На территории городского округа товарный бетон производит ООО «Монолит» - организация частной формы собственности, доля которой составляет 100% от общего объема рынка.</w:t>
            </w:r>
          </w:p>
          <w:p w:rsidR="00BE38E9" w:rsidRPr="00387397" w:rsidRDefault="00BE38E9" w:rsidP="00011B52">
            <w:pPr>
              <w:suppressAutoHyphens/>
              <w:autoSpaceDN/>
              <w:adjustRightInd/>
              <w:ind w:firstLine="0"/>
              <w:rPr>
                <w:sz w:val="24"/>
                <w:szCs w:val="24"/>
                <w:lang w:eastAsia="zh-CN"/>
              </w:rPr>
            </w:pPr>
            <w:r w:rsidRPr="00387397">
              <w:rPr>
                <w:rFonts w:eastAsia="Calibri"/>
                <w:i/>
                <w:iCs/>
                <w:sz w:val="24"/>
                <w:szCs w:val="24"/>
                <w:lang w:eastAsia="zh-CN"/>
              </w:rPr>
              <w:t>Проблематика:</w:t>
            </w:r>
          </w:p>
          <w:p w:rsidR="00BE38E9" w:rsidRPr="00387397" w:rsidRDefault="00BE38E9" w:rsidP="00011B52">
            <w:pPr>
              <w:widowControl/>
              <w:suppressAutoHyphens/>
              <w:autoSpaceDE/>
              <w:autoSpaceDN/>
              <w:adjustRightInd/>
              <w:ind w:firstLine="0"/>
              <w:rPr>
                <w:sz w:val="24"/>
                <w:szCs w:val="24"/>
                <w:lang w:eastAsia="zh-CN"/>
              </w:rPr>
            </w:pPr>
            <w:r w:rsidRPr="00387397">
              <w:rPr>
                <w:sz w:val="24"/>
                <w:szCs w:val="24"/>
                <w:lang w:eastAsia="zh-CN"/>
              </w:rPr>
              <w:t xml:space="preserve">недозагруженность </w:t>
            </w:r>
            <w:r w:rsidRPr="00387397">
              <w:rPr>
                <w:rFonts w:eastAsia="Calibri"/>
                <w:sz w:val="24"/>
                <w:szCs w:val="24"/>
                <w:lang w:eastAsia="zh-CN"/>
              </w:rPr>
              <w:t xml:space="preserve">производственных мощностей (коэффициент использования производственных мощностей составляет 23,3%); </w:t>
            </w:r>
          </w:p>
          <w:p w:rsidR="00BE38E9" w:rsidRPr="00387397" w:rsidRDefault="00BE38E9" w:rsidP="00011B52">
            <w:pPr>
              <w:widowControl/>
              <w:suppressAutoHyphens/>
              <w:autoSpaceDE/>
              <w:autoSpaceDN/>
              <w:adjustRightInd/>
              <w:ind w:firstLine="0"/>
              <w:rPr>
                <w:sz w:val="24"/>
                <w:szCs w:val="24"/>
                <w:lang w:eastAsia="zh-CN"/>
              </w:rPr>
            </w:pPr>
            <w:r w:rsidRPr="00387397">
              <w:rPr>
                <w:rFonts w:eastAsia="Calibri"/>
                <w:sz w:val="24"/>
                <w:szCs w:val="24"/>
                <w:lang w:eastAsia="zh-CN"/>
              </w:rPr>
              <w:t xml:space="preserve">профицит мощностей заводов по производству товарного бетона; </w:t>
            </w:r>
          </w:p>
          <w:p w:rsidR="00BE38E9" w:rsidRPr="00387397" w:rsidRDefault="00BE38E9" w:rsidP="00011B52">
            <w:pPr>
              <w:widowControl/>
              <w:suppressAutoHyphens/>
              <w:autoSpaceDE/>
              <w:autoSpaceDN/>
              <w:adjustRightInd/>
              <w:ind w:firstLine="0"/>
              <w:rPr>
                <w:sz w:val="24"/>
                <w:szCs w:val="24"/>
                <w:lang w:eastAsia="zh-CN"/>
              </w:rPr>
            </w:pPr>
            <w:r w:rsidRPr="00387397">
              <w:rPr>
                <w:rFonts w:eastAsia="Calibri"/>
                <w:sz w:val="24"/>
                <w:szCs w:val="24"/>
                <w:lang w:eastAsia="zh-CN"/>
              </w:rPr>
              <w:t xml:space="preserve">недостаточный уровень инвестиций, необходимых для модернизации отрасли и внедрения современных технологий; </w:t>
            </w:r>
          </w:p>
          <w:p w:rsidR="00BE38E9" w:rsidRPr="00387397" w:rsidRDefault="00BE38E9" w:rsidP="00011B52">
            <w:pPr>
              <w:widowControl/>
              <w:suppressAutoHyphens/>
              <w:autoSpaceDE/>
              <w:autoSpaceDN/>
              <w:adjustRightInd/>
              <w:ind w:firstLine="0"/>
              <w:rPr>
                <w:sz w:val="24"/>
                <w:szCs w:val="24"/>
                <w:lang w:eastAsia="zh-CN"/>
              </w:rPr>
            </w:pPr>
            <w:r w:rsidRPr="00387397">
              <w:rPr>
                <w:rFonts w:eastAsia="Calibri"/>
                <w:sz w:val="24"/>
                <w:szCs w:val="24"/>
                <w:lang w:eastAsia="zh-CN"/>
              </w:rPr>
              <w:t xml:space="preserve">нехватка собственных оборотных средств; </w:t>
            </w:r>
          </w:p>
          <w:p w:rsidR="00BE38E9" w:rsidRPr="00387397" w:rsidRDefault="00BE38E9" w:rsidP="00011B52">
            <w:pPr>
              <w:widowControl/>
              <w:suppressAutoHyphens/>
              <w:autoSpaceDE/>
              <w:autoSpaceDN/>
              <w:adjustRightInd/>
              <w:ind w:firstLine="0"/>
              <w:rPr>
                <w:sz w:val="24"/>
                <w:szCs w:val="24"/>
                <w:lang w:eastAsia="zh-CN"/>
              </w:rPr>
            </w:pPr>
            <w:r w:rsidRPr="00387397">
              <w:rPr>
                <w:rFonts w:eastAsia="Calibri"/>
                <w:sz w:val="24"/>
                <w:szCs w:val="24"/>
                <w:lang w:eastAsia="zh-CN"/>
              </w:rPr>
              <w:t>сложность в получении государственной поддержки и льготных кредитов предприятиями отрасли.</w:t>
            </w:r>
          </w:p>
        </w:tc>
      </w:tr>
      <w:tr w:rsidR="00BE38E9" w:rsidRPr="00370A06" w:rsidTr="00F64B96">
        <w:trPr>
          <w:trHeight w:val="563"/>
        </w:trPr>
        <w:tc>
          <w:tcPr>
            <w:tcW w:w="715" w:type="dxa"/>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ind w:firstLine="0"/>
              <w:rPr>
                <w:sz w:val="20"/>
                <w:lang w:eastAsia="zh-CN"/>
              </w:rPr>
            </w:pPr>
            <w:r w:rsidRPr="003D18FE">
              <w:rPr>
                <w:rFonts w:eastAsia="Calibri"/>
                <w:sz w:val="24"/>
                <w:szCs w:val="24"/>
                <w:lang w:eastAsia="zh-CN"/>
              </w:rPr>
              <w:t>13.</w:t>
            </w:r>
          </w:p>
        </w:tc>
        <w:tc>
          <w:tcPr>
            <w:tcW w:w="2262" w:type="dxa"/>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ind w:firstLine="0"/>
              <w:rPr>
                <w:sz w:val="20"/>
                <w:lang w:eastAsia="zh-CN"/>
              </w:rPr>
            </w:pPr>
            <w:r w:rsidRPr="003D18FE">
              <w:rPr>
                <w:rFonts w:eastAsia="Calibri"/>
                <w:sz w:val="24"/>
                <w:szCs w:val="24"/>
                <w:lang w:eastAsia="zh-CN"/>
              </w:rPr>
              <w:t>Обеспечение сохранения доли организаций частной формы собственности в сфере производства бетона</w:t>
            </w:r>
          </w:p>
        </w:tc>
        <w:tc>
          <w:tcPr>
            <w:tcW w:w="1382" w:type="dxa"/>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ind w:left="-108" w:firstLine="0"/>
              <w:jc w:val="center"/>
              <w:rPr>
                <w:sz w:val="20"/>
                <w:lang w:eastAsia="zh-CN"/>
              </w:rPr>
            </w:pPr>
            <w:r w:rsidRPr="003D18FE">
              <w:rPr>
                <w:rFonts w:eastAsia="Calibri"/>
                <w:sz w:val="24"/>
                <w:szCs w:val="24"/>
                <w:lang w:eastAsia="zh-CN"/>
              </w:rPr>
              <w:t>2022 - 2025</w:t>
            </w:r>
          </w:p>
        </w:tc>
        <w:tc>
          <w:tcPr>
            <w:tcW w:w="1220" w:type="dxa"/>
            <w:vMerge w:val="restart"/>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ind w:firstLine="0"/>
              <w:jc w:val="center"/>
              <w:rPr>
                <w:sz w:val="20"/>
                <w:lang w:eastAsia="zh-CN"/>
              </w:rPr>
            </w:pPr>
            <w:r w:rsidRPr="003D18FE">
              <w:rPr>
                <w:rFonts w:eastAsia="Calibri"/>
                <w:sz w:val="24"/>
                <w:szCs w:val="24"/>
                <w:lang w:eastAsia="zh-CN"/>
              </w:rPr>
              <w:t>проценты</w:t>
            </w:r>
          </w:p>
        </w:tc>
        <w:tc>
          <w:tcPr>
            <w:tcW w:w="881" w:type="dxa"/>
            <w:vMerge w:val="restart"/>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jc w:val="center"/>
              <w:rPr>
                <w:sz w:val="20"/>
                <w:lang w:eastAsia="zh-CN"/>
              </w:rPr>
            </w:pPr>
            <w:r w:rsidRPr="003D18FE">
              <w:rPr>
                <w:rFonts w:eastAsia="Calibri"/>
                <w:sz w:val="24"/>
                <w:szCs w:val="24"/>
                <w:lang w:eastAsia="zh-CN"/>
              </w:rPr>
              <w:t>100</w:t>
            </w:r>
          </w:p>
        </w:tc>
        <w:tc>
          <w:tcPr>
            <w:tcW w:w="1000" w:type="dxa"/>
            <w:vMerge w:val="restart"/>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jc w:val="center"/>
              <w:rPr>
                <w:sz w:val="20"/>
                <w:lang w:eastAsia="zh-CN"/>
              </w:rPr>
            </w:pPr>
            <w:r w:rsidRPr="003D18FE">
              <w:rPr>
                <w:rFonts w:eastAsia="Calibri"/>
                <w:sz w:val="24"/>
                <w:szCs w:val="24"/>
                <w:lang w:eastAsia="zh-CN"/>
              </w:rPr>
              <w:t>100</w:t>
            </w:r>
          </w:p>
        </w:tc>
        <w:tc>
          <w:tcPr>
            <w:tcW w:w="1121" w:type="dxa"/>
            <w:vMerge w:val="restart"/>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jc w:val="center"/>
              <w:rPr>
                <w:sz w:val="20"/>
                <w:lang w:eastAsia="zh-CN"/>
              </w:rPr>
            </w:pPr>
            <w:r w:rsidRPr="003D18FE">
              <w:rPr>
                <w:rFonts w:eastAsia="Calibri"/>
                <w:sz w:val="24"/>
                <w:szCs w:val="24"/>
                <w:lang w:eastAsia="zh-CN"/>
              </w:rPr>
              <w:t>100</w:t>
            </w:r>
          </w:p>
          <w:p w:rsidR="00BE38E9" w:rsidRPr="003D18FE" w:rsidRDefault="00BE38E9" w:rsidP="00011B52">
            <w:pPr>
              <w:widowControl/>
              <w:suppressAutoHyphens/>
              <w:autoSpaceDE/>
              <w:autoSpaceDN/>
              <w:adjustRightInd/>
              <w:ind w:firstLine="0"/>
              <w:jc w:val="center"/>
              <w:rPr>
                <w:rFonts w:eastAsia="Calibri"/>
                <w:sz w:val="24"/>
                <w:szCs w:val="24"/>
                <w:lang w:eastAsia="zh-CN"/>
              </w:rPr>
            </w:pP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BE38E9" w:rsidRPr="003D18FE" w:rsidRDefault="00BE38E9" w:rsidP="00011B52">
            <w:pPr>
              <w:widowControl/>
              <w:suppressAutoHyphens/>
              <w:autoSpaceDE/>
              <w:autoSpaceDN/>
              <w:adjustRightInd/>
              <w:ind w:left="33" w:firstLine="0"/>
              <w:rPr>
                <w:rFonts w:eastAsia="Calibri"/>
                <w:sz w:val="24"/>
                <w:szCs w:val="24"/>
                <w:lang w:eastAsia="zh-CN"/>
              </w:rPr>
            </w:pPr>
            <w:r w:rsidRPr="003D18FE">
              <w:rPr>
                <w:rFonts w:eastAsia="Calibri"/>
                <w:sz w:val="24"/>
                <w:szCs w:val="24"/>
                <w:lang w:eastAsia="zh-CN"/>
              </w:rPr>
              <w:t xml:space="preserve">Управление архитектуры и градостроительства администрации городского округа </w:t>
            </w:r>
          </w:p>
        </w:tc>
        <w:tc>
          <w:tcPr>
            <w:tcW w:w="4253" w:type="dxa"/>
            <w:tcBorders>
              <w:top w:val="single" w:sz="4" w:space="0" w:color="000000"/>
              <w:left w:val="single" w:sz="4" w:space="0" w:color="000000"/>
              <w:bottom w:val="single" w:sz="4" w:space="0" w:color="000000"/>
              <w:right w:val="single" w:sz="4" w:space="0" w:color="000000"/>
            </w:tcBorders>
          </w:tcPr>
          <w:p w:rsidR="00BE38E9" w:rsidRPr="00370A06" w:rsidRDefault="00BE38E9" w:rsidP="00011B52">
            <w:pPr>
              <w:widowControl/>
              <w:suppressAutoHyphens/>
              <w:autoSpaceDE/>
              <w:autoSpaceDN/>
              <w:adjustRightInd/>
              <w:ind w:left="33" w:firstLine="0"/>
              <w:rPr>
                <w:rFonts w:eastAsia="Calibri"/>
                <w:sz w:val="24"/>
                <w:szCs w:val="24"/>
                <w:highlight w:val="yellow"/>
                <w:lang w:eastAsia="zh-CN"/>
              </w:rPr>
            </w:pPr>
          </w:p>
        </w:tc>
      </w:tr>
      <w:tr w:rsidR="00BE38E9" w:rsidRPr="00370A06" w:rsidTr="00F64B96">
        <w:trPr>
          <w:trHeight w:val="989"/>
        </w:trPr>
        <w:tc>
          <w:tcPr>
            <w:tcW w:w="715" w:type="dxa"/>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ind w:firstLine="0"/>
              <w:rPr>
                <w:sz w:val="20"/>
                <w:lang w:eastAsia="zh-CN"/>
              </w:rPr>
            </w:pPr>
            <w:r w:rsidRPr="003D18FE">
              <w:rPr>
                <w:rFonts w:eastAsia="Calibri"/>
                <w:sz w:val="24"/>
                <w:szCs w:val="24"/>
                <w:lang w:eastAsia="zh-CN"/>
              </w:rPr>
              <w:t>13.1.</w:t>
            </w:r>
          </w:p>
        </w:tc>
        <w:tc>
          <w:tcPr>
            <w:tcW w:w="2262" w:type="dxa"/>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spacing w:line="264" w:lineRule="auto"/>
              <w:ind w:firstLine="0"/>
              <w:rPr>
                <w:sz w:val="20"/>
                <w:lang w:eastAsia="zh-CN"/>
              </w:rPr>
            </w:pPr>
            <w:r w:rsidRPr="003D18FE">
              <w:rPr>
                <w:rFonts w:eastAsia="Calibri"/>
                <w:sz w:val="24"/>
                <w:szCs w:val="24"/>
                <w:lang w:eastAsia="zh-CN"/>
              </w:rPr>
              <w:t>Мониторинг состояния и развития конкуренции на рынке производства бетона</w:t>
            </w:r>
          </w:p>
        </w:tc>
        <w:tc>
          <w:tcPr>
            <w:tcW w:w="1382" w:type="dxa"/>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left="-108" w:firstLine="0"/>
              <w:jc w:val="center"/>
              <w:rPr>
                <w:sz w:val="20"/>
                <w:lang w:eastAsia="zh-CN"/>
              </w:rPr>
            </w:pPr>
            <w:r w:rsidRPr="003D18FE">
              <w:rPr>
                <w:rFonts w:eastAsia="Calibri"/>
                <w:sz w:val="24"/>
                <w:szCs w:val="24"/>
                <w:lang w:eastAsia="zh-CN"/>
              </w:rPr>
              <w:t>2022 - 2025</w:t>
            </w:r>
          </w:p>
        </w:tc>
        <w:tc>
          <w:tcPr>
            <w:tcW w:w="1220" w:type="dxa"/>
            <w:vMerge/>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rPr>
                <w:rFonts w:eastAsia="Calibri"/>
                <w:sz w:val="24"/>
                <w:szCs w:val="24"/>
                <w:lang w:eastAsia="zh-CN"/>
              </w:rPr>
            </w:pPr>
          </w:p>
        </w:tc>
        <w:tc>
          <w:tcPr>
            <w:tcW w:w="881" w:type="dxa"/>
            <w:vMerge/>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rPr>
                <w:rFonts w:eastAsia="Calibri"/>
                <w:sz w:val="24"/>
                <w:szCs w:val="24"/>
                <w:lang w:eastAsia="zh-CN"/>
              </w:rPr>
            </w:pPr>
          </w:p>
        </w:tc>
        <w:tc>
          <w:tcPr>
            <w:tcW w:w="1000" w:type="dxa"/>
            <w:vMerge/>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rPr>
                <w:rFonts w:eastAsia="Calibri"/>
                <w:sz w:val="24"/>
                <w:szCs w:val="24"/>
                <w:lang w:eastAsia="zh-CN"/>
              </w:rPr>
            </w:pPr>
          </w:p>
        </w:tc>
        <w:tc>
          <w:tcPr>
            <w:tcW w:w="1121" w:type="dxa"/>
            <w:vMerge/>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rPr>
                <w:rFonts w:eastAsia="Calibri"/>
                <w:sz w:val="24"/>
                <w:szCs w:val="24"/>
                <w:lang w:eastAsia="zh-CN"/>
              </w:rPr>
            </w:pP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BE38E9" w:rsidRPr="003D18FE" w:rsidRDefault="00BE38E9" w:rsidP="00011B52">
            <w:pPr>
              <w:widowControl/>
              <w:suppressAutoHyphens/>
              <w:autoSpaceDE/>
              <w:autoSpaceDN/>
              <w:adjustRightInd/>
              <w:ind w:left="33" w:firstLine="0"/>
              <w:rPr>
                <w:sz w:val="20"/>
                <w:lang w:eastAsia="zh-CN"/>
              </w:rPr>
            </w:pPr>
            <w:r w:rsidRPr="003D18FE">
              <w:rPr>
                <w:rFonts w:eastAsia="Calibri"/>
                <w:sz w:val="24"/>
                <w:szCs w:val="24"/>
                <w:lang w:eastAsia="zh-CN"/>
              </w:rPr>
              <w:t>Управление архитектуры и градостроительства администрации городского округа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E38E9" w:rsidRPr="003D18FE" w:rsidRDefault="00BE38E9" w:rsidP="00011B52">
            <w:pPr>
              <w:widowControl/>
              <w:suppressAutoHyphens/>
              <w:autoSpaceDE/>
              <w:autoSpaceDN/>
              <w:adjustRightInd/>
              <w:ind w:left="33" w:firstLine="0"/>
              <w:rPr>
                <w:sz w:val="24"/>
                <w:szCs w:val="24"/>
                <w:lang w:eastAsia="zh-CN"/>
              </w:rPr>
            </w:pPr>
            <w:r w:rsidRPr="003D18FE">
              <w:rPr>
                <w:sz w:val="24"/>
                <w:szCs w:val="24"/>
              </w:rPr>
              <w:t>Доля частных хозяйствующих субъектов, осуществляющих свою деятельность в сфере производства бетона – 100%</w:t>
            </w:r>
            <w:r>
              <w:rPr>
                <w:sz w:val="24"/>
                <w:szCs w:val="24"/>
              </w:rPr>
              <w:t>.</w:t>
            </w:r>
            <w:r>
              <w:t xml:space="preserve"> </w:t>
            </w:r>
            <w:r w:rsidRPr="00B74E0E">
              <w:rPr>
                <w:sz w:val="24"/>
                <w:szCs w:val="24"/>
              </w:rPr>
              <w:t>На территории городского округа товарный бетон производит ООО «Монолит»</w:t>
            </w:r>
            <w:r>
              <w:rPr>
                <w:sz w:val="24"/>
                <w:szCs w:val="24"/>
              </w:rPr>
              <w:t>.</w:t>
            </w:r>
          </w:p>
        </w:tc>
      </w:tr>
      <w:tr w:rsidR="00BE38E9" w:rsidRPr="00370A06" w:rsidTr="00F64B96">
        <w:trPr>
          <w:trHeight w:val="581"/>
        </w:trPr>
        <w:tc>
          <w:tcPr>
            <w:tcW w:w="715" w:type="dxa"/>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ind w:firstLine="0"/>
              <w:rPr>
                <w:sz w:val="20"/>
                <w:lang w:eastAsia="zh-CN"/>
              </w:rPr>
            </w:pPr>
            <w:r w:rsidRPr="003D18FE">
              <w:rPr>
                <w:rFonts w:eastAsia="Calibri"/>
                <w:sz w:val="24"/>
                <w:szCs w:val="24"/>
                <w:lang w:eastAsia="zh-CN"/>
              </w:rPr>
              <w:t>13.2.</w:t>
            </w:r>
          </w:p>
        </w:tc>
        <w:tc>
          <w:tcPr>
            <w:tcW w:w="2262" w:type="dxa"/>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spacing w:line="264" w:lineRule="auto"/>
              <w:ind w:firstLine="0"/>
              <w:rPr>
                <w:sz w:val="20"/>
                <w:lang w:eastAsia="zh-CN"/>
              </w:rPr>
            </w:pPr>
            <w:r w:rsidRPr="003D18FE">
              <w:rPr>
                <w:rFonts w:eastAsia="Calibri"/>
                <w:sz w:val="24"/>
                <w:szCs w:val="24"/>
                <w:lang w:eastAsia="zh-CN"/>
              </w:rPr>
              <w:t xml:space="preserve">Обеспечение равных условий доступа производителей для участия в выставках для </w:t>
            </w:r>
            <w:r w:rsidRPr="003D18FE">
              <w:rPr>
                <w:rFonts w:eastAsia="Calibri"/>
                <w:sz w:val="24"/>
                <w:szCs w:val="24"/>
                <w:lang w:eastAsia="zh-CN"/>
              </w:rPr>
              <w:lastRenderedPageBreak/>
              <w:t>презентации товара, организации межмуниципального сотрудничества</w:t>
            </w:r>
          </w:p>
        </w:tc>
        <w:tc>
          <w:tcPr>
            <w:tcW w:w="1382" w:type="dxa"/>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left="-108" w:firstLine="0"/>
              <w:jc w:val="center"/>
              <w:rPr>
                <w:sz w:val="20"/>
                <w:lang w:eastAsia="zh-CN"/>
              </w:rPr>
            </w:pPr>
            <w:r w:rsidRPr="003D18FE">
              <w:rPr>
                <w:rFonts w:eastAsia="Calibri"/>
                <w:sz w:val="24"/>
                <w:szCs w:val="24"/>
                <w:lang w:eastAsia="zh-CN"/>
              </w:rPr>
              <w:lastRenderedPageBreak/>
              <w:t>2022 - 2025</w:t>
            </w:r>
          </w:p>
        </w:tc>
        <w:tc>
          <w:tcPr>
            <w:tcW w:w="1220" w:type="dxa"/>
            <w:vMerge/>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rPr>
                <w:rFonts w:eastAsia="Calibri"/>
                <w:sz w:val="24"/>
                <w:szCs w:val="24"/>
                <w:lang w:eastAsia="zh-CN"/>
              </w:rPr>
            </w:pPr>
          </w:p>
        </w:tc>
        <w:tc>
          <w:tcPr>
            <w:tcW w:w="881" w:type="dxa"/>
            <w:vMerge/>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rPr>
                <w:rFonts w:eastAsia="Calibri"/>
                <w:sz w:val="24"/>
                <w:szCs w:val="24"/>
                <w:lang w:eastAsia="zh-CN"/>
              </w:rPr>
            </w:pPr>
          </w:p>
        </w:tc>
        <w:tc>
          <w:tcPr>
            <w:tcW w:w="1000" w:type="dxa"/>
            <w:vMerge/>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rPr>
                <w:rFonts w:eastAsia="Calibri"/>
                <w:sz w:val="24"/>
                <w:szCs w:val="24"/>
                <w:lang w:eastAsia="zh-CN"/>
              </w:rPr>
            </w:pPr>
          </w:p>
        </w:tc>
        <w:tc>
          <w:tcPr>
            <w:tcW w:w="1121" w:type="dxa"/>
            <w:vMerge/>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rPr>
                <w:rFonts w:eastAsia="Calibri"/>
                <w:sz w:val="24"/>
                <w:szCs w:val="24"/>
                <w:lang w:eastAsia="zh-CN"/>
              </w:rPr>
            </w:pP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BE38E9" w:rsidRPr="003D18FE" w:rsidRDefault="00BE38E9" w:rsidP="00011B52">
            <w:pPr>
              <w:widowControl/>
              <w:suppressAutoHyphens/>
              <w:autoSpaceDE/>
              <w:autoSpaceDN/>
              <w:adjustRightInd/>
              <w:ind w:left="33" w:firstLine="0"/>
              <w:rPr>
                <w:sz w:val="20"/>
                <w:lang w:eastAsia="zh-CN"/>
              </w:rPr>
            </w:pPr>
            <w:r w:rsidRPr="003D18FE">
              <w:rPr>
                <w:rFonts w:eastAsia="Calibri"/>
                <w:sz w:val="24"/>
                <w:szCs w:val="24"/>
                <w:lang w:eastAsia="zh-CN"/>
              </w:rPr>
              <w:t>Управление архитектуры и градостроительства администрации городского округа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E38E9" w:rsidRPr="00ED6C7C" w:rsidRDefault="00BE38E9" w:rsidP="00001D7F">
            <w:pPr>
              <w:widowControl/>
              <w:suppressAutoHyphens/>
              <w:autoSpaceDE/>
              <w:autoSpaceDN/>
              <w:adjustRightInd/>
              <w:ind w:left="33" w:firstLine="0"/>
              <w:rPr>
                <w:sz w:val="24"/>
                <w:szCs w:val="24"/>
                <w:lang w:eastAsia="zh-CN"/>
              </w:rPr>
            </w:pPr>
            <w:r w:rsidRPr="00ED6C7C">
              <w:rPr>
                <w:sz w:val="24"/>
                <w:szCs w:val="24"/>
              </w:rPr>
              <w:t>Информирование организаций по производству товарного бетона о про</w:t>
            </w:r>
            <w:r w:rsidR="00001D7F">
              <w:rPr>
                <w:sz w:val="24"/>
                <w:szCs w:val="24"/>
              </w:rPr>
              <w:t>ведении</w:t>
            </w:r>
            <w:r w:rsidRPr="00ED6C7C">
              <w:rPr>
                <w:sz w:val="24"/>
                <w:szCs w:val="24"/>
              </w:rPr>
              <w:t xml:space="preserve"> градостроительных выставок</w:t>
            </w:r>
          </w:p>
        </w:tc>
      </w:tr>
      <w:tr w:rsidR="00BE38E9" w:rsidRPr="00370A06" w:rsidTr="00F64B96">
        <w:trPr>
          <w:trHeight w:val="581"/>
        </w:trPr>
        <w:tc>
          <w:tcPr>
            <w:tcW w:w="715" w:type="dxa"/>
            <w:tcBorders>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ind w:firstLine="0"/>
              <w:rPr>
                <w:sz w:val="20"/>
                <w:lang w:eastAsia="zh-CN"/>
              </w:rPr>
            </w:pPr>
            <w:r w:rsidRPr="003D18FE">
              <w:rPr>
                <w:rFonts w:eastAsia="Calibri"/>
                <w:sz w:val="24"/>
                <w:szCs w:val="24"/>
                <w:lang w:eastAsia="zh-CN"/>
              </w:rPr>
              <w:t>13.3.</w:t>
            </w:r>
          </w:p>
        </w:tc>
        <w:tc>
          <w:tcPr>
            <w:tcW w:w="2262" w:type="dxa"/>
            <w:tcBorders>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spacing w:line="264" w:lineRule="auto"/>
              <w:ind w:firstLine="0"/>
              <w:rPr>
                <w:sz w:val="20"/>
                <w:lang w:eastAsia="zh-CN"/>
              </w:rPr>
            </w:pPr>
            <w:r w:rsidRPr="003D18FE">
              <w:rPr>
                <w:rFonts w:eastAsia="Calibri"/>
                <w:sz w:val="24"/>
                <w:szCs w:val="24"/>
                <w:lang w:eastAsia="zh-CN"/>
              </w:rPr>
              <w:t>Информационное обеспечение участников рынка производства бетона, а также предоставление им консультативной помощи</w:t>
            </w:r>
          </w:p>
        </w:tc>
        <w:tc>
          <w:tcPr>
            <w:tcW w:w="1382" w:type="dxa"/>
            <w:tcBorders>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left="-108" w:firstLine="0"/>
              <w:jc w:val="center"/>
              <w:rPr>
                <w:sz w:val="20"/>
                <w:lang w:eastAsia="zh-CN"/>
              </w:rPr>
            </w:pPr>
            <w:r w:rsidRPr="003D18FE">
              <w:rPr>
                <w:rFonts w:eastAsia="Calibri"/>
                <w:sz w:val="24"/>
                <w:szCs w:val="24"/>
                <w:lang w:eastAsia="zh-CN"/>
              </w:rPr>
              <w:t>2022 - 2025</w:t>
            </w:r>
          </w:p>
        </w:tc>
        <w:tc>
          <w:tcPr>
            <w:tcW w:w="1220" w:type="dxa"/>
            <w:vMerge/>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rPr>
                <w:sz w:val="20"/>
                <w:lang w:eastAsia="zh-CN"/>
              </w:rPr>
            </w:pPr>
          </w:p>
        </w:tc>
        <w:tc>
          <w:tcPr>
            <w:tcW w:w="881" w:type="dxa"/>
            <w:vMerge/>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rPr>
                <w:rFonts w:eastAsia="Calibri"/>
                <w:sz w:val="24"/>
                <w:szCs w:val="24"/>
                <w:lang w:eastAsia="zh-CN"/>
              </w:rPr>
            </w:pPr>
          </w:p>
        </w:tc>
        <w:tc>
          <w:tcPr>
            <w:tcW w:w="1000" w:type="dxa"/>
            <w:vMerge/>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rPr>
                <w:rFonts w:eastAsia="Calibri"/>
                <w:sz w:val="24"/>
                <w:szCs w:val="24"/>
                <w:lang w:eastAsia="zh-CN"/>
              </w:rPr>
            </w:pPr>
          </w:p>
        </w:tc>
        <w:tc>
          <w:tcPr>
            <w:tcW w:w="1121" w:type="dxa"/>
            <w:vMerge/>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rPr>
                <w:rFonts w:eastAsia="Calibri"/>
                <w:sz w:val="24"/>
                <w:szCs w:val="24"/>
                <w:lang w:eastAsia="zh-CN"/>
              </w:rPr>
            </w:pPr>
          </w:p>
        </w:tc>
        <w:tc>
          <w:tcPr>
            <w:tcW w:w="2476" w:type="dxa"/>
            <w:tcBorders>
              <w:left w:val="single" w:sz="4" w:space="0" w:color="000000"/>
              <w:bottom w:val="single" w:sz="4" w:space="0" w:color="000000"/>
              <w:right w:val="single" w:sz="4" w:space="0" w:color="000000"/>
            </w:tcBorders>
            <w:shd w:val="clear" w:color="auto" w:fill="auto"/>
          </w:tcPr>
          <w:p w:rsidR="00BE38E9" w:rsidRPr="003D18FE" w:rsidRDefault="00BE38E9" w:rsidP="00011B52">
            <w:pPr>
              <w:widowControl/>
              <w:suppressAutoHyphens/>
              <w:autoSpaceDE/>
              <w:autoSpaceDN/>
              <w:adjustRightInd/>
              <w:ind w:left="33" w:firstLine="0"/>
              <w:rPr>
                <w:sz w:val="20"/>
                <w:lang w:eastAsia="zh-CN"/>
              </w:rPr>
            </w:pPr>
            <w:r w:rsidRPr="003D18FE">
              <w:rPr>
                <w:rFonts w:eastAsia="Calibri"/>
                <w:sz w:val="24"/>
                <w:szCs w:val="24"/>
                <w:lang w:eastAsia="zh-CN"/>
              </w:rPr>
              <w:t>Управление архитектуры и градостроительства администрации городского округа</w:t>
            </w:r>
          </w:p>
        </w:tc>
        <w:tc>
          <w:tcPr>
            <w:tcW w:w="4253" w:type="dxa"/>
            <w:tcBorders>
              <w:left w:val="single" w:sz="4" w:space="0" w:color="000000"/>
              <w:bottom w:val="single" w:sz="4" w:space="0" w:color="000000"/>
              <w:right w:val="single" w:sz="4" w:space="0" w:color="000000"/>
            </w:tcBorders>
            <w:shd w:val="clear" w:color="auto" w:fill="auto"/>
          </w:tcPr>
          <w:p w:rsidR="00BE38E9" w:rsidRPr="003D18FE" w:rsidRDefault="00BE38E9" w:rsidP="00011B52">
            <w:pPr>
              <w:widowControl/>
              <w:suppressAutoHyphens/>
              <w:autoSpaceDE/>
              <w:autoSpaceDN/>
              <w:adjustRightInd/>
              <w:ind w:left="33" w:firstLine="0"/>
              <w:rPr>
                <w:sz w:val="24"/>
                <w:szCs w:val="24"/>
                <w:lang w:eastAsia="zh-CN"/>
              </w:rPr>
            </w:pPr>
            <w:r w:rsidRPr="003D18FE">
              <w:rPr>
                <w:sz w:val="24"/>
                <w:szCs w:val="24"/>
              </w:rPr>
              <w:t xml:space="preserve">Консультативная помощь оказывается </w:t>
            </w:r>
            <w:r w:rsidR="00001D7F" w:rsidRPr="00001D7F">
              <w:rPr>
                <w:sz w:val="24"/>
                <w:szCs w:val="24"/>
              </w:rPr>
              <w:t>Управление</w:t>
            </w:r>
            <w:r w:rsidR="00001D7F">
              <w:rPr>
                <w:sz w:val="24"/>
                <w:szCs w:val="24"/>
              </w:rPr>
              <w:t>м</w:t>
            </w:r>
            <w:r w:rsidR="00001D7F" w:rsidRPr="00001D7F">
              <w:rPr>
                <w:sz w:val="24"/>
                <w:szCs w:val="24"/>
              </w:rPr>
              <w:t xml:space="preserve"> архитектуры и градостроительства администрации городского округа </w:t>
            </w:r>
            <w:r w:rsidRPr="003D18FE">
              <w:rPr>
                <w:sz w:val="24"/>
                <w:szCs w:val="24"/>
              </w:rPr>
              <w:t>еженедельно: понедельник, вторник</w:t>
            </w:r>
            <w:r>
              <w:rPr>
                <w:sz w:val="24"/>
                <w:szCs w:val="24"/>
              </w:rPr>
              <w:t xml:space="preserve">. </w:t>
            </w:r>
          </w:p>
        </w:tc>
      </w:tr>
      <w:tr w:rsidR="00BE38E9" w:rsidRPr="00370A06" w:rsidTr="00F64B96">
        <w:tc>
          <w:tcPr>
            <w:tcW w:w="15310" w:type="dxa"/>
            <w:gridSpan w:val="9"/>
            <w:tcBorders>
              <w:top w:val="single" w:sz="4" w:space="0" w:color="000000"/>
              <w:left w:val="single" w:sz="4" w:space="0" w:color="000000"/>
              <w:bottom w:val="single" w:sz="4" w:space="0" w:color="000000"/>
              <w:right w:val="single" w:sz="4" w:space="0" w:color="000000"/>
            </w:tcBorders>
            <w:shd w:val="clear" w:color="auto" w:fill="auto"/>
          </w:tcPr>
          <w:p w:rsidR="00BE38E9" w:rsidRPr="00370A06" w:rsidRDefault="00BE38E9" w:rsidP="00011B52">
            <w:pPr>
              <w:widowControl/>
              <w:suppressAutoHyphens/>
              <w:autoSpaceDE/>
              <w:autoSpaceDN/>
              <w:adjustRightInd/>
              <w:ind w:left="33" w:firstLine="0"/>
              <w:jc w:val="center"/>
              <w:rPr>
                <w:rFonts w:eastAsia="Calibri"/>
                <w:sz w:val="24"/>
                <w:szCs w:val="24"/>
                <w:highlight w:val="yellow"/>
                <w:lang w:eastAsia="zh-CN"/>
              </w:rPr>
            </w:pPr>
            <w:r w:rsidRPr="003D18FE">
              <w:rPr>
                <w:rFonts w:eastAsia="Calibri"/>
                <w:sz w:val="24"/>
                <w:szCs w:val="24"/>
                <w:lang w:eastAsia="zh-CN"/>
              </w:rPr>
              <w:t>Сфера наружной рекламы</w:t>
            </w:r>
          </w:p>
        </w:tc>
      </w:tr>
      <w:tr w:rsidR="00BE38E9" w:rsidRPr="00370A06" w:rsidTr="00F64B96">
        <w:tc>
          <w:tcPr>
            <w:tcW w:w="15310" w:type="dxa"/>
            <w:gridSpan w:val="9"/>
            <w:tcBorders>
              <w:top w:val="single" w:sz="4" w:space="0" w:color="000000"/>
              <w:left w:val="single" w:sz="4" w:space="0" w:color="000000"/>
              <w:bottom w:val="single" w:sz="4" w:space="0" w:color="000000"/>
              <w:right w:val="single" w:sz="4" w:space="0" w:color="000000"/>
            </w:tcBorders>
            <w:shd w:val="clear" w:color="auto" w:fill="auto"/>
          </w:tcPr>
          <w:p w:rsidR="00BE38E9" w:rsidRPr="00387397" w:rsidRDefault="00BE38E9" w:rsidP="00011B52">
            <w:pPr>
              <w:widowControl/>
              <w:suppressAutoHyphens/>
              <w:autoSpaceDE/>
              <w:autoSpaceDN/>
              <w:adjustRightInd/>
              <w:ind w:firstLine="0"/>
              <w:rPr>
                <w:rFonts w:eastAsia="Calibri"/>
                <w:sz w:val="24"/>
                <w:szCs w:val="24"/>
                <w:lang w:eastAsia="zh-CN"/>
              </w:rPr>
            </w:pPr>
            <w:r w:rsidRPr="00387397">
              <w:rPr>
                <w:rFonts w:eastAsia="Calibri"/>
                <w:i/>
                <w:sz w:val="24"/>
                <w:szCs w:val="24"/>
                <w:lang w:eastAsia="zh-CN"/>
              </w:rPr>
              <w:t>Исходная (фактическая) информация</w:t>
            </w:r>
            <w:r w:rsidRPr="00387397">
              <w:rPr>
                <w:rFonts w:eastAsia="Calibri"/>
                <w:sz w:val="24"/>
                <w:szCs w:val="24"/>
                <w:lang w:eastAsia="zh-CN"/>
              </w:rPr>
              <w:t>:</w:t>
            </w:r>
          </w:p>
          <w:p w:rsidR="00BE38E9" w:rsidRPr="00001D7F" w:rsidRDefault="00BE38E9" w:rsidP="00011B52">
            <w:pPr>
              <w:widowControl/>
              <w:suppressAutoHyphens/>
              <w:autoSpaceDE/>
              <w:autoSpaceDN/>
              <w:adjustRightInd/>
              <w:ind w:firstLine="0"/>
              <w:rPr>
                <w:sz w:val="24"/>
                <w:szCs w:val="24"/>
                <w:highlight w:val="yellow"/>
                <w:lang w:eastAsia="zh-CN"/>
              </w:rPr>
            </w:pPr>
            <w:r w:rsidRPr="00387397">
              <w:rPr>
                <w:rFonts w:eastAsia="Calibri"/>
                <w:sz w:val="24"/>
                <w:szCs w:val="24"/>
                <w:lang w:eastAsia="zh-CN"/>
              </w:rPr>
              <w:t xml:space="preserve">На территории Арсеньевского городского округа учреждения и другие предприятия с государственным и муниципальным участием, осуществляющие хозяйственную деятельность на рынке услуг в сфере наружной рекламы отсутствуют. Доля частных хозяйствующих субъектов, осуществляющих свою деятельность на рынке услуг в сфере наружной рекламы составляет 100%. Реализация мероприятий по содействию развития конкуренции на данном рынке направлена на сохранение сложившегося уровня конкурентных отношений. </w:t>
            </w:r>
          </w:p>
        </w:tc>
      </w:tr>
      <w:tr w:rsidR="00BE38E9" w:rsidRPr="00370A06" w:rsidTr="00F64B96">
        <w:trPr>
          <w:trHeight w:val="1200"/>
        </w:trPr>
        <w:tc>
          <w:tcPr>
            <w:tcW w:w="715" w:type="dxa"/>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ind w:firstLine="0"/>
              <w:rPr>
                <w:sz w:val="20"/>
                <w:lang w:eastAsia="zh-CN"/>
              </w:rPr>
            </w:pPr>
            <w:r w:rsidRPr="003D18FE">
              <w:rPr>
                <w:rFonts w:eastAsia="Calibri"/>
                <w:sz w:val="24"/>
                <w:szCs w:val="24"/>
                <w:lang w:eastAsia="zh-CN"/>
              </w:rPr>
              <w:t>14.</w:t>
            </w:r>
          </w:p>
        </w:tc>
        <w:tc>
          <w:tcPr>
            <w:tcW w:w="2262" w:type="dxa"/>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ind w:firstLine="0"/>
              <w:rPr>
                <w:sz w:val="20"/>
                <w:lang w:eastAsia="zh-CN"/>
              </w:rPr>
            </w:pPr>
            <w:r w:rsidRPr="003D18FE">
              <w:rPr>
                <w:rFonts w:eastAsia="Calibri"/>
                <w:sz w:val="24"/>
                <w:szCs w:val="24"/>
                <w:lang w:eastAsia="zh-CN"/>
              </w:rPr>
              <w:t>Обеспечение сохранения доли организаций частной формы собственности в сфере наружной рекламы</w:t>
            </w:r>
          </w:p>
        </w:tc>
        <w:tc>
          <w:tcPr>
            <w:tcW w:w="1382" w:type="dxa"/>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ind w:left="-108" w:firstLine="0"/>
              <w:jc w:val="center"/>
              <w:rPr>
                <w:sz w:val="20"/>
                <w:lang w:eastAsia="zh-CN"/>
              </w:rPr>
            </w:pPr>
            <w:r w:rsidRPr="003D18FE">
              <w:rPr>
                <w:rFonts w:eastAsia="Calibri"/>
                <w:sz w:val="24"/>
                <w:szCs w:val="24"/>
                <w:lang w:eastAsia="zh-CN"/>
              </w:rPr>
              <w:t>2022 - 2025</w:t>
            </w:r>
          </w:p>
        </w:tc>
        <w:tc>
          <w:tcPr>
            <w:tcW w:w="1220" w:type="dxa"/>
            <w:vMerge w:val="restart"/>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ind w:firstLine="0"/>
              <w:jc w:val="center"/>
              <w:rPr>
                <w:sz w:val="20"/>
                <w:lang w:eastAsia="zh-CN"/>
              </w:rPr>
            </w:pPr>
            <w:r w:rsidRPr="003D18FE">
              <w:rPr>
                <w:rFonts w:eastAsia="Calibri"/>
                <w:sz w:val="24"/>
                <w:szCs w:val="24"/>
                <w:lang w:eastAsia="zh-CN"/>
              </w:rPr>
              <w:t>проценты</w:t>
            </w:r>
          </w:p>
        </w:tc>
        <w:tc>
          <w:tcPr>
            <w:tcW w:w="881" w:type="dxa"/>
            <w:vMerge w:val="restart"/>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jc w:val="center"/>
              <w:rPr>
                <w:sz w:val="20"/>
                <w:lang w:eastAsia="zh-CN"/>
              </w:rPr>
            </w:pPr>
            <w:r w:rsidRPr="003D18FE">
              <w:rPr>
                <w:rFonts w:eastAsia="Calibri"/>
                <w:sz w:val="24"/>
                <w:szCs w:val="24"/>
                <w:lang w:eastAsia="zh-CN"/>
              </w:rPr>
              <w:t>100</w:t>
            </w:r>
          </w:p>
        </w:tc>
        <w:tc>
          <w:tcPr>
            <w:tcW w:w="1000" w:type="dxa"/>
            <w:vMerge w:val="restart"/>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jc w:val="center"/>
              <w:rPr>
                <w:sz w:val="20"/>
                <w:lang w:eastAsia="zh-CN"/>
              </w:rPr>
            </w:pPr>
            <w:r w:rsidRPr="003D18FE">
              <w:rPr>
                <w:rFonts w:eastAsia="Calibri"/>
                <w:sz w:val="24"/>
                <w:szCs w:val="24"/>
                <w:lang w:eastAsia="zh-CN"/>
              </w:rPr>
              <w:t>100</w:t>
            </w:r>
          </w:p>
        </w:tc>
        <w:tc>
          <w:tcPr>
            <w:tcW w:w="1121" w:type="dxa"/>
            <w:vMerge w:val="restart"/>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jc w:val="center"/>
              <w:rPr>
                <w:sz w:val="20"/>
                <w:lang w:eastAsia="zh-CN"/>
              </w:rPr>
            </w:pPr>
            <w:r w:rsidRPr="003D18FE">
              <w:rPr>
                <w:rFonts w:eastAsia="Calibri"/>
                <w:sz w:val="24"/>
                <w:szCs w:val="24"/>
                <w:lang w:eastAsia="zh-CN"/>
              </w:rPr>
              <w:t>100</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BE38E9" w:rsidRPr="003D18FE" w:rsidRDefault="00BE38E9" w:rsidP="00011B52">
            <w:pPr>
              <w:widowControl/>
              <w:suppressAutoHyphens/>
              <w:autoSpaceDE/>
              <w:autoSpaceDN/>
              <w:adjustRightInd/>
              <w:ind w:left="33" w:firstLine="0"/>
              <w:rPr>
                <w:sz w:val="20"/>
                <w:lang w:eastAsia="zh-CN"/>
              </w:rPr>
            </w:pPr>
            <w:r w:rsidRPr="003D18FE">
              <w:rPr>
                <w:rFonts w:eastAsia="Calibri"/>
                <w:sz w:val="24"/>
                <w:szCs w:val="24"/>
                <w:lang w:eastAsia="zh-CN"/>
              </w:rPr>
              <w:t>Управление архитектуры и градостроительства администрации городского округа</w:t>
            </w:r>
          </w:p>
        </w:tc>
        <w:tc>
          <w:tcPr>
            <w:tcW w:w="4253" w:type="dxa"/>
            <w:tcBorders>
              <w:top w:val="single" w:sz="4" w:space="0" w:color="000000"/>
              <w:left w:val="single" w:sz="4" w:space="0" w:color="000000"/>
              <w:bottom w:val="single" w:sz="4" w:space="0" w:color="000000"/>
              <w:right w:val="single" w:sz="4" w:space="0" w:color="000000"/>
            </w:tcBorders>
          </w:tcPr>
          <w:p w:rsidR="00BE38E9" w:rsidRPr="00370A06" w:rsidRDefault="00BE38E9" w:rsidP="00011B52">
            <w:pPr>
              <w:widowControl/>
              <w:suppressAutoHyphens/>
              <w:autoSpaceDE/>
              <w:autoSpaceDN/>
              <w:adjustRightInd/>
              <w:ind w:left="33" w:firstLine="0"/>
              <w:rPr>
                <w:rFonts w:eastAsia="Calibri"/>
                <w:sz w:val="24"/>
                <w:szCs w:val="24"/>
                <w:highlight w:val="yellow"/>
                <w:lang w:eastAsia="zh-CN"/>
              </w:rPr>
            </w:pPr>
          </w:p>
        </w:tc>
      </w:tr>
      <w:tr w:rsidR="00BE38E9" w:rsidRPr="00370A06" w:rsidTr="00F64B96">
        <w:trPr>
          <w:trHeight w:val="1907"/>
        </w:trPr>
        <w:tc>
          <w:tcPr>
            <w:tcW w:w="715" w:type="dxa"/>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ind w:firstLine="0"/>
              <w:rPr>
                <w:sz w:val="20"/>
                <w:lang w:eastAsia="zh-CN"/>
              </w:rPr>
            </w:pPr>
            <w:r w:rsidRPr="003D18FE">
              <w:rPr>
                <w:rFonts w:eastAsia="Calibri"/>
                <w:sz w:val="24"/>
                <w:szCs w:val="24"/>
                <w:lang w:eastAsia="zh-CN"/>
              </w:rPr>
              <w:lastRenderedPageBreak/>
              <w:t>14.1.</w:t>
            </w:r>
          </w:p>
        </w:tc>
        <w:tc>
          <w:tcPr>
            <w:tcW w:w="2262" w:type="dxa"/>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rPr>
                <w:sz w:val="20"/>
                <w:lang w:eastAsia="zh-CN"/>
              </w:rPr>
            </w:pPr>
            <w:r w:rsidRPr="003D18FE">
              <w:rPr>
                <w:rFonts w:eastAsia="Calibri"/>
                <w:sz w:val="24"/>
                <w:szCs w:val="24"/>
                <w:lang w:eastAsia="zh-CN"/>
              </w:rPr>
              <w:t>Обеспечение равного доступа хозяйствующих субъектов всех форм собственности к земельным участкам под размещение рекламных конструкций путем проведения торгов (аукциона, конкурса) на право заключения договоров на установку и эксплуатацию рекламных конструкций на земельных участках, находящихся в собственности Приморского края, а также муниципального образования</w:t>
            </w:r>
          </w:p>
        </w:tc>
        <w:tc>
          <w:tcPr>
            <w:tcW w:w="1382" w:type="dxa"/>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jc w:val="center"/>
              <w:rPr>
                <w:sz w:val="20"/>
                <w:lang w:eastAsia="zh-CN"/>
              </w:rPr>
            </w:pPr>
            <w:r w:rsidRPr="003D18FE">
              <w:rPr>
                <w:rFonts w:eastAsia="Calibri"/>
                <w:sz w:val="24"/>
                <w:szCs w:val="24"/>
                <w:lang w:eastAsia="zh-CN"/>
              </w:rPr>
              <w:t>2022</w:t>
            </w:r>
          </w:p>
        </w:tc>
        <w:tc>
          <w:tcPr>
            <w:tcW w:w="1220" w:type="dxa"/>
            <w:vMerge/>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rPr>
                <w:rFonts w:eastAsia="Calibri"/>
                <w:sz w:val="24"/>
                <w:szCs w:val="24"/>
                <w:lang w:eastAsia="zh-CN"/>
              </w:rPr>
            </w:pPr>
          </w:p>
        </w:tc>
        <w:tc>
          <w:tcPr>
            <w:tcW w:w="881" w:type="dxa"/>
            <w:vMerge/>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rPr>
                <w:rFonts w:eastAsia="Calibri"/>
                <w:sz w:val="24"/>
                <w:szCs w:val="24"/>
                <w:lang w:eastAsia="zh-CN"/>
              </w:rPr>
            </w:pPr>
          </w:p>
        </w:tc>
        <w:tc>
          <w:tcPr>
            <w:tcW w:w="1000" w:type="dxa"/>
            <w:vMerge/>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rPr>
                <w:rFonts w:eastAsia="Calibri"/>
                <w:sz w:val="24"/>
                <w:szCs w:val="24"/>
                <w:lang w:eastAsia="zh-CN"/>
              </w:rPr>
            </w:pPr>
          </w:p>
        </w:tc>
        <w:tc>
          <w:tcPr>
            <w:tcW w:w="1121" w:type="dxa"/>
            <w:vMerge/>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rPr>
                <w:rFonts w:eastAsia="Calibri"/>
                <w:sz w:val="24"/>
                <w:szCs w:val="24"/>
                <w:lang w:eastAsia="zh-CN"/>
              </w:rPr>
            </w:pP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BE38E9" w:rsidRPr="003D18FE" w:rsidRDefault="00BE38E9" w:rsidP="00011B52">
            <w:pPr>
              <w:widowControl/>
              <w:suppressAutoHyphens/>
              <w:autoSpaceDE/>
              <w:autoSpaceDN/>
              <w:adjustRightInd/>
              <w:ind w:left="33" w:firstLine="0"/>
              <w:rPr>
                <w:rFonts w:eastAsia="Calibri"/>
                <w:sz w:val="24"/>
                <w:szCs w:val="24"/>
                <w:lang w:eastAsia="zh-CN"/>
              </w:rPr>
            </w:pPr>
            <w:r w:rsidRPr="003D18FE">
              <w:rPr>
                <w:rFonts w:eastAsia="Calibri"/>
                <w:sz w:val="24"/>
                <w:szCs w:val="24"/>
                <w:lang w:eastAsia="zh-CN"/>
              </w:rPr>
              <w:t>Управление архитектуры и градостроительства администрации городского округа</w:t>
            </w:r>
          </w:p>
          <w:p w:rsidR="00BE38E9" w:rsidRPr="003D18FE" w:rsidRDefault="00BE38E9" w:rsidP="00011B52">
            <w:pPr>
              <w:widowControl/>
              <w:suppressAutoHyphens/>
              <w:autoSpaceDE/>
              <w:autoSpaceDN/>
              <w:adjustRightInd/>
              <w:ind w:left="33" w:firstLine="0"/>
              <w:rPr>
                <w:rFonts w:eastAsia="Calibri"/>
                <w:sz w:val="24"/>
                <w:szCs w:val="24"/>
                <w:lang w:eastAsia="zh-CN"/>
              </w:rPr>
            </w:pPr>
          </w:p>
          <w:p w:rsidR="00BE38E9" w:rsidRPr="003D18FE" w:rsidRDefault="00BE38E9" w:rsidP="00011B52">
            <w:pPr>
              <w:widowControl/>
              <w:suppressAutoHyphens/>
              <w:autoSpaceDE/>
              <w:autoSpaceDN/>
              <w:adjustRightInd/>
              <w:ind w:left="33" w:firstLine="0"/>
              <w:rPr>
                <w:sz w:val="20"/>
                <w:lang w:eastAsia="zh-CN"/>
              </w:rPr>
            </w:pPr>
            <w:r w:rsidRPr="003D18FE">
              <w:rPr>
                <w:rFonts w:eastAsia="Calibri"/>
                <w:sz w:val="24"/>
                <w:szCs w:val="24"/>
                <w:lang w:eastAsia="zh-CN"/>
              </w:rPr>
              <w:t>Управление имущественных отношений администрации городского округа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E38E9" w:rsidRPr="003D18FE" w:rsidRDefault="00BE38E9" w:rsidP="00011B52">
            <w:pPr>
              <w:pStyle w:val="ConsPlusNormal"/>
              <w:jc w:val="both"/>
            </w:pPr>
            <w:r w:rsidRPr="00387397">
              <w:t xml:space="preserve">Порядок проведения торгов на право заключения договора на установку и эксплуатацию рекламной конструкции на здании, земельном участке, или ином недвижимом (движимом) имуществе, находящемся в собственности Арсеньевского городского округа, а также земельном участке, право собственности на который не разграничено, утвержденный постановлением администрации Арсеньевского городского округа от 14.03.2016 № 170-па размещен на официальном сайте администрации Арсеньевского городского округа </w:t>
            </w:r>
            <w:r w:rsidRPr="00387397">
              <w:rPr>
                <w:lang w:val="en-US"/>
              </w:rPr>
              <w:t>ars</w:t>
            </w:r>
            <w:r w:rsidRPr="00387397">
              <w:t>.</w:t>
            </w:r>
            <w:r w:rsidRPr="00387397">
              <w:rPr>
                <w:lang w:val="en-US"/>
              </w:rPr>
              <w:t>town</w:t>
            </w:r>
            <w:r w:rsidRPr="00387397">
              <w:t>:</w:t>
            </w:r>
          </w:p>
          <w:p w:rsidR="00BE38E9" w:rsidRPr="003D18FE" w:rsidRDefault="008E65BB" w:rsidP="00011B52">
            <w:pPr>
              <w:pStyle w:val="ConsPlusNormal"/>
              <w:jc w:val="both"/>
            </w:pPr>
            <w:hyperlink r:id="rId12" w:history="1">
              <w:r w:rsidR="00BE38E9" w:rsidRPr="003D18FE">
                <w:rPr>
                  <w:rStyle w:val="aa"/>
                </w:rPr>
                <w:t>http://ars.town/regulatory/postanovleniya-i-rasporyazheniya-administratsii/15300.html?sphrase_id=3794</w:t>
              </w:r>
            </w:hyperlink>
            <w:r w:rsidR="00BE38E9" w:rsidRPr="003D18FE">
              <w:t xml:space="preserve">   </w:t>
            </w:r>
          </w:p>
          <w:p w:rsidR="00BE38E9" w:rsidRPr="003D18FE" w:rsidRDefault="008E65BB" w:rsidP="00011B52">
            <w:pPr>
              <w:widowControl/>
              <w:suppressAutoHyphens/>
              <w:autoSpaceDE/>
              <w:autoSpaceDN/>
              <w:adjustRightInd/>
              <w:ind w:left="33" w:firstLine="0"/>
              <w:rPr>
                <w:sz w:val="24"/>
                <w:szCs w:val="24"/>
                <w:lang w:eastAsia="zh-CN"/>
              </w:rPr>
            </w:pPr>
            <w:hyperlink r:id="rId13" w:history="1">
              <w:r w:rsidR="00BE38E9" w:rsidRPr="003D18FE">
                <w:rPr>
                  <w:rStyle w:val="aa"/>
                  <w:sz w:val="24"/>
                  <w:szCs w:val="24"/>
                </w:rPr>
                <w:t>http://ars.town/regulatory/postanovleniya-i-rasporyazheniya-administratsii/15045.html?sphrase_id=3794</w:t>
              </w:r>
            </w:hyperlink>
          </w:p>
        </w:tc>
      </w:tr>
      <w:tr w:rsidR="00BE38E9" w:rsidRPr="00370A06" w:rsidTr="00F64B96">
        <w:trPr>
          <w:trHeight w:val="794"/>
        </w:trPr>
        <w:tc>
          <w:tcPr>
            <w:tcW w:w="715" w:type="dxa"/>
            <w:tcBorders>
              <w:left w:val="single" w:sz="4" w:space="0" w:color="000000"/>
              <w:bottom w:val="single" w:sz="4" w:space="0" w:color="000000"/>
            </w:tcBorders>
            <w:shd w:val="clear" w:color="auto" w:fill="auto"/>
          </w:tcPr>
          <w:p w:rsidR="00BE38E9" w:rsidRPr="00370A06" w:rsidRDefault="00BE38E9" w:rsidP="00011B52">
            <w:pPr>
              <w:widowControl/>
              <w:suppressAutoHyphens/>
              <w:autoSpaceDE/>
              <w:autoSpaceDN/>
              <w:adjustRightInd/>
              <w:ind w:firstLine="0"/>
              <w:rPr>
                <w:sz w:val="20"/>
                <w:highlight w:val="yellow"/>
                <w:lang w:eastAsia="zh-CN"/>
              </w:rPr>
            </w:pPr>
            <w:r w:rsidRPr="003D18FE">
              <w:rPr>
                <w:rFonts w:eastAsia="Calibri"/>
                <w:sz w:val="24"/>
                <w:szCs w:val="24"/>
                <w:lang w:eastAsia="zh-CN"/>
              </w:rPr>
              <w:t>14.2.</w:t>
            </w:r>
          </w:p>
        </w:tc>
        <w:tc>
          <w:tcPr>
            <w:tcW w:w="2262" w:type="dxa"/>
            <w:tcBorders>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rPr>
                <w:sz w:val="20"/>
                <w:lang w:eastAsia="zh-CN"/>
              </w:rPr>
            </w:pPr>
            <w:r w:rsidRPr="003D18FE">
              <w:rPr>
                <w:rFonts w:eastAsia="Calibri"/>
                <w:sz w:val="24"/>
                <w:szCs w:val="24"/>
                <w:lang w:eastAsia="zh-CN"/>
              </w:rPr>
              <w:t xml:space="preserve">Актуализация и согласование схем размещения </w:t>
            </w:r>
            <w:r w:rsidRPr="003D18FE">
              <w:rPr>
                <w:rFonts w:eastAsia="Calibri"/>
                <w:sz w:val="24"/>
                <w:szCs w:val="24"/>
                <w:lang w:eastAsia="zh-CN"/>
              </w:rPr>
              <w:lastRenderedPageBreak/>
              <w:t>рекламных конструкций на территории муниципальных образований</w:t>
            </w:r>
          </w:p>
        </w:tc>
        <w:tc>
          <w:tcPr>
            <w:tcW w:w="1382" w:type="dxa"/>
            <w:tcBorders>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jc w:val="center"/>
              <w:rPr>
                <w:sz w:val="20"/>
                <w:lang w:eastAsia="zh-CN"/>
              </w:rPr>
            </w:pPr>
            <w:r w:rsidRPr="003D18FE">
              <w:rPr>
                <w:rFonts w:eastAsia="Calibri"/>
                <w:sz w:val="24"/>
                <w:szCs w:val="24"/>
                <w:lang w:eastAsia="zh-CN"/>
              </w:rPr>
              <w:lastRenderedPageBreak/>
              <w:t>2022</w:t>
            </w:r>
          </w:p>
        </w:tc>
        <w:tc>
          <w:tcPr>
            <w:tcW w:w="1220" w:type="dxa"/>
            <w:vMerge/>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rPr>
                <w:rFonts w:eastAsia="Calibri"/>
                <w:sz w:val="24"/>
                <w:szCs w:val="24"/>
                <w:lang w:eastAsia="zh-CN"/>
              </w:rPr>
            </w:pPr>
          </w:p>
        </w:tc>
        <w:tc>
          <w:tcPr>
            <w:tcW w:w="881" w:type="dxa"/>
            <w:vMerge/>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rPr>
                <w:rFonts w:eastAsia="Calibri"/>
                <w:sz w:val="24"/>
                <w:szCs w:val="24"/>
                <w:lang w:eastAsia="zh-CN"/>
              </w:rPr>
            </w:pPr>
          </w:p>
        </w:tc>
        <w:tc>
          <w:tcPr>
            <w:tcW w:w="1000" w:type="dxa"/>
            <w:vMerge/>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rPr>
                <w:rFonts w:eastAsia="Calibri"/>
                <w:sz w:val="24"/>
                <w:szCs w:val="24"/>
                <w:lang w:eastAsia="zh-CN"/>
              </w:rPr>
            </w:pPr>
          </w:p>
        </w:tc>
        <w:tc>
          <w:tcPr>
            <w:tcW w:w="1121" w:type="dxa"/>
            <w:vMerge/>
            <w:tcBorders>
              <w:top w:val="single" w:sz="4" w:space="0" w:color="000000"/>
              <w:left w:val="single" w:sz="4" w:space="0" w:color="000000"/>
              <w:bottom w:val="single" w:sz="4" w:space="0" w:color="000000"/>
            </w:tcBorders>
            <w:shd w:val="clear" w:color="auto" w:fill="auto"/>
          </w:tcPr>
          <w:p w:rsidR="00BE38E9" w:rsidRPr="003D18FE" w:rsidRDefault="00BE38E9" w:rsidP="00011B52">
            <w:pPr>
              <w:widowControl/>
              <w:suppressAutoHyphens/>
              <w:autoSpaceDE/>
              <w:autoSpaceDN/>
              <w:adjustRightInd/>
              <w:snapToGrid w:val="0"/>
              <w:ind w:firstLine="0"/>
              <w:rPr>
                <w:rFonts w:eastAsia="Calibri"/>
                <w:sz w:val="24"/>
                <w:szCs w:val="24"/>
                <w:lang w:eastAsia="zh-CN"/>
              </w:rPr>
            </w:pPr>
          </w:p>
        </w:tc>
        <w:tc>
          <w:tcPr>
            <w:tcW w:w="2476" w:type="dxa"/>
            <w:tcBorders>
              <w:left w:val="single" w:sz="4" w:space="0" w:color="000000"/>
              <w:bottom w:val="single" w:sz="4" w:space="0" w:color="000000"/>
              <w:right w:val="single" w:sz="4" w:space="0" w:color="000000"/>
            </w:tcBorders>
            <w:shd w:val="clear" w:color="auto" w:fill="auto"/>
          </w:tcPr>
          <w:p w:rsidR="00BE38E9" w:rsidRPr="003D18FE" w:rsidRDefault="00BE38E9" w:rsidP="00011B52">
            <w:pPr>
              <w:widowControl/>
              <w:suppressAutoHyphens/>
              <w:autoSpaceDE/>
              <w:autoSpaceDN/>
              <w:adjustRightInd/>
              <w:snapToGrid w:val="0"/>
              <w:ind w:left="33" w:firstLine="0"/>
              <w:rPr>
                <w:sz w:val="20"/>
                <w:lang w:eastAsia="zh-CN"/>
              </w:rPr>
            </w:pPr>
            <w:r w:rsidRPr="003D18FE">
              <w:rPr>
                <w:rFonts w:eastAsia="Calibri"/>
                <w:sz w:val="24"/>
                <w:szCs w:val="24"/>
                <w:lang w:eastAsia="zh-CN"/>
              </w:rPr>
              <w:t xml:space="preserve">Управление архитектуры и градостроительства </w:t>
            </w:r>
            <w:r w:rsidRPr="003D18FE">
              <w:rPr>
                <w:rFonts w:eastAsia="Calibri"/>
                <w:sz w:val="24"/>
                <w:szCs w:val="24"/>
                <w:lang w:eastAsia="zh-CN"/>
              </w:rPr>
              <w:lastRenderedPageBreak/>
              <w:t>администрации городского округа</w:t>
            </w:r>
          </w:p>
        </w:tc>
        <w:tc>
          <w:tcPr>
            <w:tcW w:w="4253" w:type="dxa"/>
            <w:tcBorders>
              <w:left w:val="single" w:sz="4" w:space="0" w:color="000000"/>
              <w:bottom w:val="single" w:sz="4" w:space="0" w:color="000000"/>
              <w:right w:val="single" w:sz="4" w:space="0" w:color="000000"/>
            </w:tcBorders>
            <w:shd w:val="clear" w:color="auto" w:fill="auto"/>
          </w:tcPr>
          <w:p w:rsidR="00BE38E9" w:rsidRPr="003D18FE" w:rsidRDefault="00BE38E9" w:rsidP="00011B52">
            <w:pPr>
              <w:widowControl/>
              <w:suppressAutoHyphens/>
              <w:autoSpaceDE/>
              <w:autoSpaceDN/>
              <w:adjustRightInd/>
              <w:snapToGrid w:val="0"/>
              <w:ind w:left="33" w:firstLine="0"/>
              <w:rPr>
                <w:sz w:val="24"/>
                <w:szCs w:val="24"/>
                <w:lang w:eastAsia="zh-CN"/>
              </w:rPr>
            </w:pPr>
            <w:r w:rsidRPr="00387397">
              <w:rPr>
                <w:sz w:val="24"/>
                <w:szCs w:val="24"/>
              </w:rPr>
              <w:lastRenderedPageBreak/>
              <w:t xml:space="preserve">Актуализация схем размещения рекламных конструкций произведена постановлением администрации </w:t>
            </w:r>
            <w:r w:rsidRPr="00387397">
              <w:rPr>
                <w:sz w:val="24"/>
                <w:szCs w:val="24"/>
              </w:rPr>
              <w:lastRenderedPageBreak/>
              <w:t>городского округа от 28.12.2018 № 890-па</w:t>
            </w:r>
          </w:p>
        </w:tc>
      </w:tr>
      <w:tr w:rsidR="00BE38E9" w:rsidRPr="00370A06" w:rsidTr="00F64B96">
        <w:trPr>
          <w:trHeight w:val="542"/>
        </w:trPr>
        <w:tc>
          <w:tcPr>
            <w:tcW w:w="15310" w:type="dxa"/>
            <w:gridSpan w:val="9"/>
            <w:tcBorders>
              <w:left w:val="single" w:sz="4" w:space="0" w:color="000000"/>
              <w:bottom w:val="single" w:sz="4" w:space="0" w:color="000000"/>
              <w:right w:val="single" w:sz="4" w:space="0" w:color="000000"/>
            </w:tcBorders>
            <w:shd w:val="clear" w:color="auto" w:fill="auto"/>
          </w:tcPr>
          <w:p w:rsidR="00BE38E9" w:rsidRPr="00370A06" w:rsidRDefault="00BE38E9" w:rsidP="00011B52">
            <w:pPr>
              <w:widowControl/>
              <w:suppressAutoHyphens/>
              <w:autoSpaceDE/>
              <w:autoSpaceDN/>
              <w:adjustRightInd/>
              <w:ind w:firstLine="0"/>
              <w:jc w:val="center"/>
              <w:rPr>
                <w:rFonts w:eastAsia="Calibri"/>
                <w:sz w:val="24"/>
                <w:szCs w:val="24"/>
                <w:highlight w:val="yellow"/>
                <w:lang w:eastAsia="zh-CN"/>
              </w:rPr>
            </w:pPr>
            <w:r w:rsidRPr="005C76D4">
              <w:rPr>
                <w:rFonts w:eastAsia="Calibri"/>
                <w:sz w:val="24"/>
                <w:szCs w:val="24"/>
                <w:lang w:eastAsia="zh-CN"/>
              </w:rPr>
              <w:lastRenderedPageBreak/>
              <w:t>Рынок розничной торговли</w:t>
            </w:r>
          </w:p>
        </w:tc>
      </w:tr>
      <w:tr w:rsidR="00B21B16" w:rsidRPr="00370A06" w:rsidTr="00F64B96">
        <w:trPr>
          <w:trHeight w:val="450"/>
        </w:trPr>
        <w:tc>
          <w:tcPr>
            <w:tcW w:w="15310" w:type="dxa"/>
            <w:gridSpan w:val="9"/>
            <w:tcBorders>
              <w:top w:val="single" w:sz="4" w:space="0" w:color="000000"/>
              <w:left w:val="single" w:sz="4" w:space="0" w:color="000000"/>
              <w:bottom w:val="single" w:sz="4" w:space="0" w:color="000000"/>
              <w:right w:val="single" w:sz="4" w:space="0" w:color="000000"/>
            </w:tcBorders>
            <w:shd w:val="clear" w:color="auto" w:fill="auto"/>
          </w:tcPr>
          <w:p w:rsidR="00B21B16" w:rsidRDefault="00B21B16" w:rsidP="00B21B16">
            <w:pPr>
              <w:ind w:firstLine="226"/>
              <w:rPr>
                <w:sz w:val="22"/>
                <w:szCs w:val="22"/>
                <w:lang w:eastAsia="zh-CN"/>
              </w:rPr>
            </w:pPr>
            <w:r>
              <w:rPr>
                <w:rFonts w:eastAsia="Calibri"/>
                <w:i/>
                <w:sz w:val="22"/>
                <w:szCs w:val="22"/>
                <w:lang w:eastAsia="zh-CN"/>
              </w:rPr>
              <w:t>Исходная (фактическая) информация:</w:t>
            </w:r>
          </w:p>
          <w:p w:rsidR="00B21B16" w:rsidRDefault="00B21B16" w:rsidP="00B21B16">
            <w:pPr>
              <w:ind w:firstLine="226"/>
              <w:rPr>
                <w:rFonts w:eastAsia="Calibri"/>
                <w:sz w:val="22"/>
                <w:szCs w:val="22"/>
                <w:lang w:eastAsia="zh-CN"/>
              </w:rPr>
            </w:pPr>
            <w:r>
              <w:rPr>
                <w:rFonts w:eastAsia="Calibri"/>
                <w:sz w:val="22"/>
                <w:szCs w:val="22"/>
                <w:lang w:eastAsia="zh-CN"/>
              </w:rPr>
              <w:t xml:space="preserve">Рынок услуг торговли на территории Арсеньевского городского округа оценивается как конкурентный. На основании актуализированного торгового реестра по состоянию на 01.01.2025 года в сфере розничной торговли на территории городского округа осуществляют деятельность 684 стационарных предприятия торговли (в том числе пунктов выдачи интернет магазинов и Маркет- плейсов) и 148 нестационарных объектов (из них 37 на муниципальной земле). </w:t>
            </w:r>
          </w:p>
          <w:p w:rsidR="00B21B16" w:rsidRDefault="00B21B16" w:rsidP="00B21B16">
            <w:pPr>
              <w:ind w:firstLine="226"/>
              <w:rPr>
                <w:rFonts w:eastAsia="Calibri"/>
                <w:sz w:val="22"/>
                <w:szCs w:val="22"/>
                <w:lang w:eastAsia="zh-CN"/>
              </w:rPr>
            </w:pPr>
            <w:r>
              <w:rPr>
                <w:rFonts w:eastAsia="Calibri"/>
                <w:sz w:val="22"/>
                <w:szCs w:val="22"/>
                <w:lang w:eastAsia="zh-CN"/>
              </w:rPr>
              <w:t xml:space="preserve">В реестр ярмарочных площадок включено 4 объекта. На территории двух площадок размещаются постоянно действующие продовольственные ярмарки на 140 и 100 торговых мест. Во втором квартале 2024 года открыт розничный сельскохозяйственный рынок, в составе которого работают 20 стационарных магазинов и ярмарочная площадка на 140 торговых мест.  Реализация сельскохозяйственной продукции (овощи, фрукты, мясо, мясопродукты, яйцо, корма) осуществляется также в 16 нестационарных объектах, расположенных как на муниципальных земельных участках, так и на земле собственников. </w:t>
            </w:r>
          </w:p>
          <w:p w:rsidR="00B21B16" w:rsidRDefault="00B21B16" w:rsidP="00B21B16">
            <w:pPr>
              <w:ind w:firstLine="226"/>
              <w:rPr>
                <w:rFonts w:eastAsia="Calibri"/>
                <w:sz w:val="22"/>
                <w:szCs w:val="22"/>
                <w:lang w:eastAsia="zh-CN"/>
              </w:rPr>
            </w:pPr>
            <w:r>
              <w:rPr>
                <w:rFonts w:eastAsia="Calibri"/>
                <w:sz w:val="22"/>
                <w:szCs w:val="22"/>
                <w:lang w:eastAsia="zh-CN"/>
              </w:rPr>
              <w:t xml:space="preserve">Для размещения НТО (лотков, автолавок) в предпраздничные и праздничные дни (8 марта, Масленица, День Победы, Фестиваль воздушных змеев, День России, День молодежи, День города, предновогодняя торговля) дополнительно выделено около 170 торговых мест. </w:t>
            </w:r>
          </w:p>
          <w:p w:rsidR="00B21B16" w:rsidRDefault="00B21B16" w:rsidP="00B21B16">
            <w:pPr>
              <w:ind w:firstLine="226"/>
              <w:rPr>
                <w:rFonts w:eastAsia="Calibri"/>
                <w:sz w:val="22"/>
                <w:szCs w:val="22"/>
                <w:lang w:eastAsia="zh-CN"/>
              </w:rPr>
            </w:pPr>
            <w:r>
              <w:rPr>
                <w:rFonts w:eastAsia="Calibri"/>
                <w:sz w:val="22"/>
                <w:szCs w:val="22"/>
                <w:lang w:eastAsia="zh-CN"/>
              </w:rPr>
              <w:t xml:space="preserve">По состоянию на 01.01.2025 года на потребительском рынке городского округа продолжают осуществлять деятельность федеральные и региональные торговые сети: «Самбери» (Хабаровский край), «Светофор» (Красноярский и Приморский край), «Близкий» (г. Хабаровск), Реми, МТС, Связной, сеть магазинов «Винлаб», «Бристоль», «Красное и белое». В течение 2024 года на территории городского округа открылось три магазина сети «Пятерочка». В настоящее время на территории городского округа активно развивается сеть пунктов выдачи маркетплейсов: - открыто 12 пунктов выдачи «Вайлдберриз», 14 пунктов выдачи «Озон», 2 пункта «100 </w:t>
            </w:r>
            <w:r>
              <w:rPr>
                <w:rFonts w:eastAsia="Calibri"/>
                <w:sz w:val="22"/>
                <w:szCs w:val="22"/>
                <w:lang w:val="en-US" w:eastAsia="zh-CN"/>
              </w:rPr>
              <w:t>SP</w:t>
            </w:r>
            <w:r>
              <w:rPr>
                <w:rFonts w:eastAsia="Calibri"/>
                <w:sz w:val="22"/>
                <w:szCs w:val="22"/>
                <w:lang w:eastAsia="zh-CN"/>
              </w:rPr>
              <w:t xml:space="preserve">». </w:t>
            </w:r>
          </w:p>
          <w:p w:rsidR="00B21B16" w:rsidRDefault="00B21B16" w:rsidP="00B21B16">
            <w:pPr>
              <w:ind w:left="39" w:firstLine="226"/>
              <w:rPr>
                <w:rFonts w:eastAsia="Calibri"/>
                <w:sz w:val="22"/>
                <w:szCs w:val="22"/>
                <w:lang w:eastAsia="zh-CN"/>
              </w:rPr>
            </w:pPr>
            <w:r>
              <w:rPr>
                <w:rFonts w:eastAsia="Calibri"/>
                <w:sz w:val="22"/>
                <w:szCs w:val="22"/>
                <w:lang w:eastAsia="zh-CN"/>
              </w:rPr>
              <w:t xml:space="preserve">Местные торговые объекты находятся в жесткой конкуренции с крупными торговыми сетями и интернет –магазинами и применяют различные способы выживания (от переформатирования объектов торговли до проведения акций и акционных дней продаж). Конкурентным преимуществом этих магазинов является их шаговая доступность к местам проживания граждан, формирование ассортимента товаров по предпочтениям постоянных покупателей. Но и это преимущество в последние годы становится неконкурентным, т. к. сети и пункты выдачи маркетплейсов размещаются не только на окраинах городского округа, но и в каждом жилом микрорайоне. </w:t>
            </w:r>
          </w:p>
          <w:p w:rsidR="00B21B16" w:rsidRDefault="00B21B16" w:rsidP="00B21B16">
            <w:pPr>
              <w:ind w:firstLine="226"/>
              <w:rPr>
                <w:rFonts w:eastAsia="Calibri"/>
                <w:sz w:val="22"/>
                <w:szCs w:val="22"/>
                <w:lang w:eastAsia="zh-CN"/>
              </w:rPr>
            </w:pPr>
            <w:r>
              <w:rPr>
                <w:rFonts w:eastAsia="Calibri"/>
                <w:sz w:val="22"/>
                <w:szCs w:val="22"/>
                <w:lang w:eastAsia="zh-CN"/>
              </w:rPr>
              <w:t>В перспективе на рынке торговли планируется достройка большого торгово-развлекательного центра площадью 12000 кв.м. и предоставление мест для размещения нестационарных объектов производителям товаров и сельскохозяйственной продукции на льготных условиях.</w:t>
            </w:r>
          </w:p>
          <w:p w:rsidR="00B21B16" w:rsidRDefault="00B21B16" w:rsidP="00B21B16">
            <w:pPr>
              <w:ind w:firstLine="226"/>
              <w:rPr>
                <w:sz w:val="22"/>
                <w:szCs w:val="22"/>
                <w:highlight w:val="yellow"/>
                <w:lang w:eastAsia="zh-CN"/>
              </w:rPr>
            </w:pPr>
            <w:r>
              <w:rPr>
                <w:rFonts w:eastAsia="Calibri"/>
                <w:sz w:val="22"/>
                <w:szCs w:val="22"/>
                <w:lang w:eastAsia="zh-CN"/>
              </w:rPr>
              <w:t xml:space="preserve">В Схему размещения нестационарных объектов Арсеньевского городского округа включено 111 мест для размещения объектов по оказанию услуг торговли круглогодичного и сезонного функционирования и 51 место для размещения иных платных услуг населению.  В целях поддержки местных товаропроизводителей и стабилизации цен на социально значимые товары администрацией городского округа выделено 21 место для реализации хлебобулочных изделий, в настоящее время </w:t>
            </w:r>
            <w:r w:rsidRPr="00B21B16">
              <w:rPr>
                <w:rFonts w:eastAsia="Calibri"/>
                <w:sz w:val="22"/>
                <w:szCs w:val="22"/>
                <w:lang w:eastAsia="zh-CN"/>
              </w:rPr>
              <w:t xml:space="preserve">в связи с закрытием 2 хлебопекарных предприятий </w:t>
            </w:r>
            <w:r>
              <w:rPr>
                <w:rFonts w:eastAsia="Calibri"/>
                <w:sz w:val="22"/>
                <w:szCs w:val="22"/>
                <w:lang w:eastAsia="zh-CN"/>
              </w:rPr>
              <w:t>имеются свободные места, В 1 квартале 2024 года выделено крестьянско-</w:t>
            </w:r>
            <w:r>
              <w:rPr>
                <w:rFonts w:eastAsia="Calibri"/>
                <w:sz w:val="22"/>
                <w:szCs w:val="22"/>
                <w:lang w:eastAsia="zh-CN"/>
              </w:rPr>
              <w:lastRenderedPageBreak/>
              <w:t xml:space="preserve">фермерскому хозяйству место без проведения аукциона для размещения павильона по реализации собственной продукции </w:t>
            </w:r>
          </w:p>
          <w:p w:rsidR="00B21B16" w:rsidRDefault="00B21B16" w:rsidP="00B21B16">
            <w:pPr>
              <w:ind w:firstLine="0"/>
            </w:pPr>
          </w:p>
        </w:tc>
      </w:tr>
      <w:tr w:rsidR="00B21B16" w:rsidRPr="00370A06" w:rsidTr="00F64B96">
        <w:trPr>
          <w:trHeight w:val="571"/>
        </w:trPr>
        <w:tc>
          <w:tcPr>
            <w:tcW w:w="715" w:type="dxa"/>
            <w:tcBorders>
              <w:left w:val="single" w:sz="4" w:space="0" w:color="000000"/>
              <w:bottom w:val="single" w:sz="4" w:space="0" w:color="000000"/>
            </w:tcBorders>
            <w:shd w:val="clear" w:color="auto" w:fill="auto"/>
          </w:tcPr>
          <w:p w:rsidR="00B21B16" w:rsidRPr="00C75065" w:rsidRDefault="00B21B16" w:rsidP="00B21B16">
            <w:pPr>
              <w:widowControl/>
              <w:suppressAutoHyphens/>
              <w:autoSpaceDE/>
              <w:autoSpaceDN/>
              <w:adjustRightInd/>
              <w:ind w:firstLine="0"/>
              <w:rPr>
                <w:sz w:val="20"/>
                <w:lang w:eastAsia="zh-CN"/>
              </w:rPr>
            </w:pPr>
            <w:r w:rsidRPr="00C75065">
              <w:rPr>
                <w:rFonts w:eastAsia="Calibri"/>
                <w:sz w:val="24"/>
                <w:szCs w:val="24"/>
                <w:lang w:eastAsia="zh-CN"/>
              </w:rPr>
              <w:lastRenderedPageBreak/>
              <w:t>15.</w:t>
            </w:r>
          </w:p>
        </w:tc>
        <w:tc>
          <w:tcPr>
            <w:tcW w:w="2262" w:type="dxa"/>
            <w:tcBorders>
              <w:left w:val="single" w:sz="4" w:space="0" w:color="000000"/>
              <w:bottom w:val="single" w:sz="4" w:space="0" w:color="000000"/>
            </w:tcBorders>
            <w:shd w:val="clear" w:color="auto" w:fill="auto"/>
          </w:tcPr>
          <w:p w:rsidR="00B21B16" w:rsidRPr="00C75065" w:rsidRDefault="00B21B16" w:rsidP="00B21B16">
            <w:pPr>
              <w:widowControl/>
              <w:suppressAutoHyphens/>
              <w:autoSpaceDE/>
              <w:autoSpaceDN/>
              <w:adjustRightInd/>
              <w:snapToGrid w:val="0"/>
              <w:ind w:firstLine="0"/>
              <w:rPr>
                <w:sz w:val="20"/>
                <w:lang w:eastAsia="zh-CN"/>
              </w:rPr>
            </w:pPr>
            <w:r w:rsidRPr="00C75065">
              <w:rPr>
                <w:rFonts w:eastAsia="Calibri"/>
                <w:sz w:val="24"/>
                <w:szCs w:val="24"/>
                <w:lang w:eastAsia="zh-CN"/>
              </w:rPr>
              <w:t xml:space="preserve">Увеличение </w:t>
            </w:r>
            <w:r>
              <w:rPr>
                <w:rFonts w:eastAsia="Calibri"/>
                <w:sz w:val="24"/>
                <w:szCs w:val="24"/>
                <w:lang w:eastAsia="zh-CN"/>
              </w:rPr>
              <w:t xml:space="preserve">НТО </w:t>
            </w:r>
            <w:r w:rsidRPr="00C75065">
              <w:rPr>
                <w:rFonts w:eastAsia="Calibri"/>
                <w:sz w:val="24"/>
                <w:szCs w:val="24"/>
                <w:lang w:eastAsia="zh-CN"/>
              </w:rPr>
              <w:t>не менее чем на 10% к 2025 году по отношению к 2020 году</w:t>
            </w:r>
          </w:p>
        </w:tc>
        <w:tc>
          <w:tcPr>
            <w:tcW w:w="1382" w:type="dxa"/>
            <w:tcBorders>
              <w:left w:val="single" w:sz="4" w:space="0" w:color="000000"/>
              <w:bottom w:val="single" w:sz="4" w:space="0" w:color="000000"/>
            </w:tcBorders>
            <w:shd w:val="clear" w:color="auto" w:fill="auto"/>
          </w:tcPr>
          <w:p w:rsidR="00B21B16" w:rsidRPr="00C75065" w:rsidRDefault="00B21B16" w:rsidP="00B21B16">
            <w:pPr>
              <w:widowControl/>
              <w:suppressAutoHyphens/>
              <w:autoSpaceDE/>
              <w:autoSpaceDN/>
              <w:adjustRightInd/>
              <w:snapToGrid w:val="0"/>
              <w:ind w:firstLine="0"/>
              <w:jc w:val="center"/>
              <w:rPr>
                <w:sz w:val="20"/>
                <w:lang w:eastAsia="zh-CN"/>
              </w:rPr>
            </w:pPr>
            <w:r w:rsidRPr="00C75065">
              <w:rPr>
                <w:rFonts w:eastAsia="Calibri"/>
                <w:sz w:val="24"/>
                <w:szCs w:val="24"/>
                <w:lang w:eastAsia="zh-CN"/>
              </w:rPr>
              <w:t xml:space="preserve">2022-2024 </w:t>
            </w:r>
          </w:p>
        </w:tc>
        <w:tc>
          <w:tcPr>
            <w:tcW w:w="1220" w:type="dxa"/>
            <w:vMerge w:val="restart"/>
            <w:tcBorders>
              <w:left w:val="single" w:sz="4" w:space="0" w:color="000000"/>
              <w:bottom w:val="single" w:sz="4" w:space="0" w:color="000000"/>
            </w:tcBorders>
            <w:shd w:val="clear" w:color="auto" w:fill="auto"/>
          </w:tcPr>
          <w:p w:rsidR="00B21B16" w:rsidRPr="00C75065" w:rsidRDefault="00B21B16" w:rsidP="00B21B16">
            <w:pPr>
              <w:widowControl/>
              <w:suppressAutoHyphens/>
              <w:autoSpaceDE/>
              <w:autoSpaceDN/>
              <w:adjustRightInd/>
              <w:snapToGrid w:val="0"/>
              <w:ind w:firstLine="0"/>
              <w:jc w:val="center"/>
              <w:rPr>
                <w:sz w:val="20"/>
                <w:lang w:eastAsia="zh-CN"/>
              </w:rPr>
            </w:pPr>
            <w:r w:rsidRPr="00C75065">
              <w:rPr>
                <w:rFonts w:eastAsia="Calibri"/>
                <w:sz w:val="24"/>
                <w:szCs w:val="24"/>
                <w:lang w:eastAsia="zh-CN"/>
              </w:rPr>
              <w:t>количество</w:t>
            </w:r>
          </w:p>
        </w:tc>
        <w:tc>
          <w:tcPr>
            <w:tcW w:w="881" w:type="dxa"/>
            <w:vMerge w:val="restart"/>
            <w:tcBorders>
              <w:top w:val="nil"/>
              <w:left w:val="single" w:sz="4" w:space="0" w:color="000000"/>
              <w:bottom w:val="single" w:sz="4" w:space="0" w:color="000000"/>
              <w:right w:val="nil"/>
            </w:tcBorders>
          </w:tcPr>
          <w:p w:rsidR="00B21B16" w:rsidRPr="00C75065" w:rsidRDefault="00B21B16" w:rsidP="00B21B16">
            <w:pPr>
              <w:suppressAutoHyphens/>
              <w:autoSpaceDE/>
              <w:autoSpaceDN/>
              <w:adjustRightInd/>
              <w:snapToGrid w:val="0"/>
              <w:ind w:firstLine="0"/>
              <w:jc w:val="center"/>
              <w:rPr>
                <w:sz w:val="20"/>
                <w:lang w:eastAsia="zh-CN"/>
              </w:rPr>
            </w:pPr>
            <w:r w:rsidRPr="00C75065">
              <w:rPr>
                <w:rFonts w:eastAsia="Calibri"/>
                <w:sz w:val="24"/>
                <w:szCs w:val="24"/>
                <w:lang w:eastAsia="zh-CN"/>
              </w:rPr>
              <w:t>11</w:t>
            </w:r>
            <w:r>
              <w:rPr>
                <w:rFonts w:eastAsia="Calibri"/>
                <w:sz w:val="24"/>
                <w:szCs w:val="24"/>
                <w:lang w:eastAsia="zh-CN"/>
              </w:rPr>
              <w:t>5</w:t>
            </w:r>
          </w:p>
        </w:tc>
        <w:tc>
          <w:tcPr>
            <w:tcW w:w="1000" w:type="dxa"/>
            <w:vMerge w:val="restart"/>
            <w:tcBorders>
              <w:top w:val="nil"/>
              <w:left w:val="single" w:sz="4" w:space="0" w:color="000000"/>
              <w:bottom w:val="single" w:sz="4" w:space="0" w:color="000000"/>
              <w:right w:val="nil"/>
            </w:tcBorders>
          </w:tcPr>
          <w:p w:rsidR="00B21B16" w:rsidRPr="00C75065" w:rsidRDefault="00B21B16" w:rsidP="00B21B16">
            <w:pPr>
              <w:suppressAutoHyphens/>
              <w:autoSpaceDE/>
              <w:autoSpaceDN/>
              <w:adjustRightInd/>
              <w:snapToGrid w:val="0"/>
              <w:ind w:firstLine="0"/>
              <w:jc w:val="center"/>
              <w:rPr>
                <w:sz w:val="20"/>
                <w:lang w:eastAsia="zh-CN"/>
              </w:rPr>
            </w:pPr>
            <w:r w:rsidRPr="00C75065">
              <w:rPr>
                <w:rFonts w:eastAsia="Calibri"/>
                <w:sz w:val="24"/>
                <w:szCs w:val="24"/>
                <w:lang w:eastAsia="zh-CN"/>
              </w:rPr>
              <w:t>12</w:t>
            </w:r>
            <w:r>
              <w:rPr>
                <w:rFonts w:eastAsia="Calibri"/>
                <w:sz w:val="24"/>
                <w:szCs w:val="24"/>
                <w:lang w:eastAsia="zh-CN"/>
              </w:rPr>
              <w:t>9</w:t>
            </w:r>
          </w:p>
        </w:tc>
        <w:tc>
          <w:tcPr>
            <w:tcW w:w="1121" w:type="dxa"/>
            <w:vMerge w:val="restart"/>
            <w:tcBorders>
              <w:top w:val="nil"/>
              <w:left w:val="single" w:sz="4" w:space="0" w:color="000000"/>
              <w:bottom w:val="single" w:sz="4" w:space="0" w:color="000000"/>
              <w:right w:val="nil"/>
            </w:tcBorders>
          </w:tcPr>
          <w:p w:rsidR="00B21B16" w:rsidRPr="00C75065" w:rsidRDefault="00B21B16" w:rsidP="00B21B16">
            <w:pPr>
              <w:suppressAutoHyphens/>
              <w:autoSpaceDE/>
              <w:autoSpaceDN/>
              <w:adjustRightInd/>
              <w:snapToGrid w:val="0"/>
              <w:ind w:firstLine="0"/>
              <w:jc w:val="center"/>
              <w:rPr>
                <w:sz w:val="20"/>
                <w:lang w:eastAsia="zh-CN"/>
              </w:rPr>
            </w:pPr>
            <w:r w:rsidRPr="00B26508">
              <w:rPr>
                <w:rFonts w:eastAsia="Calibri"/>
                <w:sz w:val="24"/>
                <w:szCs w:val="24"/>
                <w:lang w:eastAsia="zh-CN"/>
              </w:rPr>
              <w:t>1</w:t>
            </w:r>
            <w:r>
              <w:rPr>
                <w:rFonts w:eastAsia="Calibri"/>
                <w:sz w:val="24"/>
                <w:szCs w:val="24"/>
                <w:lang w:eastAsia="zh-CN"/>
              </w:rPr>
              <w:t>00</w:t>
            </w:r>
          </w:p>
        </w:tc>
        <w:tc>
          <w:tcPr>
            <w:tcW w:w="2476" w:type="dxa"/>
            <w:tcBorders>
              <w:left w:val="single" w:sz="4" w:space="0" w:color="000000"/>
              <w:bottom w:val="single" w:sz="4" w:space="0" w:color="000000"/>
              <w:right w:val="single" w:sz="4" w:space="0" w:color="000000"/>
            </w:tcBorders>
            <w:shd w:val="clear" w:color="auto" w:fill="auto"/>
          </w:tcPr>
          <w:p w:rsidR="00B21B16" w:rsidRPr="00C75065" w:rsidRDefault="00B21B16" w:rsidP="00B21B16">
            <w:pPr>
              <w:widowControl/>
              <w:suppressAutoHyphens/>
              <w:autoSpaceDE/>
              <w:autoSpaceDN/>
              <w:adjustRightInd/>
              <w:snapToGrid w:val="0"/>
              <w:ind w:left="33" w:firstLine="0"/>
              <w:rPr>
                <w:sz w:val="20"/>
                <w:lang w:eastAsia="zh-CN"/>
              </w:rPr>
            </w:pPr>
            <w:r w:rsidRPr="00C75065">
              <w:rPr>
                <w:rFonts w:eastAsia="Calibri"/>
                <w:sz w:val="24"/>
                <w:szCs w:val="24"/>
                <w:lang w:eastAsia="zh-CN"/>
              </w:rPr>
              <w:t>Управление экономики и инвестиций администрации  городского округа</w:t>
            </w:r>
          </w:p>
        </w:tc>
        <w:tc>
          <w:tcPr>
            <w:tcW w:w="4253" w:type="dxa"/>
            <w:tcBorders>
              <w:left w:val="single" w:sz="4" w:space="0" w:color="000000"/>
              <w:bottom w:val="single" w:sz="4" w:space="0" w:color="000000"/>
              <w:right w:val="single" w:sz="4" w:space="0" w:color="000000"/>
            </w:tcBorders>
          </w:tcPr>
          <w:p w:rsidR="00B21B16" w:rsidRPr="00370A06" w:rsidRDefault="00B21B16" w:rsidP="00B21B16">
            <w:pPr>
              <w:widowControl/>
              <w:suppressAutoHyphens/>
              <w:autoSpaceDE/>
              <w:autoSpaceDN/>
              <w:adjustRightInd/>
              <w:snapToGrid w:val="0"/>
              <w:ind w:left="33" w:firstLine="0"/>
              <w:rPr>
                <w:rFonts w:eastAsia="Calibri"/>
                <w:sz w:val="24"/>
                <w:szCs w:val="24"/>
                <w:highlight w:val="yellow"/>
                <w:lang w:eastAsia="zh-CN"/>
              </w:rPr>
            </w:pPr>
            <w:r w:rsidRPr="00B21B16">
              <w:rPr>
                <w:rFonts w:eastAsia="Calibri"/>
                <w:sz w:val="24"/>
                <w:szCs w:val="24"/>
                <w:lang w:eastAsia="zh-CN"/>
              </w:rPr>
              <w:t xml:space="preserve">В связи с открытием на территории города торговых объектов крупных торговых сетей, закрытием двух хлебопекарных предприятий  уменьшилась потребность в местах для размещения НТО </w:t>
            </w:r>
            <w:r>
              <w:rPr>
                <w:rFonts w:eastAsia="Calibri"/>
                <w:sz w:val="24"/>
                <w:szCs w:val="24"/>
                <w:lang w:eastAsia="zh-CN"/>
              </w:rPr>
              <w:t>в целях</w:t>
            </w:r>
            <w:r w:rsidRPr="00B21B16">
              <w:rPr>
                <w:rFonts w:eastAsia="Calibri"/>
                <w:sz w:val="24"/>
                <w:szCs w:val="24"/>
                <w:lang w:eastAsia="zh-CN"/>
              </w:rPr>
              <w:t xml:space="preserve"> реализации товаров местного производства.</w:t>
            </w:r>
          </w:p>
        </w:tc>
      </w:tr>
      <w:tr w:rsidR="00B21B16" w:rsidRPr="00370A06" w:rsidTr="00F64B96">
        <w:trPr>
          <w:trHeight w:val="794"/>
        </w:trPr>
        <w:tc>
          <w:tcPr>
            <w:tcW w:w="715" w:type="dxa"/>
            <w:tcBorders>
              <w:left w:val="single" w:sz="4" w:space="0" w:color="000000"/>
              <w:bottom w:val="single" w:sz="4" w:space="0" w:color="000000"/>
            </w:tcBorders>
            <w:shd w:val="clear" w:color="auto" w:fill="auto"/>
          </w:tcPr>
          <w:p w:rsidR="00B21B16" w:rsidRPr="00C75065" w:rsidRDefault="00B21B16" w:rsidP="00B21B16">
            <w:pPr>
              <w:widowControl/>
              <w:suppressAutoHyphens/>
              <w:autoSpaceDE/>
              <w:autoSpaceDN/>
              <w:adjustRightInd/>
              <w:ind w:firstLine="0"/>
              <w:rPr>
                <w:sz w:val="20"/>
                <w:lang w:eastAsia="zh-CN"/>
              </w:rPr>
            </w:pPr>
            <w:r w:rsidRPr="00C75065">
              <w:rPr>
                <w:rFonts w:eastAsia="Calibri"/>
                <w:sz w:val="24"/>
                <w:szCs w:val="24"/>
                <w:lang w:eastAsia="zh-CN"/>
              </w:rPr>
              <w:t>15.1.</w:t>
            </w:r>
          </w:p>
        </w:tc>
        <w:tc>
          <w:tcPr>
            <w:tcW w:w="2262" w:type="dxa"/>
            <w:tcBorders>
              <w:left w:val="single" w:sz="4" w:space="0" w:color="000000"/>
              <w:bottom w:val="single" w:sz="4" w:space="0" w:color="000000"/>
            </w:tcBorders>
            <w:shd w:val="clear" w:color="auto" w:fill="auto"/>
          </w:tcPr>
          <w:p w:rsidR="00B21B16" w:rsidRPr="00C75065" w:rsidRDefault="00B21B16" w:rsidP="00B21B16">
            <w:pPr>
              <w:widowControl/>
              <w:suppressAutoHyphens/>
              <w:autoSpaceDE/>
              <w:autoSpaceDN/>
              <w:adjustRightInd/>
              <w:snapToGrid w:val="0"/>
              <w:ind w:left="33" w:firstLine="0"/>
              <w:rPr>
                <w:sz w:val="20"/>
                <w:lang w:eastAsia="zh-CN"/>
              </w:rPr>
            </w:pPr>
            <w:r w:rsidRPr="00C75065">
              <w:rPr>
                <w:rFonts w:eastAsia="Calibri"/>
                <w:sz w:val="24"/>
                <w:szCs w:val="24"/>
                <w:lang w:eastAsia="zh-CN"/>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w:t>
            </w:r>
          </w:p>
        </w:tc>
        <w:tc>
          <w:tcPr>
            <w:tcW w:w="1382" w:type="dxa"/>
            <w:tcBorders>
              <w:left w:val="single" w:sz="4" w:space="0" w:color="000000"/>
              <w:bottom w:val="single" w:sz="4" w:space="0" w:color="000000"/>
            </w:tcBorders>
            <w:shd w:val="clear" w:color="auto" w:fill="auto"/>
          </w:tcPr>
          <w:p w:rsidR="00B21B16" w:rsidRPr="00C75065" w:rsidRDefault="00B21B16" w:rsidP="00B21B16">
            <w:pPr>
              <w:widowControl/>
              <w:suppressAutoHyphens/>
              <w:autoSpaceDE/>
              <w:autoSpaceDN/>
              <w:adjustRightInd/>
              <w:snapToGrid w:val="0"/>
              <w:ind w:firstLine="0"/>
              <w:jc w:val="center"/>
              <w:rPr>
                <w:sz w:val="20"/>
                <w:lang w:eastAsia="zh-CN"/>
              </w:rPr>
            </w:pPr>
            <w:r w:rsidRPr="00C75065">
              <w:rPr>
                <w:rFonts w:eastAsia="Calibri"/>
                <w:sz w:val="24"/>
                <w:szCs w:val="24"/>
                <w:lang w:eastAsia="zh-CN"/>
              </w:rPr>
              <w:t xml:space="preserve">2024 </w:t>
            </w:r>
          </w:p>
        </w:tc>
        <w:tc>
          <w:tcPr>
            <w:tcW w:w="1220" w:type="dxa"/>
            <w:vMerge/>
            <w:tcBorders>
              <w:left w:val="single" w:sz="4" w:space="0" w:color="000000"/>
              <w:bottom w:val="single" w:sz="4" w:space="0" w:color="000000"/>
            </w:tcBorders>
            <w:shd w:val="clear" w:color="auto" w:fill="auto"/>
          </w:tcPr>
          <w:p w:rsidR="00B21B16" w:rsidRPr="00C75065" w:rsidRDefault="00B21B16" w:rsidP="00B21B16">
            <w:pPr>
              <w:widowControl/>
              <w:suppressAutoHyphens/>
              <w:autoSpaceDE/>
              <w:autoSpaceDN/>
              <w:adjustRightInd/>
              <w:snapToGrid w:val="0"/>
              <w:ind w:firstLine="0"/>
              <w:rPr>
                <w:rFonts w:eastAsia="Calibri"/>
                <w:sz w:val="24"/>
                <w:szCs w:val="24"/>
                <w:lang w:eastAsia="zh-CN"/>
              </w:rPr>
            </w:pPr>
          </w:p>
        </w:tc>
        <w:tc>
          <w:tcPr>
            <w:tcW w:w="881" w:type="dxa"/>
            <w:vMerge/>
            <w:tcBorders>
              <w:left w:val="single" w:sz="4" w:space="0" w:color="000000"/>
              <w:bottom w:val="single" w:sz="4" w:space="0" w:color="000000"/>
            </w:tcBorders>
            <w:shd w:val="clear" w:color="auto" w:fill="auto"/>
          </w:tcPr>
          <w:p w:rsidR="00B21B16" w:rsidRPr="00C75065" w:rsidRDefault="00B21B16" w:rsidP="00B21B16">
            <w:pPr>
              <w:widowControl/>
              <w:suppressAutoHyphens/>
              <w:autoSpaceDE/>
              <w:autoSpaceDN/>
              <w:adjustRightInd/>
              <w:snapToGrid w:val="0"/>
              <w:ind w:firstLine="0"/>
              <w:rPr>
                <w:rFonts w:eastAsia="Calibri"/>
                <w:sz w:val="24"/>
                <w:szCs w:val="24"/>
                <w:lang w:eastAsia="zh-CN"/>
              </w:rPr>
            </w:pPr>
          </w:p>
        </w:tc>
        <w:tc>
          <w:tcPr>
            <w:tcW w:w="1000" w:type="dxa"/>
            <w:vMerge/>
            <w:tcBorders>
              <w:left w:val="single" w:sz="4" w:space="0" w:color="000000"/>
              <w:bottom w:val="single" w:sz="4" w:space="0" w:color="000000"/>
            </w:tcBorders>
            <w:shd w:val="clear" w:color="auto" w:fill="auto"/>
          </w:tcPr>
          <w:p w:rsidR="00B21B16" w:rsidRPr="00C75065" w:rsidRDefault="00B21B16" w:rsidP="00B21B16">
            <w:pPr>
              <w:widowControl/>
              <w:suppressAutoHyphens/>
              <w:autoSpaceDE/>
              <w:autoSpaceDN/>
              <w:adjustRightInd/>
              <w:snapToGrid w:val="0"/>
              <w:ind w:firstLine="0"/>
              <w:rPr>
                <w:rFonts w:eastAsia="Calibri"/>
                <w:sz w:val="24"/>
                <w:szCs w:val="24"/>
                <w:lang w:eastAsia="zh-CN"/>
              </w:rPr>
            </w:pPr>
          </w:p>
        </w:tc>
        <w:tc>
          <w:tcPr>
            <w:tcW w:w="1121" w:type="dxa"/>
            <w:vMerge/>
            <w:tcBorders>
              <w:left w:val="single" w:sz="4" w:space="0" w:color="000000"/>
              <w:bottom w:val="single" w:sz="4" w:space="0" w:color="000000"/>
            </w:tcBorders>
            <w:shd w:val="clear" w:color="auto" w:fill="auto"/>
          </w:tcPr>
          <w:p w:rsidR="00B21B16" w:rsidRPr="00C75065" w:rsidRDefault="00B21B16" w:rsidP="00B21B16">
            <w:pPr>
              <w:widowControl/>
              <w:suppressAutoHyphens/>
              <w:autoSpaceDE/>
              <w:autoSpaceDN/>
              <w:adjustRightInd/>
              <w:snapToGrid w:val="0"/>
              <w:ind w:firstLine="0"/>
              <w:rPr>
                <w:rFonts w:eastAsia="Calibri"/>
                <w:sz w:val="24"/>
                <w:szCs w:val="24"/>
                <w:lang w:eastAsia="zh-CN"/>
              </w:rPr>
            </w:pPr>
          </w:p>
        </w:tc>
        <w:tc>
          <w:tcPr>
            <w:tcW w:w="2476" w:type="dxa"/>
            <w:tcBorders>
              <w:left w:val="single" w:sz="4" w:space="0" w:color="000000"/>
              <w:bottom w:val="single" w:sz="4" w:space="0" w:color="000000"/>
              <w:right w:val="single" w:sz="4" w:space="0" w:color="000000"/>
            </w:tcBorders>
            <w:shd w:val="clear" w:color="auto" w:fill="auto"/>
          </w:tcPr>
          <w:p w:rsidR="00B21B16" w:rsidRPr="00C75065" w:rsidRDefault="00B21B16" w:rsidP="00B21B16">
            <w:pPr>
              <w:widowControl/>
              <w:suppressAutoHyphens/>
              <w:autoSpaceDE/>
              <w:autoSpaceDN/>
              <w:adjustRightInd/>
              <w:snapToGrid w:val="0"/>
              <w:ind w:left="33" w:firstLine="0"/>
              <w:rPr>
                <w:sz w:val="20"/>
                <w:lang w:eastAsia="zh-CN"/>
              </w:rPr>
            </w:pPr>
            <w:r w:rsidRPr="00C75065">
              <w:rPr>
                <w:rFonts w:eastAsia="Calibri"/>
                <w:sz w:val="24"/>
                <w:szCs w:val="24"/>
                <w:lang w:eastAsia="zh-CN"/>
              </w:rPr>
              <w:t>Управление экономики и инвестиций администрации  городского округа</w:t>
            </w:r>
          </w:p>
        </w:tc>
        <w:tc>
          <w:tcPr>
            <w:tcW w:w="4253" w:type="dxa"/>
            <w:tcBorders>
              <w:left w:val="single" w:sz="4" w:space="0" w:color="000000"/>
              <w:bottom w:val="single" w:sz="4" w:space="0" w:color="000000"/>
              <w:right w:val="single" w:sz="4" w:space="0" w:color="000000"/>
            </w:tcBorders>
          </w:tcPr>
          <w:p w:rsidR="00B21B16" w:rsidRPr="00BE38E9" w:rsidRDefault="00B21B16" w:rsidP="00B21B16">
            <w:pPr>
              <w:widowControl/>
              <w:suppressAutoHyphens/>
              <w:autoSpaceDE/>
              <w:autoSpaceDN/>
              <w:adjustRightInd/>
              <w:snapToGrid w:val="0"/>
              <w:ind w:left="33" w:firstLine="0"/>
              <w:rPr>
                <w:rFonts w:eastAsia="Calibri"/>
                <w:sz w:val="22"/>
                <w:szCs w:val="22"/>
                <w:lang w:eastAsia="zh-CN"/>
              </w:rPr>
            </w:pPr>
            <w:r w:rsidRPr="00487E4C">
              <w:rPr>
                <w:rFonts w:eastAsia="Calibri"/>
                <w:sz w:val="22"/>
                <w:szCs w:val="22"/>
                <w:lang w:eastAsia="zh-CN"/>
              </w:rPr>
              <w:t>Министерством экономического развития Приморского края проведен опрос наличия (отсутствия) административных барьеров и оценки состояния конкуренции субъектами предпринимательской деятельности, результаты мониторинга представлены в Докладе о состоянии и развитии конкурентной среды на рынках товаров, работ и услуг Арсеньевского городского округа за 2023 год</w:t>
            </w:r>
            <w:r>
              <w:rPr>
                <w:rFonts w:eastAsia="Calibri"/>
                <w:sz w:val="22"/>
                <w:szCs w:val="22"/>
                <w:lang w:eastAsia="zh-CN"/>
              </w:rPr>
              <w:t>. В срок до 01.02.2025 будут подведены результат мониторинга  административных барьеров за 2024 год.</w:t>
            </w:r>
          </w:p>
        </w:tc>
      </w:tr>
      <w:tr w:rsidR="00B21B16" w:rsidRPr="00370A06" w:rsidTr="00F64B96">
        <w:trPr>
          <w:trHeight w:val="794"/>
        </w:trPr>
        <w:tc>
          <w:tcPr>
            <w:tcW w:w="715" w:type="dxa"/>
            <w:tcBorders>
              <w:left w:val="single" w:sz="4" w:space="0" w:color="000000"/>
              <w:bottom w:val="single" w:sz="4" w:space="0" w:color="auto"/>
            </w:tcBorders>
            <w:shd w:val="clear" w:color="auto" w:fill="auto"/>
          </w:tcPr>
          <w:p w:rsidR="00B21B16" w:rsidRPr="00C75065" w:rsidRDefault="00B21B16" w:rsidP="00B21B16">
            <w:pPr>
              <w:widowControl/>
              <w:suppressAutoHyphens/>
              <w:autoSpaceDE/>
              <w:autoSpaceDN/>
              <w:adjustRightInd/>
              <w:ind w:firstLine="0"/>
              <w:rPr>
                <w:sz w:val="20"/>
                <w:lang w:eastAsia="zh-CN"/>
              </w:rPr>
            </w:pPr>
            <w:r w:rsidRPr="00C75065">
              <w:rPr>
                <w:rFonts w:eastAsia="Calibri"/>
                <w:sz w:val="24"/>
                <w:szCs w:val="24"/>
                <w:lang w:eastAsia="zh-CN"/>
              </w:rPr>
              <w:t>15.2.</w:t>
            </w:r>
          </w:p>
        </w:tc>
        <w:tc>
          <w:tcPr>
            <w:tcW w:w="2262" w:type="dxa"/>
            <w:tcBorders>
              <w:left w:val="single" w:sz="4" w:space="0" w:color="000000"/>
              <w:bottom w:val="single" w:sz="4" w:space="0" w:color="auto"/>
            </w:tcBorders>
            <w:shd w:val="clear" w:color="auto" w:fill="auto"/>
          </w:tcPr>
          <w:p w:rsidR="00B21B16" w:rsidRPr="00C75065" w:rsidRDefault="00B21B16" w:rsidP="00B21B16">
            <w:pPr>
              <w:widowControl/>
              <w:suppressAutoHyphens/>
              <w:autoSpaceDE/>
              <w:autoSpaceDN/>
              <w:adjustRightInd/>
              <w:snapToGrid w:val="0"/>
              <w:ind w:left="33" w:firstLine="0"/>
              <w:rPr>
                <w:sz w:val="20"/>
                <w:lang w:eastAsia="zh-CN"/>
              </w:rPr>
            </w:pPr>
            <w:r w:rsidRPr="00C75065">
              <w:rPr>
                <w:rFonts w:eastAsia="Calibri"/>
                <w:sz w:val="24"/>
                <w:szCs w:val="24"/>
                <w:lang w:eastAsia="zh-CN"/>
              </w:rPr>
              <w:t xml:space="preserve">Внесение изменений в </w:t>
            </w:r>
            <w:r w:rsidRPr="00C75065">
              <w:rPr>
                <w:rFonts w:eastAsia="Calibri"/>
                <w:sz w:val="20"/>
                <w:szCs w:val="24"/>
                <w:lang w:eastAsia="zh-CN"/>
              </w:rPr>
              <w:t xml:space="preserve"> </w:t>
            </w:r>
            <w:r w:rsidRPr="00C75065">
              <w:rPr>
                <w:rFonts w:eastAsia="Calibri"/>
                <w:sz w:val="24"/>
                <w:szCs w:val="24"/>
                <w:lang w:eastAsia="zh-CN"/>
              </w:rPr>
              <w:t>Порядок разработки и утверждения схем размещения нестационарных торговых объектов</w:t>
            </w:r>
            <w:r w:rsidRPr="00C75065">
              <w:rPr>
                <w:color w:val="0563C1"/>
                <w:sz w:val="24"/>
                <w:szCs w:val="24"/>
                <w:u w:val="single"/>
              </w:rPr>
              <w:t xml:space="preserve"> </w:t>
            </w:r>
          </w:p>
        </w:tc>
        <w:tc>
          <w:tcPr>
            <w:tcW w:w="1382" w:type="dxa"/>
            <w:tcBorders>
              <w:left w:val="single" w:sz="4" w:space="0" w:color="000000"/>
              <w:bottom w:val="single" w:sz="4" w:space="0" w:color="auto"/>
            </w:tcBorders>
            <w:shd w:val="clear" w:color="auto" w:fill="auto"/>
          </w:tcPr>
          <w:p w:rsidR="00B21B16" w:rsidRPr="00C75065" w:rsidRDefault="00B21B16" w:rsidP="00B21B16">
            <w:pPr>
              <w:widowControl/>
              <w:suppressAutoHyphens/>
              <w:autoSpaceDE/>
              <w:autoSpaceDN/>
              <w:adjustRightInd/>
              <w:snapToGrid w:val="0"/>
              <w:ind w:firstLine="0"/>
              <w:jc w:val="center"/>
              <w:rPr>
                <w:sz w:val="20"/>
                <w:lang w:eastAsia="zh-CN"/>
              </w:rPr>
            </w:pPr>
            <w:r w:rsidRPr="00C75065">
              <w:rPr>
                <w:rFonts w:eastAsia="Calibri"/>
                <w:sz w:val="24"/>
                <w:szCs w:val="24"/>
                <w:lang w:eastAsia="zh-CN"/>
              </w:rPr>
              <w:t xml:space="preserve">2024 </w:t>
            </w:r>
          </w:p>
        </w:tc>
        <w:tc>
          <w:tcPr>
            <w:tcW w:w="1220" w:type="dxa"/>
            <w:vMerge/>
            <w:tcBorders>
              <w:left w:val="single" w:sz="4" w:space="0" w:color="000000"/>
              <w:bottom w:val="single" w:sz="4" w:space="0" w:color="auto"/>
            </w:tcBorders>
            <w:shd w:val="clear" w:color="auto" w:fill="auto"/>
          </w:tcPr>
          <w:p w:rsidR="00B21B16" w:rsidRPr="00C75065" w:rsidRDefault="00B21B16" w:rsidP="00B21B16">
            <w:pPr>
              <w:widowControl/>
              <w:suppressAutoHyphens/>
              <w:autoSpaceDE/>
              <w:autoSpaceDN/>
              <w:adjustRightInd/>
              <w:snapToGrid w:val="0"/>
              <w:ind w:firstLine="0"/>
              <w:rPr>
                <w:rFonts w:eastAsia="Calibri"/>
                <w:sz w:val="24"/>
                <w:szCs w:val="24"/>
                <w:lang w:eastAsia="zh-CN"/>
              </w:rPr>
            </w:pPr>
          </w:p>
        </w:tc>
        <w:tc>
          <w:tcPr>
            <w:tcW w:w="881" w:type="dxa"/>
            <w:vMerge/>
            <w:tcBorders>
              <w:left w:val="single" w:sz="4" w:space="0" w:color="000000"/>
              <w:bottom w:val="single" w:sz="4" w:space="0" w:color="auto"/>
            </w:tcBorders>
            <w:shd w:val="clear" w:color="auto" w:fill="auto"/>
          </w:tcPr>
          <w:p w:rsidR="00B21B16" w:rsidRPr="00C75065" w:rsidRDefault="00B21B16" w:rsidP="00B21B16">
            <w:pPr>
              <w:widowControl/>
              <w:suppressAutoHyphens/>
              <w:autoSpaceDE/>
              <w:autoSpaceDN/>
              <w:adjustRightInd/>
              <w:snapToGrid w:val="0"/>
              <w:ind w:firstLine="0"/>
              <w:rPr>
                <w:rFonts w:eastAsia="Calibri"/>
                <w:sz w:val="24"/>
                <w:szCs w:val="24"/>
                <w:lang w:eastAsia="zh-CN"/>
              </w:rPr>
            </w:pPr>
          </w:p>
        </w:tc>
        <w:tc>
          <w:tcPr>
            <w:tcW w:w="1000" w:type="dxa"/>
            <w:vMerge/>
            <w:tcBorders>
              <w:left w:val="single" w:sz="4" w:space="0" w:color="000000"/>
              <w:bottom w:val="single" w:sz="4" w:space="0" w:color="auto"/>
            </w:tcBorders>
            <w:shd w:val="clear" w:color="auto" w:fill="auto"/>
          </w:tcPr>
          <w:p w:rsidR="00B21B16" w:rsidRPr="00C75065" w:rsidRDefault="00B21B16" w:rsidP="00B21B16">
            <w:pPr>
              <w:widowControl/>
              <w:suppressAutoHyphens/>
              <w:autoSpaceDE/>
              <w:autoSpaceDN/>
              <w:adjustRightInd/>
              <w:snapToGrid w:val="0"/>
              <w:ind w:firstLine="0"/>
              <w:rPr>
                <w:rFonts w:eastAsia="Calibri"/>
                <w:sz w:val="24"/>
                <w:szCs w:val="24"/>
                <w:lang w:eastAsia="zh-CN"/>
              </w:rPr>
            </w:pPr>
          </w:p>
        </w:tc>
        <w:tc>
          <w:tcPr>
            <w:tcW w:w="1121" w:type="dxa"/>
            <w:vMerge/>
            <w:tcBorders>
              <w:left w:val="single" w:sz="4" w:space="0" w:color="000000"/>
              <w:bottom w:val="single" w:sz="4" w:space="0" w:color="auto"/>
            </w:tcBorders>
            <w:shd w:val="clear" w:color="auto" w:fill="auto"/>
          </w:tcPr>
          <w:p w:rsidR="00B21B16" w:rsidRPr="00C75065" w:rsidRDefault="00B21B16" w:rsidP="00B21B16">
            <w:pPr>
              <w:widowControl/>
              <w:suppressAutoHyphens/>
              <w:autoSpaceDE/>
              <w:autoSpaceDN/>
              <w:adjustRightInd/>
              <w:snapToGrid w:val="0"/>
              <w:ind w:firstLine="0"/>
              <w:rPr>
                <w:rFonts w:eastAsia="Calibri"/>
                <w:sz w:val="24"/>
                <w:szCs w:val="24"/>
                <w:lang w:eastAsia="zh-CN"/>
              </w:rPr>
            </w:pPr>
          </w:p>
        </w:tc>
        <w:tc>
          <w:tcPr>
            <w:tcW w:w="2476" w:type="dxa"/>
            <w:tcBorders>
              <w:left w:val="single" w:sz="4" w:space="0" w:color="000000"/>
              <w:bottom w:val="single" w:sz="4" w:space="0" w:color="auto"/>
              <w:right w:val="single" w:sz="4" w:space="0" w:color="000000"/>
            </w:tcBorders>
            <w:shd w:val="clear" w:color="auto" w:fill="auto"/>
          </w:tcPr>
          <w:p w:rsidR="00B21B16" w:rsidRPr="00C75065" w:rsidRDefault="00B21B16" w:rsidP="00B21B16">
            <w:pPr>
              <w:widowControl/>
              <w:suppressAutoHyphens/>
              <w:autoSpaceDE/>
              <w:autoSpaceDN/>
              <w:adjustRightInd/>
              <w:snapToGrid w:val="0"/>
              <w:ind w:left="33" w:firstLine="0"/>
              <w:rPr>
                <w:sz w:val="20"/>
                <w:lang w:eastAsia="zh-CN"/>
              </w:rPr>
            </w:pPr>
            <w:r w:rsidRPr="00C75065">
              <w:rPr>
                <w:rFonts w:eastAsia="Calibri"/>
                <w:sz w:val="24"/>
                <w:szCs w:val="24"/>
                <w:lang w:eastAsia="zh-CN"/>
              </w:rPr>
              <w:t>Управление экономики и инвестиций администрации  городского округа</w:t>
            </w:r>
          </w:p>
        </w:tc>
        <w:tc>
          <w:tcPr>
            <w:tcW w:w="4253" w:type="dxa"/>
            <w:tcBorders>
              <w:top w:val="nil"/>
              <w:left w:val="single" w:sz="4" w:space="0" w:color="000000"/>
              <w:bottom w:val="single" w:sz="4" w:space="0" w:color="auto"/>
              <w:right w:val="single" w:sz="4" w:space="0" w:color="000000"/>
            </w:tcBorders>
          </w:tcPr>
          <w:p w:rsidR="00B21B16" w:rsidRDefault="00B21B16" w:rsidP="00B21B16">
            <w:pPr>
              <w:ind w:firstLine="0"/>
              <w:rPr>
                <w:sz w:val="22"/>
                <w:szCs w:val="22"/>
                <w:lang w:eastAsia="en-US"/>
              </w:rPr>
            </w:pPr>
            <w:r w:rsidRPr="00B21B16">
              <w:rPr>
                <w:rFonts w:eastAsia="Calibri"/>
                <w:sz w:val="22"/>
                <w:szCs w:val="22"/>
                <w:lang w:eastAsia="zh-CN"/>
              </w:rPr>
              <w:t xml:space="preserve">В отчетном периоде 2024 года </w:t>
            </w:r>
            <w:r w:rsidRPr="00B21B16">
              <w:rPr>
                <w:sz w:val="22"/>
                <w:szCs w:val="22"/>
                <w:lang w:eastAsia="en-US"/>
              </w:rPr>
              <w:t>изменения в нормативные правовые акты не вносились</w:t>
            </w:r>
            <w:r>
              <w:rPr>
                <w:sz w:val="22"/>
                <w:szCs w:val="22"/>
                <w:lang w:eastAsia="en-US"/>
              </w:rPr>
              <w:t xml:space="preserve"> </w:t>
            </w:r>
          </w:p>
          <w:p w:rsidR="00B21B16" w:rsidRDefault="00B21B16" w:rsidP="00B21B16">
            <w:pPr>
              <w:widowControl/>
              <w:suppressAutoHyphens/>
              <w:autoSpaceDE/>
              <w:adjustRightInd/>
              <w:snapToGrid w:val="0"/>
              <w:ind w:left="33" w:firstLine="0"/>
              <w:rPr>
                <w:rFonts w:eastAsia="Calibri"/>
                <w:sz w:val="22"/>
                <w:szCs w:val="22"/>
                <w:highlight w:val="yellow"/>
                <w:lang w:eastAsia="zh-CN"/>
              </w:rPr>
            </w:pPr>
          </w:p>
        </w:tc>
      </w:tr>
      <w:tr w:rsidR="00B21B16" w:rsidRPr="00370A06" w:rsidTr="00F64B96">
        <w:trPr>
          <w:trHeight w:val="794"/>
        </w:trPr>
        <w:tc>
          <w:tcPr>
            <w:tcW w:w="715" w:type="dxa"/>
            <w:tcBorders>
              <w:top w:val="single" w:sz="4" w:space="0" w:color="auto"/>
              <w:left w:val="single" w:sz="4" w:space="0" w:color="auto"/>
              <w:bottom w:val="single" w:sz="4" w:space="0" w:color="auto"/>
              <w:right w:val="single" w:sz="4" w:space="0" w:color="auto"/>
            </w:tcBorders>
            <w:shd w:val="clear" w:color="auto" w:fill="auto"/>
          </w:tcPr>
          <w:p w:rsidR="00B21B16" w:rsidRPr="00C75065" w:rsidRDefault="00B21B16" w:rsidP="00B21B16">
            <w:pPr>
              <w:widowControl/>
              <w:suppressAutoHyphens/>
              <w:autoSpaceDE/>
              <w:autoSpaceDN/>
              <w:adjustRightInd/>
              <w:ind w:firstLine="0"/>
              <w:rPr>
                <w:sz w:val="20"/>
                <w:lang w:eastAsia="zh-CN"/>
              </w:rPr>
            </w:pPr>
            <w:r w:rsidRPr="00C75065">
              <w:rPr>
                <w:rFonts w:eastAsia="Calibri"/>
                <w:sz w:val="24"/>
                <w:szCs w:val="24"/>
                <w:lang w:eastAsia="zh-CN"/>
              </w:rPr>
              <w:lastRenderedPageBreak/>
              <w:t>15.3.</w:t>
            </w:r>
          </w:p>
        </w:tc>
        <w:tc>
          <w:tcPr>
            <w:tcW w:w="2262" w:type="dxa"/>
            <w:tcBorders>
              <w:top w:val="single" w:sz="4" w:space="0" w:color="auto"/>
              <w:left w:val="single" w:sz="4" w:space="0" w:color="auto"/>
              <w:bottom w:val="single" w:sz="4" w:space="0" w:color="auto"/>
              <w:right w:val="single" w:sz="4" w:space="0" w:color="auto"/>
            </w:tcBorders>
            <w:shd w:val="clear" w:color="auto" w:fill="auto"/>
          </w:tcPr>
          <w:p w:rsidR="00B21B16" w:rsidRPr="00C75065" w:rsidRDefault="00B21B16" w:rsidP="00B21B16">
            <w:pPr>
              <w:widowControl/>
              <w:suppressAutoHyphens/>
              <w:autoSpaceDE/>
              <w:autoSpaceDN/>
              <w:adjustRightInd/>
              <w:snapToGrid w:val="0"/>
              <w:ind w:left="33" w:firstLine="0"/>
              <w:rPr>
                <w:sz w:val="20"/>
                <w:lang w:eastAsia="zh-CN"/>
              </w:rPr>
            </w:pPr>
            <w:r w:rsidRPr="00C75065">
              <w:rPr>
                <w:rFonts w:eastAsia="Calibri"/>
                <w:sz w:val="24"/>
                <w:szCs w:val="24"/>
                <w:lang w:eastAsia="zh-CN"/>
              </w:rPr>
              <w:t>Определение новых мест возможного размещения нестационарных торговых объектов и включение их в схему размещения нестационарных торговых объектов</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21B16" w:rsidRPr="00C75065" w:rsidRDefault="00B21B16" w:rsidP="00B21B16">
            <w:pPr>
              <w:widowControl/>
              <w:suppressAutoHyphens/>
              <w:autoSpaceDE/>
              <w:autoSpaceDN/>
              <w:adjustRightInd/>
              <w:snapToGrid w:val="0"/>
              <w:ind w:firstLine="0"/>
              <w:jc w:val="center"/>
              <w:rPr>
                <w:sz w:val="20"/>
                <w:lang w:eastAsia="zh-CN"/>
              </w:rPr>
            </w:pPr>
            <w:r w:rsidRPr="00C75065">
              <w:rPr>
                <w:rFonts w:eastAsia="Calibri"/>
                <w:sz w:val="24"/>
                <w:szCs w:val="24"/>
                <w:lang w:eastAsia="zh-CN"/>
              </w:rPr>
              <w:t xml:space="preserve">2022 -2024 </w:t>
            </w:r>
          </w:p>
        </w:tc>
        <w:tc>
          <w:tcPr>
            <w:tcW w:w="1220" w:type="dxa"/>
            <w:vMerge/>
            <w:tcBorders>
              <w:top w:val="single" w:sz="4" w:space="0" w:color="auto"/>
              <w:left w:val="single" w:sz="4" w:space="0" w:color="auto"/>
              <w:bottom w:val="single" w:sz="4" w:space="0" w:color="auto"/>
              <w:right w:val="single" w:sz="4" w:space="0" w:color="auto"/>
            </w:tcBorders>
            <w:shd w:val="clear" w:color="auto" w:fill="auto"/>
          </w:tcPr>
          <w:p w:rsidR="00B21B16" w:rsidRPr="00C75065" w:rsidRDefault="00B21B16" w:rsidP="00B21B16">
            <w:pPr>
              <w:widowControl/>
              <w:suppressAutoHyphens/>
              <w:autoSpaceDE/>
              <w:autoSpaceDN/>
              <w:adjustRightInd/>
              <w:snapToGrid w:val="0"/>
              <w:ind w:firstLine="0"/>
              <w:rPr>
                <w:rFonts w:eastAsia="Calibri"/>
                <w:sz w:val="24"/>
                <w:szCs w:val="24"/>
                <w:lang w:eastAsia="zh-CN"/>
              </w:rPr>
            </w:pPr>
          </w:p>
        </w:tc>
        <w:tc>
          <w:tcPr>
            <w:tcW w:w="881" w:type="dxa"/>
            <w:vMerge/>
            <w:tcBorders>
              <w:top w:val="single" w:sz="4" w:space="0" w:color="auto"/>
              <w:left w:val="single" w:sz="4" w:space="0" w:color="auto"/>
              <w:bottom w:val="single" w:sz="4" w:space="0" w:color="auto"/>
              <w:right w:val="single" w:sz="4" w:space="0" w:color="auto"/>
            </w:tcBorders>
            <w:shd w:val="clear" w:color="auto" w:fill="auto"/>
          </w:tcPr>
          <w:p w:rsidR="00B21B16" w:rsidRPr="00C75065" w:rsidRDefault="00B21B16" w:rsidP="00B21B16">
            <w:pPr>
              <w:widowControl/>
              <w:suppressAutoHyphens/>
              <w:autoSpaceDE/>
              <w:autoSpaceDN/>
              <w:adjustRightInd/>
              <w:snapToGrid w:val="0"/>
              <w:ind w:firstLine="0"/>
              <w:rPr>
                <w:rFonts w:eastAsia="Calibri"/>
                <w:sz w:val="24"/>
                <w:szCs w:val="24"/>
                <w:lang w:eastAsia="zh-CN"/>
              </w:rPr>
            </w:pPr>
          </w:p>
        </w:tc>
        <w:tc>
          <w:tcPr>
            <w:tcW w:w="1000" w:type="dxa"/>
            <w:vMerge/>
            <w:tcBorders>
              <w:top w:val="single" w:sz="4" w:space="0" w:color="auto"/>
              <w:left w:val="single" w:sz="4" w:space="0" w:color="auto"/>
              <w:bottom w:val="single" w:sz="4" w:space="0" w:color="auto"/>
              <w:right w:val="single" w:sz="4" w:space="0" w:color="auto"/>
            </w:tcBorders>
            <w:shd w:val="clear" w:color="auto" w:fill="auto"/>
          </w:tcPr>
          <w:p w:rsidR="00B21B16" w:rsidRPr="00C75065" w:rsidRDefault="00B21B16" w:rsidP="00B21B16">
            <w:pPr>
              <w:widowControl/>
              <w:suppressAutoHyphens/>
              <w:autoSpaceDE/>
              <w:autoSpaceDN/>
              <w:adjustRightInd/>
              <w:snapToGrid w:val="0"/>
              <w:ind w:firstLine="0"/>
              <w:rPr>
                <w:rFonts w:eastAsia="Calibri"/>
                <w:sz w:val="24"/>
                <w:szCs w:val="24"/>
                <w:lang w:eastAsia="zh-CN"/>
              </w:rPr>
            </w:pPr>
          </w:p>
        </w:tc>
        <w:tc>
          <w:tcPr>
            <w:tcW w:w="1121" w:type="dxa"/>
            <w:vMerge/>
            <w:tcBorders>
              <w:top w:val="single" w:sz="4" w:space="0" w:color="auto"/>
              <w:left w:val="single" w:sz="4" w:space="0" w:color="auto"/>
              <w:bottom w:val="single" w:sz="4" w:space="0" w:color="auto"/>
              <w:right w:val="single" w:sz="4" w:space="0" w:color="auto"/>
            </w:tcBorders>
            <w:shd w:val="clear" w:color="auto" w:fill="auto"/>
          </w:tcPr>
          <w:p w:rsidR="00B21B16" w:rsidRPr="00C75065" w:rsidRDefault="00B21B16" w:rsidP="00B21B16">
            <w:pPr>
              <w:widowControl/>
              <w:suppressAutoHyphens/>
              <w:autoSpaceDE/>
              <w:autoSpaceDN/>
              <w:adjustRightInd/>
              <w:snapToGrid w:val="0"/>
              <w:ind w:firstLine="0"/>
              <w:rPr>
                <w:rFonts w:eastAsia="Calibri"/>
                <w:sz w:val="24"/>
                <w:szCs w:val="24"/>
                <w:lang w:eastAsia="zh-CN"/>
              </w:rPr>
            </w:pP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B21B16" w:rsidRPr="00C75065" w:rsidRDefault="00B21B16" w:rsidP="00B21B16">
            <w:pPr>
              <w:widowControl/>
              <w:suppressAutoHyphens/>
              <w:autoSpaceDE/>
              <w:autoSpaceDN/>
              <w:adjustRightInd/>
              <w:snapToGrid w:val="0"/>
              <w:ind w:left="33" w:firstLine="0"/>
              <w:rPr>
                <w:sz w:val="20"/>
                <w:lang w:eastAsia="zh-CN"/>
              </w:rPr>
            </w:pPr>
            <w:r w:rsidRPr="00C75065">
              <w:rPr>
                <w:rFonts w:eastAsia="Calibri"/>
                <w:sz w:val="24"/>
                <w:szCs w:val="24"/>
                <w:lang w:eastAsia="zh-CN"/>
              </w:rPr>
              <w:t>Управление экономики и инвестиций администрации  городского округа</w:t>
            </w:r>
          </w:p>
        </w:tc>
        <w:tc>
          <w:tcPr>
            <w:tcW w:w="4253" w:type="dxa"/>
            <w:tcBorders>
              <w:top w:val="single" w:sz="4" w:space="0" w:color="auto"/>
              <w:left w:val="single" w:sz="4" w:space="0" w:color="auto"/>
              <w:bottom w:val="single" w:sz="4" w:space="0" w:color="auto"/>
              <w:right w:val="single" w:sz="4" w:space="0" w:color="auto"/>
            </w:tcBorders>
          </w:tcPr>
          <w:p w:rsidR="00B21B16" w:rsidRPr="00B74E0E" w:rsidRDefault="00B21B16" w:rsidP="00B21B16">
            <w:pPr>
              <w:widowControl/>
              <w:suppressAutoHyphens/>
              <w:autoSpaceDE/>
              <w:adjustRightInd/>
              <w:snapToGrid w:val="0"/>
              <w:ind w:left="33" w:firstLine="0"/>
              <w:jc w:val="left"/>
              <w:rPr>
                <w:rFonts w:eastAsia="Calibri"/>
                <w:sz w:val="22"/>
                <w:szCs w:val="22"/>
                <w:highlight w:val="yellow"/>
                <w:lang w:eastAsia="zh-CN"/>
              </w:rPr>
            </w:pPr>
            <w:r w:rsidRPr="00B21B16">
              <w:rPr>
                <w:rFonts w:eastAsia="Calibri"/>
                <w:sz w:val="22"/>
                <w:szCs w:val="22"/>
                <w:lang w:eastAsia="zh-CN"/>
              </w:rPr>
              <w:t>В Схему размещения НТО в 2024 году дополнительно новые места  для реализации продукции местных товаропроизводителей не вносились</w:t>
            </w:r>
          </w:p>
        </w:tc>
      </w:tr>
      <w:tr w:rsidR="00B21B16" w:rsidRPr="00370A06" w:rsidTr="00F64B96">
        <w:trPr>
          <w:trHeight w:val="535"/>
        </w:trPr>
        <w:tc>
          <w:tcPr>
            <w:tcW w:w="15310" w:type="dxa"/>
            <w:gridSpan w:val="9"/>
            <w:tcBorders>
              <w:top w:val="single" w:sz="4" w:space="0" w:color="auto"/>
              <w:left w:val="single" w:sz="4" w:space="0" w:color="000000"/>
              <w:bottom w:val="single" w:sz="4" w:space="0" w:color="auto"/>
              <w:right w:val="single" w:sz="4" w:space="0" w:color="000000"/>
            </w:tcBorders>
            <w:shd w:val="clear" w:color="auto" w:fill="auto"/>
          </w:tcPr>
          <w:p w:rsidR="00B21B16" w:rsidRPr="00370A06" w:rsidRDefault="00B21B16" w:rsidP="00B21B16">
            <w:pPr>
              <w:widowControl/>
              <w:suppressAutoHyphens/>
              <w:autoSpaceDE/>
              <w:autoSpaceDN/>
              <w:adjustRightInd/>
              <w:snapToGrid w:val="0"/>
              <w:ind w:left="33" w:firstLine="0"/>
              <w:jc w:val="center"/>
              <w:rPr>
                <w:rFonts w:eastAsia="Calibri"/>
                <w:sz w:val="24"/>
                <w:szCs w:val="24"/>
                <w:highlight w:val="yellow"/>
                <w:lang w:eastAsia="zh-CN"/>
              </w:rPr>
            </w:pPr>
            <w:r w:rsidRPr="00410CEE">
              <w:rPr>
                <w:rFonts w:eastAsia="Calibri"/>
                <w:sz w:val="24"/>
                <w:szCs w:val="24"/>
                <w:lang w:eastAsia="zh-CN"/>
              </w:rPr>
              <w:t>Рынок ритуальных услуг</w:t>
            </w:r>
          </w:p>
        </w:tc>
      </w:tr>
      <w:tr w:rsidR="00B21B16" w:rsidRPr="00370A06" w:rsidTr="00F64B96">
        <w:trPr>
          <w:trHeight w:val="794"/>
        </w:trPr>
        <w:tc>
          <w:tcPr>
            <w:tcW w:w="15310" w:type="dxa"/>
            <w:gridSpan w:val="9"/>
            <w:tcBorders>
              <w:top w:val="single" w:sz="4" w:space="0" w:color="auto"/>
              <w:left w:val="single" w:sz="4" w:space="0" w:color="auto"/>
              <w:bottom w:val="single" w:sz="4" w:space="0" w:color="auto"/>
              <w:right w:val="single" w:sz="4" w:space="0" w:color="auto"/>
            </w:tcBorders>
            <w:shd w:val="clear" w:color="auto" w:fill="auto"/>
          </w:tcPr>
          <w:p w:rsidR="00B21B16" w:rsidRPr="007C44BD" w:rsidRDefault="00B21B16" w:rsidP="00B21B16">
            <w:pPr>
              <w:widowControl/>
              <w:suppressAutoHyphens/>
              <w:autoSpaceDE/>
              <w:autoSpaceDN/>
              <w:adjustRightInd/>
              <w:ind w:firstLine="0"/>
              <w:rPr>
                <w:sz w:val="20"/>
                <w:lang w:eastAsia="zh-CN"/>
              </w:rPr>
            </w:pPr>
            <w:r w:rsidRPr="007C44BD">
              <w:rPr>
                <w:rFonts w:eastAsia="Calibri"/>
                <w:i/>
                <w:sz w:val="24"/>
                <w:szCs w:val="24"/>
                <w:lang w:eastAsia="zh-CN"/>
              </w:rPr>
              <w:t>Исходная (фактическая) информация:</w:t>
            </w:r>
          </w:p>
          <w:p w:rsidR="00B21B16" w:rsidRPr="007C44BD" w:rsidRDefault="00B21B16" w:rsidP="00B21B16">
            <w:pPr>
              <w:widowControl/>
              <w:suppressAutoHyphens/>
              <w:autoSpaceDE/>
              <w:autoSpaceDN/>
              <w:adjustRightInd/>
              <w:snapToGrid w:val="0"/>
              <w:ind w:left="33" w:firstLine="0"/>
              <w:rPr>
                <w:rFonts w:eastAsia="Calibri"/>
                <w:sz w:val="24"/>
                <w:szCs w:val="24"/>
                <w:lang w:eastAsia="zh-CN"/>
              </w:rPr>
            </w:pPr>
            <w:r w:rsidRPr="007C44BD">
              <w:rPr>
                <w:rFonts w:eastAsia="Calibri"/>
                <w:sz w:val="24"/>
                <w:szCs w:val="24"/>
                <w:lang w:eastAsia="zh-CN"/>
              </w:rPr>
              <w:t xml:space="preserve">В соответствии с Федеральным законом от 06 октября 2003 года № 131-ФЗ «Об общих принципах организации органов местного самоуправления» организация ритуальных услуг и содержание мест захоронения относится к вопросам местного значения. </w:t>
            </w:r>
          </w:p>
          <w:p w:rsidR="00B21B16" w:rsidRPr="007C44BD" w:rsidRDefault="00B21B16" w:rsidP="00B21B16">
            <w:pPr>
              <w:widowControl/>
              <w:suppressAutoHyphens/>
              <w:autoSpaceDE/>
              <w:autoSpaceDN/>
              <w:adjustRightInd/>
              <w:ind w:firstLine="0"/>
              <w:rPr>
                <w:rFonts w:eastAsia="Calibri"/>
                <w:i/>
                <w:sz w:val="24"/>
                <w:szCs w:val="24"/>
                <w:lang w:eastAsia="zh-CN"/>
              </w:rPr>
            </w:pPr>
            <w:r>
              <w:rPr>
                <w:rFonts w:eastAsia="Calibri"/>
                <w:sz w:val="24"/>
                <w:szCs w:val="24"/>
                <w:lang w:eastAsia="zh-CN"/>
              </w:rPr>
              <w:t>По состоянию на 01.01.2025</w:t>
            </w:r>
            <w:r w:rsidRPr="007C44BD">
              <w:rPr>
                <w:rFonts w:eastAsia="Calibri"/>
                <w:sz w:val="24"/>
                <w:szCs w:val="24"/>
                <w:lang w:eastAsia="zh-CN"/>
              </w:rPr>
              <w:t xml:space="preserve"> на территории городского округа </w:t>
            </w:r>
            <w:r>
              <w:rPr>
                <w:rFonts w:eastAsia="Calibri"/>
                <w:sz w:val="24"/>
                <w:szCs w:val="24"/>
                <w:lang w:eastAsia="zh-CN"/>
              </w:rPr>
              <w:t xml:space="preserve">зарегистрировано 9 </w:t>
            </w:r>
            <w:r w:rsidRPr="00E14B7E">
              <w:rPr>
                <w:rFonts w:eastAsia="Calibri"/>
                <w:sz w:val="24"/>
                <w:szCs w:val="24"/>
                <w:lang w:eastAsia="zh-CN"/>
              </w:rPr>
              <w:t>предприятий</w:t>
            </w:r>
            <w:r>
              <w:rPr>
                <w:rFonts w:eastAsia="Calibri"/>
                <w:sz w:val="24"/>
                <w:szCs w:val="24"/>
                <w:lang w:eastAsia="zh-CN"/>
              </w:rPr>
              <w:t>, оказывающих</w:t>
            </w:r>
            <w:r w:rsidRPr="00E14B7E">
              <w:rPr>
                <w:rFonts w:eastAsia="Calibri"/>
                <w:sz w:val="24"/>
                <w:szCs w:val="24"/>
                <w:lang w:eastAsia="zh-CN"/>
              </w:rPr>
              <w:t xml:space="preserve"> </w:t>
            </w:r>
            <w:r w:rsidRPr="007C44BD">
              <w:rPr>
                <w:rFonts w:eastAsia="Calibri"/>
                <w:sz w:val="24"/>
                <w:szCs w:val="24"/>
                <w:lang w:eastAsia="zh-CN"/>
              </w:rPr>
              <w:t>ритуальные услуги: 1 муниципальное (МБ</w:t>
            </w:r>
            <w:r>
              <w:rPr>
                <w:rFonts w:eastAsia="Calibri"/>
                <w:sz w:val="24"/>
                <w:szCs w:val="24"/>
                <w:lang w:eastAsia="zh-CN"/>
              </w:rPr>
              <w:t>У «Спецслужба г. Арсеньева») и 8</w:t>
            </w:r>
            <w:r w:rsidRPr="007C44BD">
              <w:rPr>
                <w:rFonts w:eastAsia="Calibri"/>
                <w:sz w:val="24"/>
                <w:szCs w:val="24"/>
                <w:lang w:eastAsia="zh-CN"/>
              </w:rPr>
              <w:t xml:space="preserve"> организаций частной формы собственности (индивидуальные предприниматели - Павленко З.А., Ходос С.В., Ходос Т.В. Демченко Е.В., Николаева Н.Н., </w:t>
            </w:r>
            <w:r>
              <w:rPr>
                <w:rFonts w:eastAsia="Calibri"/>
                <w:sz w:val="24"/>
                <w:szCs w:val="24"/>
                <w:lang w:eastAsia="zh-CN"/>
              </w:rPr>
              <w:t xml:space="preserve">Николаев А.М., </w:t>
            </w:r>
            <w:r w:rsidRPr="007C44BD">
              <w:rPr>
                <w:rFonts w:eastAsia="Calibri"/>
                <w:sz w:val="24"/>
                <w:szCs w:val="24"/>
                <w:lang w:eastAsia="zh-CN"/>
              </w:rPr>
              <w:t>Новак И.А., Чичикин А.Б.). Доля частных хозяйствующих субъектов, осуществляющих деятельность на рынке ритуальных услуг</w:t>
            </w:r>
            <w:r>
              <w:rPr>
                <w:rFonts w:eastAsia="Calibri"/>
                <w:sz w:val="24"/>
                <w:szCs w:val="24"/>
                <w:lang w:eastAsia="zh-CN"/>
              </w:rPr>
              <w:t>, составляет 89</w:t>
            </w:r>
            <w:r w:rsidRPr="007C44BD">
              <w:rPr>
                <w:rFonts w:eastAsia="Calibri"/>
                <w:sz w:val="24"/>
                <w:szCs w:val="24"/>
                <w:lang w:eastAsia="zh-CN"/>
              </w:rPr>
              <w:t xml:space="preserve"> %. </w:t>
            </w:r>
          </w:p>
        </w:tc>
      </w:tr>
      <w:tr w:rsidR="00B21B16" w:rsidRPr="00370A06" w:rsidTr="00F64B96">
        <w:trPr>
          <w:trHeight w:val="636"/>
        </w:trPr>
        <w:tc>
          <w:tcPr>
            <w:tcW w:w="715" w:type="dxa"/>
            <w:tcBorders>
              <w:top w:val="single" w:sz="4" w:space="0" w:color="auto"/>
              <w:left w:val="single" w:sz="4" w:space="0" w:color="000000"/>
              <w:bottom w:val="single" w:sz="4" w:space="0" w:color="auto"/>
              <w:right w:val="single" w:sz="4" w:space="0" w:color="auto"/>
            </w:tcBorders>
            <w:shd w:val="clear" w:color="auto" w:fill="auto"/>
          </w:tcPr>
          <w:p w:rsidR="00B21B16" w:rsidRPr="00410CEE" w:rsidRDefault="00B21B16" w:rsidP="00B21B16">
            <w:pPr>
              <w:widowControl/>
              <w:suppressAutoHyphens/>
              <w:autoSpaceDE/>
              <w:autoSpaceDN/>
              <w:adjustRightInd/>
              <w:ind w:firstLine="0"/>
              <w:rPr>
                <w:rFonts w:eastAsia="Calibri"/>
                <w:sz w:val="24"/>
                <w:szCs w:val="24"/>
                <w:lang w:eastAsia="zh-CN"/>
              </w:rPr>
            </w:pPr>
            <w:r w:rsidRPr="00410CEE">
              <w:rPr>
                <w:rFonts w:eastAsia="Calibri"/>
                <w:sz w:val="24"/>
                <w:szCs w:val="24"/>
                <w:lang w:eastAsia="zh-CN"/>
              </w:rPr>
              <w:t>16.</w:t>
            </w:r>
          </w:p>
        </w:tc>
        <w:tc>
          <w:tcPr>
            <w:tcW w:w="2262" w:type="dxa"/>
            <w:tcBorders>
              <w:top w:val="single" w:sz="4" w:space="0" w:color="auto"/>
              <w:left w:val="single" w:sz="4" w:space="0" w:color="auto"/>
              <w:bottom w:val="single" w:sz="4" w:space="0" w:color="auto"/>
              <w:right w:val="single" w:sz="4" w:space="0" w:color="auto"/>
            </w:tcBorders>
          </w:tcPr>
          <w:p w:rsidR="00B21B16" w:rsidRPr="00410CEE" w:rsidRDefault="00B21B16" w:rsidP="00B21B16">
            <w:pPr>
              <w:widowControl/>
              <w:suppressAutoHyphens/>
              <w:autoSpaceDE/>
              <w:autoSpaceDN/>
              <w:adjustRightInd/>
              <w:ind w:firstLine="0"/>
              <w:jc w:val="left"/>
              <w:rPr>
                <w:sz w:val="24"/>
                <w:szCs w:val="24"/>
                <w:lang w:eastAsia="zh-CN"/>
              </w:rPr>
            </w:pPr>
            <w:r w:rsidRPr="00410CEE">
              <w:rPr>
                <w:sz w:val="24"/>
                <w:szCs w:val="24"/>
                <w:lang w:eastAsia="zh-CN"/>
              </w:rPr>
              <w:t xml:space="preserve">Сохранение количества организаций частной формы собственности  в сфере ритуальных услуг </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21B16" w:rsidRPr="00410CEE" w:rsidRDefault="00B21B16" w:rsidP="00B21B16">
            <w:pPr>
              <w:widowControl/>
              <w:suppressAutoHyphens/>
              <w:autoSpaceDE/>
              <w:autoSpaceDN/>
              <w:adjustRightInd/>
              <w:snapToGrid w:val="0"/>
              <w:ind w:firstLine="0"/>
              <w:jc w:val="center"/>
              <w:rPr>
                <w:rFonts w:eastAsia="Calibri"/>
                <w:sz w:val="24"/>
                <w:szCs w:val="24"/>
                <w:lang w:eastAsia="zh-CN"/>
              </w:rPr>
            </w:pPr>
            <w:r w:rsidRPr="00410CEE">
              <w:rPr>
                <w:rFonts w:eastAsia="Calibri"/>
                <w:sz w:val="24"/>
                <w:szCs w:val="24"/>
                <w:lang w:eastAsia="zh-CN"/>
              </w:rPr>
              <w:t>2022-2024</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tcPr>
          <w:p w:rsidR="00B21B16" w:rsidRPr="00410CEE" w:rsidRDefault="00B21B16" w:rsidP="00B21B16">
            <w:pPr>
              <w:widowControl/>
              <w:suppressAutoHyphens/>
              <w:autoSpaceDE/>
              <w:autoSpaceDN/>
              <w:adjustRightInd/>
              <w:snapToGrid w:val="0"/>
              <w:ind w:firstLine="0"/>
              <w:jc w:val="center"/>
              <w:rPr>
                <w:rFonts w:eastAsia="Calibri"/>
                <w:sz w:val="24"/>
                <w:szCs w:val="24"/>
                <w:lang w:eastAsia="zh-CN"/>
              </w:rPr>
            </w:pPr>
            <w:r w:rsidRPr="00410CEE">
              <w:rPr>
                <w:rFonts w:eastAsia="Calibri"/>
                <w:sz w:val="24"/>
                <w:szCs w:val="24"/>
                <w:lang w:eastAsia="zh-CN"/>
              </w:rPr>
              <w:t>процент</w:t>
            </w:r>
          </w:p>
        </w:tc>
        <w:tc>
          <w:tcPr>
            <w:tcW w:w="881" w:type="dxa"/>
            <w:vMerge w:val="restart"/>
            <w:tcBorders>
              <w:top w:val="single" w:sz="4" w:space="0" w:color="auto"/>
              <w:left w:val="single" w:sz="4" w:space="0" w:color="auto"/>
              <w:bottom w:val="single" w:sz="4" w:space="0" w:color="auto"/>
              <w:right w:val="single" w:sz="4" w:space="0" w:color="auto"/>
            </w:tcBorders>
            <w:shd w:val="clear" w:color="auto" w:fill="auto"/>
          </w:tcPr>
          <w:p w:rsidR="00B21B16" w:rsidRPr="00410CEE" w:rsidRDefault="00B21B16" w:rsidP="00B21B16">
            <w:pPr>
              <w:widowControl/>
              <w:suppressAutoHyphens/>
              <w:autoSpaceDE/>
              <w:autoSpaceDN/>
              <w:adjustRightInd/>
              <w:snapToGrid w:val="0"/>
              <w:ind w:firstLine="0"/>
              <w:jc w:val="center"/>
              <w:rPr>
                <w:rFonts w:eastAsia="Calibri"/>
                <w:sz w:val="24"/>
                <w:szCs w:val="24"/>
                <w:lang w:eastAsia="zh-CN"/>
              </w:rPr>
            </w:pPr>
            <w:r>
              <w:rPr>
                <w:rFonts w:eastAsia="Calibri"/>
                <w:sz w:val="24"/>
                <w:szCs w:val="24"/>
                <w:lang w:eastAsia="zh-CN"/>
              </w:rPr>
              <w:t>89,0</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tcPr>
          <w:p w:rsidR="00B21B16" w:rsidRPr="00410CEE" w:rsidRDefault="00B21B16" w:rsidP="00B21B16">
            <w:pPr>
              <w:widowControl/>
              <w:suppressAutoHyphens/>
              <w:autoSpaceDE/>
              <w:autoSpaceDN/>
              <w:adjustRightInd/>
              <w:snapToGrid w:val="0"/>
              <w:ind w:firstLine="0"/>
              <w:jc w:val="center"/>
              <w:rPr>
                <w:rFonts w:eastAsia="Calibri"/>
                <w:sz w:val="24"/>
                <w:szCs w:val="24"/>
                <w:lang w:eastAsia="zh-CN"/>
              </w:rPr>
            </w:pPr>
            <w:r w:rsidRPr="00410CEE">
              <w:rPr>
                <w:rFonts w:eastAsia="Calibri"/>
                <w:sz w:val="24"/>
                <w:szCs w:val="24"/>
                <w:lang w:eastAsia="zh-CN"/>
              </w:rPr>
              <w:t>89</w:t>
            </w:r>
            <w:r>
              <w:rPr>
                <w:rFonts w:eastAsia="Calibri"/>
                <w:sz w:val="24"/>
                <w:szCs w:val="24"/>
                <w:lang w:eastAsia="zh-CN"/>
              </w:rPr>
              <w:t>,0</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tcPr>
          <w:p w:rsidR="00B21B16" w:rsidRPr="00410CEE" w:rsidRDefault="00B21B16" w:rsidP="00B21B16">
            <w:pPr>
              <w:widowControl/>
              <w:suppressAutoHyphens/>
              <w:autoSpaceDE/>
              <w:autoSpaceDN/>
              <w:adjustRightInd/>
              <w:snapToGrid w:val="0"/>
              <w:ind w:firstLine="0"/>
              <w:jc w:val="center"/>
              <w:rPr>
                <w:rFonts w:eastAsia="Calibri"/>
                <w:sz w:val="24"/>
                <w:szCs w:val="24"/>
                <w:lang w:eastAsia="zh-CN"/>
              </w:rPr>
            </w:pPr>
            <w:r w:rsidRPr="00493950">
              <w:rPr>
                <w:rFonts w:eastAsia="Calibri"/>
                <w:sz w:val="24"/>
                <w:szCs w:val="24"/>
                <w:lang w:eastAsia="zh-CN"/>
              </w:rPr>
              <w:t>89,0</w:t>
            </w:r>
          </w:p>
        </w:tc>
        <w:tc>
          <w:tcPr>
            <w:tcW w:w="2476" w:type="dxa"/>
            <w:tcBorders>
              <w:top w:val="single" w:sz="4" w:space="0" w:color="auto"/>
              <w:left w:val="single" w:sz="4" w:space="0" w:color="auto"/>
              <w:bottom w:val="single" w:sz="4" w:space="0" w:color="auto"/>
              <w:right w:val="single" w:sz="4" w:space="0" w:color="000000"/>
            </w:tcBorders>
            <w:shd w:val="clear" w:color="auto" w:fill="auto"/>
          </w:tcPr>
          <w:p w:rsidR="00B21B16" w:rsidRPr="00410CEE" w:rsidRDefault="00B21B16" w:rsidP="00B21B16">
            <w:pPr>
              <w:widowControl/>
              <w:suppressAutoHyphens/>
              <w:autoSpaceDE/>
              <w:autoSpaceDN/>
              <w:adjustRightInd/>
              <w:snapToGrid w:val="0"/>
              <w:ind w:left="33" w:firstLine="0"/>
              <w:rPr>
                <w:rFonts w:eastAsia="Calibri"/>
                <w:sz w:val="24"/>
                <w:szCs w:val="24"/>
                <w:lang w:eastAsia="zh-CN"/>
              </w:rPr>
            </w:pPr>
            <w:r w:rsidRPr="00410CEE">
              <w:rPr>
                <w:rFonts w:eastAsia="Calibri"/>
                <w:sz w:val="24"/>
                <w:szCs w:val="24"/>
                <w:lang w:eastAsia="zh-CN"/>
              </w:rPr>
              <w:t>Управление жизнеобеспечения администрации городского округа</w:t>
            </w:r>
          </w:p>
        </w:tc>
        <w:tc>
          <w:tcPr>
            <w:tcW w:w="4253" w:type="dxa"/>
            <w:tcBorders>
              <w:top w:val="single" w:sz="4" w:space="0" w:color="auto"/>
              <w:left w:val="single" w:sz="4" w:space="0" w:color="000000"/>
              <w:bottom w:val="single" w:sz="4" w:space="0" w:color="auto"/>
              <w:right w:val="single" w:sz="4" w:space="0" w:color="000000"/>
            </w:tcBorders>
          </w:tcPr>
          <w:p w:rsidR="00B21B16" w:rsidRPr="00370A06" w:rsidRDefault="00B21B16" w:rsidP="00B21B16">
            <w:pPr>
              <w:widowControl/>
              <w:suppressAutoHyphens/>
              <w:autoSpaceDE/>
              <w:autoSpaceDN/>
              <w:adjustRightInd/>
              <w:snapToGrid w:val="0"/>
              <w:ind w:left="33" w:firstLine="0"/>
              <w:rPr>
                <w:rFonts w:eastAsia="Calibri"/>
                <w:sz w:val="24"/>
                <w:szCs w:val="24"/>
                <w:highlight w:val="yellow"/>
                <w:lang w:eastAsia="zh-CN"/>
              </w:rPr>
            </w:pPr>
          </w:p>
        </w:tc>
      </w:tr>
      <w:tr w:rsidR="00B21B16" w:rsidRPr="00370A06" w:rsidTr="00F64B96">
        <w:trPr>
          <w:trHeight w:val="794"/>
        </w:trPr>
        <w:tc>
          <w:tcPr>
            <w:tcW w:w="715" w:type="dxa"/>
            <w:tcBorders>
              <w:top w:val="single" w:sz="4" w:space="0" w:color="auto"/>
              <w:left w:val="single" w:sz="4" w:space="0" w:color="auto"/>
              <w:bottom w:val="single" w:sz="4" w:space="0" w:color="auto"/>
              <w:right w:val="single" w:sz="4" w:space="0" w:color="auto"/>
            </w:tcBorders>
            <w:shd w:val="clear" w:color="auto" w:fill="auto"/>
          </w:tcPr>
          <w:p w:rsidR="00B21B16" w:rsidRPr="005C76D4" w:rsidRDefault="00B21B16" w:rsidP="00B21B16">
            <w:pPr>
              <w:widowControl/>
              <w:suppressAutoHyphens/>
              <w:autoSpaceDE/>
              <w:autoSpaceDN/>
              <w:adjustRightInd/>
              <w:ind w:firstLine="0"/>
              <w:rPr>
                <w:rFonts w:eastAsia="Calibri"/>
                <w:sz w:val="24"/>
                <w:szCs w:val="24"/>
                <w:lang w:eastAsia="zh-CN"/>
              </w:rPr>
            </w:pPr>
            <w:r w:rsidRPr="005C76D4">
              <w:rPr>
                <w:rFonts w:eastAsia="Calibri"/>
                <w:sz w:val="24"/>
                <w:szCs w:val="24"/>
                <w:lang w:eastAsia="zh-CN"/>
              </w:rPr>
              <w:t>16.1</w:t>
            </w:r>
          </w:p>
        </w:tc>
        <w:tc>
          <w:tcPr>
            <w:tcW w:w="2262" w:type="dxa"/>
            <w:tcBorders>
              <w:top w:val="single" w:sz="4" w:space="0" w:color="auto"/>
              <w:left w:val="single" w:sz="4" w:space="0" w:color="auto"/>
              <w:bottom w:val="single" w:sz="4" w:space="0" w:color="auto"/>
              <w:right w:val="single" w:sz="4" w:space="0" w:color="auto"/>
            </w:tcBorders>
          </w:tcPr>
          <w:p w:rsidR="00B21B16" w:rsidRPr="005C76D4" w:rsidRDefault="00B21B16" w:rsidP="00B21B16">
            <w:pPr>
              <w:widowControl/>
              <w:suppressAutoHyphens/>
              <w:autoSpaceDE/>
              <w:autoSpaceDN/>
              <w:adjustRightInd/>
              <w:ind w:firstLine="0"/>
              <w:jc w:val="left"/>
              <w:rPr>
                <w:sz w:val="24"/>
                <w:szCs w:val="24"/>
                <w:lang w:eastAsia="zh-CN"/>
              </w:rPr>
            </w:pPr>
            <w:r w:rsidRPr="005C76D4">
              <w:rPr>
                <w:sz w:val="24"/>
                <w:szCs w:val="24"/>
                <w:lang w:eastAsia="zh-CN"/>
              </w:rPr>
              <w:t xml:space="preserve">Проведение анализа состояния и развития конкурентной </w:t>
            </w:r>
            <w:r w:rsidRPr="005C76D4">
              <w:rPr>
                <w:sz w:val="24"/>
                <w:szCs w:val="24"/>
                <w:lang w:eastAsia="zh-CN"/>
              </w:rPr>
              <w:lastRenderedPageBreak/>
              <w:t>среды на рынке ритуальных услуг</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21B16" w:rsidRPr="005C76D4" w:rsidRDefault="00B21B16" w:rsidP="00B21B16">
            <w:pPr>
              <w:widowControl/>
              <w:suppressAutoHyphens/>
              <w:autoSpaceDE/>
              <w:autoSpaceDN/>
              <w:adjustRightInd/>
              <w:snapToGrid w:val="0"/>
              <w:ind w:firstLine="0"/>
              <w:jc w:val="center"/>
              <w:rPr>
                <w:rFonts w:eastAsia="Calibri"/>
                <w:sz w:val="24"/>
                <w:szCs w:val="24"/>
                <w:lang w:eastAsia="zh-CN"/>
              </w:rPr>
            </w:pPr>
            <w:r w:rsidRPr="005C76D4">
              <w:rPr>
                <w:rFonts w:eastAsia="Calibri"/>
                <w:sz w:val="24"/>
                <w:szCs w:val="24"/>
                <w:lang w:eastAsia="zh-CN"/>
              </w:rPr>
              <w:lastRenderedPageBreak/>
              <w:t>2022-2024</w:t>
            </w:r>
          </w:p>
        </w:tc>
        <w:tc>
          <w:tcPr>
            <w:tcW w:w="1220" w:type="dxa"/>
            <w:vMerge/>
            <w:tcBorders>
              <w:top w:val="single" w:sz="4" w:space="0" w:color="auto"/>
              <w:left w:val="single" w:sz="4" w:space="0" w:color="auto"/>
              <w:bottom w:val="single" w:sz="4" w:space="0" w:color="auto"/>
              <w:right w:val="single" w:sz="4" w:space="0" w:color="auto"/>
            </w:tcBorders>
            <w:shd w:val="clear" w:color="auto" w:fill="auto"/>
          </w:tcPr>
          <w:p w:rsidR="00B21B16" w:rsidRPr="005C76D4" w:rsidRDefault="00B21B16" w:rsidP="00B21B16">
            <w:pPr>
              <w:widowControl/>
              <w:suppressAutoHyphens/>
              <w:autoSpaceDE/>
              <w:autoSpaceDN/>
              <w:adjustRightInd/>
              <w:snapToGrid w:val="0"/>
              <w:ind w:firstLine="0"/>
              <w:rPr>
                <w:rFonts w:eastAsia="Calibri"/>
                <w:sz w:val="24"/>
                <w:szCs w:val="24"/>
                <w:lang w:eastAsia="zh-CN"/>
              </w:rPr>
            </w:pPr>
          </w:p>
        </w:tc>
        <w:tc>
          <w:tcPr>
            <w:tcW w:w="881" w:type="dxa"/>
            <w:vMerge/>
            <w:tcBorders>
              <w:top w:val="single" w:sz="4" w:space="0" w:color="auto"/>
              <w:left w:val="single" w:sz="4" w:space="0" w:color="auto"/>
              <w:bottom w:val="single" w:sz="4" w:space="0" w:color="auto"/>
              <w:right w:val="single" w:sz="4" w:space="0" w:color="auto"/>
            </w:tcBorders>
            <w:shd w:val="clear" w:color="auto" w:fill="auto"/>
          </w:tcPr>
          <w:p w:rsidR="00B21B16" w:rsidRPr="005C76D4" w:rsidRDefault="00B21B16" w:rsidP="00B21B16">
            <w:pPr>
              <w:widowControl/>
              <w:suppressAutoHyphens/>
              <w:autoSpaceDE/>
              <w:autoSpaceDN/>
              <w:adjustRightInd/>
              <w:snapToGrid w:val="0"/>
              <w:ind w:firstLine="0"/>
              <w:rPr>
                <w:rFonts w:eastAsia="Calibri"/>
                <w:sz w:val="24"/>
                <w:szCs w:val="24"/>
                <w:lang w:eastAsia="zh-CN"/>
              </w:rPr>
            </w:pPr>
          </w:p>
        </w:tc>
        <w:tc>
          <w:tcPr>
            <w:tcW w:w="1000" w:type="dxa"/>
            <w:vMerge/>
            <w:tcBorders>
              <w:top w:val="single" w:sz="4" w:space="0" w:color="auto"/>
              <w:left w:val="single" w:sz="4" w:space="0" w:color="auto"/>
              <w:bottom w:val="single" w:sz="4" w:space="0" w:color="auto"/>
              <w:right w:val="single" w:sz="4" w:space="0" w:color="auto"/>
            </w:tcBorders>
            <w:shd w:val="clear" w:color="auto" w:fill="auto"/>
          </w:tcPr>
          <w:p w:rsidR="00B21B16" w:rsidRPr="005C76D4" w:rsidRDefault="00B21B16" w:rsidP="00B21B16">
            <w:pPr>
              <w:widowControl/>
              <w:suppressAutoHyphens/>
              <w:autoSpaceDE/>
              <w:autoSpaceDN/>
              <w:adjustRightInd/>
              <w:snapToGrid w:val="0"/>
              <w:ind w:firstLine="0"/>
              <w:rPr>
                <w:rFonts w:eastAsia="Calibri"/>
                <w:sz w:val="24"/>
                <w:szCs w:val="24"/>
                <w:lang w:eastAsia="zh-CN"/>
              </w:rPr>
            </w:pPr>
          </w:p>
        </w:tc>
        <w:tc>
          <w:tcPr>
            <w:tcW w:w="1121" w:type="dxa"/>
            <w:vMerge/>
            <w:tcBorders>
              <w:top w:val="single" w:sz="4" w:space="0" w:color="auto"/>
              <w:left w:val="single" w:sz="4" w:space="0" w:color="auto"/>
              <w:bottom w:val="single" w:sz="4" w:space="0" w:color="auto"/>
              <w:right w:val="single" w:sz="4" w:space="0" w:color="auto"/>
            </w:tcBorders>
            <w:shd w:val="clear" w:color="auto" w:fill="auto"/>
          </w:tcPr>
          <w:p w:rsidR="00B21B16" w:rsidRPr="005C76D4" w:rsidRDefault="00B21B16" w:rsidP="00B21B16">
            <w:pPr>
              <w:widowControl/>
              <w:suppressAutoHyphens/>
              <w:autoSpaceDE/>
              <w:autoSpaceDN/>
              <w:adjustRightInd/>
              <w:snapToGrid w:val="0"/>
              <w:ind w:firstLine="0"/>
              <w:rPr>
                <w:rFonts w:eastAsia="Calibri"/>
                <w:sz w:val="24"/>
                <w:szCs w:val="24"/>
                <w:lang w:eastAsia="zh-CN"/>
              </w:rPr>
            </w:pP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B21B16" w:rsidRPr="005C76D4" w:rsidRDefault="00B21B16" w:rsidP="00B21B16">
            <w:pPr>
              <w:widowControl/>
              <w:suppressAutoHyphens/>
              <w:autoSpaceDE/>
              <w:autoSpaceDN/>
              <w:adjustRightInd/>
              <w:snapToGrid w:val="0"/>
              <w:ind w:left="33" w:firstLine="0"/>
              <w:rPr>
                <w:rFonts w:eastAsia="Calibri"/>
                <w:sz w:val="24"/>
                <w:szCs w:val="24"/>
                <w:lang w:eastAsia="zh-CN"/>
              </w:rPr>
            </w:pPr>
            <w:r w:rsidRPr="005C76D4">
              <w:rPr>
                <w:rFonts w:eastAsia="Calibri"/>
                <w:sz w:val="24"/>
                <w:szCs w:val="24"/>
                <w:lang w:eastAsia="zh-CN"/>
              </w:rPr>
              <w:t>Управление жизнеобеспечения администрации городского округа</w:t>
            </w:r>
          </w:p>
        </w:tc>
        <w:tc>
          <w:tcPr>
            <w:tcW w:w="4253" w:type="dxa"/>
            <w:tcBorders>
              <w:top w:val="single" w:sz="4" w:space="0" w:color="auto"/>
              <w:left w:val="single" w:sz="4" w:space="0" w:color="000000"/>
              <w:bottom w:val="single" w:sz="4" w:space="0" w:color="auto"/>
              <w:right w:val="single" w:sz="4" w:space="0" w:color="auto"/>
            </w:tcBorders>
            <w:vAlign w:val="center"/>
          </w:tcPr>
          <w:p w:rsidR="00B21B16" w:rsidRPr="00493950" w:rsidRDefault="00B21B16" w:rsidP="00B21B16">
            <w:pPr>
              <w:spacing w:line="256" w:lineRule="auto"/>
              <w:ind w:firstLine="27"/>
              <w:jc w:val="left"/>
              <w:rPr>
                <w:sz w:val="24"/>
                <w:szCs w:val="24"/>
                <w:lang w:eastAsia="en-US"/>
              </w:rPr>
            </w:pPr>
            <w:r w:rsidRPr="00493950">
              <w:rPr>
                <w:sz w:val="24"/>
                <w:szCs w:val="24"/>
                <w:lang w:eastAsia="en-US"/>
              </w:rPr>
              <w:t>В результате проведения мониторинга состояния конкурентной среды на рынке ритуальных услуг выявлено 9 предприятий, оказывающих ритуальные услуги</w:t>
            </w:r>
            <w:r>
              <w:rPr>
                <w:sz w:val="24"/>
                <w:szCs w:val="24"/>
                <w:lang w:eastAsia="en-US"/>
              </w:rPr>
              <w:t>, в т.ч.</w:t>
            </w:r>
            <w:r w:rsidRPr="00493950">
              <w:rPr>
                <w:sz w:val="24"/>
                <w:szCs w:val="24"/>
                <w:lang w:eastAsia="en-US"/>
              </w:rPr>
              <w:t xml:space="preserve"> 1 </w:t>
            </w:r>
            <w:r w:rsidRPr="00493950">
              <w:rPr>
                <w:sz w:val="24"/>
                <w:szCs w:val="24"/>
                <w:lang w:eastAsia="en-US"/>
              </w:rPr>
              <w:lastRenderedPageBreak/>
              <w:t>муниципальное и 8 организаций частной формы собственности.</w:t>
            </w:r>
          </w:p>
        </w:tc>
      </w:tr>
      <w:tr w:rsidR="00B21B16" w:rsidRPr="00370A06" w:rsidTr="00F64B96">
        <w:trPr>
          <w:trHeight w:val="794"/>
        </w:trPr>
        <w:tc>
          <w:tcPr>
            <w:tcW w:w="715" w:type="dxa"/>
            <w:tcBorders>
              <w:top w:val="single" w:sz="4" w:space="0" w:color="auto"/>
              <w:left w:val="single" w:sz="4" w:space="0" w:color="auto"/>
              <w:bottom w:val="single" w:sz="4" w:space="0" w:color="auto"/>
              <w:right w:val="single" w:sz="4" w:space="0" w:color="auto"/>
            </w:tcBorders>
            <w:shd w:val="clear" w:color="auto" w:fill="auto"/>
          </w:tcPr>
          <w:p w:rsidR="00B21B16" w:rsidRPr="00410CEE" w:rsidRDefault="00B21B16" w:rsidP="00B21B16">
            <w:pPr>
              <w:widowControl/>
              <w:suppressAutoHyphens/>
              <w:autoSpaceDE/>
              <w:autoSpaceDN/>
              <w:adjustRightInd/>
              <w:ind w:firstLine="0"/>
              <w:rPr>
                <w:rFonts w:eastAsia="Calibri"/>
                <w:sz w:val="24"/>
                <w:szCs w:val="24"/>
                <w:lang w:eastAsia="zh-CN"/>
              </w:rPr>
            </w:pPr>
            <w:r w:rsidRPr="00410CEE">
              <w:rPr>
                <w:rFonts w:eastAsia="Calibri"/>
                <w:sz w:val="24"/>
                <w:szCs w:val="24"/>
                <w:lang w:eastAsia="zh-CN"/>
              </w:rPr>
              <w:lastRenderedPageBreak/>
              <w:t>16.2</w:t>
            </w:r>
          </w:p>
        </w:tc>
        <w:tc>
          <w:tcPr>
            <w:tcW w:w="2262" w:type="dxa"/>
            <w:tcBorders>
              <w:top w:val="single" w:sz="4" w:space="0" w:color="auto"/>
              <w:left w:val="single" w:sz="4" w:space="0" w:color="auto"/>
              <w:bottom w:val="single" w:sz="4" w:space="0" w:color="auto"/>
              <w:right w:val="single" w:sz="4" w:space="0" w:color="auto"/>
            </w:tcBorders>
          </w:tcPr>
          <w:p w:rsidR="00B21B16" w:rsidRPr="00410CEE" w:rsidRDefault="00B21B16" w:rsidP="00B21B16">
            <w:pPr>
              <w:suppressAutoHyphens/>
              <w:autoSpaceDN/>
              <w:adjustRightInd/>
              <w:ind w:firstLine="0"/>
              <w:rPr>
                <w:sz w:val="22"/>
                <w:lang w:eastAsia="zh-CN"/>
              </w:rPr>
            </w:pPr>
            <w:r w:rsidRPr="00410CEE">
              <w:rPr>
                <w:sz w:val="22"/>
                <w:lang w:eastAsia="zh-CN"/>
              </w:rPr>
              <w:t>Ведение реестра организаций сферы ритуальных услуг и размещение на официальном сайте администрации городского округа</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21B16" w:rsidRPr="00410CEE" w:rsidRDefault="00B21B16" w:rsidP="00B21B16">
            <w:pPr>
              <w:widowControl/>
              <w:suppressAutoHyphens/>
              <w:autoSpaceDE/>
              <w:autoSpaceDN/>
              <w:adjustRightInd/>
              <w:snapToGrid w:val="0"/>
              <w:ind w:firstLine="0"/>
              <w:jc w:val="center"/>
              <w:rPr>
                <w:rFonts w:eastAsia="Calibri"/>
                <w:sz w:val="24"/>
                <w:szCs w:val="24"/>
                <w:lang w:eastAsia="zh-CN"/>
              </w:rPr>
            </w:pPr>
            <w:r w:rsidRPr="00410CEE">
              <w:rPr>
                <w:rFonts w:eastAsia="Calibri"/>
                <w:sz w:val="24"/>
                <w:szCs w:val="24"/>
                <w:lang w:eastAsia="zh-CN"/>
              </w:rPr>
              <w:t>2022-2024</w:t>
            </w:r>
          </w:p>
        </w:tc>
        <w:tc>
          <w:tcPr>
            <w:tcW w:w="1220" w:type="dxa"/>
            <w:vMerge/>
            <w:tcBorders>
              <w:top w:val="single" w:sz="4" w:space="0" w:color="auto"/>
              <w:left w:val="single" w:sz="4" w:space="0" w:color="auto"/>
              <w:bottom w:val="single" w:sz="4" w:space="0" w:color="auto"/>
              <w:right w:val="single" w:sz="4" w:space="0" w:color="auto"/>
            </w:tcBorders>
            <w:shd w:val="clear" w:color="auto" w:fill="auto"/>
          </w:tcPr>
          <w:p w:rsidR="00B21B16" w:rsidRPr="00410CEE" w:rsidRDefault="00B21B16" w:rsidP="00B21B16">
            <w:pPr>
              <w:widowControl/>
              <w:suppressAutoHyphens/>
              <w:autoSpaceDE/>
              <w:autoSpaceDN/>
              <w:adjustRightInd/>
              <w:snapToGrid w:val="0"/>
              <w:ind w:firstLine="0"/>
              <w:rPr>
                <w:rFonts w:eastAsia="Calibri"/>
                <w:sz w:val="24"/>
                <w:szCs w:val="24"/>
                <w:lang w:eastAsia="zh-CN"/>
              </w:rPr>
            </w:pPr>
          </w:p>
        </w:tc>
        <w:tc>
          <w:tcPr>
            <w:tcW w:w="881" w:type="dxa"/>
            <w:vMerge/>
            <w:tcBorders>
              <w:top w:val="single" w:sz="4" w:space="0" w:color="auto"/>
              <w:left w:val="single" w:sz="4" w:space="0" w:color="auto"/>
              <w:bottom w:val="single" w:sz="4" w:space="0" w:color="auto"/>
              <w:right w:val="single" w:sz="4" w:space="0" w:color="auto"/>
            </w:tcBorders>
            <w:shd w:val="clear" w:color="auto" w:fill="auto"/>
          </w:tcPr>
          <w:p w:rsidR="00B21B16" w:rsidRPr="00410CEE" w:rsidRDefault="00B21B16" w:rsidP="00B21B16">
            <w:pPr>
              <w:widowControl/>
              <w:suppressAutoHyphens/>
              <w:autoSpaceDE/>
              <w:autoSpaceDN/>
              <w:adjustRightInd/>
              <w:snapToGrid w:val="0"/>
              <w:ind w:firstLine="0"/>
              <w:rPr>
                <w:rFonts w:eastAsia="Calibri"/>
                <w:sz w:val="24"/>
                <w:szCs w:val="24"/>
                <w:lang w:eastAsia="zh-CN"/>
              </w:rPr>
            </w:pPr>
          </w:p>
        </w:tc>
        <w:tc>
          <w:tcPr>
            <w:tcW w:w="1000" w:type="dxa"/>
            <w:vMerge/>
            <w:tcBorders>
              <w:top w:val="single" w:sz="4" w:space="0" w:color="auto"/>
              <w:left w:val="single" w:sz="4" w:space="0" w:color="auto"/>
              <w:bottom w:val="single" w:sz="4" w:space="0" w:color="auto"/>
              <w:right w:val="single" w:sz="4" w:space="0" w:color="auto"/>
            </w:tcBorders>
            <w:shd w:val="clear" w:color="auto" w:fill="auto"/>
          </w:tcPr>
          <w:p w:rsidR="00B21B16" w:rsidRPr="00410CEE" w:rsidRDefault="00B21B16" w:rsidP="00B21B16">
            <w:pPr>
              <w:widowControl/>
              <w:suppressAutoHyphens/>
              <w:autoSpaceDE/>
              <w:autoSpaceDN/>
              <w:adjustRightInd/>
              <w:snapToGrid w:val="0"/>
              <w:ind w:firstLine="0"/>
              <w:rPr>
                <w:rFonts w:eastAsia="Calibri"/>
                <w:sz w:val="24"/>
                <w:szCs w:val="24"/>
                <w:lang w:eastAsia="zh-CN"/>
              </w:rPr>
            </w:pPr>
          </w:p>
        </w:tc>
        <w:tc>
          <w:tcPr>
            <w:tcW w:w="1121" w:type="dxa"/>
            <w:vMerge/>
            <w:tcBorders>
              <w:top w:val="single" w:sz="4" w:space="0" w:color="auto"/>
              <w:left w:val="single" w:sz="4" w:space="0" w:color="auto"/>
              <w:bottom w:val="single" w:sz="4" w:space="0" w:color="auto"/>
              <w:right w:val="single" w:sz="4" w:space="0" w:color="auto"/>
            </w:tcBorders>
            <w:shd w:val="clear" w:color="auto" w:fill="auto"/>
          </w:tcPr>
          <w:p w:rsidR="00B21B16" w:rsidRPr="00410CEE" w:rsidRDefault="00B21B16" w:rsidP="00B21B16">
            <w:pPr>
              <w:widowControl/>
              <w:suppressAutoHyphens/>
              <w:autoSpaceDE/>
              <w:autoSpaceDN/>
              <w:adjustRightInd/>
              <w:snapToGrid w:val="0"/>
              <w:ind w:firstLine="0"/>
              <w:rPr>
                <w:rFonts w:eastAsia="Calibri"/>
                <w:sz w:val="24"/>
                <w:szCs w:val="24"/>
                <w:lang w:eastAsia="zh-CN"/>
              </w:rPr>
            </w:pP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B21B16" w:rsidRPr="00410CEE" w:rsidRDefault="00B21B16" w:rsidP="00B21B16">
            <w:pPr>
              <w:widowControl/>
              <w:suppressAutoHyphens/>
              <w:autoSpaceDE/>
              <w:autoSpaceDN/>
              <w:adjustRightInd/>
              <w:snapToGrid w:val="0"/>
              <w:ind w:left="33" w:firstLine="0"/>
              <w:rPr>
                <w:rFonts w:eastAsia="Calibri"/>
                <w:sz w:val="24"/>
                <w:szCs w:val="24"/>
                <w:lang w:eastAsia="zh-CN"/>
              </w:rPr>
            </w:pPr>
            <w:r w:rsidRPr="00410CEE">
              <w:rPr>
                <w:rFonts w:eastAsia="Calibri"/>
                <w:sz w:val="24"/>
                <w:szCs w:val="24"/>
                <w:lang w:eastAsia="zh-CN"/>
              </w:rPr>
              <w:t>Управление жизнеобеспечения администрации городского округа</w:t>
            </w:r>
          </w:p>
        </w:tc>
        <w:tc>
          <w:tcPr>
            <w:tcW w:w="4253" w:type="dxa"/>
            <w:tcBorders>
              <w:top w:val="single" w:sz="4" w:space="0" w:color="auto"/>
              <w:left w:val="single" w:sz="4" w:space="0" w:color="000000"/>
              <w:bottom w:val="single" w:sz="4" w:space="0" w:color="auto"/>
              <w:right w:val="single" w:sz="4" w:space="0" w:color="auto"/>
            </w:tcBorders>
            <w:vAlign w:val="center"/>
          </w:tcPr>
          <w:p w:rsidR="00B21B16" w:rsidRPr="00001D7F" w:rsidRDefault="00B21B16" w:rsidP="00B21B16">
            <w:pPr>
              <w:ind w:firstLine="0"/>
              <w:jc w:val="left"/>
              <w:rPr>
                <w:sz w:val="24"/>
                <w:szCs w:val="24"/>
                <w:highlight w:val="yellow"/>
              </w:rPr>
            </w:pPr>
            <w:r w:rsidRPr="00493950">
              <w:rPr>
                <w:sz w:val="24"/>
                <w:szCs w:val="24"/>
              </w:rPr>
              <w:t xml:space="preserve">Реестр организаций, оказывающих ритуальные услуги на территории городского округа, размещен на официальном сайте администрации городского округа ars.town в разделах: Администрация – Перечень информационных систем, реестры. Перечень реестров – Реестр организаций, оказывающих ритуальные услуги на территории Арсеньевского городского округа  </w:t>
            </w:r>
            <w:hyperlink r:id="rId14" w:history="1">
              <w:r w:rsidRPr="00493950">
                <w:rPr>
                  <w:rStyle w:val="aa"/>
                  <w:sz w:val="24"/>
                  <w:szCs w:val="24"/>
                </w:rPr>
                <w:t>https://ars.town/about/infosystems/</w:t>
              </w:r>
            </w:hyperlink>
            <w:r w:rsidRPr="00493950">
              <w:rPr>
                <w:sz w:val="24"/>
                <w:szCs w:val="24"/>
              </w:rPr>
              <w:t xml:space="preserve"> </w:t>
            </w:r>
          </w:p>
        </w:tc>
      </w:tr>
      <w:tr w:rsidR="00B21B16" w:rsidRPr="00370A06" w:rsidTr="00F64B96">
        <w:trPr>
          <w:trHeight w:val="636"/>
        </w:trPr>
        <w:tc>
          <w:tcPr>
            <w:tcW w:w="715" w:type="dxa"/>
            <w:tcBorders>
              <w:top w:val="single" w:sz="4" w:space="0" w:color="auto"/>
              <w:left w:val="single" w:sz="4" w:space="0" w:color="auto"/>
              <w:bottom w:val="single" w:sz="4" w:space="0" w:color="auto"/>
              <w:right w:val="single" w:sz="4" w:space="0" w:color="auto"/>
            </w:tcBorders>
            <w:shd w:val="clear" w:color="auto" w:fill="auto"/>
          </w:tcPr>
          <w:p w:rsidR="00B21B16" w:rsidRPr="00410CEE" w:rsidRDefault="00B21B16" w:rsidP="00B21B16">
            <w:pPr>
              <w:widowControl/>
              <w:suppressAutoHyphens/>
              <w:autoSpaceDE/>
              <w:autoSpaceDN/>
              <w:adjustRightInd/>
              <w:ind w:firstLine="0"/>
              <w:rPr>
                <w:rFonts w:eastAsia="Calibri"/>
                <w:sz w:val="24"/>
                <w:szCs w:val="24"/>
                <w:lang w:eastAsia="zh-CN"/>
              </w:rPr>
            </w:pPr>
            <w:r w:rsidRPr="00410CEE">
              <w:rPr>
                <w:rFonts w:eastAsia="Calibri"/>
                <w:sz w:val="24"/>
                <w:szCs w:val="24"/>
                <w:lang w:eastAsia="zh-CN"/>
              </w:rPr>
              <w:t>16.3</w:t>
            </w:r>
          </w:p>
        </w:tc>
        <w:tc>
          <w:tcPr>
            <w:tcW w:w="2262" w:type="dxa"/>
            <w:tcBorders>
              <w:top w:val="single" w:sz="4" w:space="0" w:color="auto"/>
              <w:left w:val="single" w:sz="4" w:space="0" w:color="auto"/>
              <w:bottom w:val="single" w:sz="4" w:space="0" w:color="auto"/>
              <w:right w:val="single" w:sz="4" w:space="0" w:color="auto"/>
            </w:tcBorders>
            <w:shd w:val="clear" w:color="auto" w:fill="auto"/>
          </w:tcPr>
          <w:p w:rsidR="00B21B16" w:rsidRPr="00410CEE" w:rsidRDefault="00B21B16" w:rsidP="00B21B16">
            <w:pPr>
              <w:widowControl/>
              <w:suppressAutoHyphens/>
              <w:autoSpaceDE/>
              <w:autoSpaceDN/>
              <w:adjustRightInd/>
              <w:snapToGrid w:val="0"/>
              <w:ind w:left="33" w:firstLine="0"/>
              <w:rPr>
                <w:rFonts w:eastAsia="Calibri"/>
                <w:sz w:val="24"/>
                <w:szCs w:val="24"/>
                <w:lang w:eastAsia="zh-CN"/>
              </w:rPr>
            </w:pPr>
            <w:r w:rsidRPr="00410CEE">
              <w:rPr>
                <w:rFonts w:eastAsia="Calibri"/>
                <w:sz w:val="24"/>
                <w:szCs w:val="24"/>
                <w:lang w:eastAsia="zh-CN"/>
              </w:rPr>
              <w:t>Цифровизация мест захоронения на территории городского округа</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21B16" w:rsidRPr="00410CEE" w:rsidRDefault="00B21B16" w:rsidP="00B21B16">
            <w:pPr>
              <w:widowControl/>
              <w:suppressAutoHyphens/>
              <w:autoSpaceDE/>
              <w:autoSpaceDN/>
              <w:adjustRightInd/>
              <w:snapToGrid w:val="0"/>
              <w:ind w:firstLine="0"/>
              <w:jc w:val="center"/>
              <w:rPr>
                <w:rFonts w:eastAsia="Calibri"/>
                <w:sz w:val="24"/>
                <w:szCs w:val="24"/>
                <w:lang w:eastAsia="zh-CN"/>
              </w:rPr>
            </w:pPr>
            <w:r w:rsidRPr="00410CEE">
              <w:rPr>
                <w:rFonts w:eastAsia="Calibri"/>
                <w:sz w:val="24"/>
                <w:szCs w:val="24"/>
                <w:lang w:eastAsia="zh-CN"/>
              </w:rPr>
              <w:t>2023-2024</w:t>
            </w:r>
          </w:p>
        </w:tc>
        <w:tc>
          <w:tcPr>
            <w:tcW w:w="1220" w:type="dxa"/>
            <w:vMerge/>
            <w:tcBorders>
              <w:top w:val="single" w:sz="4" w:space="0" w:color="auto"/>
              <w:left w:val="single" w:sz="4" w:space="0" w:color="auto"/>
              <w:bottom w:val="single" w:sz="4" w:space="0" w:color="auto"/>
              <w:right w:val="single" w:sz="4" w:space="0" w:color="auto"/>
            </w:tcBorders>
            <w:shd w:val="clear" w:color="auto" w:fill="auto"/>
          </w:tcPr>
          <w:p w:rsidR="00B21B16" w:rsidRPr="00410CEE" w:rsidRDefault="00B21B16" w:rsidP="00B21B16">
            <w:pPr>
              <w:widowControl/>
              <w:suppressAutoHyphens/>
              <w:autoSpaceDE/>
              <w:autoSpaceDN/>
              <w:adjustRightInd/>
              <w:snapToGrid w:val="0"/>
              <w:ind w:firstLine="0"/>
              <w:rPr>
                <w:rFonts w:eastAsia="Calibri"/>
                <w:sz w:val="24"/>
                <w:szCs w:val="24"/>
                <w:lang w:eastAsia="zh-CN"/>
              </w:rPr>
            </w:pPr>
          </w:p>
        </w:tc>
        <w:tc>
          <w:tcPr>
            <w:tcW w:w="881" w:type="dxa"/>
            <w:vMerge/>
            <w:tcBorders>
              <w:top w:val="single" w:sz="4" w:space="0" w:color="auto"/>
              <w:left w:val="single" w:sz="4" w:space="0" w:color="auto"/>
              <w:bottom w:val="single" w:sz="4" w:space="0" w:color="auto"/>
              <w:right w:val="single" w:sz="4" w:space="0" w:color="auto"/>
            </w:tcBorders>
            <w:shd w:val="clear" w:color="auto" w:fill="auto"/>
          </w:tcPr>
          <w:p w:rsidR="00B21B16" w:rsidRPr="00410CEE" w:rsidRDefault="00B21B16" w:rsidP="00B21B16">
            <w:pPr>
              <w:widowControl/>
              <w:suppressAutoHyphens/>
              <w:autoSpaceDE/>
              <w:autoSpaceDN/>
              <w:adjustRightInd/>
              <w:snapToGrid w:val="0"/>
              <w:ind w:firstLine="0"/>
              <w:rPr>
                <w:rFonts w:eastAsia="Calibri"/>
                <w:sz w:val="24"/>
                <w:szCs w:val="24"/>
                <w:lang w:eastAsia="zh-CN"/>
              </w:rPr>
            </w:pPr>
          </w:p>
        </w:tc>
        <w:tc>
          <w:tcPr>
            <w:tcW w:w="1000" w:type="dxa"/>
            <w:vMerge/>
            <w:tcBorders>
              <w:top w:val="single" w:sz="4" w:space="0" w:color="auto"/>
              <w:left w:val="single" w:sz="4" w:space="0" w:color="auto"/>
              <w:bottom w:val="single" w:sz="4" w:space="0" w:color="auto"/>
              <w:right w:val="single" w:sz="4" w:space="0" w:color="auto"/>
            </w:tcBorders>
            <w:shd w:val="clear" w:color="auto" w:fill="auto"/>
          </w:tcPr>
          <w:p w:rsidR="00B21B16" w:rsidRPr="00410CEE" w:rsidRDefault="00B21B16" w:rsidP="00B21B16">
            <w:pPr>
              <w:widowControl/>
              <w:suppressAutoHyphens/>
              <w:autoSpaceDE/>
              <w:autoSpaceDN/>
              <w:adjustRightInd/>
              <w:snapToGrid w:val="0"/>
              <w:ind w:firstLine="0"/>
              <w:rPr>
                <w:rFonts w:eastAsia="Calibri"/>
                <w:sz w:val="24"/>
                <w:szCs w:val="24"/>
                <w:lang w:eastAsia="zh-CN"/>
              </w:rPr>
            </w:pPr>
          </w:p>
        </w:tc>
        <w:tc>
          <w:tcPr>
            <w:tcW w:w="1121" w:type="dxa"/>
            <w:vMerge/>
            <w:tcBorders>
              <w:top w:val="single" w:sz="4" w:space="0" w:color="auto"/>
              <w:left w:val="single" w:sz="4" w:space="0" w:color="auto"/>
              <w:bottom w:val="single" w:sz="4" w:space="0" w:color="auto"/>
              <w:right w:val="single" w:sz="4" w:space="0" w:color="auto"/>
            </w:tcBorders>
            <w:shd w:val="clear" w:color="auto" w:fill="auto"/>
          </w:tcPr>
          <w:p w:rsidR="00B21B16" w:rsidRPr="00410CEE" w:rsidRDefault="00B21B16" w:rsidP="00B21B16">
            <w:pPr>
              <w:widowControl/>
              <w:suppressAutoHyphens/>
              <w:autoSpaceDE/>
              <w:autoSpaceDN/>
              <w:adjustRightInd/>
              <w:snapToGrid w:val="0"/>
              <w:ind w:firstLine="0"/>
              <w:rPr>
                <w:rFonts w:eastAsia="Calibri"/>
                <w:sz w:val="24"/>
                <w:szCs w:val="24"/>
                <w:lang w:eastAsia="zh-CN"/>
              </w:rPr>
            </w:pP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B21B16" w:rsidRPr="00410CEE" w:rsidRDefault="00B21B16" w:rsidP="00B21B16">
            <w:pPr>
              <w:widowControl/>
              <w:suppressAutoHyphens/>
              <w:autoSpaceDE/>
              <w:autoSpaceDN/>
              <w:adjustRightInd/>
              <w:snapToGrid w:val="0"/>
              <w:ind w:left="33" w:firstLine="0"/>
              <w:rPr>
                <w:rFonts w:eastAsia="Calibri"/>
                <w:sz w:val="24"/>
                <w:szCs w:val="24"/>
                <w:lang w:eastAsia="zh-CN"/>
              </w:rPr>
            </w:pPr>
            <w:r w:rsidRPr="00410CEE">
              <w:rPr>
                <w:rFonts w:eastAsia="Calibri"/>
                <w:sz w:val="24"/>
                <w:szCs w:val="24"/>
                <w:lang w:eastAsia="zh-CN"/>
              </w:rPr>
              <w:t>Управление жизнеобеспечения администрации городского округа</w:t>
            </w:r>
          </w:p>
        </w:tc>
        <w:tc>
          <w:tcPr>
            <w:tcW w:w="4253" w:type="dxa"/>
            <w:tcBorders>
              <w:top w:val="single" w:sz="4" w:space="0" w:color="auto"/>
              <w:left w:val="single" w:sz="4" w:space="0" w:color="auto"/>
              <w:bottom w:val="single" w:sz="4" w:space="0" w:color="auto"/>
              <w:right w:val="single" w:sz="4" w:space="0" w:color="auto"/>
            </w:tcBorders>
          </w:tcPr>
          <w:p w:rsidR="00B21B16" w:rsidRPr="00001D7F" w:rsidRDefault="00B21B16" w:rsidP="00B21B16">
            <w:pPr>
              <w:ind w:firstLine="0"/>
              <w:jc w:val="left"/>
              <w:rPr>
                <w:sz w:val="24"/>
                <w:szCs w:val="24"/>
                <w:highlight w:val="yellow"/>
              </w:rPr>
            </w:pPr>
            <w:r w:rsidRPr="00493950">
              <w:rPr>
                <w:sz w:val="24"/>
                <w:szCs w:val="24"/>
              </w:rPr>
              <w:t xml:space="preserve">Разработан порядок проведения инвентаризации мест захоронений на кладбищах, расположенных на территории городского округа, утвержденный постановлением администрации городского округа от 30.08.2023 № 511-па. Реализация мероприятий осуществляется с IV квартала 2023 года, согласно указанному постановлению администрации городского округа. </w:t>
            </w:r>
          </w:p>
        </w:tc>
      </w:tr>
    </w:tbl>
    <w:p w:rsidR="007C44BD" w:rsidRPr="00410CEE" w:rsidRDefault="007C44BD" w:rsidP="008357DF">
      <w:pPr>
        <w:pageBreakBefore/>
        <w:widowControl/>
        <w:suppressAutoHyphens/>
        <w:autoSpaceDE/>
        <w:autoSpaceDN/>
        <w:adjustRightInd/>
        <w:ind w:firstLine="0"/>
        <w:jc w:val="center"/>
        <w:rPr>
          <w:sz w:val="20"/>
          <w:lang w:eastAsia="zh-CN"/>
        </w:rPr>
      </w:pPr>
      <w:r w:rsidRPr="00410CEE">
        <w:rPr>
          <w:b/>
          <w:sz w:val="28"/>
          <w:szCs w:val="28"/>
          <w:lang w:val="en-US" w:eastAsia="zh-CN"/>
        </w:rPr>
        <w:lastRenderedPageBreak/>
        <w:t>IV</w:t>
      </w:r>
      <w:r w:rsidRPr="00410CEE">
        <w:rPr>
          <w:b/>
          <w:sz w:val="28"/>
          <w:szCs w:val="28"/>
          <w:lang w:eastAsia="zh-CN"/>
        </w:rPr>
        <w:t>. СИСТЕМНЫЕ МЕРОПРИЯТИЯ</w:t>
      </w:r>
    </w:p>
    <w:p w:rsidR="007C44BD" w:rsidRPr="00410CEE" w:rsidRDefault="007C44BD" w:rsidP="007C44BD">
      <w:pPr>
        <w:widowControl/>
        <w:suppressAutoHyphens/>
        <w:autoSpaceDE/>
        <w:autoSpaceDN/>
        <w:adjustRightInd/>
        <w:ind w:firstLine="0"/>
        <w:jc w:val="center"/>
        <w:rPr>
          <w:b/>
          <w:sz w:val="24"/>
          <w:szCs w:val="24"/>
          <w:lang w:eastAsia="zh-CN"/>
        </w:rPr>
      </w:pPr>
    </w:p>
    <w:tbl>
      <w:tblPr>
        <w:tblW w:w="18557" w:type="dxa"/>
        <w:tblInd w:w="-717" w:type="dxa"/>
        <w:tblLayout w:type="fixed"/>
        <w:tblCellMar>
          <w:left w:w="0" w:type="dxa"/>
          <w:right w:w="0" w:type="dxa"/>
        </w:tblCellMar>
        <w:tblLook w:val="0000" w:firstRow="0" w:lastRow="0" w:firstColumn="0" w:lastColumn="0" w:noHBand="0" w:noVBand="0"/>
      </w:tblPr>
      <w:tblGrid>
        <w:gridCol w:w="579"/>
        <w:gridCol w:w="2397"/>
        <w:gridCol w:w="2256"/>
        <w:gridCol w:w="2170"/>
        <w:gridCol w:w="1237"/>
        <w:gridCol w:w="2699"/>
        <w:gridCol w:w="1719"/>
        <w:gridCol w:w="2961"/>
        <w:gridCol w:w="2539"/>
      </w:tblGrid>
      <w:tr w:rsidR="00711A22" w:rsidRPr="00410CEE" w:rsidTr="00904627">
        <w:trPr>
          <w:gridAfter w:val="1"/>
          <w:wAfter w:w="2539" w:type="dxa"/>
          <w:tblHeader/>
        </w:trPr>
        <w:tc>
          <w:tcPr>
            <w:tcW w:w="579" w:type="dxa"/>
            <w:tcBorders>
              <w:top w:val="single" w:sz="6" w:space="0" w:color="000000"/>
              <w:left w:val="single" w:sz="6" w:space="0" w:color="000000"/>
              <w:bottom w:val="single" w:sz="6" w:space="0" w:color="000000"/>
            </w:tcBorders>
            <w:shd w:val="clear" w:color="auto" w:fill="auto"/>
          </w:tcPr>
          <w:p w:rsidR="008357DF" w:rsidRPr="00410CEE" w:rsidRDefault="008357DF" w:rsidP="007C44BD">
            <w:pPr>
              <w:widowControl/>
              <w:suppressAutoHyphens/>
              <w:autoSpaceDE/>
              <w:autoSpaceDN/>
              <w:adjustRightInd/>
              <w:spacing w:line="315" w:lineRule="atLeast"/>
              <w:ind w:left="57" w:right="57" w:firstLine="0"/>
              <w:jc w:val="center"/>
              <w:textAlignment w:val="baseline"/>
              <w:rPr>
                <w:sz w:val="20"/>
                <w:lang w:eastAsia="zh-CN"/>
              </w:rPr>
            </w:pPr>
            <w:r w:rsidRPr="00410CEE">
              <w:rPr>
                <w:sz w:val="22"/>
                <w:szCs w:val="22"/>
                <w:lang w:eastAsia="zh-CN"/>
              </w:rPr>
              <w:t>№</w:t>
            </w:r>
          </w:p>
        </w:tc>
        <w:tc>
          <w:tcPr>
            <w:tcW w:w="2397" w:type="dxa"/>
            <w:tcBorders>
              <w:top w:val="single" w:sz="6" w:space="0" w:color="000000"/>
              <w:left w:val="single" w:sz="6" w:space="0" w:color="000000"/>
              <w:bottom w:val="single" w:sz="6" w:space="0" w:color="000000"/>
            </w:tcBorders>
            <w:shd w:val="clear" w:color="auto" w:fill="auto"/>
          </w:tcPr>
          <w:p w:rsidR="008357DF" w:rsidRPr="00410CEE" w:rsidRDefault="008357DF" w:rsidP="007C44BD">
            <w:pPr>
              <w:widowControl/>
              <w:suppressAutoHyphens/>
              <w:autoSpaceDE/>
              <w:autoSpaceDN/>
              <w:adjustRightInd/>
              <w:spacing w:line="315" w:lineRule="atLeast"/>
              <w:ind w:firstLine="0"/>
              <w:jc w:val="center"/>
              <w:textAlignment w:val="baseline"/>
              <w:rPr>
                <w:sz w:val="20"/>
                <w:lang w:eastAsia="zh-CN"/>
              </w:rPr>
            </w:pPr>
            <w:r w:rsidRPr="00410CEE">
              <w:rPr>
                <w:sz w:val="24"/>
                <w:szCs w:val="24"/>
                <w:lang w:eastAsia="zh-CN"/>
              </w:rPr>
              <w:t>Наименование мероприятия</w:t>
            </w:r>
          </w:p>
        </w:tc>
        <w:tc>
          <w:tcPr>
            <w:tcW w:w="2256" w:type="dxa"/>
            <w:tcBorders>
              <w:top w:val="single" w:sz="6" w:space="0" w:color="000000"/>
              <w:left w:val="single" w:sz="6" w:space="0" w:color="000000"/>
              <w:bottom w:val="single" w:sz="6" w:space="0" w:color="000000"/>
            </w:tcBorders>
            <w:shd w:val="clear" w:color="auto" w:fill="auto"/>
          </w:tcPr>
          <w:p w:rsidR="008357DF" w:rsidRPr="00410CEE" w:rsidRDefault="008357DF" w:rsidP="007C44BD">
            <w:pPr>
              <w:widowControl/>
              <w:suppressAutoHyphens/>
              <w:autoSpaceDE/>
              <w:autoSpaceDN/>
              <w:adjustRightInd/>
              <w:ind w:firstLine="0"/>
              <w:jc w:val="center"/>
              <w:textAlignment w:val="baseline"/>
              <w:rPr>
                <w:sz w:val="20"/>
                <w:lang w:eastAsia="zh-CN"/>
              </w:rPr>
            </w:pPr>
            <w:r w:rsidRPr="00410CEE">
              <w:rPr>
                <w:rFonts w:eastAsia="Calibri"/>
                <w:sz w:val="24"/>
                <w:szCs w:val="24"/>
                <w:lang w:eastAsia="zh-CN"/>
              </w:rPr>
              <w:t>Описание проблемы, на решение которой направлено мероприятие</w:t>
            </w:r>
          </w:p>
        </w:tc>
        <w:tc>
          <w:tcPr>
            <w:tcW w:w="2170" w:type="dxa"/>
            <w:tcBorders>
              <w:top w:val="single" w:sz="6" w:space="0" w:color="000000"/>
              <w:left w:val="single" w:sz="6" w:space="0" w:color="000000"/>
              <w:bottom w:val="single" w:sz="6" w:space="0" w:color="000000"/>
            </w:tcBorders>
            <w:shd w:val="clear" w:color="auto" w:fill="auto"/>
          </w:tcPr>
          <w:p w:rsidR="008357DF" w:rsidRPr="00410CEE" w:rsidRDefault="008357DF" w:rsidP="007C44BD">
            <w:pPr>
              <w:widowControl/>
              <w:suppressAutoHyphens/>
              <w:autoSpaceDE/>
              <w:autoSpaceDN/>
              <w:adjustRightInd/>
              <w:spacing w:line="315" w:lineRule="atLeast"/>
              <w:ind w:firstLine="0"/>
              <w:jc w:val="center"/>
              <w:textAlignment w:val="baseline"/>
              <w:rPr>
                <w:sz w:val="20"/>
                <w:lang w:eastAsia="zh-CN"/>
              </w:rPr>
            </w:pPr>
            <w:r w:rsidRPr="00410CEE">
              <w:rPr>
                <w:sz w:val="24"/>
                <w:szCs w:val="24"/>
                <w:lang w:eastAsia="zh-CN"/>
              </w:rPr>
              <w:t>Результат</w:t>
            </w:r>
          </w:p>
        </w:tc>
        <w:tc>
          <w:tcPr>
            <w:tcW w:w="1237" w:type="dxa"/>
            <w:tcBorders>
              <w:top w:val="single" w:sz="6" w:space="0" w:color="000000"/>
              <w:left w:val="single" w:sz="6" w:space="0" w:color="000000"/>
              <w:bottom w:val="single" w:sz="6" w:space="0" w:color="000000"/>
            </w:tcBorders>
            <w:shd w:val="clear" w:color="auto" w:fill="auto"/>
          </w:tcPr>
          <w:p w:rsidR="008357DF" w:rsidRPr="00410CEE" w:rsidRDefault="008357DF" w:rsidP="007C44BD">
            <w:pPr>
              <w:widowControl/>
              <w:suppressAutoHyphens/>
              <w:autoSpaceDE/>
              <w:autoSpaceDN/>
              <w:adjustRightInd/>
              <w:spacing w:line="315" w:lineRule="atLeast"/>
              <w:ind w:firstLine="0"/>
              <w:jc w:val="center"/>
              <w:textAlignment w:val="baseline"/>
              <w:rPr>
                <w:sz w:val="20"/>
                <w:lang w:eastAsia="zh-CN"/>
              </w:rPr>
            </w:pPr>
            <w:r w:rsidRPr="00410CEE">
              <w:rPr>
                <w:sz w:val="24"/>
                <w:szCs w:val="24"/>
                <w:lang w:eastAsia="zh-CN"/>
              </w:rPr>
              <w:t>Сроки исполнения</w:t>
            </w:r>
          </w:p>
        </w:tc>
        <w:tc>
          <w:tcPr>
            <w:tcW w:w="2699" w:type="dxa"/>
            <w:tcBorders>
              <w:top w:val="single" w:sz="6" w:space="0" w:color="000000"/>
              <w:left w:val="single" w:sz="6" w:space="0" w:color="000000"/>
              <w:bottom w:val="single" w:sz="6" w:space="0" w:color="000000"/>
            </w:tcBorders>
            <w:shd w:val="clear" w:color="auto" w:fill="auto"/>
          </w:tcPr>
          <w:p w:rsidR="008357DF" w:rsidRPr="00410CEE" w:rsidRDefault="008357DF" w:rsidP="007C44BD">
            <w:pPr>
              <w:widowControl/>
              <w:suppressAutoHyphens/>
              <w:autoSpaceDE/>
              <w:autoSpaceDN/>
              <w:adjustRightInd/>
              <w:spacing w:line="315" w:lineRule="atLeast"/>
              <w:ind w:firstLine="0"/>
              <w:jc w:val="center"/>
              <w:textAlignment w:val="baseline"/>
              <w:rPr>
                <w:sz w:val="20"/>
                <w:lang w:eastAsia="zh-CN"/>
              </w:rPr>
            </w:pPr>
            <w:r w:rsidRPr="00410CEE">
              <w:rPr>
                <w:sz w:val="24"/>
                <w:szCs w:val="24"/>
                <w:lang w:eastAsia="zh-CN"/>
              </w:rPr>
              <w:t>Вид документа</w:t>
            </w:r>
          </w:p>
        </w:tc>
        <w:tc>
          <w:tcPr>
            <w:tcW w:w="1719" w:type="dxa"/>
            <w:tcBorders>
              <w:top w:val="single" w:sz="6" w:space="0" w:color="000000"/>
              <w:left w:val="single" w:sz="6" w:space="0" w:color="000000"/>
              <w:bottom w:val="single" w:sz="6" w:space="0" w:color="000000"/>
              <w:right w:val="single" w:sz="4" w:space="0" w:color="auto"/>
            </w:tcBorders>
            <w:shd w:val="clear" w:color="auto" w:fill="auto"/>
            <w:vAlign w:val="center"/>
          </w:tcPr>
          <w:p w:rsidR="008357DF" w:rsidRPr="00410CEE" w:rsidRDefault="008357DF" w:rsidP="007C44BD">
            <w:pPr>
              <w:widowControl/>
              <w:suppressAutoHyphens/>
              <w:autoSpaceDE/>
              <w:autoSpaceDN/>
              <w:adjustRightInd/>
              <w:spacing w:line="315" w:lineRule="atLeast"/>
              <w:ind w:firstLine="0"/>
              <w:jc w:val="center"/>
              <w:textAlignment w:val="baseline"/>
              <w:rPr>
                <w:sz w:val="20"/>
                <w:lang w:eastAsia="zh-CN"/>
              </w:rPr>
            </w:pPr>
            <w:r w:rsidRPr="00410CEE">
              <w:rPr>
                <w:sz w:val="24"/>
                <w:szCs w:val="24"/>
                <w:lang w:eastAsia="zh-CN"/>
              </w:rPr>
              <w:t>Исполнители</w:t>
            </w:r>
          </w:p>
        </w:tc>
        <w:tc>
          <w:tcPr>
            <w:tcW w:w="2961" w:type="dxa"/>
            <w:tcBorders>
              <w:top w:val="single" w:sz="4" w:space="0" w:color="auto"/>
              <w:left w:val="single" w:sz="4" w:space="0" w:color="auto"/>
              <w:bottom w:val="single" w:sz="4" w:space="0" w:color="auto"/>
              <w:right w:val="single" w:sz="4" w:space="0" w:color="auto"/>
            </w:tcBorders>
            <w:vAlign w:val="center"/>
          </w:tcPr>
          <w:p w:rsidR="008357DF" w:rsidRPr="00410CEE" w:rsidRDefault="008357DF" w:rsidP="008357DF">
            <w:pPr>
              <w:widowControl/>
              <w:suppressAutoHyphens/>
              <w:autoSpaceDE/>
              <w:autoSpaceDN/>
              <w:adjustRightInd/>
              <w:spacing w:line="315" w:lineRule="atLeast"/>
              <w:ind w:firstLine="0"/>
              <w:jc w:val="center"/>
              <w:textAlignment w:val="baseline"/>
              <w:rPr>
                <w:sz w:val="24"/>
                <w:szCs w:val="24"/>
                <w:lang w:eastAsia="zh-CN"/>
              </w:rPr>
            </w:pPr>
            <w:r w:rsidRPr="00410CEE">
              <w:rPr>
                <w:sz w:val="24"/>
                <w:szCs w:val="24"/>
                <w:lang w:eastAsia="zh-CN"/>
              </w:rPr>
              <w:t>Исполнение</w:t>
            </w:r>
          </w:p>
        </w:tc>
      </w:tr>
      <w:tr w:rsidR="008357DF" w:rsidRPr="00370A06" w:rsidTr="00904627">
        <w:trPr>
          <w:gridAfter w:val="1"/>
          <w:wAfter w:w="2539" w:type="dxa"/>
        </w:trPr>
        <w:tc>
          <w:tcPr>
            <w:tcW w:w="579" w:type="dxa"/>
            <w:tcBorders>
              <w:top w:val="single" w:sz="6" w:space="0" w:color="000000"/>
              <w:left w:val="single" w:sz="6" w:space="0" w:color="000000"/>
              <w:bottom w:val="single" w:sz="6" w:space="0" w:color="000000"/>
            </w:tcBorders>
            <w:shd w:val="clear" w:color="auto" w:fill="auto"/>
          </w:tcPr>
          <w:p w:rsidR="008357DF" w:rsidRPr="001B5F00" w:rsidRDefault="008357DF" w:rsidP="007C44BD">
            <w:pPr>
              <w:widowControl/>
              <w:suppressAutoHyphens/>
              <w:autoSpaceDE/>
              <w:autoSpaceDN/>
              <w:adjustRightInd/>
              <w:spacing w:line="315" w:lineRule="atLeast"/>
              <w:ind w:firstLine="0"/>
              <w:textAlignment w:val="baseline"/>
              <w:rPr>
                <w:sz w:val="20"/>
                <w:lang w:eastAsia="zh-CN"/>
              </w:rPr>
            </w:pPr>
            <w:r w:rsidRPr="001B5F00">
              <w:rPr>
                <w:sz w:val="24"/>
                <w:szCs w:val="24"/>
                <w:lang w:eastAsia="zh-CN"/>
              </w:rPr>
              <w:t>1.</w:t>
            </w:r>
          </w:p>
        </w:tc>
        <w:tc>
          <w:tcPr>
            <w:tcW w:w="15439" w:type="dxa"/>
            <w:gridSpan w:val="7"/>
            <w:tcBorders>
              <w:top w:val="single" w:sz="4" w:space="0" w:color="000000"/>
              <w:left w:val="single" w:sz="4" w:space="0" w:color="000000"/>
              <w:bottom w:val="single" w:sz="4" w:space="0" w:color="000000"/>
            </w:tcBorders>
            <w:shd w:val="clear" w:color="auto" w:fill="auto"/>
          </w:tcPr>
          <w:p w:rsidR="008357DF" w:rsidRPr="001B5F00" w:rsidRDefault="008357DF" w:rsidP="007C44BD">
            <w:pPr>
              <w:widowControl/>
              <w:suppressAutoHyphens/>
              <w:autoSpaceDE/>
              <w:autoSpaceDN/>
              <w:adjustRightInd/>
              <w:snapToGrid w:val="0"/>
              <w:ind w:firstLine="0"/>
              <w:jc w:val="left"/>
              <w:rPr>
                <w:sz w:val="24"/>
                <w:szCs w:val="24"/>
                <w:lang w:eastAsia="zh-CN"/>
              </w:rPr>
            </w:pPr>
            <w:r w:rsidRPr="001B5F00">
              <w:rPr>
                <w:sz w:val="24"/>
                <w:szCs w:val="24"/>
                <w:lang w:eastAsia="zh-CN"/>
              </w:rPr>
              <w:t>Задача: Развитие конкурентоспособности товаров, работ, услуг субъектов малого и среднего предпринимательства</w:t>
            </w:r>
          </w:p>
        </w:tc>
      </w:tr>
      <w:tr w:rsidR="008D1FC4" w:rsidRPr="00370A06" w:rsidTr="00904627">
        <w:trPr>
          <w:gridAfter w:val="1"/>
          <w:wAfter w:w="2539" w:type="dxa"/>
        </w:trPr>
        <w:tc>
          <w:tcPr>
            <w:tcW w:w="579" w:type="dxa"/>
            <w:tcBorders>
              <w:top w:val="single" w:sz="6" w:space="0" w:color="000000"/>
              <w:left w:val="single" w:sz="6" w:space="0" w:color="000000"/>
              <w:bottom w:val="single" w:sz="6" w:space="0" w:color="000000"/>
            </w:tcBorders>
            <w:shd w:val="clear" w:color="auto" w:fill="auto"/>
          </w:tcPr>
          <w:p w:rsidR="008D1FC4" w:rsidRPr="008D1FC4" w:rsidRDefault="008D1FC4" w:rsidP="008D1FC4">
            <w:pPr>
              <w:widowControl/>
              <w:suppressAutoHyphens/>
              <w:autoSpaceDE/>
              <w:autoSpaceDN/>
              <w:adjustRightInd/>
              <w:spacing w:line="315" w:lineRule="atLeast"/>
              <w:ind w:left="57" w:firstLine="0"/>
              <w:textAlignment w:val="baseline"/>
              <w:rPr>
                <w:sz w:val="20"/>
                <w:lang w:eastAsia="zh-CN"/>
              </w:rPr>
            </w:pPr>
            <w:r w:rsidRPr="008D1FC4">
              <w:rPr>
                <w:sz w:val="24"/>
                <w:szCs w:val="24"/>
                <w:lang w:eastAsia="zh-CN"/>
              </w:rPr>
              <w:t>1.1.</w:t>
            </w:r>
          </w:p>
        </w:tc>
        <w:tc>
          <w:tcPr>
            <w:tcW w:w="2397" w:type="dxa"/>
            <w:tcBorders>
              <w:top w:val="single" w:sz="4" w:space="0" w:color="000000"/>
              <w:left w:val="single" w:sz="6" w:space="0" w:color="000000"/>
              <w:bottom w:val="single" w:sz="6" w:space="0" w:color="000000"/>
            </w:tcBorders>
            <w:shd w:val="clear" w:color="auto" w:fill="auto"/>
          </w:tcPr>
          <w:p w:rsidR="008D1FC4" w:rsidRPr="008D1FC4" w:rsidRDefault="008D1FC4" w:rsidP="008D1FC4">
            <w:pPr>
              <w:widowControl/>
              <w:suppressAutoHyphens/>
              <w:autoSpaceDE/>
              <w:autoSpaceDN/>
              <w:adjustRightInd/>
              <w:ind w:left="57" w:right="57" w:firstLine="0"/>
              <w:textAlignment w:val="baseline"/>
              <w:rPr>
                <w:sz w:val="20"/>
                <w:lang w:eastAsia="zh-CN"/>
              </w:rPr>
            </w:pPr>
            <w:r w:rsidRPr="008D1FC4">
              <w:rPr>
                <w:sz w:val="24"/>
                <w:szCs w:val="24"/>
                <w:lang w:eastAsia="zh-CN"/>
              </w:rPr>
              <w:t xml:space="preserve">Информирование субъектов малого и среднего предпринимательства о мерах государственной поддержки </w:t>
            </w:r>
          </w:p>
          <w:p w:rsidR="008D1FC4" w:rsidRPr="008D1FC4" w:rsidRDefault="008D1FC4" w:rsidP="008D1FC4">
            <w:pPr>
              <w:widowControl/>
              <w:suppressAutoHyphens/>
              <w:autoSpaceDE/>
              <w:autoSpaceDN/>
              <w:adjustRightInd/>
              <w:ind w:left="57" w:right="57" w:firstLine="0"/>
              <w:textAlignment w:val="baseline"/>
              <w:rPr>
                <w:sz w:val="24"/>
                <w:szCs w:val="24"/>
                <w:lang w:eastAsia="zh-CN"/>
              </w:rPr>
            </w:pPr>
          </w:p>
        </w:tc>
        <w:tc>
          <w:tcPr>
            <w:tcW w:w="2256" w:type="dxa"/>
            <w:tcBorders>
              <w:top w:val="single" w:sz="4" w:space="0" w:color="000000"/>
              <w:left w:val="single" w:sz="6" w:space="0" w:color="000000"/>
              <w:bottom w:val="single" w:sz="6" w:space="0" w:color="000000"/>
            </w:tcBorders>
            <w:shd w:val="clear" w:color="auto" w:fill="auto"/>
          </w:tcPr>
          <w:p w:rsidR="008D1FC4" w:rsidRPr="008D1FC4" w:rsidRDefault="008D1FC4" w:rsidP="008D1FC4">
            <w:pPr>
              <w:widowControl/>
              <w:suppressAutoHyphens/>
              <w:autoSpaceDE/>
              <w:autoSpaceDN/>
              <w:adjustRightInd/>
              <w:ind w:left="57" w:right="57" w:firstLine="0"/>
              <w:textAlignment w:val="baseline"/>
              <w:rPr>
                <w:sz w:val="20"/>
                <w:lang w:eastAsia="zh-CN"/>
              </w:rPr>
            </w:pPr>
            <w:r w:rsidRPr="008D1FC4">
              <w:rPr>
                <w:sz w:val="24"/>
                <w:szCs w:val="24"/>
                <w:lang w:eastAsia="zh-CN"/>
              </w:rPr>
              <w:t>недостаточное информирование субъектов малого и среднего предпринимательства</w:t>
            </w:r>
          </w:p>
        </w:tc>
        <w:tc>
          <w:tcPr>
            <w:tcW w:w="2170" w:type="dxa"/>
            <w:tcBorders>
              <w:top w:val="single" w:sz="4" w:space="0" w:color="000000"/>
              <w:left w:val="single" w:sz="6" w:space="0" w:color="000000"/>
              <w:bottom w:val="single" w:sz="6" w:space="0" w:color="000000"/>
            </w:tcBorders>
            <w:shd w:val="clear" w:color="auto" w:fill="auto"/>
          </w:tcPr>
          <w:p w:rsidR="008D1FC4" w:rsidRPr="008D1FC4" w:rsidRDefault="008D1FC4" w:rsidP="008D1FC4">
            <w:pPr>
              <w:widowControl/>
              <w:suppressAutoHyphens/>
              <w:autoSpaceDE/>
              <w:autoSpaceDN/>
              <w:adjustRightInd/>
              <w:ind w:left="57" w:right="57" w:firstLine="0"/>
              <w:textAlignment w:val="baseline"/>
              <w:rPr>
                <w:sz w:val="20"/>
                <w:lang w:eastAsia="zh-CN"/>
              </w:rPr>
            </w:pPr>
            <w:r w:rsidRPr="008D1FC4">
              <w:rPr>
                <w:sz w:val="24"/>
                <w:szCs w:val="24"/>
                <w:lang w:eastAsia="zh-CN"/>
              </w:rPr>
              <w:t>оказание консультационных услуг субъектам малого и среднего предпринимательства, предоставление</w:t>
            </w:r>
            <w:r w:rsidRPr="008D1FC4">
              <w:rPr>
                <w:sz w:val="24"/>
                <w:szCs w:val="24"/>
                <w:lang w:eastAsia="zh-CN"/>
              </w:rPr>
              <w:br/>
              <w:t>не менее</w:t>
            </w:r>
            <w:r w:rsidRPr="008D1FC4">
              <w:rPr>
                <w:sz w:val="24"/>
                <w:szCs w:val="24"/>
                <w:lang w:eastAsia="zh-CN"/>
              </w:rPr>
              <w:br/>
              <w:t>100 консультаций субъектам малого и среднего предпринимательства</w:t>
            </w:r>
          </w:p>
        </w:tc>
        <w:tc>
          <w:tcPr>
            <w:tcW w:w="1237" w:type="dxa"/>
            <w:tcBorders>
              <w:top w:val="single" w:sz="4" w:space="0" w:color="000000"/>
              <w:left w:val="single" w:sz="6" w:space="0" w:color="000000"/>
              <w:bottom w:val="single" w:sz="6" w:space="0" w:color="000000"/>
            </w:tcBorders>
            <w:shd w:val="clear" w:color="auto" w:fill="auto"/>
          </w:tcPr>
          <w:p w:rsidR="008D1FC4" w:rsidRPr="008D1FC4" w:rsidRDefault="008D1FC4" w:rsidP="008D1FC4">
            <w:pPr>
              <w:widowControl/>
              <w:suppressAutoHyphens/>
              <w:autoSpaceDE/>
              <w:autoSpaceDN/>
              <w:adjustRightInd/>
              <w:ind w:left="57" w:right="57" w:firstLine="0"/>
              <w:jc w:val="center"/>
              <w:textAlignment w:val="baseline"/>
              <w:rPr>
                <w:sz w:val="20"/>
                <w:lang w:eastAsia="zh-CN"/>
              </w:rPr>
            </w:pPr>
            <w:r w:rsidRPr="008D1FC4">
              <w:rPr>
                <w:sz w:val="24"/>
                <w:szCs w:val="24"/>
                <w:lang w:eastAsia="zh-CN"/>
              </w:rPr>
              <w:t>постоянно</w:t>
            </w:r>
          </w:p>
        </w:tc>
        <w:tc>
          <w:tcPr>
            <w:tcW w:w="2699" w:type="dxa"/>
            <w:tcBorders>
              <w:top w:val="single" w:sz="4" w:space="0" w:color="000000"/>
              <w:left w:val="single" w:sz="6" w:space="0" w:color="000000"/>
              <w:bottom w:val="single" w:sz="6" w:space="0" w:color="000000"/>
            </w:tcBorders>
            <w:shd w:val="clear" w:color="auto" w:fill="auto"/>
          </w:tcPr>
          <w:p w:rsidR="008D1FC4" w:rsidRPr="008D1FC4" w:rsidRDefault="008D1FC4" w:rsidP="008D1FC4">
            <w:pPr>
              <w:widowControl/>
              <w:suppressAutoHyphens/>
              <w:autoSpaceDE/>
              <w:autoSpaceDN/>
              <w:adjustRightInd/>
              <w:ind w:left="57" w:right="57" w:firstLine="0"/>
              <w:textAlignment w:val="baseline"/>
              <w:rPr>
                <w:sz w:val="20"/>
                <w:lang w:eastAsia="zh-CN"/>
              </w:rPr>
            </w:pPr>
            <w:r w:rsidRPr="008D1FC4">
              <w:rPr>
                <w:sz w:val="24"/>
                <w:szCs w:val="24"/>
                <w:lang w:eastAsia="zh-CN"/>
              </w:rPr>
              <w:t>отчет о количестве оказанных консультаций</w:t>
            </w:r>
          </w:p>
        </w:tc>
        <w:tc>
          <w:tcPr>
            <w:tcW w:w="1719" w:type="dxa"/>
            <w:tcBorders>
              <w:top w:val="single" w:sz="4" w:space="0" w:color="000000"/>
              <w:left w:val="single" w:sz="6" w:space="0" w:color="000000"/>
              <w:bottom w:val="single" w:sz="6" w:space="0" w:color="000000"/>
              <w:right w:val="single" w:sz="4" w:space="0" w:color="auto"/>
            </w:tcBorders>
            <w:shd w:val="clear" w:color="auto" w:fill="auto"/>
          </w:tcPr>
          <w:p w:rsidR="008D1FC4" w:rsidRPr="008D1FC4" w:rsidRDefault="008D1FC4" w:rsidP="008D1FC4">
            <w:pPr>
              <w:widowControl/>
              <w:suppressAutoHyphens/>
              <w:autoSpaceDE/>
              <w:autoSpaceDN/>
              <w:adjustRightInd/>
              <w:ind w:left="57" w:right="57" w:firstLine="0"/>
              <w:textAlignment w:val="baseline"/>
              <w:rPr>
                <w:sz w:val="20"/>
                <w:lang w:eastAsia="zh-CN"/>
              </w:rPr>
            </w:pPr>
            <w:r w:rsidRPr="008D1FC4">
              <w:rPr>
                <w:sz w:val="24"/>
                <w:szCs w:val="24"/>
                <w:lang w:eastAsia="zh-CN"/>
              </w:rPr>
              <w:t>Управление экономики и инвестиций администрации городского округа</w:t>
            </w:r>
          </w:p>
          <w:p w:rsidR="008D1FC4" w:rsidRPr="008D1FC4" w:rsidRDefault="008D1FC4" w:rsidP="008D1FC4">
            <w:pPr>
              <w:widowControl/>
              <w:suppressAutoHyphens/>
              <w:autoSpaceDE/>
              <w:autoSpaceDN/>
              <w:adjustRightInd/>
              <w:ind w:left="57" w:right="57" w:firstLine="0"/>
              <w:textAlignment w:val="baseline"/>
              <w:rPr>
                <w:sz w:val="20"/>
                <w:lang w:eastAsia="zh-CN"/>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8D1FC4" w:rsidRPr="00001D7F" w:rsidRDefault="006D6347" w:rsidP="006D6347">
            <w:pPr>
              <w:snapToGrid w:val="0"/>
              <w:ind w:left="57" w:firstLine="0"/>
              <w:jc w:val="left"/>
              <w:rPr>
                <w:sz w:val="24"/>
                <w:szCs w:val="24"/>
                <w:highlight w:val="yellow"/>
                <w:lang w:eastAsia="zh-CN"/>
              </w:rPr>
            </w:pPr>
            <w:r>
              <w:rPr>
                <w:sz w:val="24"/>
                <w:szCs w:val="24"/>
                <w:lang w:eastAsia="zh-CN"/>
              </w:rPr>
              <w:t>И</w:t>
            </w:r>
            <w:r w:rsidRPr="006D6347">
              <w:rPr>
                <w:sz w:val="24"/>
                <w:szCs w:val="24"/>
                <w:lang w:eastAsia="zh-CN"/>
              </w:rPr>
              <w:t xml:space="preserve">нформирование специалистами  управления экономики и инвестиций администрации Арсеньевского городского округа </w:t>
            </w:r>
            <w:r>
              <w:rPr>
                <w:sz w:val="24"/>
                <w:szCs w:val="24"/>
                <w:lang w:eastAsia="zh-CN"/>
              </w:rPr>
              <w:t>п</w:t>
            </w:r>
            <w:r w:rsidRPr="006D6347">
              <w:rPr>
                <w:sz w:val="24"/>
                <w:szCs w:val="24"/>
                <w:lang w:eastAsia="zh-CN"/>
              </w:rPr>
              <w:t xml:space="preserve">роведено 314 консультации </w:t>
            </w:r>
            <w:r>
              <w:rPr>
                <w:sz w:val="24"/>
                <w:szCs w:val="24"/>
                <w:lang w:eastAsia="zh-CN"/>
              </w:rPr>
              <w:t xml:space="preserve">для </w:t>
            </w:r>
            <w:r w:rsidRPr="006D6347">
              <w:rPr>
                <w:sz w:val="24"/>
                <w:szCs w:val="24"/>
                <w:lang w:eastAsia="zh-CN"/>
              </w:rPr>
              <w:t>представител</w:t>
            </w:r>
            <w:r>
              <w:rPr>
                <w:sz w:val="24"/>
                <w:szCs w:val="24"/>
                <w:lang w:eastAsia="zh-CN"/>
              </w:rPr>
              <w:t>ей</w:t>
            </w:r>
            <w:r w:rsidRPr="006D6347">
              <w:rPr>
                <w:sz w:val="24"/>
                <w:szCs w:val="24"/>
                <w:lang w:eastAsia="zh-CN"/>
              </w:rPr>
              <w:t xml:space="preserve"> ЦПП «Мой бизнес» г. Арсеньев</w:t>
            </w:r>
            <w:r>
              <w:rPr>
                <w:sz w:val="24"/>
                <w:szCs w:val="24"/>
                <w:lang w:eastAsia="zh-CN"/>
              </w:rPr>
              <w:t>,</w:t>
            </w:r>
            <w:r w:rsidRPr="006D6347">
              <w:rPr>
                <w:sz w:val="24"/>
                <w:szCs w:val="24"/>
                <w:lang w:eastAsia="zh-CN"/>
              </w:rPr>
              <w:t xml:space="preserve"> в рамках   консультационных дней (еженедельно понедельник/четверг) и во время встреч Главы с субъектами МСП.</w:t>
            </w:r>
          </w:p>
        </w:tc>
      </w:tr>
      <w:tr w:rsidR="008D1FC4" w:rsidRPr="00370A06" w:rsidTr="00904627">
        <w:trPr>
          <w:gridAfter w:val="1"/>
          <w:wAfter w:w="2539" w:type="dxa"/>
        </w:trPr>
        <w:tc>
          <w:tcPr>
            <w:tcW w:w="579" w:type="dxa"/>
            <w:tcBorders>
              <w:top w:val="single" w:sz="6" w:space="0" w:color="000000"/>
              <w:left w:val="single" w:sz="6" w:space="0" w:color="000000"/>
              <w:bottom w:val="single" w:sz="6" w:space="0" w:color="000000"/>
            </w:tcBorders>
            <w:shd w:val="clear" w:color="auto" w:fill="auto"/>
          </w:tcPr>
          <w:p w:rsidR="008D1FC4" w:rsidRPr="008D1FC4" w:rsidRDefault="008D1FC4" w:rsidP="008D1FC4">
            <w:pPr>
              <w:widowControl/>
              <w:suppressAutoHyphens/>
              <w:autoSpaceDE/>
              <w:autoSpaceDN/>
              <w:adjustRightInd/>
              <w:spacing w:line="315" w:lineRule="atLeast"/>
              <w:ind w:left="57" w:firstLine="0"/>
              <w:textAlignment w:val="baseline"/>
              <w:rPr>
                <w:sz w:val="20"/>
                <w:lang w:eastAsia="zh-CN"/>
              </w:rPr>
            </w:pPr>
            <w:r w:rsidRPr="008D1FC4">
              <w:rPr>
                <w:sz w:val="24"/>
                <w:szCs w:val="24"/>
                <w:lang w:eastAsia="zh-CN"/>
              </w:rPr>
              <w:t>1.2</w:t>
            </w:r>
          </w:p>
        </w:tc>
        <w:tc>
          <w:tcPr>
            <w:tcW w:w="2397" w:type="dxa"/>
            <w:tcBorders>
              <w:top w:val="single" w:sz="6" w:space="0" w:color="000000"/>
              <w:left w:val="single" w:sz="6" w:space="0" w:color="000000"/>
              <w:bottom w:val="single" w:sz="4" w:space="0" w:color="auto"/>
            </w:tcBorders>
            <w:shd w:val="clear" w:color="auto" w:fill="auto"/>
          </w:tcPr>
          <w:p w:rsidR="008D1FC4" w:rsidRPr="008D1FC4" w:rsidRDefault="008D1FC4" w:rsidP="008D1FC4">
            <w:pPr>
              <w:widowControl/>
              <w:suppressAutoHyphens/>
              <w:autoSpaceDE/>
              <w:autoSpaceDN/>
              <w:adjustRightInd/>
              <w:ind w:left="57" w:right="57" w:firstLine="0"/>
              <w:textAlignment w:val="baseline"/>
              <w:rPr>
                <w:sz w:val="20"/>
                <w:lang w:eastAsia="zh-CN"/>
              </w:rPr>
            </w:pPr>
            <w:r w:rsidRPr="008D1FC4">
              <w:rPr>
                <w:sz w:val="24"/>
                <w:szCs w:val="24"/>
                <w:lang w:eastAsia="zh-CN"/>
              </w:rPr>
              <w:t>Проведение совещаний, круглых столов, семинаров, форумов для субъектов малого и среднего предпринимательства</w:t>
            </w:r>
          </w:p>
        </w:tc>
        <w:tc>
          <w:tcPr>
            <w:tcW w:w="2256" w:type="dxa"/>
            <w:tcBorders>
              <w:top w:val="single" w:sz="6" w:space="0" w:color="000000"/>
              <w:left w:val="single" w:sz="6" w:space="0" w:color="000000"/>
              <w:bottom w:val="single" w:sz="4" w:space="0" w:color="auto"/>
            </w:tcBorders>
            <w:shd w:val="clear" w:color="auto" w:fill="auto"/>
          </w:tcPr>
          <w:p w:rsidR="008D1FC4" w:rsidRPr="008D1FC4" w:rsidRDefault="008D1FC4" w:rsidP="008D1FC4">
            <w:pPr>
              <w:widowControl/>
              <w:suppressAutoHyphens/>
              <w:autoSpaceDE/>
              <w:autoSpaceDN/>
              <w:adjustRightInd/>
              <w:ind w:left="57" w:right="57" w:firstLine="0"/>
              <w:textAlignment w:val="baseline"/>
              <w:rPr>
                <w:sz w:val="20"/>
                <w:lang w:eastAsia="zh-CN"/>
              </w:rPr>
            </w:pPr>
            <w:r w:rsidRPr="008D1FC4">
              <w:rPr>
                <w:sz w:val="24"/>
                <w:szCs w:val="24"/>
                <w:lang w:eastAsia="zh-CN"/>
              </w:rPr>
              <w:t>недостаточное информирование субъектов малого и среднего предпринимательства</w:t>
            </w:r>
          </w:p>
        </w:tc>
        <w:tc>
          <w:tcPr>
            <w:tcW w:w="2170" w:type="dxa"/>
            <w:tcBorders>
              <w:top w:val="single" w:sz="6" w:space="0" w:color="000000"/>
              <w:left w:val="single" w:sz="6" w:space="0" w:color="000000"/>
              <w:bottom w:val="single" w:sz="4" w:space="0" w:color="auto"/>
            </w:tcBorders>
            <w:shd w:val="clear" w:color="auto" w:fill="auto"/>
          </w:tcPr>
          <w:p w:rsidR="008D1FC4" w:rsidRPr="008D1FC4" w:rsidRDefault="008D1FC4" w:rsidP="008D1FC4">
            <w:pPr>
              <w:widowControl/>
              <w:suppressAutoHyphens/>
              <w:autoSpaceDE/>
              <w:autoSpaceDN/>
              <w:adjustRightInd/>
              <w:ind w:left="57" w:right="57" w:firstLine="0"/>
              <w:textAlignment w:val="baseline"/>
              <w:rPr>
                <w:sz w:val="20"/>
                <w:lang w:eastAsia="zh-CN"/>
              </w:rPr>
            </w:pPr>
            <w:r w:rsidRPr="008D1FC4">
              <w:rPr>
                <w:sz w:val="24"/>
                <w:szCs w:val="24"/>
                <w:lang w:eastAsia="zh-CN"/>
              </w:rPr>
              <w:t>организация мероприятий для субъектов малого и среднего предпринимательства</w:t>
            </w:r>
          </w:p>
        </w:tc>
        <w:tc>
          <w:tcPr>
            <w:tcW w:w="1237" w:type="dxa"/>
            <w:tcBorders>
              <w:top w:val="single" w:sz="6" w:space="0" w:color="000000"/>
              <w:left w:val="single" w:sz="6" w:space="0" w:color="000000"/>
              <w:bottom w:val="single" w:sz="4" w:space="0" w:color="auto"/>
            </w:tcBorders>
            <w:shd w:val="clear" w:color="auto" w:fill="auto"/>
          </w:tcPr>
          <w:p w:rsidR="008D1FC4" w:rsidRPr="008D1FC4" w:rsidRDefault="008D1FC4" w:rsidP="008D1FC4">
            <w:pPr>
              <w:widowControl/>
              <w:suppressAutoHyphens/>
              <w:autoSpaceDE/>
              <w:autoSpaceDN/>
              <w:adjustRightInd/>
              <w:ind w:left="57" w:right="57" w:firstLine="0"/>
              <w:jc w:val="center"/>
              <w:textAlignment w:val="baseline"/>
              <w:rPr>
                <w:sz w:val="20"/>
                <w:lang w:eastAsia="zh-CN"/>
              </w:rPr>
            </w:pPr>
            <w:r w:rsidRPr="008D1FC4">
              <w:rPr>
                <w:sz w:val="24"/>
                <w:szCs w:val="24"/>
                <w:lang w:eastAsia="zh-CN"/>
              </w:rPr>
              <w:t>постоянно</w:t>
            </w:r>
          </w:p>
        </w:tc>
        <w:tc>
          <w:tcPr>
            <w:tcW w:w="2699" w:type="dxa"/>
            <w:tcBorders>
              <w:top w:val="single" w:sz="6" w:space="0" w:color="000000"/>
              <w:left w:val="single" w:sz="6" w:space="0" w:color="000000"/>
              <w:bottom w:val="single" w:sz="4" w:space="0" w:color="auto"/>
            </w:tcBorders>
            <w:shd w:val="clear" w:color="auto" w:fill="auto"/>
          </w:tcPr>
          <w:p w:rsidR="008D1FC4" w:rsidRPr="008D1FC4" w:rsidRDefault="008D1FC4" w:rsidP="008D1FC4">
            <w:pPr>
              <w:widowControl/>
              <w:suppressAutoHyphens/>
              <w:autoSpaceDE/>
              <w:autoSpaceDN/>
              <w:adjustRightInd/>
              <w:ind w:left="57" w:right="57" w:firstLine="0"/>
              <w:textAlignment w:val="baseline"/>
              <w:rPr>
                <w:sz w:val="20"/>
                <w:lang w:eastAsia="zh-CN"/>
              </w:rPr>
            </w:pPr>
            <w:r w:rsidRPr="008D1FC4">
              <w:rPr>
                <w:sz w:val="24"/>
                <w:szCs w:val="24"/>
                <w:lang w:eastAsia="zh-CN"/>
              </w:rPr>
              <w:t>отчет о количестве проведенных мероприятий</w:t>
            </w:r>
          </w:p>
        </w:tc>
        <w:tc>
          <w:tcPr>
            <w:tcW w:w="1719" w:type="dxa"/>
            <w:tcBorders>
              <w:top w:val="single" w:sz="6" w:space="0" w:color="000000"/>
              <w:left w:val="single" w:sz="6" w:space="0" w:color="000000"/>
              <w:bottom w:val="single" w:sz="4" w:space="0" w:color="auto"/>
              <w:right w:val="single" w:sz="4" w:space="0" w:color="auto"/>
            </w:tcBorders>
            <w:shd w:val="clear" w:color="auto" w:fill="auto"/>
          </w:tcPr>
          <w:p w:rsidR="008D1FC4" w:rsidRPr="008D1FC4" w:rsidRDefault="008D1FC4" w:rsidP="008D1FC4">
            <w:pPr>
              <w:widowControl/>
              <w:suppressAutoHyphens/>
              <w:autoSpaceDE/>
              <w:autoSpaceDN/>
              <w:adjustRightInd/>
              <w:ind w:firstLine="0"/>
              <w:jc w:val="left"/>
              <w:rPr>
                <w:sz w:val="24"/>
                <w:szCs w:val="24"/>
                <w:lang w:eastAsia="zh-CN"/>
              </w:rPr>
            </w:pPr>
            <w:r w:rsidRPr="008D1FC4">
              <w:rPr>
                <w:sz w:val="24"/>
                <w:szCs w:val="24"/>
                <w:lang w:eastAsia="zh-CN"/>
              </w:rPr>
              <w:t>Управление экономики и инвестиций администрации городского округа</w:t>
            </w:r>
          </w:p>
          <w:p w:rsidR="008D1FC4" w:rsidRPr="008D1FC4" w:rsidRDefault="008D1FC4" w:rsidP="008D1FC4">
            <w:pPr>
              <w:widowControl/>
              <w:suppressAutoHyphens/>
              <w:autoSpaceDE/>
              <w:autoSpaceDN/>
              <w:adjustRightInd/>
              <w:ind w:left="57" w:right="57" w:firstLine="0"/>
              <w:textAlignment w:val="baseline"/>
              <w:rPr>
                <w:sz w:val="20"/>
                <w:lang w:eastAsia="zh-CN"/>
              </w:rPr>
            </w:pPr>
            <w:r w:rsidRPr="008D1FC4">
              <w:rPr>
                <w:sz w:val="20"/>
                <w:lang w:eastAsia="zh-CN"/>
              </w:rPr>
              <w:t>0</w:t>
            </w: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6D6347" w:rsidRDefault="006D6347" w:rsidP="006D6347">
            <w:pPr>
              <w:snapToGrid w:val="0"/>
              <w:ind w:left="57" w:firstLine="0"/>
              <w:jc w:val="left"/>
              <w:rPr>
                <w:sz w:val="24"/>
                <w:szCs w:val="24"/>
                <w:lang w:eastAsia="zh-CN"/>
              </w:rPr>
            </w:pPr>
            <w:r>
              <w:rPr>
                <w:sz w:val="24"/>
                <w:szCs w:val="24"/>
                <w:lang w:eastAsia="zh-CN"/>
              </w:rPr>
              <w:t>За отчетный период организовано и проведено:</w:t>
            </w:r>
          </w:p>
          <w:p w:rsidR="006D6347" w:rsidRDefault="006D6347" w:rsidP="006D6347">
            <w:pPr>
              <w:snapToGrid w:val="0"/>
              <w:ind w:left="57" w:firstLine="0"/>
              <w:jc w:val="left"/>
              <w:rPr>
                <w:sz w:val="24"/>
                <w:szCs w:val="24"/>
                <w:lang w:eastAsia="zh-CN"/>
              </w:rPr>
            </w:pPr>
            <w:r>
              <w:rPr>
                <w:sz w:val="24"/>
                <w:szCs w:val="24"/>
                <w:lang w:eastAsia="zh-CN"/>
              </w:rPr>
              <w:t xml:space="preserve">- </w:t>
            </w:r>
            <w:r w:rsidRPr="006D6347">
              <w:rPr>
                <w:sz w:val="24"/>
                <w:szCs w:val="24"/>
                <w:lang w:eastAsia="zh-CN"/>
              </w:rPr>
              <w:t>3 бизнес-завтрака с Главой Арсеньевского городского округа при участии представителей «Опора России» ЦПП «Мой бизнес» и уполномоченным при</w:t>
            </w:r>
            <w:r>
              <w:rPr>
                <w:sz w:val="24"/>
                <w:szCs w:val="24"/>
                <w:lang w:eastAsia="zh-CN"/>
              </w:rPr>
              <w:t xml:space="preserve"> защите прав предпринимателей Приморского края;</w:t>
            </w:r>
          </w:p>
          <w:p w:rsidR="006D6347" w:rsidRPr="006D6347" w:rsidRDefault="006D6347" w:rsidP="006D6347">
            <w:pPr>
              <w:snapToGrid w:val="0"/>
              <w:ind w:left="57" w:firstLine="0"/>
              <w:jc w:val="left"/>
              <w:rPr>
                <w:sz w:val="24"/>
                <w:szCs w:val="24"/>
                <w:lang w:eastAsia="zh-CN"/>
              </w:rPr>
            </w:pPr>
            <w:r>
              <w:rPr>
                <w:sz w:val="24"/>
                <w:szCs w:val="24"/>
                <w:lang w:eastAsia="zh-CN"/>
              </w:rPr>
              <w:t xml:space="preserve">- </w:t>
            </w:r>
            <w:r w:rsidRPr="006D6347">
              <w:rPr>
                <w:sz w:val="24"/>
                <w:szCs w:val="24"/>
                <w:lang w:eastAsia="zh-CN"/>
              </w:rPr>
              <w:t xml:space="preserve">4 заседания при Главе Арсеньевского городского округа «Совет по </w:t>
            </w:r>
            <w:r w:rsidRPr="006D6347">
              <w:rPr>
                <w:sz w:val="24"/>
                <w:szCs w:val="24"/>
                <w:lang w:eastAsia="zh-CN"/>
              </w:rPr>
              <w:lastRenderedPageBreak/>
              <w:t>улучшению инвестиционного климата и развитию предпринимательства при Главе городского округа»</w:t>
            </w:r>
            <w:r>
              <w:rPr>
                <w:sz w:val="24"/>
                <w:szCs w:val="24"/>
                <w:lang w:eastAsia="zh-CN"/>
              </w:rPr>
              <w:t>;</w:t>
            </w:r>
          </w:p>
          <w:p w:rsidR="006D6347" w:rsidRPr="006D6347" w:rsidRDefault="006D6347" w:rsidP="006D6347">
            <w:pPr>
              <w:snapToGrid w:val="0"/>
              <w:ind w:left="57" w:firstLine="0"/>
              <w:jc w:val="left"/>
              <w:rPr>
                <w:sz w:val="24"/>
                <w:szCs w:val="24"/>
                <w:lang w:eastAsia="zh-CN"/>
              </w:rPr>
            </w:pPr>
            <w:r>
              <w:rPr>
                <w:sz w:val="24"/>
                <w:szCs w:val="24"/>
                <w:lang w:eastAsia="zh-CN"/>
              </w:rPr>
              <w:t xml:space="preserve">- </w:t>
            </w:r>
            <w:r w:rsidRPr="006D6347">
              <w:rPr>
                <w:sz w:val="24"/>
                <w:szCs w:val="24"/>
                <w:lang w:eastAsia="zh-CN"/>
              </w:rPr>
              <w:t>2 круглых стола с предпринимателями</w:t>
            </w:r>
            <w:r>
              <w:rPr>
                <w:sz w:val="24"/>
                <w:szCs w:val="24"/>
                <w:lang w:eastAsia="zh-CN"/>
              </w:rPr>
              <w:t xml:space="preserve">, в т.ч. </w:t>
            </w:r>
            <w:r w:rsidRPr="006D6347">
              <w:rPr>
                <w:sz w:val="24"/>
                <w:szCs w:val="24"/>
                <w:lang w:eastAsia="zh-CN"/>
              </w:rPr>
              <w:t xml:space="preserve"> «Встреча с инвестором строящегося горнолыжного комплекса «Белая гора» и «Вопросы кадрового обеспечения»</w:t>
            </w:r>
          </w:p>
          <w:p w:rsidR="008D1FC4" w:rsidRPr="00001D7F" w:rsidRDefault="008D1FC4" w:rsidP="0001360B">
            <w:pPr>
              <w:snapToGrid w:val="0"/>
              <w:ind w:left="57" w:firstLine="0"/>
              <w:jc w:val="left"/>
              <w:rPr>
                <w:sz w:val="24"/>
                <w:szCs w:val="24"/>
                <w:highlight w:val="yellow"/>
                <w:lang w:eastAsia="zh-CN"/>
              </w:rPr>
            </w:pPr>
          </w:p>
        </w:tc>
      </w:tr>
      <w:tr w:rsidR="008357DF" w:rsidRPr="00370A06" w:rsidTr="00904627">
        <w:trPr>
          <w:gridAfter w:val="1"/>
          <w:wAfter w:w="2539" w:type="dxa"/>
        </w:trPr>
        <w:tc>
          <w:tcPr>
            <w:tcW w:w="579" w:type="dxa"/>
            <w:tcBorders>
              <w:top w:val="single" w:sz="6" w:space="0" w:color="000000"/>
              <w:left w:val="single" w:sz="6" w:space="0" w:color="000000"/>
              <w:bottom w:val="single" w:sz="6" w:space="0" w:color="000000"/>
              <w:right w:val="single" w:sz="4" w:space="0" w:color="auto"/>
            </w:tcBorders>
            <w:shd w:val="clear" w:color="auto" w:fill="auto"/>
          </w:tcPr>
          <w:p w:rsidR="008357DF" w:rsidRPr="009D6A45" w:rsidRDefault="008357DF" w:rsidP="007C44BD">
            <w:pPr>
              <w:widowControl/>
              <w:suppressAutoHyphens/>
              <w:autoSpaceDE/>
              <w:autoSpaceDN/>
              <w:adjustRightInd/>
              <w:spacing w:line="315" w:lineRule="atLeast"/>
              <w:ind w:left="57" w:firstLine="0"/>
              <w:textAlignment w:val="baseline"/>
              <w:rPr>
                <w:sz w:val="20"/>
                <w:lang w:eastAsia="zh-CN"/>
              </w:rPr>
            </w:pPr>
            <w:r w:rsidRPr="009D6A45">
              <w:rPr>
                <w:sz w:val="24"/>
                <w:szCs w:val="24"/>
                <w:lang w:eastAsia="zh-CN"/>
              </w:rPr>
              <w:lastRenderedPageBreak/>
              <w:t>2.</w:t>
            </w:r>
          </w:p>
        </w:tc>
        <w:tc>
          <w:tcPr>
            <w:tcW w:w="15439" w:type="dxa"/>
            <w:gridSpan w:val="7"/>
            <w:tcBorders>
              <w:top w:val="single" w:sz="4" w:space="0" w:color="auto"/>
              <w:left w:val="single" w:sz="4" w:space="0" w:color="auto"/>
              <w:bottom w:val="single" w:sz="4" w:space="0" w:color="auto"/>
              <w:right w:val="single" w:sz="4" w:space="0" w:color="auto"/>
            </w:tcBorders>
            <w:shd w:val="clear" w:color="auto" w:fill="auto"/>
          </w:tcPr>
          <w:p w:rsidR="008357DF" w:rsidRPr="009D6A45" w:rsidRDefault="008357DF" w:rsidP="007C44BD">
            <w:pPr>
              <w:widowControl/>
              <w:suppressAutoHyphens/>
              <w:autoSpaceDE/>
              <w:autoSpaceDN/>
              <w:adjustRightInd/>
              <w:ind w:left="57" w:right="57" w:firstLine="0"/>
              <w:textAlignment w:val="baseline"/>
              <w:rPr>
                <w:sz w:val="20"/>
                <w:lang w:eastAsia="zh-CN"/>
              </w:rPr>
            </w:pPr>
            <w:r w:rsidRPr="009D6A45">
              <w:rPr>
                <w:sz w:val="24"/>
                <w:szCs w:val="24"/>
                <w:lang w:eastAsia="zh-CN"/>
              </w:rPr>
              <w:t xml:space="preserve">Задача: Обеспечение прозрачности и доступности закупок товаров, работ, услуг, осуществляемых в соответствии с законодательством </w:t>
            </w:r>
          </w:p>
          <w:p w:rsidR="008357DF" w:rsidRPr="009D6A45" w:rsidRDefault="008357DF" w:rsidP="007C44BD">
            <w:pPr>
              <w:widowControl/>
              <w:suppressAutoHyphens/>
              <w:autoSpaceDE/>
              <w:autoSpaceDN/>
              <w:adjustRightInd/>
              <w:ind w:left="57" w:right="57" w:firstLine="0"/>
              <w:textAlignment w:val="baseline"/>
              <w:rPr>
                <w:sz w:val="20"/>
                <w:lang w:eastAsia="zh-CN"/>
              </w:rPr>
            </w:pPr>
            <w:r w:rsidRPr="009D6A45">
              <w:rPr>
                <w:sz w:val="24"/>
                <w:szCs w:val="24"/>
                <w:lang w:eastAsia="zh-CN"/>
              </w:rPr>
              <w:t>Российской Федерации о контрактной системе в сфере закупок товаров, работ, услуг для обеспечения государственных и муниципальных нужд, предусматривающее:</w:t>
            </w:r>
          </w:p>
          <w:p w:rsidR="008357DF" w:rsidRPr="009D6A45" w:rsidRDefault="008357DF" w:rsidP="007C44BD">
            <w:pPr>
              <w:widowControl/>
              <w:suppressAutoHyphens/>
              <w:autoSpaceDE/>
              <w:autoSpaceDN/>
              <w:adjustRightInd/>
              <w:ind w:left="57" w:right="57" w:firstLine="0"/>
              <w:textAlignment w:val="baseline"/>
              <w:rPr>
                <w:sz w:val="20"/>
                <w:lang w:eastAsia="zh-CN"/>
              </w:rPr>
            </w:pPr>
            <w:r w:rsidRPr="009D6A45">
              <w:rPr>
                <w:sz w:val="24"/>
                <w:szCs w:val="24"/>
                <w:lang w:eastAsia="zh-CN"/>
              </w:rPr>
              <w:t>снижение количества случаев осуществления закупки у единственного поставщика (подрядчика, исполнителя);</w:t>
            </w:r>
          </w:p>
          <w:p w:rsidR="008357DF" w:rsidRPr="009D6A45" w:rsidRDefault="008357DF" w:rsidP="007C44BD">
            <w:pPr>
              <w:widowControl/>
              <w:suppressAutoHyphens/>
              <w:autoSpaceDE/>
              <w:autoSpaceDN/>
              <w:adjustRightInd/>
              <w:ind w:left="57" w:right="57" w:firstLine="0"/>
              <w:textAlignment w:val="baseline"/>
              <w:rPr>
                <w:sz w:val="20"/>
                <w:lang w:eastAsia="zh-CN"/>
              </w:rPr>
            </w:pPr>
            <w:r w:rsidRPr="009D6A45">
              <w:rPr>
                <w:sz w:val="24"/>
                <w:szCs w:val="24"/>
                <w:lang w:eastAsia="zh-CN"/>
              </w:rPr>
              <w:t>введение механизма оказания информационного содействия участникам закупок по вопросам, связанным с получением электронной подписи, формированием заявок, а также правового сопровождения при осуществлении закупок;</w:t>
            </w:r>
          </w:p>
          <w:p w:rsidR="008357DF" w:rsidRPr="009D6A45" w:rsidRDefault="008357DF" w:rsidP="007C44BD">
            <w:pPr>
              <w:widowControl/>
              <w:suppressAutoHyphens/>
              <w:autoSpaceDE/>
              <w:autoSpaceDN/>
              <w:adjustRightInd/>
              <w:snapToGrid w:val="0"/>
              <w:ind w:left="57" w:firstLine="0"/>
              <w:jc w:val="left"/>
              <w:rPr>
                <w:sz w:val="24"/>
                <w:szCs w:val="24"/>
                <w:lang w:eastAsia="zh-CN"/>
              </w:rPr>
            </w:pPr>
            <w:r w:rsidRPr="009D6A45">
              <w:rPr>
                <w:sz w:val="24"/>
                <w:szCs w:val="24"/>
                <w:lang w:eastAsia="zh-CN"/>
              </w:rPr>
              <w:t>расширение участия субъектов малого и среднего предпринимательства в закупках товаров, работ, услуг, осуществляемых в соответствии с законодательством Российской Федерации о контрактной системе в сфере закупок товаров, работ, услуг</w:t>
            </w:r>
          </w:p>
        </w:tc>
      </w:tr>
      <w:tr w:rsidR="00711A22" w:rsidRPr="00370A06" w:rsidTr="00904627">
        <w:trPr>
          <w:gridAfter w:val="1"/>
          <w:wAfter w:w="2539" w:type="dxa"/>
        </w:trPr>
        <w:tc>
          <w:tcPr>
            <w:tcW w:w="579" w:type="dxa"/>
            <w:tcBorders>
              <w:top w:val="single" w:sz="6" w:space="0" w:color="000000"/>
              <w:left w:val="single" w:sz="6" w:space="0" w:color="000000"/>
              <w:bottom w:val="single" w:sz="6" w:space="0" w:color="000000"/>
            </w:tcBorders>
            <w:shd w:val="clear" w:color="auto" w:fill="auto"/>
          </w:tcPr>
          <w:p w:rsidR="00277A04" w:rsidRPr="009D6A45" w:rsidRDefault="00277A04" w:rsidP="00277A04">
            <w:pPr>
              <w:widowControl/>
              <w:suppressAutoHyphens/>
              <w:autoSpaceDE/>
              <w:autoSpaceDN/>
              <w:adjustRightInd/>
              <w:spacing w:line="315" w:lineRule="atLeast"/>
              <w:ind w:left="57" w:firstLine="0"/>
              <w:textAlignment w:val="baseline"/>
              <w:rPr>
                <w:sz w:val="20"/>
                <w:lang w:eastAsia="zh-CN"/>
              </w:rPr>
            </w:pPr>
            <w:r w:rsidRPr="009D6A45">
              <w:rPr>
                <w:sz w:val="24"/>
                <w:szCs w:val="24"/>
                <w:lang w:eastAsia="zh-CN"/>
              </w:rPr>
              <w:t>2.1.</w:t>
            </w:r>
          </w:p>
        </w:tc>
        <w:tc>
          <w:tcPr>
            <w:tcW w:w="2397" w:type="dxa"/>
            <w:tcBorders>
              <w:top w:val="single" w:sz="4" w:space="0" w:color="auto"/>
              <w:left w:val="single" w:sz="6" w:space="0" w:color="000000"/>
              <w:bottom w:val="single" w:sz="6" w:space="0" w:color="000000"/>
            </w:tcBorders>
            <w:shd w:val="clear" w:color="auto" w:fill="auto"/>
          </w:tcPr>
          <w:p w:rsidR="00277A04" w:rsidRPr="009D6A45" w:rsidRDefault="00277A04" w:rsidP="00277A04">
            <w:pPr>
              <w:widowControl/>
              <w:suppressAutoHyphens/>
              <w:autoSpaceDE/>
              <w:autoSpaceDN/>
              <w:adjustRightInd/>
              <w:ind w:left="57" w:right="57" w:firstLine="0"/>
              <w:textAlignment w:val="baseline"/>
              <w:rPr>
                <w:sz w:val="20"/>
                <w:lang w:eastAsia="zh-CN"/>
              </w:rPr>
            </w:pPr>
            <w:r w:rsidRPr="009D6A45">
              <w:rPr>
                <w:sz w:val="24"/>
                <w:szCs w:val="24"/>
                <w:lang w:eastAsia="zh-CN"/>
              </w:rPr>
              <w:t>Снижение количества случаев осуществления закупки у единственного поставщика (подрядчика, исполнителя)</w:t>
            </w:r>
          </w:p>
        </w:tc>
        <w:tc>
          <w:tcPr>
            <w:tcW w:w="2256" w:type="dxa"/>
            <w:tcBorders>
              <w:top w:val="single" w:sz="4" w:space="0" w:color="auto"/>
              <w:left w:val="single" w:sz="6" w:space="0" w:color="000000"/>
              <w:bottom w:val="single" w:sz="6" w:space="0" w:color="000000"/>
            </w:tcBorders>
            <w:shd w:val="clear" w:color="auto" w:fill="auto"/>
          </w:tcPr>
          <w:p w:rsidR="00277A04" w:rsidRPr="009D6A45" w:rsidRDefault="00277A04" w:rsidP="00277A04">
            <w:pPr>
              <w:widowControl/>
              <w:suppressAutoHyphens/>
              <w:autoSpaceDE/>
              <w:autoSpaceDN/>
              <w:adjustRightInd/>
              <w:ind w:left="57" w:right="57" w:firstLine="0"/>
              <w:textAlignment w:val="baseline"/>
              <w:rPr>
                <w:sz w:val="20"/>
                <w:lang w:eastAsia="zh-CN"/>
              </w:rPr>
            </w:pPr>
            <w:r w:rsidRPr="009D6A45">
              <w:rPr>
                <w:sz w:val="24"/>
                <w:szCs w:val="24"/>
                <w:lang w:eastAsia="zh-CN"/>
              </w:rPr>
              <w:t>использование допустимых объемов размещения закупок у единственного поставщика (подрядчика, исполнителя)</w:t>
            </w:r>
          </w:p>
        </w:tc>
        <w:tc>
          <w:tcPr>
            <w:tcW w:w="2170" w:type="dxa"/>
            <w:tcBorders>
              <w:top w:val="single" w:sz="4" w:space="0" w:color="auto"/>
              <w:left w:val="single" w:sz="6" w:space="0" w:color="000000"/>
              <w:bottom w:val="single" w:sz="6" w:space="0" w:color="000000"/>
            </w:tcBorders>
            <w:shd w:val="clear" w:color="auto" w:fill="auto"/>
          </w:tcPr>
          <w:p w:rsidR="00277A04" w:rsidRPr="009D6A45" w:rsidRDefault="00277A04" w:rsidP="00277A04">
            <w:pPr>
              <w:widowControl/>
              <w:suppressAutoHyphens/>
              <w:autoSpaceDE/>
              <w:autoSpaceDN/>
              <w:adjustRightInd/>
              <w:ind w:left="57" w:right="57" w:firstLine="0"/>
              <w:textAlignment w:val="baseline"/>
              <w:rPr>
                <w:sz w:val="20"/>
                <w:lang w:eastAsia="zh-CN"/>
              </w:rPr>
            </w:pPr>
            <w:r w:rsidRPr="009D6A45">
              <w:rPr>
                <w:sz w:val="24"/>
                <w:szCs w:val="24"/>
                <w:lang w:eastAsia="zh-CN"/>
              </w:rPr>
              <w:t xml:space="preserve">оптимизация процедур государственных и муниципальных закупок, обеспечение прозрачности и доступности процедуры государственных и </w:t>
            </w:r>
            <w:r w:rsidRPr="009D6A45">
              <w:rPr>
                <w:sz w:val="24"/>
                <w:szCs w:val="24"/>
                <w:lang w:eastAsia="zh-CN"/>
              </w:rPr>
              <w:lastRenderedPageBreak/>
              <w:t>муниципальных закупок</w:t>
            </w:r>
          </w:p>
        </w:tc>
        <w:tc>
          <w:tcPr>
            <w:tcW w:w="1237" w:type="dxa"/>
            <w:tcBorders>
              <w:top w:val="single" w:sz="4" w:space="0" w:color="auto"/>
              <w:left w:val="single" w:sz="6" w:space="0" w:color="000000"/>
              <w:bottom w:val="single" w:sz="6" w:space="0" w:color="000000"/>
            </w:tcBorders>
            <w:shd w:val="clear" w:color="auto" w:fill="auto"/>
          </w:tcPr>
          <w:p w:rsidR="00277A04" w:rsidRPr="009D6A45" w:rsidRDefault="00277A04" w:rsidP="00277A04">
            <w:pPr>
              <w:widowControl/>
              <w:suppressAutoHyphens/>
              <w:autoSpaceDE/>
              <w:autoSpaceDN/>
              <w:adjustRightInd/>
              <w:ind w:left="57" w:right="57" w:firstLine="0"/>
              <w:jc w:val="center"/>
              <w:textAlignment w:val="baseline"/>
              <w:rPr>
                <w:sz w:val="20"/>
                <w:lang w:eastAsia="zh-CN"/>
              </w:rPr>
            </w:pPr>
            <w:r w:rsidRPr="009D6A45">
              <w:rPr>
                <w:sz w:val="24"/>
                <w:szCs w:val="24"/>
                <w:lang w:eastAsia="zh-CN"/>
              </w:rPr>
              <w:lastRenderedPageBreak/>
              <w:t>2022-2025</w:t>
            </w:r>
          </w:p>
        </w:tc>
        <w:tc>
          <w:tcPr>
            <w:tcW w:w="2699" w:type="dxa"/>
            <w:tcBorders>
              <w:top w:val="single" w:sz="4" w:space="0" w:color="auto"/>
              <w:left w:val="single" w:sz="6" w:space="0" w:color="000000"/>
              <w:bottom w:val="single" w:sz="6" w:space="0" w:color="000000"/>
            </w:tcBorders>
            <w:shd w:val="clear" w:color="auto" w:fill="auto"/>
          </w:tcPr>
          <w:p w:rsidR="00277A04" w:rsidRPr="009D6A45" w:rsidRDefault="00277A04" w:rsidP="00277A04">
            <w:pPr>
              <w:widowControl/>
              <w:suppressAutoHyphens/>
              <w:autoSpaceDE/>
              <w:autoSpaceDN/>
              <w:adjustRightInd/>
              <w:ind w:left="57" w:right="57" w:firstLine="0"/>
              <w:textAlignment w:val="baseline"/>
              <w:rPr>
                <w:sz w:val="20"/>
                <w:lang w:eastAsia="zh-CN"/>
              </w:rPr>
            </w:pPr>
            <w:r w:rsidRPr="009D6A45">
              <w:rPr>
                <w:sz w:val="24"/>
                <w:szCs w:val="24"/>
                <w:lang w:eastAsia="zh-CN"/>
              </w:rPr>
              <w:t>план-график закупок, отчеты, мониторинг закупок</w:t>
            </w:r>
          </w:p>
        </w:tc>
        <w:tc>
          <w:tcPr>
            <w:tcW w:w="1719" w:type="dxa"/>
            <w:tcBorders>
              <w:top w:val="single" w:sz="4" w:space="0" w:color="auto"/>
              <w:left w:val="single" w:sz="6" w:space="0" w:color="000000"/>
              <w:bottom w:val="single" w:sz="6" w:space="0" w:color="000000"/>
              <w:right w:val="single" w:sz="4" w:space="0" w:color="auto"/>
            </w:tcBorders>
            <w:shd w:val="clear" w:color="auto" w:fill="auto"/>
          </w:tcPr>
          <w:p w:rsidR="00277A04" w:rsidRPr="009D6A45" w:rsidRDefault="00277A04" w:rsidP="00277A04">
            <w:pPr>
              <w:widowControl/>
              <w:suppressAutoHyphens/>
              <w:autoSpaceDE/>
              <w:autoSpaceDN/>
              <w:adjustRightInd/>
              <w:ind w:left="57" w:right="57" w:firstLine="0"/>
              <w:rPr>
                <w:sz w:val="20"/>
                <w:lang w:eastAsia="zh-CN"/>
              </w:rPr>
            </w:pPr>
            <w:r w:rsidRPr="009D6A45">
              <w:rPr>
                <w:rFonts w:eastAsia="Calibri"/>
                <w:sz w:val="24"/>
                <w:szCs w:val="24"/>
                <w:lang w:eastAsia="zh-CN"/>
              </w:rPr>
              <w:t xml:space="preserve">Управление экономики и инвестиций администрации городского округа, структурные подразделения (отраслевые органы) </w:t>
            </w:r>
            <w:r w:rsidRPr="009D6A45">
              <w:rPr>
                <w:rFonts w:eastAsia="Calibri"/>
                <w:sz w:val="24"/>
                <w:szCs w:val="24"/>
                <w:lang w:eastAsia="zh-CN"/>
              </w:rPr>
              <w:lastRenderedPageBreak/>
              <w:t xml:space="preserve">администрации городского округа </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9D6A45" w:rsidRPr="00387397" w:rsidRDefault="00410CEE" w:rsidP="00DA421B">
            <w:pPr>
              <w:widowControl/>
              <w:suppressAutoHyphens/>
              <w:autoSpaceDE/>
              <w:autoSpaceDN/>
              <w:adjustRightInd/>
              <w:ind w:left="57" w:right="57" w:firstLine="0"/>
              <w:rPr>
                <w:rFonts w:eastAsia="Calibri"/>
                <w:sz w:val="24"/>
                <w:szCs w:val="24"/>
                <w:lang w:eastAsia="zh-CN"/>
              </w:rPr>
            </w:pPr>
            <w:r w:rsidRPr="00387397">
              <w:rPr>
                <w:rFonts w:eastAsia="Calibri"/>
                <w:sz w:val="24"/>
                <w:szCs w:val="24"/>
                <w:lang w:eastAsia="zh-CN"/>
              </w:rPr>
              <w:lastRenderedPageBreak/>
              <w:t>Заключение договоров с единственным поставщиком (подрядчиком, исполнителем) осуществляется в случае технологического п</w:t>
            </w:r>
            <w:r w:rsidR="009D6A45" w:rsidRPr="00387397">
              <w:rPr>
                <w:rFonts w:eastAsia="Calibri"/>
                <w:sz w:val="24"/>
                <w:szCs w:val="24"/>
                <w:lang w:eastAsia="zh-CN"/>
              </w:rPr>
              <w:t>рисоединения к инженерным сетям.</w:t>
            </w:r>
          </w:p>
          <w:p w:rsidR="00351A29" w:rsidRPr="00351A29" w:rsidRDefault="00351A29" w:rsidP="00351A29">
            <w:pPr>
              <w:widowControl/>
              <w:suppressAutoHyphens/>
              <w:autoSpaceDE/>
              <w:autoSpaceDN/>
              <w:adjustRightInd/>
              <w:ind w:left="57" w:right="57" w:firstLine="0"/>
              <w:rPr>
                <w:rFonts w:eastAsia="Calibri"/>
                <w:sz w:val="24"/>
                <w:szCs w:val="24"/>
                <w:lang w:eastAsia="zh-CN"/>
              </w:rPr>
            </w:pPr>
            <w:r w:rsidRPr="00351A29">
              <w:rPr>
                <w:rFonts w:eastAsia="Calibri"/>
                <w:sz w:val="24"/>
                <w:szCs w:val="24"/>
                <w:lang w:eastAsia="zh-CN"/>
              </w:rPr>
              <w:lastRenderedPageBreak/>
              <w:t>Заключение контрактов с единственным поставщиком в администрации АГО осуществляются в пределах лимитов п.4 ч.1 ст. 93 № 44-ФЗ. (10% от совокупного годового объема закупок (СГОЗ)).</w:t>
            </w:r>
          </w:p>
          <w:p w:rsidR="00351A29" w:rsidRPr="00351A29" w:rsidRDefault="00351A29" w:rsidP="00351A29">
            <w:pPr>
              <w:widowControl/>
              <w:suppressAutoHyphens/>
              <w:autoSpaceDE/>
              <w:autoSpaceDN/>
              <w:adjustRightInd/>
              <w:ind w:left="57" w:right="57" w:firstLine="0"/>
              <w:rPr>
                <w:rFonts w:eastAsia="Calibri"/>
                <w:sz w:val="24"/>
                <w:szCs w:val="24"/>
                <w:lang w:eastAsia="zh-CN"/>
              </w:rPr>
            </w:pPr>
            <w:r w:rsidRPr="00351A29">
              <w:rPr>
                <w:rFonts w:eastAsia="Calibri"/>
                <w:sz w:val="24"/>
                <w:szCs w:val="24"/>
                <w:lang w:eastAsia="zh-CN"/>
              </w:rPr>
              <w:t>За 12 месяцев 2024 года заключено 261 контракт на сумму 40 451 732,39 руб.;</w:t>
            </w:r>
          </w:p>
          <w:p w:rsidR="00351A29" w:rsidRDefault="00351A29" w:rsidP="00351A29">
            <w:pPr>
              <w:widowControl/>
              <w:suppressAutoHyphens/>
              <w:autoSpaceDE/>
              <w:autoSpaceDN/>
              <w:adjustRightInd/>
              <w:ind w:left="57" w:right="57" w:firstLine="0"/>
              <w:rPr>
                <w:rFonts w:eastAsia="Calibri"/>
                <w:sz w:val="24"/>
                <w:szCs w:val="24"/>
                <w:lang w:eastAsia="zh-CN"/>
              </w:rPr>
            </w:pPr>
            <w:r w:rsidRPr="00351A29">
              <w:rPr>
                <w:rFonts w:eastAsia="Calibri"/>
                <w:sz w:val="24"/>
                <w:szCs w:val="24"/>
                <w:lang w:eastAsia="zh-CN"/>
              </w:rPr>
              <w:t>За 12 месяцев 2023 года заключено 249 контрактов на сумму 38 551 195,85 руб.</w:t>
            </w:r>
            <w:r w:rsidR="0024530C" w:rsidRPr="00001D7F">
              <w:rPr>
                <w:rFonts w:eastAsia="Calibri"/>
                <w:sz w:val="24"/>
                <w:szCs w:val="24"/>
                <w:highlight w:val="yellow"/>
                <w:lang w:eastAsia="zh-CN"/>
              </w:rPr>
              <w:t xml:space="preserve"> </w:t>
            </w:r>
          </w:p>
          <w:p w:rsidR="00DA421B" w:rsidRPr="00001D7F" w:rsidRDefault="000057DA" w:rsidP="00351A29">
            <w:pPr>
              <w:widowControl/>
              <w:suppressAutoHyphens/>
              <w:autoSpaceDE/>
              <w:autoSpaceDN/>
              <w:adjustRightInd/>
              <w:ind w:left="57" w:right="57" w:firstLine="0"/>
              <w:rPr>
                <w:rFonts w:eastAsia="Calibri"/>
                <w:sz w:val="24"/>
                <w:szCs w:val="24"/>
                <w:highlight w:val="yellow"/>
                <w:lang w:eastAsia="zh-CN"/>
              </w:rPr>
            </w:pPr>
            <w:r w:rsidRPr="004B0E97">
              <w:rPr>
                <w:rFonts w:eastAsia="Calibri"/>
                <w:sz w:val="24"/>
                <w:szCs w:val="24"/>
                <w:lang w:eastAsia="zh-CN"/>
              </w:rPr>
              <w:t xml:space="preserve">Образовательными организациями АГО за 2024 год осуществлено </w:t>
            </w:r>
            <w:r w:rsidR="004B0E97" w:rsidRPr="004B0E97">
              <w:rPr>
                <w:rFonts w:eastAsia="Calibri"/>
                <w:sz w:val="24"/>
                <w:szCs w:val="24"/>
                <w:lang w:eastAsia="zh-CN"/>
              </w:rPr>
              <w:t>2604</w:t>
            </w:r>
            <w:r w:rsidRPr="004B0E97">
              <w:rPr>
                <w:rFonts w:eastAsia="Calibri"/>
                <w:sz w:val="24"/>
                <w:szCs w:val="24"/>
                <w:lang w:eastAsia="zh-CN"/>
              </w:rPr>
              <w:t xml:space="preserve"> закупки у единственного поставщика.</w:t>
            </w:r>
          </w:p>
          <w:p w:rsidR="000F3062" w:rsidRPr="00593DB3" w:rsidRDefault="0006058B" w:rsidP="000F3062">
            <w:pPr>
              <w:widowControl/>
              <w:suppressAutoHyphens/>
              <w:autoSpaceDE/>
              <w:autoSpaceDN/>
              <w:adjustRightInd/>
              <w:ind w:left="57" w:right="57" w:firstLine="0"/>
              <w:rPr>
                <w:sz w:val="24"/>
                <w:szCs w:val="24"/>
                <w:lang w:eastAsia="zh-CN"/>
              </w:rPr>
            </w:pPr>
            <w:r w:rsidRPr="00593DB3">
              <w:rPr>
                <w:rFonts w:eastAsia="Calibri"/>
                <w:sz w:val="24"/>
                <w:szCs w:val="24"/>
                <w:lang w:eastAsia="zh-CN"/>
              </w:rPr>
              <w:t>Организациям</w:t>
            </w:r>
            <w:r w:rsidR="00593DB3" w:rsidRPr="00593DB3">
              <w:rPr>
                <w:rFonts w:eastAsia="Calibri"/>
                <w:sz w:val="24"/>
                <w:szCs w:val="24"/>
                <w:lang w:eastAsia="zh-CN"/>
              </w:rPr>
              <w:t xml:space="preserve">и в сфере культуры в </w:t>
            </w:r>
            <w:r w:rsidR="000F3062" w:rsidRPr="00593DB3">
              <w:rPr>
                <w:sz w:val="24"/>
                <w:szCs w:val="24"/>
                <w:lang w:eastAsia="zh-CN"/>
              </w:rPr>
              <w:t>2024</w:t>
            </w:r>
            <w:r w:rsidRPr="00593DB3">
              <w:rPr>
                <w:sz w:val="24"/>
                <w:szCs w:val="24"/>
                <w:lang w:eastAsia="zh-CN"/>
              </w:rPr>
              <w:t xml:space="preserve"> год</w:t>
            </w:r>
            <w:r w:rsidR="00593DB3" w:rsidRPr="00593DB3">
              <w:rPr>
                <w:sz w:val="24"/>
                <w:szCs w:val="24"/>
                <w:lang w:eastAsia="zh-CN"/>
              </w:rPr>
              <w:t>у</w:t>
            </w:r>
            <w:r w:rsidRPr="00593DB3">
              <w:rPr>
                <w:sz w:val="24"/>
                <w:szCs w:val="24"/>
                <w:lang w:eastAsia="zh-CN"/>
              </w:rPr>
              <w:t xml:space="preserve"> произведено закупок у единственного поставщика - </w:t>
            </w:r>
            <w:r w:rsidR="00593DB3" w:rsidRPr="00593DB3">
              <w:rPr>
                <w:sz w:val="24"/>
                <w:szCs w:val="24"/>
                <w:lang w:eastAsia="zh-CN"/>
              </w:rPr>
              <w:t>327</w:t>
            </w:r>
            <w:r w:rsidRPr="00593DB3">
              <w:rPr>
                <w:sz w:val="24"/>
                <w:szCs w:val="24"/>
                <w:lang w:eastAsia="zh-CN"/>
              </w:rPr>
              <w:t xml:space="preserve"> ед.</w:t>
            </w:r>
          </w:p>
          <w:p w:rsidR="00A81193" w:rsidRPr="00001D7F" w:rsidRDefault="000F3062" w:rsidP="009618D7">
            <w:pPr>
              <w:widowControl/>
              <w:suppressAutoHyphens/>
              <w:autoSpaceDE/>
              <w:autoSpaceDN/>
              <w:adjustRightInd/>
              <w:ind w:left="57" w:right="57" w:firstLine="0"/>
              <w:rPr>
                <w:sz w:val="24"/>
                <w:szCs w:val="24"/>
                <w:highlight w:val="yellow"/>
                <w:lang w:eastAsia="zh-CN"/>
              </w:rPr>
            </w:pPr>
            <w:r w:rsidRPr="00593DB3">
              <w:rPr>
                <w:sz w:val="24"/>
                <w:szCs w:val="24"/>
                <w:lang w:eastAsia="zh-CN"/>
              </w:rPr>
              <w:t xml:space="preserve">В сравнении с </w:t>
            </w:r>
            <w:r w:rsidR="00593DB3" w:rsidRPr="00593DB3">
              <w:rPr>
                <w:sz w:val="24"/>
                <w:szCs w:val="24"/>
                <w:lang w:eastAsia="zh-CN"/>
              </w:rPr>
              <w:t>2023 годом</w:t>
            </w:r>
            <w:r w:rsidR="00A81193" w:rsidRPr="00593DB3">
              <w:rPr>
                <w:sz w:val="24"/>
                <w:szCs w:val="24"/>
                <w:lang w:eastAsia="zh-CN"/>
              </w:rPr>
              <w:t xml:space="preserve"> показатель </w:t>
            </w:r>
            <w:r w:rsidR="00A81193" w:rsidRPr="008B036F">
              <w:rPr>
                <w:sz w:val="24"/>
                <w:szCs w:val="24"/>
                <w:lang w:eastAsia="zh-CN"/>
              </w:rPr>
              <w:t xml:space="preserve">снижен на </w:t>
            </w:r>
            <w:r w:rsidR="008B036F" w:rsidRPr="008B036F">
              <w:rPr>
                <w:sz w:val="24"/>
                <w:szCs w:val="24"/>
                <w:lang w:eastAsia="zh-CN"/>
              </w:rPr>
              <w:t>23</w:t>
            </w:r>
            <w:r w:rsidR="00A81193" w:rsidRPr="008B036F">
              <w:rPr>
                <w:sz w:val="24"/>
                <w:szCs w:val="24"/>
                <w:lang w:eastAsia="zh-CN"/>
              </w:rPr>
              <w:t xml:space="preserve"> ед. (2023 </w:t>
            </w:r>
            <w:r w:rsidR="00593DB3" w:rsidRPr="008B036F">
              <w:rPr>
                <w:sz w:val="24"/>
                <w:szCs w:val="24"/>
                <w:lang w:eastAsia="zh-CN"/>
              </w:rPr>
              <w:t xml:space="preserve">год </w:t>
            </w:r>
            <w:r w:rsidR="00A81193" w:rsidRPr="008B036F">
              <w:rPr>
                <w:sz w:val="24"/>
                <w:szCs w:val="24"/>
                <w:lang w:eastAsia="zh-CN"/>
              </w:rPr>
              <w:t>– 3</w:t>
            </w:r>
            <w:r w:rsidR="008B036F" w:rsidRPr="008B036F">
              <w:rPr>
                <w:sz w:val="24"/>
                <w:szCs w:val="24"/>
                <w:lang w:eastAsia="zh-CN"/>
              </w:rPr>
              <w:t>50</w:t>
            </w:r>
            <w:r w:rsidR="00A81193" w:rsidRPr="008B036F">
              <w:rPr>
                <w:sz w:val="24"/>
                <w:szCs w:val="24"/>
                <w:lang w:eastAsia="zh-CN"/>
              </w:rPr>
              <w:t xml:space="preserve"> закупки</w:t>
            </w:r>
            <w:r w:rsidR="00A81193" w:rsidRPr="00593DB3">
              <w:rPr>
                <w:sz w:val="24"/>
                <w:szCs w:val="24"/>
                <w:lang w:eastAsia="zh-CN"/>
              </w:rPr>
              <w:t>).</w:t>
            </w:r>
          </w:p>
          <w:p w:rsidR="0075130D" w:rsidRPr="0075130D" w:rsidRDefault="000F3062" w:rsidP="0075130D">
            <w:pPr>
              <w:widowControl/>
              <w:suppressAutoHyphens/>
              <w:autoSpaceDE/>
              <w:autoSpaceDN/>
              <w:adjustRightInd/>
              <w:ind w:left="57" w:right="57" w:firstLine="0"/>
              <w:rPr>
                <w:sz w:val="24"/>
                <w:szCs w:val="24"/>
                <w:lang w:eastAsia="zh-CN"/>
              </w:rPr>
            </w:pPr>
            <w:r w:rsidRPr="0075130D">
              <w:rPr>
                <w:sz w:val="24"/>
                <w:szCs w:val="24"/>
                <w:lang w:eastAsia="zh-CN"/>
              </w:rPr>
              <w:t xml:space="preserve">Управлением имущественных отношений администрации </w:t>
            </w:r>
            <w:r w:rsidRPr="0075130D">
              <w:rPr>
                <w:sz w:val="24"/>
                <w:szCs w:val="24"/>
                <w:lang w:eastAsia="zh-CN"/>
              </w:rPr>
              <w:lastRenderedPageBreak/>
              <w:t xml:space="preserve">городского округа </w:t>
            </w:r>
            <w:r w:rsidR="009618D7" w:rsidRPr="0075130D">
              <w:rPr>
                <w:sz w:val="24"/>
                <w:szCs w:val="24"/>
                <w:lang w:eastAsia="zh-CN"/>
              </w:rPr>
              <w:t xml:space="preserve">в </w:t>
            </w:r>
            <w:r w:rsidR="0075130D" w:rsidRPr="0075130D">
              <w:rPr>
                <w:sz w:val="24"/>
                <w:szCs w:val="24"/>
                <w:lang w:eastAsia="zh-CN"/>
              </w:rPr>
              <w:t xml:space="preserve">сравнении с 2023 годом установлено снижение в отчетном периоде количества случаев осуществления </w:t>
            </w:r>
          </w:p>
          <w:p w:rsidR="000F3062" w:rsidRPr="00517CE4" w:rsidRDefault="0075130D" w:rsidP="0075130D">
            <w:pPr>
              <w:widowControl/>
              <w:suppressAutoHyphens/>
              <w:autoSpaceDE/>
              <w:autoSpaceDN/>
              <w:adjustRightInd/>
              <w:ind w:left="57" w:right="57" w:firstLine="0"/>
              <w:rPr>
                <w:sz w:val="24"/>
                <w:szCs w:val="24"/>
                <w:highlight w:val="yellow"/>
                <w:lang w:eastAsia="zh-CN"/>
              </w:rPr>
            </w:pPr>
            <w:r w:rsidRPr="0075130D">
              <w:rPr>
                <w:sz w:val="24"/>
                <w:szCs w:val="24"/>
                <w:lang w:eastAsia="zh-CN"/>
              </w:rPr>
              <w:t>закупок у единственного поставщика (2023 год – 73 закупки, 2024 год – 65 закупок)</w:t>
            </w:r>
          </w:p>
        </w:tc>
      </w:tr>
      <w:tr w:rsidR="008936DA" w:rsidRPr="00370A06" w:rsidTr="00904627">
        <w:trPr>
          <w:gridAfter w:val="1"/>
          <w:wAfter w:w="2539" w:type="dxa"/>
          <w:cantSplit/>
        </w:trPr>
        <w:tc>
          <w:tcPr>
            <w:tcW w:w="579" w:type="dxa"/>
            <w:vMerge w:val="restart"/>
            <w:tcBorders>
              <w:top w:val="single" w:sz="6" w:space="0" w:color="000000"/>
              <w:left w:val="single" w:sz="6" w:space="0" w:color="000000"/>
              <w:bottom w:val="single" w:sz="4" w:space="0" w:color="000000"/>
            </w:tcBorders>
            <w:shd w:val="clear" w:color="auto" w:fill="auto"/>
          </w:tcPr>
          <w:p w:rsidR="008936DA" w:rsidRPr="002B0910" w:rsidRDefault="008936DA" w:rsidP="008936DA">
            <w:pPr>
              <w:widowControl/>
              <w:suppressAutoHyphens/>
              <w:autoSpaceDE/>
              <w:autoSpaceDN/>
              <w:adjustRightInd/>
              <w:spacing w:line="315" w:lineRule="atLeast"/>
              <w:ind w:firstLine="0"/>
              <w:textAlignment w:val="baseline"/>
              <w:rPr>
                <w:sz w:val="20"/>
                <w:lang w:eastAsia="zh-CN"/>
              </w:rPr>
            </w:pPr>
            <w:r w:rsidRPr="002B0910">
              <w:rPr>
                <w:sz w:val="24"/>
                <w:szCs w:val="24"/>
                <w:lang w:eastAsia="zh-CN"/>
              </w:rPr>
              <w:lastRenderedPageBreak/>
              <w:t>2.2.</w:t>
            </w:r>
          </w:p>
        </w:tc>
        <w:tc>
          <w:tcPr>
            <w:tcW w:w="2397" w:type="dxa"/>
            <w:vMerge w:val="restart"/>
            <w:tcBorders>
              <w:top w:val="single" w:sz="6" w:space="0" w:color="000000"/>
              <w:left w:val="single" w:sz="6" w:space="0" w:color="000000"/>
              <w:bottom w:val="single" w:sz="4" w:space="0" w:color="000000"/>
            </w:tcBorders>
            <w:shd w:val="clear" w:color="auto" w:fill="auto"/>
          </w:tcPr>
          <w:p w:rsidR="008936DA" w:rsidRPr="002B0910" w:rsidRDefault="008936DA" w:rsidP="008936DA">
            <w:pPr>
              <w:widowControl/>
              <w:suppressAutoHyphens/>
              <w:autoSpaceDE/>
              <w:autoSpaceDN/>
              <w:adjustRightInd/>
              <w:ind w:left="57" w:right="57" w:firstLine="0"/>
              <w:textAlignment w:val="baseline"/>
              <w:rPr>
                <w:sz w:val="20"/>
                <w:lang w:eastAsia="zh-CN"/>
              </w:rPr>
            </w:pPr>
            <w:r w:rsidRPr="002B0910">
              <w:rPr>
                <w:sz w:val="24"/>
                <w:szCs w:val="24"/>
                <w:lang w:eastAsia="zh-CN"/>
              </w:rPr>
              <w:t>Проведение обучающих мероприятий для субъектов малого и среднего предпринимательства, связанных с участием в муниципальных закупках.</w:t>
            </w:r>
          </w:p>
        </w:tc>
        <w:tc>
          <w:tcPr>
            <w:tcW w:w="2256" w:type="dxa"/>
            <w:vMerge w:val="restart"/>
            <w:tcBorders>
              <w:top w:val="single" w:sz="4" w:space="0" w:color="000000"/>
              <w:left w:val="single" w:sz="6" w:space="0" w:color="000000"/>
              <w:bottom w:val="single" w:sz="4" w:space="0" w:color="000000"/>
            </w:tcBorders>
            <w:shd w:val="clear" w:color="auto" w:fill="auto"/>
          </w:tcPr>
          <w:p w:rsidR="008936DA" w:rsidRPr="002B0910" w:rsidRDefault="008936DA" w:rsidP="008936DA">
            <w:pPr>
              <w:widowControl/>
              <w:suppressAutoHyphens/>
              <w:autoSpaceDE/>
              <w:autoSpaceDN/>
              <w:adjustRightInd/>
              <w:ind w:left="57" w:right="57" w:firstLine="0"/>
              <w:textAlignment w:val="baseline"/>
              <w:rPr>
                <w:sz w:val="20"/>
                <w:lang w:eastAsia="zh-CN"/>
              </w:rPr>
            </w:pPr>
            <w:r w:rsidRPr="002B0910">
              <w:rPr>
                <w:sz w:val="24"/>
                <w:szCs w:val="24"/>
                <w:lang w:eastAsia="zh-CN"/>
              </w:rPr>
              <w:t>недостаточное информирование субъектов малого и среднего предпринимательства о порядке и условиях участия в государственных и муниципальных закупках и закупках у крупнейших заказчиков</w:t>
            </w:r>
          </w:p>
        </w:tc>
        <w:tc>
          <w:tcPr>
            <w:tcW w:w="2170" w:type="dxa"/>
            <w:tcBorders>
              <w:top w:val="single" w:sz="4" w:space="0" w:color="000000"/>
              <w:left w:val="single" w:sz="6" w:space="0" w:color="000000"/>
              <w:bottom w:val="single" w:sz="4" w:space="0" w:color="000000"/>
            </w:tcBorders>
            <w:shd w:val="clear" w:color="auto" w:fill="auto"/>
          </w:tcPr>
          <w:p w:rsidR="008936DA" w:rsidRPr="002B0910" w:rsidRDefault="008936DA" w:rsidP="008936DA">
            <w:pPr>
              <w:widowControl/>
              <w:suppressAutoHyphens/>
              <w:autoSpaceDE/>
              <w:autoSpaceDN/>
              <w:adjustRightInd/>
              <w:ind w:left="57" w:right="57" w:firstLine="0"/>
              <w:rPr>
                <w:sz w:val="20"/>
                <w:lang w:eastAsia="zh-CN"/>
              </w:rPr>
            </w:pPr>
            <w:r w:rsidRPr="002B0910">
              <w:rPr>
                <w:rFonts w:eastAsia="Calibri"/>
                <w:sz w:val="24"/>
                <w:szCs w:val="24"/>
                <w:lang w:eastAsia="zh-CN"/>
              </w:rPr>
              <w:t>введение механизма оказания информационного содействия участникам закупки по вопросам, связанным с получением электронной подписи, формированием заявок, а также правового сопровождения при осуществлении закупок</w:t>
            </w:r>
          </w:p>
        </w:tc>
        <w:tc>
          <w:tcPr>
            <w:tcW w:w="1237" w:type="dxa"/>
            <w:vMerge w:val="restart"/>
            <w:tcBorders>
              <w:top w:val="single" w:sz="6" w:space="0" w:color="000000"/>
              <w:left w:val="single" w:sz="6" w:space="0" w:color="000000"/>
              <w:bottom w:val="single" w:sz="4" w:space="0" w:color="000000"/>
            </w:tcBorders>
            <w:shd w:val="clear" w:color="auto" w:fill="auto"/>
          </w:tcPr>
          <w:p w:rsidR="008936DA" w:rsidRPr="002B0910" w:rsidRDefault="008936DA" w:rsidP="008936DA">
            <w:pPr>
              <w:widowControl/>
              <w:suppressAutoHyphens/>
              <w:autoSpaceDE/>
              <w:autoSpaceDN/>
              <w:adjustRightInd/>
              <w:ind w:left="57" w:right="57" w:firstLine="0"/>
              <w:jc w:val="center"/>
              <w:textAlignment w:val="baseline"/>
              <w:rPr>
                <w:sz w:val="20"/>
                <w:lang w:eastAsia="zh-CN"/>
              </w:rPr>
            </w:pPr>
            <w:r w:rsidRPr="002B0910">
              <w:rPr>
                <w:sz w:val="24"/>
                <w:szCs w:val="24"/>
                <w:lang w:eastAsia="zh-CN"/>
              </w:rPr>
              <w:t>2022 - 2024</w:t>
            </w:r>
          </w:p>
        </w:tc>
        <w:tc>
          <w:tcPr>
            <w:tcW w:w="2699" w:type="dxa"/>
            <w:vMerge w:val="restart"/>
            <w:tcBorders>
              <w:top w:val="single" w:sz="6" w:space="0" w:color="000000"/>
              <w:left w:val="single" w:sz="6" w:space="0" w:color="000000"/>
              <w:bottom w:val="single" w:sz="4" w:space="0" w:color="000000"/>
            </w:tcBorders>
            <w:shd w:val="clear" w:color="auto" w:fill="auto"/>
          </w:tcPr>
          <w:p w:rsidR="008936DA" w:rsidRPr="002B0910" w:rsidRDefault="008936DA" w:rsidP="008936DA">
            <w:pPr>
              <w:widowControl/>
              <w:suppressAutoHyphens/>
              <w:autoSpaceDE/>
              <w:autoSpaceDN/>
              <w:adjustRightInd/>
              <w:ind w:left="57" w:right="57" w:firstLine="0"/>
              <w:textAlignment w:val="baseline"/>
              <w:rPr>
                <w:sz w:val="20"/>
                <w:lang w:eastAsia="zh-CN"/>
              </w:rPr>
            </w:pPr>
            <w:r w:rsidRPr="002B0910">
              <w:rPr>
                <w:sz w:val="24"/>
                <w:szCs w:val="24"/>
                <w:lang w:eastAsia="zh-CN"/>
              </w:rPr>
              <w:t>отчеты о проведении обучающих мероприятий для субъектов малого и среднего предпринимательства, связанных с участием в государственных и муниципальных закупках</w:t>
            </w:r>
          </w:p>
        </w:tc>
        <w:tc>
          <w:tcPr>
            <w:tcW w:w="1719" w:type="dxa"/>
            <w:vMerge w:val="restart"/>
            <w:tcBorders>
              <w:top w:val="single" w:sz="6" w:space="0" w:color="000000"/>
              <w:left w:val="single" w:sz="6" w:space="0" w:color="000000"/>
              <w:bottom w:val="single" w:sz="4" w:space="0" w:color="000000"/>
              <w:right w:val="single" w:sz="4" w:space="0" w:color="auto"/>
            </w:tcBorders>
            <w:shd w:val="clear" w:color="auto" w:fill="auto"/>
          </w:tcPr>
          <w:p w:rsidR="008936DA" w:rsidRPr="002B0910" w:rsidRDefault="008936DA" w:rsidP="008936DA">
            <w:pPr>
              <w:widowControl/>
              <w:suppressAutoHyphens/>
              <w:autoSpaceDE/>
              <w:autoSpaceDN/>
              <w:adjustRightInd/>
              <w:ind w:left="57" w:right="57" w:firstLine="0"/>
              <w:textAlignment w:val="baseline"/>
              <w:rPr>
                <w:sz w:val="20"/>
                <w:lang w:eastAsia="zh-CN"/>
              </w:rPr>
            </w:pPr>
            <w:r w:rsidRPr="002B0910">
              <w:rPr>
                <w:sz w:val="24"/>
                <w:szCs w:val="24"/>
                <w:lang w:eastAsia="zh-CN"/>
              </w:rPr>
              <w:t>Управление экономики и инвестиций администрации городского округа</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8936DA" w:rsidRPr="0024530C" w:rsidRDefault="008936DA" w:rsidP="008936DA">
            <w:pPr>
              <w:widowControl/>
              <w:suppressAutoHyphens/>
              <w:autoSpaceDE/>
              <w:autoSpaceDN/>
              <w:adjustRightInd/>
              <w:snapToGrid w:val="0"/>
              <w:ind w:firstLine="0"/>
              <w:jc w:val="left"/>
              <w:rPr>
                <w:sz w:val="24"/>
                <w:szCs w:val="24"/>
                <w:lang w:eastAsia="zh-CN"/>
              </w:rPr>
            </w:pPr>
            <w:r w:rsidRPr="0024530C">
              <w:rPr>
                <w:sz w:val="24"/>
                <w:szCs w:val="24"/>
                <w:lang w:eastAsia="zh-CN"/>
              </w:rPr>
              <w:t xml:space="preserve">Информация о проведении обучающих мероприятий для субъектов малого и среднего предпринимательства по мере их проведения размещается на сайте администрации городского округа </w:t>
            </w:r>
            <w:r w:rsidR="00CE7DD0" w:rsidRPr="0024530C">
              <w:rPr>
                <w:sz w:val="24"/>
                <w:szCs w:val="24"/>
                <w:lang w:val="en-US" w:eastAsia="zh-CN"/>
              </w:rPr>
              <w:t>ars</w:t>
            </w:r>
            <w:r w:rsidR="00CE7DD0" w:rsidRPr="0024530C">
              <w:rPr>
                <w:sz w:val="24"/>
                <w:szCs w:val="24"/>
                <w:lang w:eastAsia="zh-CN"/>
              </w:rPr>
              <w:t>.</w:t>
            </w:r>
            <w:r w:rsidR="00CE7DD0" w:rsidRPr="0024530C">
              <w:rPr>
                <w:sz w:val="24"/>
                <w:szCs w:val="24"/>
                <w:lang w:val="en-US" w:eastAsia="zh-CN"/>
              </w:rPr>
              <w:t>town</w:t>
            </w:r>
            <w:r w:rsidR="00CE7DD0" w:rsidRPr="0024530C">
              <w:rPr>
                <w:sz w:val="24"/>
                <w:szCs w:val="24"/>
                <w:lang w:eastAsia="zh-CN"/>
              </w:rPr>
              <w:t xml:space="preserve"> </w:t>
            </w:r>
            <w:r w:rsidR="00001D7F">
              <w:rPr>
                <w:sz w:val="24"/>
                <w:szCs w:val="24"/>
                <w:lang w:eastAsia="zh-CN"/>
              </w:rPr>
              <w:t xml:space="preserve">в разделе «Объявления» и </w:t>
            </w:r>
            <w:r w:rsidRPr="0024530C">
              <w:rPr>
                <w:sz w:val="24"/>
                <w:szCs w:val="24"/>
                <w:lang w:eastAsia="zh-CN"/>
              </w:rPr>
              <w:t>направляется по электронной почте</w:t>
            </w:r>
            <w:r w:rsidR="00001D7F">
              <w:rPr>
                <w:sz w:val="24"/>
                <w:szCs w:val="24"/>
                <w:lang w:eastAsia="zh-CN"/>
              </w:rPr>
              <w:t xml:space="preserve"> заинтересованным лицам</w:t>
            </w:r>
          </w:p>
          <w:p w:rsidR="008936DA" w:rsidRPr="00517CE4" w:rsidRDefault="008936DA" w:rsidP="008936DA">
            <w:pPr>
              <w:widowControl/>
              <w:suppressAutoHyphens/>
              <w:autoSpaceDE/>
              <w:autoSpaceDN/>
              <w:adjustRightInd/>
              <w:snapToGrid w:val="0"/>
              <w:ind w:firstLine="0"/>
              <w:jc w:val="left"/>
              <w:rPr>
                <w:sz w:val="24"/>
                <w:szCs w:val="24"/>
                <w:highlight w:val="yellow"/>
                <w:lang w:eastAsia="zh-CN"/>
              </w:rPr>
            </w:pPr>
          </w:p>
        </w:tc>
      </w:tr>
      <w:tr w:rsidR="008936DA" w:rsidRPr="00370A06" w:rsidTr="00904627">
        <w:trPr>
          <w:gridAfter w:val="1"/>
          <w:wAfter w:w="2539" w:type="dxa"/>
          <w:cantSplit/>
        </w:trPr>
        <w:tc>
          <w:tcPr>
            <w:tcW w:w="579" w:type="dxa"/>
            <w:vMerge/>
            <w:tcBorders>
              <w:top w:val="single" w:sz="6" w:space="0" w:color="000000"/>
              <w:left w:val="single" w:sz="6" w:space="0" w:color="000000"/>
              <w:bottom w:val="single" w:sz="4" w:space="0" w:color="000000"/>
            </w:tcBorders>
            <w:shd w:val="clear" w:color="auto" w:fill="auto"/>
          </w:tcPr>
          <w:p w:rsidR="008936DA" w:rsidRPr="00370A06" w:rsidRDefault="008936DA" w:rsidP="008936DA">
            <w:pPr>
              <w:widowControl/>
              <w:suppressAutoHyphens/>
              <w:autoSpaceDE/>
              <w:autoSpaceDN/>
              <w:adjustRightInd/>
              <w:snapToGrid w:val="0"/>
              <w:spacing w:line="315" w:lineRule="atLeast"/>
              <w:ind w:firstLine="0"/>
              <w:textAlignment w:val="baseline"/>
              <w:rPr>
                <w:sz w:val="24"/>
                <w:szCs w:val="24"/>
                <w:highlight w:val="yellow"/>
                <w:lang w:eastAsia="zh-CN"/>
              </w:rPr>
            </w:pPr>
          </w:p>
        </w:tc>
        <w:tc>
          <w:tcPr>
            <w:tcW w:w="2397" w:type="dxa"/>
            <w:vMerge/>
            <w:tcBorders>
              <w:top w:val="single" w:sz="6" w:space="0" w:color="000000"/>
              <w:left w:val="single" w:sz="6" w:space="0" w:color="000000"/>
              <w:bottom w:val="single" w:sz="4" w:space="0" w:color="000000"/>
            </w:tcBorders>
            <w:shd w:val="clear" w:color="auto" w:fill="auto"/>
          </w:tcPr>
          <w:p w:rsidR="008936DA" w:rsidRPr="00370A06" w:rsidRDefault="008936DA" w:rsidP="008936DA">
            <w:pPr>
              <w:widowControl/>
              <w:suppressAutoHyphens/>
              <w:autoSpaceDE/>
              <w:autoSpaceDN/>
              <w:adjustRightInd/>
              <w:snapToGrid w:val="0"/>
              <w:ind w:firstLine="0"/>
              <w:jc w:val="left"/>
              <w:textAlignment w:val="baseline"/>
              <w:rPr>
                <w:sz w:val="24"/>
                <w:szCs w:val="24"/>
                <w:highlight w:val="yellow"/>
                <w:lang w:eastAsia="zh-CN"/>
              </w:rPr>
            </w:pPr>
          </w:p>
        </w:tc>
        <w:tc>
          <w:tcPr>
            <w:tcW w:w="2256" w:type="dxa"/>
            <w:vMerge/>
            <w:tcBorders>
              <w:top w:val="single" w:sz="4" w:space="0" w:color="000000"/>
              <w:left w:val="single" w:sz="6" w:space="0" w:color="000000"/>
              <w:bottom w:val="single" w:sz="4" w:space="0" w:color="000000"/>
            </w:tcBorders>
            <w:shd w:val="clear" w:color="auto" w:fill="auto"/>
          </w:tcPr>
          <w:p w:rsidR="008936DA" w:rsidRPr="00370A06" w:rsidRDefault="008936DA" w:rsidP="008936DA">
            <w:pPr>
              <w:widowControl/>
              <w:suppressAutoHyphens/>
              <w:autoSpaceDE/>
              <w:autoSpaceDN/>
              <w:adjustRightInd/>
              <w:snapToGrid w:val="0"/>
              <w:ind w:firstLine="0"/>
              <w:jc w:val="left"/>
              <w:textAlignment w:val="baseline"/>
              <w:rPr>
                <w:sz w:val="24"/>
                <w:szCs w:val="24"/>
                <w:highlight w:val="yellow"/>
                <w:lang w:eastAsia="zh-CN"/>
              </w:rPr>
            </w:pPr>
          </w:p>
        </w:tc>
        <w:tc>
          <w:tcPr>
            <w:tcW w:w="2170" w:type="dxa"/>
            <w:tcBorders>
              <w:top w:val="single" w:sz="4" w:space="0" w:color="000000"/>
              <w:left w:val="single" w:sz="6" w:space="0" w:color="000000"/>
              <w:bottom w:val="single" w:sz="4" w:space="0" w:color="000000"/>
            </w:tcBorders>
            <w:shd w:val="clear" w:color="auto" w:fill="auto"/>
          </w:tcPr>
          <w:p w:rsidR="008936DA" w:rsidRPr="00370A06" w:rsidRDefault="008936DA" w:rsidP="008936DA">
            <w:pPr>
              <w:widowControl/>
              <w:suppressAutoHyphens/>
              <w:autoSpaceDE/>
              <w:autoSpaceDN/>
              <w:adjustRightInd/>
              <w:ind w:left="57" w:firstLine="0"/>
              <w:jc w:val="left"/>
              <w:rPr>
                <w:sz w:val="20"/>
                <w:highlight w:val="yellow"/>
                <w:lang w:eastAsia="zh-CN"/>
              </w:rPr>
            </w:pPr>
            <w:r w:rsidRPr="001F630F">
              <w:rPr>
                <w:rFonts w:eastAsia="Calibri"/>
                <w:sz w:val="24"/>
                <w:szCs w:val="24"/>
                <w:lang w:eastAsia="zh-CN"/>
              </w:rPr>
              <w:t>прирост объема закупок у субъектов малого и среднего предпринимательства</w:t>
            </w:r>
          </w:p>
        </w:tc>
        <w:tc>
          <w:tcPr>
            <w:tcW w:w="1237" w:type="dxa"/>
            <w:vMerge/>
            <w:tcBorders>
              <w:top w:val="single" w:sz="6" w:space="0" w:color="000000"/>
              <w:left w:val="single" w:sz="6" w:space="0" w:color="000000"/>
              <w:bottom w:val="single" w:sz="4" w:space="0" w:color="000000"/>
            </w:tcBorders>
            <w:shd w:val="clear" w:color="auto" w:fill="auto"/>
          </w:tcPr>
          <w:p w:rsidR="008936DA" w:rsidRPr="00370A06" w:rsidRDefault="008936DA" w:rsidP="008936DA">
            <w:pPr>
              <w:widowControl/>
              <w:suppressAutoHyphens/>
              <w:autoSpaceDE/>
              <w:autoSpaceDN/>
              <w:adjustRightInd/>
              <w:snapToGrid w:val="0"/>
              <w:ind w:firstLine="0"/>
              <w:jc w:val="center"/>
              <w:textAlignment w:val="baseline"/>
              <w:rPr>
                <w:rFonts w:eastAsia="Calibri"/>
                <w:sz w:val="24"/>
                <w:szCs w:val="24"/>
                <w:highlight w:val="yellow"/>
                <w:lang w:eastAsia="zh-CN"/>
              </w:rPr>
            </w:pPr>
          </w:p>
        </w:tc>
        <w:tc>
          <w:tcPr>
            <w:tcW w:w="2699" w:type="dxa"/>
            <w:vMerge/>
            <w:tcBorders>
              <w:top w:val="single" w:sz="6" w:space="0" w:color="000000"/>
              <w:left w:val="single" w:sz="6" w:space="0" w:color="000000"/>
              <w:bottom w:val="single" w:sz="4" w:space="0" w:color="000000"/>
            </w:tcBorders>
            <w:shd w:val="clear" w:color="auto" w:fill="auto"/>
          </w:tcPr>
          <w:p w:rsidR="008936DA" w:rsidRPr="00370A06" w:rsidRDefault="008936DA" w:rsidP="008936DA">
            <w:pPr>
              <w:widowControl/>
              <w:suppressAutoHyphens/>
              <w:autoSpaceDE/>
              <w:autoSpaceDN/>
              <w:adjustRightInd/>
              <w:snapToGrid w:val="0"/>
              <w:ind w:firstLine="0"/>
              <w:jc w:val="left"/>
              <w:textAlignment w:val="baseline"/>
              <w:rPr>
                <w:rFonts w:eastAsia="Calibri"/>
                <w:sz w:val="24"/>
                <w:szCs w:val="24"/>
                <w:highlight w:val="yellow"/>
                <w:lang w:eastAsia="zh-CN"/>
              </w:rPr>
            </w:pPr>
          </w:p>
        </w:tc>
        <w:tc>
          <w:tcPr>
            <w:tcW w:w="1719" w:type="dxa"/>
            <w:vMerge/>
            <w:tcBorders>
              <w:top w:val="single" w:sz="6" w:space="0" w:color="000000"/>
              <w:left w:val="single" w:sz="6" w:space="0" w:color="000000"/>
              <w:bottom w:val="single" w:sz="4" w:space="0" w:color="000000"/>
              <w:right w:val="single" w:sz="4" w:space="0" w:color="auto"/>
            </w:tcBorders>
            <w:shd w:val="clear" w:color="auto" w:fill="auto"/>
          </w:tcPr>
          <w:p w:rsidR="008936DA" w:rsidRPr="00370A06" w:rsidRDefault="008936DA" w:rsidP="008936DA">
            <w:pPr>
              <w:widowControl/>
              <w:suppressAutoHyphens/>
              <w:autoSpaceDE/>
              <w:autoSpaceDN/>
              <w:adjustRightInd/>
              <w:snapToGrid w:val="0"/>
              <w:ind w:firstLine="0"/>
              <w:jc w:val="left"/>
              <w:textAlignment w:val="baseline"/>
              <w:rPr>
                <w:rFonts w:eastAsia="Calibri"/>
                <w:sz w:val="24"/>
                <w:szCs w:val="24"/>
                <w:highlight w:val="yellow"/>
                <w:lang w:eastAsia="zh-CN"/>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351A29" w:rsidRPr="00351A29" w:rsidRDefault="00351A29" w:rsidP="00351A29">
            <w:pPr>
              <w:widowControl/>
              <w:suppressAutoHyphens/>
              <w:autoSpaceDE/>
              <w:autoSpaceDN/>
              <w:adjustRightInd/>
              <w:snapToGrid w:val="0"/>
              <w:ind w:firstLine="0"/>
              <w:jc w:val="left"/>
              <w:rPr>
                <w:rFonts w:eastAsia="Calibri"/>
                <w:sz w:val="24"/>
                <w:szCs w:val="24"/>
                <w:lang w:eastAsia="zh-CN"/>
              </w:rPr>
            </w:pPr>
            <w:r w:rsidRPr="00351A29">
              <w:rPr>
                <w:rFonts w:eastAsia="Calibri"/>
                <w:sz w:val="24"/>
                <w:szCs w:val="24"/>
                <w:lang w:eastAsia="zh-CN"/>
              </w:rPr>
              <w:t>Доля закупок за 12 месяцев 2024</w:t>
            </w:r>
            <w:r>
              <w:rPr>
                <w:rFonts w:eastAsia="Calibri"/>
                <w:sz w:val="24"/>
                <w:szCs w:val="24"/>
                <w:lang w:eastAsia="zh-CN"/>
              </w:rPr>
              <w:t xml:space="preserve"> года</w:t>
            </w:r>
            <w:r w:rsidRPr="00351A29">
              <w:rPr>
                <w:rFonts w:eastAsia="Calibri"/>
                <w:sz w:val="24"/>
                <w:szCs w:val="24"/>
                <w:lang w:eastAsia="zh-CN"/>
              </w:rPr>
              <w:t>, которые заказчик (администрация АГО) осуществил у субъектов малого и среднего</w:t>
            </w:r>
          </w:p>
          <w:p w:rsidR="00351A29" w:rsidRPr="00351A29" w:rsidRDefault="00351A29" w:rsidP="00351A29">
            <w:pPr>
              <w:widowControl/>
              <w:suppressAutoHyphens/>
              <w:autoSpaceDE/>
              <w:autoSpaceDN/>
              <w:adjustRightInd/>
              <w:snapToGrid w:val="0"/>
              <w:ind w:firstLine="0"/>
              <w:jc w:val="left"/>
              <w:rPr>
                <w:rFonts w:eastAsia="Calibri"/>
                <w:sz w:val="24"/>
                <w:szCs w:val="24"/>
                <w:lang w:eastAsia="zh-CN"/>
              </w:rPr>
            </w:pPr>
            <w:r w:rsidRPr="00351A29">
              <w:rPr>
                <w:rFonts w:eastAsia="Calibri"/>
                <w:sz w:val="24"/>
                <w:szCs w:val="24"/>
                <w:lang w:eastAsia="zh-CN"/>
              </w:rPr>
              <w:t xml:space="preserve">предпринимательства и социально ориентированных некоммерческих </w:t>
            </w:r>
          </w:p>
          <w:p w:rsidR="00351A29" w:rsidRPr="00351A29" w:rsidRDefault="00351A29" w:rsidP="00351A29">
            <w:pPr>
              <w:widowControl/>
              <w:suppressAutoHyphens/>
              <w:autoSpaceDE/>
              <w:autoSpaceDN/>
              <w:adjustRightInd/>
              <w:snapToGrid w:val="0"/>
              <w:ind w:firstLine="0"/>
              <w:jc w:val="left"/>
              <w:rPr>
                <w:rFonts w:eastAsia="Calibri"/>
                <w:sz w:val="24"/>
                <w:szCs w:val="24"/>
                <w:lang w:eastAsia="zh-CN"/>
              </w:rPr>
            </w:pPr>
            <w:r w:rsidRPr="00351A29">
              <w:rPr>
                <w:rFonts w:eastAsia="Calibri"/>
                <w:sz w:val="24"/>
                <w:szCs w:val="24"/>
                <w:lang w:eastAsia="zh-CN"/>
              </w:rPr>
              <w:t xml:space="preserve">организаций в отчетном году, в совокупном годовом объеме закупок, за вычетом закупок, предусмотренных </w:t>
            </w:r>
          </w:p>
          <w:p w:rsidR="0024530C" w:rsidRDefault="00351A29" w:rsidP="00351A29">
            <w:pPr>
              <w:widowControl/>
              <w:suppressAutoHyphens/>
              <w:autoSpaceDE/>
              <w:autoSpaceDN/>
              <w:adjustRightInd/>
              <w:snapToGrid w:val="0"/>
              <w:ind w:firstLine="0"/>
              <w:jc w:val="left"/>
              <w:rPr>
                <w:rFonts w:eastAsia="Calibri"/>
                <w:sz w:val="24"/>
                <w:szCs w:val="24"/>
                <w:lang w:eastAsia="zh-CN"/>
              </w:rPr>
            </w:pPr>
            <w:r w:rsidRPr="00351A29">
              <w:rPr>
                <w:rFonts w:eastAsia="Calibri"/>
                <w:sz w:val="24"/>
                <w:szCs w:val="24"/>
                <w:lang w:eastAsia="zh-CN"/>
              </w:rPr>
              <w:t>частью 1.1 статьи 30 Федерального закона №44-ФЗ (процентов) составила:80,15%</w:t>
            </w:r>
          </w:p>
          <w:p w:rsidR="00351A29" w:rsidRPr="00001D7F" w:rsidRDefault="00351A29" w:rsidP="00351A29">
            <w:pPr>
              <w:widowControl/>
              <w:suppressAutoHyphens/>
              <w:autoSpaceDE/>
              <w:autoSpaceDN/>
              <w:adjustRightInd/>
              <w:snapToGrid w:val="0"/>
              <w:ind w:firstLine="0"/>
              <w:jc w:val="left"/>
              <w:rPr>
                <w:rFonts w:eastAsia="Calibri"/>
                <w:sz w:val="24"/>
                <w:szCs w:val="24"/>
                <w:highlight w:val="yellow"/>
                <w:lang w:eastAsia="zh-CN"/>
              </w:rPr>
            </w:pPr>
          </w:p>
          <w:p w:rsidR="00351A29" w:rsidRDefault="00351A29" w:rsidP="00351A29">
            <w:pPr>
              <w:widowControl/>
              <w:suppressAutoHyphens/>
              <w:autoSpaceDE/>
              <w:autoSpaceDN/>
              <w:adjustRightInd/>
              <w:snapToGrid w:val="0"/>
              <w:ind w:firstLine="0"/>
              <w:jc w:val="left"/>
              <w:rPr>
                <w:rFonts w:eastAsia="Calibri"/>
                <w:sz w:val="24"/>
                <w:szCs w:val="24"/>
                <w:lang w:eastAsia="zh-CN"/>
              </w:rPr>
            </w:pPr>
            <w:r>
              <w:rPr>
                <w:rFonts w:eastAsia="Calibri"/>
                <w:sz w:val="24"/>
                <w:szCs w:val="24"/>
                <w:lang w:eastAsia="zh-CN"/>
              </w:rPr>
              <w:t xml:space="preserve">За 12 месяцев 2024 года количество участников закупок из </w:t>
            </w:r>
            <w:r w:rsidRPr="007C44BD">
              <w:rPr>
                <w:rFonts w:eastAsia="Calibri"/>
                <w:sz w:val="24"/>
                <w:szCs w:val="24"/>
                <w:lang w:eastAsia="zh-CN"/>
              </w:rPr>
              <w:t>числа субъектов малого и среднего предпринимательства</w:t>
            </w:r>
            <w:r>
              <w:rPr>
                <w:rFonts w:eastAsia="Calibri"/>
                <w:sz w:val="24"/>
                <w:szCs w:val="24"/>
                <w:lang w:eastAsia="zh-CN"/>
              </w:rPr>
              <w:t xml:space="preserve"> составило: 75 участников.</w:t>
            </w:r>
          </w:p>
          <w:p w:rsidR="008936DA" w:rsidRPr="00517CE4" w:rsidRDefault="00351A29" w:rsidP="00351A29">
            <w:pPr>
              <w:widowControl/>
              <w:suppressAutoHyphens/>
              <w:autoSpaceDE/>
              <w:autoSpaceDN/>
              <w:adjustRightInd/>
              <w:snapToGrid w:val="0"/>
              <w:ind w:firstLine="0"/>
              <w:jc w:val="left"/>
              <w:rPr>
                <w:rFonts w:eastAsia="Calibri"/>
                <w:sz w:val="24"/>
                <w:szCs w:val="24"/>
                <w:highlight w:val="yellow"/>
                <w:lang w:eastAsia="zh-CN"/>
              </w:rPr>
            </w:pPr>
            <w:r>
              <w:rPr>
                <w:rFonts w:eastAsia="Calibri"/>
                <w:sz w:val="24"/>
                <w:szCs w:val="24"/>
                <w:lang w:eastAsia="zh-CN"/>
              </w:rPr>
              <w:t xml:space="preserve">За 12 месяцев 2023 года количество участников закупок из </w:t>
            </w:r>
            <w:r w:rsidRPr="007C44BD">
              <w:rPr>
                <w:rFonts w:eastAsia="Calibri"/>
                <w:sz w:val="24"/>
                <w:szCs w:val="24"/>
                <w:lang w:eastAsia="zh-CN"/>
              </w:rPr>
              <w:t>числа субъектов малого и среднего предпринимательства</w:t>
            </w:r>
            <w:r>
              <w:rPr>
                <w:rFonts w:eastAsia="Calibri"/>
                <w:sz w:val="24"/>
                <w:szCs w:val="24"/>
                <w:lang w:eastAsia="zh-CN"/>
              </w:rPr>
              <w:t xml:space="preserve"> составило: 77 участника.</w:t>
            </w:r>
          </w:p>
        </w:tc>
      </w:tr>
      <w:tr w:rsidR="008936DA" w:rsidRPr="00370A06" w:rsidTr="00001D7F">
        <w:trPr>
          <w:gridAfter w:val="1"/>
          <w:wAfter w:w="2539" w:type="dxa"/>
          <w:cantSplit/>
        </w:trPr>
        <w:tc>
          <w:tcPr>
            <w:tcW w:w="579" w:type="dxa"/>
            <w:vMerge/>
            <w:tcBorders>
              <w:top w:val="single" w:sz="6" w:space="0" w:color="000000"/>
              <w:left w:val="single" w:sz="6" w:space="0" w:color="000000"/>
              <w:bottom w:val="single" w:sz="4" w:space="0" w:color="000000"/>
            </w:tcBorders>
            <w:shd w:val="clear" w:color="auto" w:fill="auto"/>
          </w:tcPr>
          <w:p w:rsidR="008936DA" w:rsidRPr="00370A06" w:rsidRDefault="008936DA" w:rsidP="008936DA">
            <w:pPr>
              <w:widowControl/>
              <w:suppressAutoHyphens/>
              <w:autoSpaceDE/>
              <w:autoSpaceDN/>
              <w:adjustRightInd/>
              <w:snapToGrid w:val="0"/>
              <w:spacing w:line="315" w:lineRule="atLeast"/>
              <w:ind w:firstLine="0"/>
              <w:textAlignment w:val="baseline"/>
              <w:rPr>
                <w:rFonts w:eastAsia="Calibri"/>
                <w:sz w:val="24"/>
                <w:szCs w:val="24"/>
                <w:highlight w:val="yellow"/>
                <w:lang w:eastAsia="zh-CN"/>
              </w:rPr>
            </w:pPr>
          </w:p>
        </w:tc>
        <w:tc>
          <w:tcPr>
            <w:tcW w:w="2397" w:type="dxa"/>
            <w:vMerge/>
            <w:tcBorders>
              <w:top w:val="single" w:sz="6" w:space="0" w:color="000000"/>
              <w:left w:val="single" w:sz="6" w:space="0" w:color="000000"/>
              <w:bottom w:val="single" w:sz="4" w:space="0" w:color="000000"/>
            </w:tcBorders>
            <w:shd w:val="clear" w:color="auto" w:fill="auto"/>
          </w:tcPr>
          <w:p w:rsidR="008936DA" w:rsidRPr="00370A06" w:rsidRDefault="008936DA" w:rsidP="008936DA">
            <w:pPr>
              <w:widowControl/>
              <w:suppressAutoHyphens/>
              <w:autoSpaceDE/>
              <w:autoSpaceDN/>
              <w:adjustRightInd/>
              <w:snapToGrid w:val="0"/>
              <w:ind w:firstLine="0"/>
              <w:jc w:val="left"/>
              <w:textAlignment w:val="baseline"/>
              <w:rPr>
                <w:rFonts w:eastAsia="Calibri"/>
                <w:sz w:val="24"/>
                <w:szCs w:val="24"/>
                <w:highlight w:val="yellow"/>
                <w:lang w:eastAsia="zh-CN"/>
              </w:rPr>
            </w:pPr>
          </w:p>
        </w:tc>
        <w:tc>
          <w:tcPr>
            <w:tcW w:w="2256" w:type="dxa"/>
            <w:vMerge/>
            <w:tcBorders>
              <w:top w:val="single" w:sz="4" w:space="0" w:color="000000"/>
              <w:left w:val="single" w:sz="6" w:space="0" w:color="000000"/>
              <w:bottom w:val="single" w:sz="4" w:space="0" w:color="000000"/>
            </w:tcBorders>
            <w:shd w:val="clear" w:color="auto" w:fill="auto"/>
          </w:tcPr>
          <w:p w:rsidR="008936DA" w:rsidRPr="00370A06" w:rsidRDefault="008936DA" w:rsidP="008936DA">
            <w:pPr>
              <w:widowControl/>
              <w:suppressAutoHyphens/>
              <w:autoSpaceDE/>
              <w:autoSpaceDN/>
              <w:adjustRightInd/>
              <w:snapToGrid w:val="0"/>
              <w:ind w:firstLine="0"/>
              <w:jc w:val="left"/>
              <w:textAlignment w:val="baseline"/>
              <w:rPr>
                <w:rFonts w:eastAsia="Calibri"/>
                <w:sz w:val="24"/>
                <w:szCs w:val="24"/>
                <w:highlight w:val="yellow"/>
                <w:lang w:eastAsia="zh-CN"/>
              </w:rPr>
            </w:pPr>
          </w:p>
        </w:tc>
        <w:tc>
          <w:tcPr>
            <w:tcW w:w="2170" w:type="dxa"/>
            <w:tcBorders>
              <w:top w:val="single" w:sz="4" w:space="0" w:color="000000"/>
              <w:left w:val="single" w:sz="6" w:space="0" w:color="000000"/>
              <w:bottom w:val="single" w:sz="4" w:space="0" w:color="000000"/>
            </w:tcBorders>
            <w:shd w:val="clear" w:color="auto" w:fill="auto"/>
          </w:tcPr>
          <w:p w:rsidR="008936DA" w:rsidRPr="00370A06" w:rsidRDefault="008936DA" w:rsidP="008936DA">
            <w:pPr>
              <w:widowControl/>
              <w:suppressAutoHyphens/>
              <w:autoSpaceDE/>
              <w:autoSpaceDN/>
              <w:adjustRightInd/>
              <w:ind w:left="57" w:firstLine="0"/>
              <w:jc w:val="left"/>
              <w:rPr>
                <w:sz w:val="20"/>
                <w:highlight w:val="yellow"/>
                <w:lang w:eastAsia="zh-CN"/>
              </w:rPr>
            </w:pPr>
            <w:r w:rsidRPr="001F630F">
              <w:rPr>
                <w:rFonts w:eastAsia="Calibri"/>
                <w:sz w:val="24"/>
                <w:szCs w:val="24"/>
                <w:lang w:eastAsia="zh-CN"/>
              </w:rPr>
              <w:t>увеличение количества участников закупок из числа субъектов малого и среднего предпринимательства</w:t>
            </w:r>
          </w:p>
        </w:tc>
        <w:tc>
          <w:tcPr>
            <w:tcW w:w="1237" w:type="dxa"/>
            <w:vMerge/>
            <w:tcBorders>
              <w:top w:val="single" w:sz="6" w:space="0" w:color="000000"/>
              <w:left w:val="single" w:sz="6" w:space="0" w:color="000000"/>
              <w:bottom w:val="single" w:sz="4" w:space="0" w:color="000000"/>
            </w:tcBorders>
            <w:shd w:val="clear" w:color="auto" w:fill="auto"/>
          </w:tcPr>
          <w:p w:rsidR="008936DA" w:rsidRPr="00370A06" w:rsidRDefault="008936DA" w:rsidP="008936DA">
            <w:pPr>
              <w:widowControl/>
              <w:suppressAutoHyphens/>
              <w:autoSpaceDE/>
              <w:autoSpaceDN/>
              <w:adjustRightInd/>
              <w:snapToGrid w:val="0"/>
              <w:ind w:firstLine="0"/>
              <w:jc w:val="center"/>
              <w:textAlignment w:val="baseline"/>
              <w:rPr>
                <w:rFonts w:eastAsia="Calibri"/>
                <w:sz w:val="24"/>
                <w:szCs w:val="24"/>
                <w:highlight w:val="yellow"/>
                <w:lang w:eastAsia="zh-CN"/>
              </w:rPr>
            </w:pPr>
          </w:p>
        </w:tc>
        <w:tc>
          <w:tcPr>
            <w:tcW w:w="2699" w:type="dxa"/>
            <w:vMerge/>
            <w:tcBorders>
              <w:top w:val="single" w:sz="6" w:space="0" w:color="000000"/>
              <w:left w:val="single" w:sz="6" w:space="0" w:color="000000"/>
              <w:bottom w:val="single" w:sz="4" w:space="0" w:color="000000"/>
            </w:tcBorders>
            <w:shd w:val="clear" w:color="auto" w:fill="auto"/>
          </w:tcPr>
          <w:p w:rsidR="008936DA" w:rsidRPr="00370A06" w:rsidRDefault="008936DA" w:rsidP="008936DA">
            <w:pPr>
              <w:widowControl/>
              <w:suppressAutoHyphens/>
              <w:autoSpaceDE/>
              <w:autoSpaceDN/>
              <w:adjustRightInd/>
              <w:snapToGrid w:val="0"/>
              <w:ind w:firstLine="0"/>
              <w:jc w:val="left"/>
              <w:textAlignment w:val="baseline"/>
              <w:rPr>
                <w:rFonts w:eastAsia="Calibri"/>
                <w:sz w:val="24"/>
                <w:szCs w:val="24"/>
                <w:highlight w:val="yellow"/>
                <w:lang w:eastAsia="zh-CN"/>
              </w:rPr>
            </w:pPr>
          </w:p>
        </w:tc>
        <w:tc>
          <w:tcPr>
            <w:tcW w:w="1719" w:type="dxa"/>
            <w:vMerge/>
            <w:tcBorders>
              <w:top w:val="single" w:sz="6" w:space="0" w:color="000000"/>
              <w:left w:val="single" w:sz="6" w:space="0" w:color="000000"/>
              <w:bottom w:val="single" w:sz="4" w:space="0" w:color="000000"/>
              <w:right w:val="single" w:sz="4" w:space="0" w:color="auto"/>
            </w:tcBorders>
            <w:shd w:val="clear" w:color="auto" w:fill="auto"/>
          </w:tcPr>
          <w:p w:rsidR="008936DA" w:rsidRPr="00370A06" w:rsidRDefault="008936DA" w:rsidP="008936DA">
            <w:pPr>
              <w:widowControl/>
              <w:suppressAutoHyphens/>
              <w:autoSpaceDE/>
              <w:autoSpaceDN/>
              <w:adjustRightInd/>
              <w:snapToGrid w:val="0"/>
              <w:ind w:firstLine="0"/>
              <w:jc w:val="left"/>
              <w:textAlignment w:val="baseline"/>
              <w:rPr>
                <w:rFonts w:eastAsia="Calibri"/>
                <w:sz w:val="24"/>
                <w:szCs w:val="24"/>
                <w:highlight w:val="yellow"/>
                <w:lang w:eastAsia="zh-CN"/>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8936DA" w:rsidRPr="00517CE4" w:rsidRDefault="008936DA" w:rsidP="000F3062">
            <w:pPr>
              <w:rPr>
                <w:rFonts w:eastAsia="Calibri"/>
                <w:sz w:val="24"/>
                <w:szCs w:val="24"/>
                <w:highlight w:val="yellow"/>
                <w:lang w:eastAsia="zh-CN"/>
              </w:rPr>
            </w:pPr>
          </w:p>
        </w:tc>
      </w:tr>
      <w:tr w:rsidR="00711A22" w:rsidRPr="00370A06" w:rsidTr="00001D7F">
        <w:trPr>
          <w:gridAfter w:val="1"/>
          <w:wAfter w:w="2539" w:type="dxa"/>
          <w:cantSplit/>
          <w:trHeight w:val="3501"/>
        </w:trPr>
        <w:tc>
          <w:tcPr>
            <w:tcW w:w="579" w:type="dxa"/>
            <w:tcBorders>
              <w:top w:val="single" w:sz="4" w:space="0" w:color="000000"/>
              <w:left w:val="single" w:sz="6" w:space="0" w:color="000000"/>
              <w:bottom w:val="single" w:sz="4" w:space="0" w:color="000000"/>
            </w:tcBorders>
            <w:shd w:val="clear" w:color="auto" w:fill="auto"/>
          </w:tcPr>
          <w:p w:rsidR="00B1067E" w:rsidRPr="001F630F" w:rsidRDefault="00B1067E" w:rsidP="00B1067E">
            <w:pPr>
              <w:widowControl/>
              <w:suppressAutoHyphens/>
              <w:autoSpaceDE/>
              <w:autoSpaceDN/>
              <w:adjustRightInd/>
              <w:spacing w:line="315" w:lineRule="atLeast"/>
              <w:ind w:firstLine="0"/>
              <w:textAlignment w:val="baseline"/>
              <w:rPr>
                <w:sz w:val="20"/>
                <w:lang w:eastAsia="zh-CN"/>
              </w:rPr>
            </w:pPr>
            <w:r w:rsidRPr="001F630F">
              <w:rPr>
                <w:sz w:val="24"/>
                <w:szCs w:val="24"/>
                <w:lang w:eastAsia="zh-CN"/>
              </w:rPr>
              <w:lastRenderedPageBreak/>
              <w:t>2.3.</w:t>
            </w:r>
          </w:p>
        </w:tc>
        <w:tc>
          <w:tcPr>
            <w:tcW w:w="2397" w:type="dxa"/>
            <w:tcBorders>
              <w:top w:val="single" w:sz="6" w:space="0" w:color="000000"/>
              <w:left w:val="single" w:sz="6" w:space="0" w:color="000000"/>
              <w:bottom w:val="single" w:sz="4" w:space="0" w:color="000000"/>
            </w:tcBorders>
            <w:shd w:val="clear" w:color="auto" w:fill="auto"/>
          </w:tcPr>
          <w:p w:rsidR="00B1067E" w:rsidRPr="001F630F" w:rsidRDefault="00B1067E" w:rsidP="00B1067E">
            <w:pPr>
              <w:widowControl/>
              <w:suppressAutoHyphens/>
              <w:autoSpaceDE/>
              <w:autoSpaceDN/>
              <w:adjustRightInd/>
              <w:ind w:left="57" w:right="57" w:firstLine="0"/>
              <w:textAlignment w:val="baseline"/>
              <w:rPr>
                <w:sz w:val="20"/>
                <w:lang w:eastAsia="zh-CN"/>
              </w:rPr>
            </w:pPr>
            <w:r w:rsidRPr="001F630F">
              <w:rPr>
                <w:sz w:val="24"/>
                <w:szCs w:val="24"/>
                <w:lang w:eastAsia="zh-CN"/>
              </w:rPr>
              <w:t>Реализация мероприятий по «выращиванию» субъектов малого и среднего предпринимательства в целях стимулирования участия в закупках крупных компаний</w:t>
            </w:r>
          </w:p>
        </w:tc>
        <w:tc>
          <w:tcPr>
            <w:tcW w:w="2256" w:type="dxa"/>
            <w:tcBorders>
              <w:top w:val="single" w:sz="4" w:space="0" w:color="000000"/>
              <w:left w:val="single" w:sz="6" w:space="0" w:color="000000"/>
              <w:bottom w:val="single" w:sz="4" w:space="0" w:color="000000"/>
            </w:tcBorders>
            <w:shd w:val="clear" w:color="auto" w:fill="auto"/>
          </w:tcPr>
          <w:p w:rsidR="00B1067E" w:rsidRPr="001F630F" w:rsidRDefault="00B1067E" w:rsidP="00B1067E">
            <w:pPr>
              <w:widowControl/>
              <w:suppressAutoHyphens/>
              <w:autoSpaceDE/>
              <w:autoSpaceDN/>
              <w:adjustRightInd/>
              <w:ind w:left="57" w:right="57" w:firstLine="0"/>
              <w:textAlignment w:val="baseline"/>
              <w:rPr>
                <w:sz w:val="20"/>
                <w:lang w:eastAsia="zh-CN"/>
              </w:rPr>
            </w:pPr>
            <w:r w:rsidRPr="001F630F">
              <w:rPr>
                <w:sz w:val="24"/>
                <w:szCs w:val="24"/>
                <w:lang w:eastAsia="zh-CN"/>
              </w:rPr>
              <w:t>недостаточное информирование субъектов малого и среднего предпринимательства о порядке и условиях участия в государственных и муниципальных закупках и закупках у крупнейших заказчиков</w:t>
            </w:r>
          </w:p>
        </w:tc>
        <w:tc>
          <w:tcPr>
            <w:tcW w:w="2170" w:type="dxa"/>
            <w:tcBorders>
              <w:top w:val="single" w:sz="4" w:space="0" w:color="000000"/>
              <w:left w:val="single" w:sz="6" w:space="0" w:color="000000"/>
              <w:bottom w:val="single" w:sz="4" w:space="0" w:color="000000"/>
            </w:tcBorders>
            <w:shd w:val="clear" w:color="auto" w:fill="auto"/>
          </w:tcPr>
          <w:p w:rsidR="00B1067E" w:rsidRPr="001F630F" w:rsidRDefault="00B1067E" w:rsidP="00B1067E">
            <w:pPr>
              <w:widowControl/>
              <w:suppressAutoHyphens/>
              <w:autoSpaceDE/>
              <w:autoSpaceDN/>
              <w:adjustRightInd/>
              <w:ind w:left="57" w:right="57" w:firstLine="0"/>
              <w:rPr>
                <w:sz w:val="20"/>
                <w:lang w:eastAsia="zh-CN"/>
              </w:rPr>
            </w:pPr>
            <w:r w:rsidRPr="001F630F">
              <w:rPr>
                <w:rFonts w:eastAsia="Calibri"/>
                <w:sz w:val="24"/>
                <w:szCs w:val="24"/>
                <w:lang w:eastAsia="zh-CN"/>
              </w:rPr>
              <w:t>увеличение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w:t>
            </w:r>
          </w:p>
        </w:tc>
        <w:tc>
          <w:tcPr>
            <w:tcW w:w="1237" w:type="dxa"/>
            <w:tcBorders>
              <w:top w:val="single" w:sz="6" w:space="0" w:color="000000"/>
              <w:left w:val="single" w:sz="6" w:space="0" w:color="000000"/>
              <w:bottom w:val="single" w:sz="4" w:space="0" w:color="000000"/>
            </w:tcBorders>
            <w:shd w:val="clear" w:color="auto" w:fill="auto"/>
          </w:tcPr>
          <w:p w:rsidR="00B1067E" w:rsidRPr="001F630F" w:rsidRDefault="00B1067E" w:rsidP="00B1067E">
            <w:pPr>
              <w:widowControl/>
              <w:suppressAutoHyphens/>
              <w:autoSpaceDE/>
              <w:autoSpaceDN/>
              <w:adjustRightInd/>
              <w:ind w:left="57" w:right="57" w:firstLine="0"/>
              <w:jc w:val="center"/>
              <w:textAlignment w:val="baseline"/>
              <w:rPr>
                <w:sz w:val="20"/>
                <w:lang w:eastAsia="zh-CN"/>
              </w:rPr>
            </w:pPr>
            <w:r w:rsidRPr="001F630F">
              <w:rPr>
                <w:sz w:val="24"/>
                <w:szCs w:val="24"/>
                <w:lang w:eastAsia="zh-CN"/>
              </w:rPr>
              <w:t xml:space="preserve">2022 - 2024 </w:t>
            </w:r>
          </w:p>
        </w:tc>
        <w:tc>
          <w:tcPr>
            <w:tcW w:w="2699" w:type="dxa"/>
            <w:tcBorders>
              <w:top w:val="single" w:sz="6" w:space="0" w:color="000000"/>
              <w:left w:val="single" w:sz="6" w:space="0" w:color="000000"/>
              <w:bottom w:val="single" w:sz="4" w:space="0" w:color="000000"/>
            </w:tcBorders>
            <w:shd w:val="clear" w:color="auto" w:fill="auto"/>
          </w:tcPr>
          <w:p w:rsidR="00B1067E" w:rsidRPr="001F630F" w:rsidRDefault="00B1067E" w:rsidP="00B1067E">
            <w:pPr>
              <w:widowControl/>
              <w:suppressAutoHyphens/>
              <w:autoSpaceDE/>
              <w:autoSpaceDN/>
              <w:adjustRightInd/>
              <w:ind w:left="57" w:right="57" w:firstLine="0"/>
              <w:textAlignment w:val="baseline"/>
              <w:rPr>
                <w:sz w:val="20"/>
                <w:lang w:eastAsia="zh-CN"/>
              </w:rPr>
            </w:pPr>
            <w:r w:rsidRPr="001F630F">
              <w:rPr>
                <w:sz w:val="24"/>
                <w:szCs w:val="24"/>
                <w:lang w:eastAsia="zh-CN"/>
              </w:rPr>
              <w:t>отчеты о реализации мероприятий по «выращиванию» субъектов малого и среднего предпринимательства в целях стимулирования участия в закупках крупных компаний</w:t>
            </w:r>
          </w:p>
        </w:tc>
        <w:tc>
          <w:tcPr>
            <w:tcW w:w="1719" w:type="dxa"/>
            <w:tcBorders>
              <w:top w:val="single" w:sz="4" w:space="0" w:color="000000"/>
              <w:left w:val="single" w:sz="6" w:space="0" w:color="000000"/>
              <w:bottom w:val="single" w:sz="4" w:space="0" w:color="000000"/>
              <w:right w:val="single" w:sz="4" w:space="0" w:color="auto"/>
            </w:tcBorders>
            <w:shd w:val="clear" w:color="auto" w:fill="auto"/>
          </w:tcPr>
          <w:p w:rsidR="00B1067E" w:rsidRPr="001F630F" w:rsidRDefault="00B1067E" w:rsidP="00B1067E">
            <w:pPr>
              <w:widowControl/>
              <w:suppressAutoHyphens/>
              <w:autoSpaceDE/>
              <w:autoSpaceDN/>
              <w:adjustRightInd/>
              <w:ind w:left="57" w:right="57" w:firstLine="0"/>
              <w:textAlignment w:val="baseline"/>
              <w:rPr>
                <w:sz w:val="20"/>
                <w:lang w:eastAsia="zh-CN"/>
              </w:rPr>
            </w:pPr>
            <w:r w:rsidRPr="001F630F">
              <w:rPr>
                <w:sz w:val="24"/>
                <w:szCs w:val="24"/>
                <w:lang w:eastAsia="zh-CN"/>
              </w:rPr>
              <w:t>Управление экономики и инвестиций администрации городского округа, структурные подразделения (отраслевые органы) администрации городского округа</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B1067E" w:rsidRPr="00517CE4" w:rsidRDefault="00AA750F" w:rsidP="0075775A">
            <w:pPr>
              <w:widowControl/>
              <w:suppressAutoHyphens/>
              <w:autoSpaceDE/>
              <w:autoSpaceDN/>
              <w:adjustRightInd/>
              <w:ind w:left="57" w:right="57" w:firstLine="0"/>
              <w:textAlignment w:val="baseline"/>
              <w:rPr>
                <w:sz w:val="20"/>
                <w:highlight w:val="yellow"/>
                <w:lang w:eastAsia="zh-CN"/>
              </w:rPr>
            </w:pPr>
            <w:r>
              <w:rPr>
                <w:sz w:val="24"/>
                <w:szCs w:val="24"/>
                <w:lang w:eastAsia="zh-CN"/>
              </w:rPr>
              <w:t>За отчетный период заключены 2 муниципальных контракта с начальной максимальной ценой контракта свыше 20 млн. руб. с привлечением к исполнению указанных контрактов субъектов малого предпринимательства в общей сумме 90 762 770,41 руб.</w:t>
            </w:r>
          </w:p>
        </w:tc>
      </w:tr>
      <w:tr w:rsidR="00711A22" w:rsidRPr="00370A06" w:rsidTr="00001D7F">
        <w:trPr>
          <w:gridAfter w:val="1"/>
          <w:wAfter w:w="2539" w:type="dxa"/>
        </w:trPr>
        <w:tc>
          <w:tcPr>
            <w:tcW w:w="579" w:type="dxa"/>
            <w:tcBorders>
              <w:top w:val="single" w:sz="6" w:space="0" w:color="000000"/>
              <w:left w:val="single" w:sz="6" w:space="0" w:color="000000"/>
              <w:bottom w:val="single" w:sz="6" w:space="0" w:color="000000"/>
            </w:tcBorders>
            <w:shd w:val="clear" w:color="auto" w:fill="auto"/>
          </w:tcPr>
          <w:p w:rsidR="00B1067E" w:rsidRPr="00984970" w:rsidRDefault="00B1067E" w:rsidP="00B1067E">
            <w:pPr>
              <w:widowControl/>
              <w:suppressAutoHyphens/>
              <w:autoSpaceDE/>
              <w:autoSpaceDN/>
              <w:adjustRightInd/>
              <w:spacing w:line="315" w:lineRule="atLeast"/>
              <w:ind w:firstLine="0"/>
              <w:textAlignment w:val="baseline"/>
              <w:rPr>
                <w:sz w:val="20"/>
                <w:lang w:eastAsia="zh-CN"/>
              </w:rPr>
            </w:pPr>
            <w:r w:rsidRPr="00984970">
              <w:rPr>
                <w:sz w:val="24"/>
                <w:szCs w:val="24"/>
                <w:lang w:eastAsia="zh-CN"/>
              </w:rPr>
              <w:t>2.4.</w:t>
            </w:r>
          </w:p>
        </w:tc>
        <w:tc>
          <w:tcPr>
            <w:tcW w:w="2397" w:type="dxa"/>
            <w:tcBorders>
              <w:top w:val="single" w:sz="6" w:space="0" w:color="000000"/>
              <w:left w:val="single" w:sz="6" w:space="0" w:color="000000"/>
              <w:bottom w:val="single" w:sz="6" w:space="0" w:color="000000"/>
            </w:tcBorders>
            <w:shd w:val="clear" w:color="auto" w:fill="auto"/>
          </w:tcPr>
          <w:p w:rsidR="00B1067E" w:rsidRPr="00984970" w:rsidRDefault="00B1067E" w:rsidP="00B1067E">
            <w:pPr>
              <w:widowControl/>
              <w:suppressAutoHyphens/>
              <w:autoSpaceDE/>
              <w:autoSpaceDN/>
              <w:adjustRightInd/>
              <w:ind w:left="57" w:right="57" w:firstLine="0"/>
              <w:textAlignment w:val="baseline"/>
              <w:rPr>
                <w:sz w:val="20"/>
                <w:lang w:eastAsia="zh-CN"/>
              </w:rPr>
            </w:pPr>
            <w:r w:rsidRPr="00984970">
              <w:rPr>
                <w:sz w:val="24"/>
                <w:szCs w:val="24"/>
                <w:lang w:eastAsia="zh-CN"/>
              </w:rPr>
              <w:t xml:space="preserve">Организация проведения семинаров, совещаний, рабочих встреч для заказчиков, специалистов в сфере закупок по вопросам законодательства </w:t>
            </w:r>
            <w:r w:rsidRPr="00984970">
              <w:rPr>
                <w:sz w:val="24"/>
                <w:szCs w:val="24"/>
                <w:lang w:eastAsia="zh-CN"/>
              </w:rPr>
              <w:lastRenderedPageBreak/>
              <w:t>Российской Федерации о контрактной системе при осуществлении закупок товаров (работ, услуг)</w:t>
            </w:r>
          </w:p>
        </w:tc>
        <w:tc>
          <w:tcPr>
            <w:tcW w:w="2256" w:type="dxa"/>
            <w:tcBorders>
              <w:top w:val="single" w:sz="6" w:space="0" w:color="000000"/>
              <w:left w:val="single" w:sz="6" w:space="0" w:color="000000"/>
              <w:bottom w:val="single" w:sz="6" w:space="0" w:color="000000"/>
            </w:tcBorders>
            <w:shd w:val="clear" w:color="auto" w:fill="auto"/>
          </w:tcPr>
          <w:p w:rsidR="00B1067E" w:rsidRPr="00984970" w:rsidRDefault="00B1067E" w:rsidP="00B1067E">
            <w:pPr>
              <w:widowControl/>
              <w:suppressAutoHyphens/>
              <w:autoSpaceDE/>
              <w:autoSpaceDN/>
              <w:adjustRightInd/>
              <w:ind w:left="57" w:right="57" w:firstLine="0"/>
              <w:textAlignment w:val="baseline"/>
              <w:rPr>
                <w:sz w:val="20"/>
                <w:lang w:eastAsia="zh-CN"/>
              </w:rPr>
            </w:pPr>
            <w:r w:rsidRPr="00984970">
              <w:rPr>
                <w:sz w:val="24"/>
                <w:szCs w:val="24"/>
                <w:lang w:eastAsia="zh-CN"/>
              </w:rPr>
              <w:lastRenderedPageBreak/>
              <w:t xml:space="preserve">несоблюдение требований действующего законодательства Российской Федерации о контрактной системе при осуществлении </w:t>
            </w:r>
            <w:r w:rsidRPr="00984970">
              <w:rPr>
                <w:sz w:val="24"/>
                <w:szCs w:val="24"/>
                <w:lang w:eastAsia="zh-CN"/>
              </w:rPr>
              <w:lastRenderedPageBreak/>
              <w:t>закупок товаров (работ, услуг)</w:t>
            </w:r>
          </w:p>
        </w:tc>
        <w:tc>
          <w:tcPr>
            <w:tcW w:w="2170" w:type="dxa"/>
            <w:tcBorders>
              <w:top w:val="single" w:sz="6" w:space="0" w:color="000000"/>
              <w:left w:val="single" w:sz="6" w:space="0" w:color="000000"/>
              <w:bottom w:val="single" w:sz="6" w:space="0" w:color="000000"/>
            </w:tcBorders>
            <w:shd w:val="clear" w:color="auto" w:fill="auto"/>
          </w:tcPr>
          <w:p w:rsidR="00B1067E" w:rsidRPr="00984970" w:rsidRDefault="00B1067E" w:rsidP="00B1067E">
            <w:pPr>
              <w:widowControl/>
              <w:suppressAutoHyphens/>
              <w:autoSpaceDE/>
              <w:autoSpaceDN/>
              <w:adjustRightInd/>
              <w:ind w:left="57" w:right="57" w:firstLine="0"/>
              <w:textAlignment w:val="baseline"/>
              <w:rPr>
                <w:sz w:val="20"/>
                <w:lang w:eastAsia="zh-CN"/>
              </w:rPr>
            </w:pPr>
            <w:r w:rsidRPr="00984970">
              <w:rPr>
                <w:sz w:val="24"/>
                <w:szCs w:val="24"/>
                <w:lang w:eastAsia="zh-CN"/>
              </w:rPr>
              <w:lastRenderedPageBreak/>
              <w:t>повышение правовой грамотности заказчиков, специалистов в сфере закупок</w:t>
            </w:r>
          </w:p>
        </w:tc>
        <w:tc>
          <w:tcPr>
            <w:tcW w:w="1237" w:type="dxa"/>
            <w:tcBorders>
              <w:top w:val="single" w:sz="6" w:space="0" w:color="000000"/>
              <w:left w:val="single" w:sz="6" w:space="0" w:color="000000"/>
              <w:bottom w:val="single" w:sz="6" w:space="0" w:color="000000"/>
            </w:tcBorders>
            <w:shd w:val="clear" w:color="auto" w:fill="auto"/>
          </w:tcPr>
          <w:p w:rsidR="00B1067E" w:rsidRPr="00984970" w:rsidRDefault="00B1067E" w:rsidP="00B1067E">
            <w:pPr>
              <w:widowControl/>
              <w:suppressAutoHyphens/>
              <w:autoSpaceDE/>
              <w:autoSpaceDN/>
              <w:adjustRightInd/>
              <w:ind w:left="57" w:right="57" w:firstLine="0"/>
              <w:jc w:val="center"/>
              <w:textAlignment w:val="baseline"/>
              <w:rPr>
                <w:sz w:val="20"/>
                <w:lang w:eastAsia="zh-CN"/>
              </w:rPr>
            </w:pPr>
            <w:r w:rsidRPr="00984970">
              <w:rPr>
                <w:sz w:val="24"/>
                <w:szCs w:val="24"/>
                <w:lang w:eastAsia="zh-CN"/>
              </w:rPr>
              <w:t>постоянно</w:t>
            </w:r>
          </w:p>
        </w:tc>
        <w:tc>
          <w:tcPr>
            <w:tcW w:w="2699" w:type="dxa"/>
            <w:tcBorders>
              <w:top w:val="single" w:sz="6" w:space="0" w:color="000000"/>
              <w:left w:val="single" w:sz="6" w:space="0" w:color="000000"/>
              <w:bottom w:val="single" w:sz="6" w:space="0" w:color="000000"/>
            </w:tcBorders>
            <w:shd w:val="clear" w:color="auto" w:fill="auto"/>
          </w:tcPr>
          <w:p w:rsidR="00B1067E" w:rsidRPr="00984970" w:rsidRDefault="00B1067E" w:rsidP="00B1067E">
            <w:pPr>
              <w:widowControl/>
              <w:suppressAutoHyphens/>
              <w:autoSpaceDE/>
              <w:autoSpaceDN/>
              <w:adjustRightInd/>
              <w:ind w:left="57" w:right="57" w:firstLine="0"/>
              <w:textAlignment w:val="baseline"/>
              <w:rPr>
                <w:sz w:val="20"/>
                <w:lang w:eastAsia="zh-CN"/>
              </w:rPr>
            </w:pPr>
            <w:r w:rsidRPr="00984970">
              <w:rPr>
                <w:sz w:val="24"/>
                <w:szCs w:val="24"/>
                <w:lang w:eastAsia="zh-CN"/>
              </w:rPr>
              <w:t xml:space="preserve">информационные письма по вопросам применения положений законодательства Российской Федерации о контрактной системе при осуществлении закупок товаров (работ, </w:t>
            </w:r>
            <w:r w:rsidRPr="00984970">
              <w:rPr>
                <w:sz w:val="24"/>
                <w:szCs w:val="24"/>
                <w:lang w:eastAsia="zh-CN"/>
              </w:rPr>
              <w:lastRenderedPageBreak/>
              <w:t>услуг), поступающим от заинтересованных лиц</w:t>
            </w:r>
          </w:p>
        </w:tc>
        <w:tc>
          <w:tcPr>
            <w:tcW w:w="1719" w:type="dxa"/>
            <w:tcBorders>
              <w:top w:val="single" w:sz="6" w:space="0" w:color="000000"/>
              <w:left w:val="single" w:sz="6" w:space="0" w:color="000000"/>
              <w:bottom w:val="single" w:sz="6" w:space="0" w:color="000000"/>
              <w:right w:val="single" w:sz="4" w:space="0" w:color="auto"/>
            </w:tcBorders>
            <w:shd w:val="clear" w:color="auto" w:fill="auto"/>
          </w:tcPr>
          <w:p w:rsidR="00B1067E" w:rsidRPr="00984970" w:rsidRDefault="00B1067E" w:rsidP="00B1067E">
            <w:pPr>
              <w:widowControl/>
              <w:suppressAutoHyphens/>
              <w:autoSpaceDE/>
              <w:autoSpaceDN/>
              <w:adjustRightInd/>
              <w:ind w:left="57" w:right="57" w:firstLine="0"/>
              <w:textAlignment w:val="baseline"/>
              <w:rPr>
                <w:sz w:val="20"/>
                <w:lang w:eastAsia="zh-CN"/>
              </w:rPr>
            </w:pPr>
            <w:r w:rsidRPr="00984970">
              <w:rPr>
                <w:sz w:val="24"/>
                <w:szCs w:val="24"/>
                <w:lang w:eastAsia="zh-CN"/>
              </w:rPr>
              <w:lastRenderedPageBreak/>
              <w:t>Управление экономики и инвестиций администрации городского округа</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24530C" w:rsidRPr="00AA750F" w:rsidRDefault="0024530C" w:rsidP="0024530C">
            <w:pPr>
              <w:widowControl/>
              <w:suppressAutoHyphens/>
              <w:autoSpaceDE/>
              <w:autoSpaceDN/>
              <w:adjustRightInd/>
              <w:snapToGrid w:val="0"/>
              <w:ind w:firstLine="0"/>
              <w:jc w:val="left"/>
              <w:rPr>
                <w:sz w:val="24"/>
                <w:szCs w:val="24"/>
                <w:lang w:eastAsia="zh-CN"/>
              </w:rPr>
            </w:pPr>
            <w:r w:rsidRPr="00AA750F">
              <w:rPr>
                <w:sz w:val="24"/>
                <w:szCs w:val="24"/>
                <w:lang w:eastAsia="zh-CN"/>
              </w:rPr>
              <w:t>Министерством закупок Приморского края, Советом муниципальных образований Хабаровского края</w:t>
            </w:r>
          </w:p>
          <w:p w:rsidR="0024530C" w:rsidRPr="00AA750F" w:rsidRDefault="0024530C" w:rsidP="0024530C">
            <w:pPr>
              <w:widowControl/>
              <w:suppressAutoHyphens/>
              <w:autoSpaceDE/>
              <w:autoSpaceDN/>
              <w:adjustRightInd/>
              <w:snapToGrid w:val="0"/>
              <w:ind w:firstLine="0"/>
              <w:jc w:val="left"/>
              <w:rPr>
                <w:sz w:val="24"/>
                <w:szCs w:val="24"/>
                <w:lang w:eastAsia="zh-CN"/>
              </w:rPr>
            </w:pPr>
            <w:r w:rsidRPr="00AA750F">
              <w:rPr>
                <w:sz w:val="24"/>
                <w:szCs w:val="24"/>
                <w:lang w:eastAsia="zh-CN"/>
              </w:rPr>
              <w:t xml:space="preserve">АНО ДПО «Тихоокеанский институт управления» в отчетном периоде организованы и проводятся </w:t>
            </w:r>
            <w:r w:rsidRPr="00AA750F">
              <w:rPr>
                <w:sz w:val="24"/>
                <w:szCs w:val="24"/>
                <w:lang w:eastAsia="zh-CN"/>
              </w:rPr>
              <w:lastRenderedPageBreak/>
              <w:t xml:space="preserve">семинары для заказчиков и специалистов в сфере закупок в режиме ВКС по вопросам законодательства Российской Федерации о контрактной системе при осуществлении закупок товаров (работ, услуг). </w:t>
            </w:r>
          </w:p>
          <w:p w:rsidR="00B1067E" w:rsidRPr="00001D7F" w:rsidRDefault="0024530C" w:rsidP="0024530C">
            <w:pPr>
              <w:widowControl/>
              <w:suppressAutoHyphens/>
              <w:autoSpaceDE/>
              <w:autoSpaceDN/>
              <w:adjustRightInd/>
              <w:snapToGrid w:val="0"/>
              <w:ind w:firstLine="0"/>
              <w:jc w:val="left"/>
              <w:rPr>
                <w:sz w:val="24"/>
                <w:szCs w:val="24"/>
                <w:highlight w:val="yellow"/>
                <w:lang w:eastAsia="zh-CN"/>
              </w:rPr>
            </w:pPr>
            <w:r w:rsidRPr="00AA750F">
              <w:rPr>
                <w:sz w:val="24"/>
                <w:szCs w:val="24"/>
                <w:lang w:eastAsia="zh-CN"/>
              </w:rPr>
              <w:t>Торговая площадка РТС-тендер периодически проводит бесплатные обучающие вебинары</w:t>
            </w:r>
          </w:p>
        </w:tc>
      </w:tr>
      <w:tr w:rsidR="00711A22" w:rsidRPr="00370A06" w:rsidTr="00001D7F">
        <w:trPr>
          <w:gridAfter w:val="1"/>
          <w:wAfter w:w="2539" w:type="dxa"/>
        </w:trPr>
        <w:tc>
          <w:tcPr>
            <w:tcW w:w="579" w:type="dxa"/>
            <w:tcBorders>
              <w:top w:val="single" w:sz="6" w:space="0" w:color="000000"/>
              <w:left w:val="single" w:sz="6" w:space="0" w:color="000000"/>
              <w:bottom w:val="single" w:sz="6" w:space="0" w:color="000000"/>
            </w:tcBorders>
            <w:shd w:val="clear" w:color="auto" w:fill="auto"/>
          </w:tcPr>
          <w:p w:rsidR="003D1815" w:rsidRPr="009D6A45" w:rsidRDefault="003D1815" w:rsidP="003D1815">
            <w:pPr>
              <w:widowControl/>
              <w:suppressAutoHyphens/>
              <w:autoSpaceDE/>
              <w:autoSpaceDN/>
              <w:adjustRightInd/>
              <w:spacing w:line="315" w:lineRule="atLeast"/>
              <w:ind w:firstLine="0"/>
              <w:textAlignment w:val="baseline"/>
              <w:rPr>
                <w:sz w:val="20"/>
                <w:lang w:eastAsia="zh-CN"/>
              </w:rPr>
            </w:pPr>
            <w:r w:rsidRPr="009D6A45">
              <w:rPr>
                <w:sz w:val="24"/>
                <w:szCs w:val="24"/>
                <w:lang w:eastAsia="zh-CN"/>
              </w:rPr>
              <w:lastRenderedPageBreak/>
              <w:t>2.5.</w:t>
            </w:r>
          </w:p>
        </w:tc>
        <w:tc>
          <w:tcPr>
            <w:tcW w:w="2397" w:type="dxa"/>
            <w:tcBorders>
              <w:top w:val="single" w:sz="6" w:space="0" w:color="000000"/>
              <w:left w:val="single" w:sz="6" w:space="0" w:color="000000"/>
              <w:bottom w:val="single" w:sz="4" w:space="0" w:color="auto"/>
            </w:tcBorders>
            <w:shd w:val="clear" w:color="auto" w:fill="auto"/>
          </w:tcPr>
          <w:p w:rsidR="003D1815" w:rsidRPr="009D6A45" w:rsidRDefault="003D1815" w:rsidP="003D1815">
            <w:pPr>
              <w:widowControl/>
              <w:suppressAutoHyphens/>
              <w:autoSpaceDE/>
              <w:autoSpaceDN/>
              <w:adjustRightInd/>
              <w:ind w:left="57" w:right="57" w:firstLine="0"/>
              <w:textAlignment w:val="baseline"/>
              <w:rPr>
                <w:sz w:val="20"/>
                <w:lang w:eastAsia="zh-CN"/>
              </w:rPr>
            </w:pPr>
            <w:r w:rsidRPr="009D6A45">
              <w:rPr>
                <w:sz w:val="24"/>
                <w:szCs w:val="24"/>
                <w:lang w:eastAsia="zh-CN"/>
              </w:rPr>
              <w:t xml:space="preserve">Обеспечение осуществления закупок товаров, работ, услуг у субъектов малого предпринимательства и социально ориентированных некоммерческих организаций в соответствии с законодательством Российской Федерации о контрактной системе в сфере закупок товаров, работ, услуг для обеспечения </w:t>
            </w:r>
            <w:r w:rsidRPr="009D6A45">
              <w:rPr>
                <w:sz w:val="24"/>
                <w:szCs w:val="24"/>
                <w:lang w:eastAsia="zh-CN"/>
              </w:rPr>
              <w:lastRenderedPageBreak/>
              <w:t>государственных и муниципальных нужд</w:t>
            </w:r>
          </w:p>
        </w:tc>
        <w:tc>
          <w:tcPr>
            <w:tcW w:w="2256" w:type="dxa"/>
            <w:tcBorders>
              <w:top w:val="single" w:sz="6" w:space="0" w:color="000000"/>
              <w:left w:val="single" w:sz="6" w:space="0" w:color="000000"/>
              <w:bottom w:val="single" w:sz="4" w:space="0" w:color="auto"/>
            </w:tcBorders>
            <w:shd w:val="clear" w:color="auto" w:fill="auto"/>
          </w:tcPr>
          <w:p w:rsidR="003D1815" w:rsidRPr="009D6A45" w:rsidRDefault="003D1815" w:rsidP="003D1815">
            <w:pPr>
              <w:widowControl/>
              <w:suppressAutoHyphens/>
              <w:autoSpaceDE/>
              <w:autoSpaceDN/>
              <w:adjustRightInd/>
              <w:ind w:left="57" w:right="57" w:firstLine="0"/>
              <w:rPr>
                <w:sz w:val="20"/>
                <w:lang w:eastAsia="zh-CN"/>
              </w:rPr>
            </w:pPr>
            <w:r w:rsidRPr="009D6A45">
              <w:rPr>
                <w:rFonts w:eastAsia="Calibri"/>
                <w:sz w:val="24"/>
                <w:szCs w:val="24"/>
                <w:lang w:eastAsia="zh-CN"/>
              </w:rPr>
              <w:lastRenderedPageBreak/>
              <w:t>несоблюдение заказчиками требований действующего законодательства Российской Федерации о контрактной системе</w:t>
            </w:r>
            <w:r w:rsidRPr="009D6A45">
              <w:rPr>
                <w:rFonts w:eastAsia="Calibri"/>
                <w:sz w:val="24"/>
                <w:szCs w:val="24"/>
                <w:lang w:eastAsia="zh-CN"/>
              </w:rPr>
              <w:br/>
              <w:t xml:space="preserve">в части осуществления закупок у субъектов малого и среднего предпринимательства и социально ориентированных некоммерческих организаций в объеме не менее чем </w:t>
            </w:r>
            <w:r w:rsidRPr="009D6A45">
              <w:rPr>
                <w:rFonts w:eastAsia="Calibri"/>
                <w:sz w:val="24"/>
                <w:szCs w:val="24"/>
                <w:lang w:eastAsia="zh-CN"/>
              </w:rPr>
              <w:lastRenderedPageBreak/>
              <w:t>15 % от совокупного годового объема закупок</w:t>
            </w:r>
          </w:p>
          <w:p w:rsidR="003D1815" w:rsidRPr="009D6A45" w:rsidRDefault="003D1815" w:rsidP="003D1815">
            <w:pPr>
              <w:widowControl/>
              <w:suppressAutoHyphens/>
              <w:autoSpaceDE/>
              <w:autoSpaceDN/>
              <w:adjustRightInd/>
              <w:ind w:left="57" w:right="57" w:firstLine="0"/>
              <w:textAlignment w:val="baseline"/>
              <w:rPr>
                <w:rFonts w:eastAsia="Calibri"/>
                <w:sz w:val="24"/>
                <w:szCs w:val="24"/>
                <w:lang w:eastAsia="zh-CN"/>
              </w:rPr>
            </w:pPr>
          </w:p>
        </w:tc>
        <w:tc>
          <w:tcPr>
            <w:tcW w:w="2170" w:type="dxa"/>
            <w:tcBorders>
              <w:top w:val="single" w:sz="6" w:space="0" w:color="000000"/>
              <w:left w:val="single" w:sz="6" w:space="0" w:color="000000"/>
              <w:bottom w:val="single" w:sz="4" w:space="0" w:color="auto"/>
            </w:tcBorders>
            <w:shd w:val="clear" w:color="auto" w:fill="auto"/>
          </w:tcPr>
          <w:p w:rsidR="003D1815" w:rsidRPr="009D6A45" w:rsidRDefault="003D1815" w:rsidP="003D1815">
            <w:pPr>
              <w:widowControl/>
              <w:suppressAutoHyphens/>
              <w:autoSpaceDE/>
              <w:autoSpaceDN/>
              <w:adjustRightInd/>
              <w:ind w:left="57" w:right="57" w:firstLine="0"/>
              <w:textAlignment w:val="baseline"/>
              <w:rPr>
                <w:sz w:val="20"/>
                <w:lang w:eastAsia="zh-CN"/>
              </w:rPr>
            </w:pPr>
            <w:r w:rsidRPr="009D6A45">
              <w:rPr>
                <w:sz w:val="24"/>
                <w:szCs w:val="24"/>
                <w:lang w:eastAsia="zh-CN"/>
              </w:rPr>
              <w:lastRenderedPageBreak/>
              <w:t>предоставление преимуществ субъектам малого предпринимательства и социально ориентированным некоммерческим организациям при осуществлении закупок в объеме не менее чем пятнадцать процентов совокупного годового объема закупок.</w:t>
            </w:r>
          </w:p>
          <w:p w:rsidR="003D1815" w:rsidRPr="009D6A45" w:rsidRDefault="003D1815" w:rsidP="003D1815">
            <w:pPr>
              <w:widowControl/>
              <w:suppressAutoHyphens/>
              <w:autoSpaceDE/>
              <w:autoSpaceDN/>
              <w:adjustRightInd/>
              <w:ind w:left="57" w:right="57" w:firstLine="0"/>
              <w:textAlignment w:val="baseline"/>
              <w:rPr>
                <w:sz w:val="24"/>
                <w:szCs w:val="24"/>
                <w:lang w:eastAsia="zh-CN"/>
              </w:rPr>
            </w:pPr>
          </w:p>
          <w:p w:rsidR="003D1815" w:rsidRPr="009D6A45" w:rsidRDefault="003D1815" w:rsidP="003D1815">
            <w:pPr>
              <w:widowControl/>
              <w:suppressAutoHyphens/>
              <w:autoSpaceDE/>
              <w:autoSpaceDN/>
              <w:adjustRightInd/>
              <w:ind w:left="57" w:right="57" w:firstLine="0"/>
              <w:textAlignment w:val="baseline"/>
              <w:rPr>
                <w:sz w:val="24"/>
                <w:szCs w:val="24"/>
                <w:lang w:eastAsia="zh-CN"/>
              </w:rPr>
            </w:pPr>
          </w:p>
          <w:p w:rsidR="003D1815" w:rsidRPr="009D6A45" w:rsidRDefault="003D1815" w:rsidP="003D1815">
            <w:pPr>
              <w:widowControl/>
              <w:suppressAutoHyphens/>
              <w:autoSpaceDE/>
              <w:autoSpaceDN/>
              <w:adjustRightInd/>
              <w:ind w:left="57" w:right="57" w:firstLine="0"/>
              <w:textAlignment w:val="baseline"/>
              <w:rPr>
                <w:sz w:val="24"/>
                <w:szCs w:val="24"/>
                <w:lang w:eastAsia="zh-CN"/>
              </w:rPr>
            </w:pPr>
          </w:p>
        </w:tc>
        <w:tc>
          <w:tcPr>
            <w:tcW w:w="1237" w:type="dxa"/>
            <w:tcBorders>
              <w:top w:val="single" w:sz="6" w:space="0" w:color="000000"/>
              <w:left w:val="single" w:sz="6" w:space="0" w:color="000000"/>
              <w:bottom w:val="single" w:sz="4" w:space="0" w:color="auto"/>
            </w:tcBorders>
            <w:shd w:val="clear" w:color="auto" w:fill="auto"/>
          </w:tcPr>
          <w:p w:rsidR="003D1815" w:rsidRPr="009D6A45" w:rsidRDefault="003D1815" w:rsidP="003D1815">
            <w:pPr>
              <w:widowControl/>
              <w:suppressAutoHyphens/>
              <w:autoSpaceDE/>
              <w:autoSpaceDN/>
              <w:adjustRightInd/>
              <w:ind w:left="57" w:right="57" w:firstLine="0"/>
              <w:jc w:val="center"/>
              <w:textAlignment w:val="baseline"/>
              <w:rPr>
                <w:sz w:val="20"/>
                <w:lang w:eastAsia="zh-CN"/>
              </w:rPr>
            </w:pPr>
            <w:r w:rsidRPr="009D6A45">
              <w:rPr>
                <w:sz w:val="24"/>
                <w:szCs w:val="24"/>
                <w:lang w:eastAsia="zh-CN"/>
              </w:rPr>
              <w:t>постоянно</w:t>
            </w:r>
          </w:p>
        </w:tc>
        <w:tc>
          <w:tcPr>
            <w:tcW w:w="2699" w:type="dxa"/>
            <w:tcBorders>
              <w:top w:val="single" w:sz="6" w:space="0" w:color="000000"/>
              <w:left w:val="single" w:sz="6" w:space="0" w:color="000000"/>
              <w:bottom w:val="single" w:sz="4" w:space="0" w:color="auto"/>
            </w:tcBorders>
            <w:shd w:val="clear" w:color="auto" w:fill="auto"/>
          </w:tcPr>
          <w:p w:rsidR="003D1815" w:rsidRPr="009D6A45" w:rsidRDefault="003D1815" w:rsidP="003D1815">
            <w:pPr>
              <w:widowControl/>
              <w:suppressAutoHyphens/>
              <w:autoSpaceDE/>
              <w:autoSpaceDN/>
              <w:adjustRightInd/>
              <w:ind w:left="57" w:right="57" w:firstLine="0"/>
              <w:textAlignment w:val="baseline"/>
              <w:rPr>
                <w:sz w:val="20"/>
                <w:lang w:eastAsia="zh-CN"/>
              </w:rPr>
            </w:pPr>
            <w:r w:rsidRPr="009D6A45">
              <w:rPr>
                <w:sz w:val="24"/>
                <w:szCs w:val="24"/>
                <w:lang w:eastAsia="zh-CN"/>
              </w:rPr>
              <w:t>план-график закупок, отчеты, мониторинг закупок</w:t>
            </w:r>
          </w:p>
        </w:tc>
        <w:tc>
          <w:tcPr>
            <w:tcW w:w="1719" w:type="dxa"/>
            <w:tcBorders>
              <w:top w:val="single" w:sz="6" w:space="0" w:color="000000"/>
              <w:left w:val="single" w:sz="6" w:space="0" w:color="000000"/>
              <w:bottom w:val="single" w:sz="4" w:space="0" w:color="auto"/>
              <w:right w:val="single" w:sz="4" w:space="0" w:color="auto"/>
            </w:tcBorders>
            <w:shd w:val="clear" w:color="auto" w:fill="auto"/>
          </w:tcPr>
          <w:p w:rsidR="003D1815" w:rsidRPr="009D6A45" w:rsidRDefault="003D1815" w:rsidP="003D1815">
            <w:pPr>
              <w:widowControl/>
              <w:suppressAutoHyphens/>
              <w:autoSpaceDE/>
              <w:autoSpaceDN/>
              <w:adjustRightInd/>
              <w:ind w:left="57" w:right="57" w:firstLine="0"/>
              <w:rPr>
                <w:sz w:val="20"/>
                <w:lang w:eastAsia="zh-CN"/>
              </w:rPr>
            </w:pPr>
            <w:r w:rsidRPr="009D6A45">
              <w:rPr>
                <w:rFonts w:eastAsia="Calibri"/>
                <w:sz w:val="24"/>
                <w:szCs w:val="24"/>
                <w:lang w:eastAsia="zh-CN"/>
              </w:rPr>
              <w:t>Управление экономики и инвестиций администрации городского округа, структурные подразделения (отраслевые органы) администрации городского округа</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AA750F" w:rsidRPr="00AA750F" w:rsidRDefault="00AA750F" w:rsidP="00AA750F">
            <w:pPr>
              <w:widowControl/>
              <w:suppressAutoHyphens/>
              <w:autoSpaceDE/>
              <w:autoSpaceDN/>
              <w:adjustRightInd/>
              <w:snapToGrid w:val="0"/>
              <w:ind w:firstLine="0"/>
              <w:jc w:val="left"/>
              <w:rPr>
                <w:sz w:val="24"/>
                <w:szCs w:val="24"/>
                <w:lang w:eastAsia="zh-CN"/>
              </w:rPr>
            </w:pPr>
            <w:r w:rsidRPr="00AA750F">
              <w:rPr>
                <w:sz w:val="24"/>
                <w:szCs w:val="24"/>
                <w:lang w:eastAsia="zh-CN"/>
              </w:rPr>
              <w:t>Заказчиком (администрацией АГО) при проведении закупок конкурентным способом с начальной максимальной ценой контракта (далее – НМЦК) до двадцати миллионов рублей предоставляются преимущества субъектам малого предпринимательства и социально ориентированным некоммерческим организациям.</w:t>
            </w:r>
          </w:p>
          <w:p w:rsidR="00AA750F" w:rsidRDefault="00AA750F" w:rsidP="00AA750F">
            <w:pPr>
              <w:ind w:firstLine="0"/>
              <w:jc w:val="left"/>
              <w:rPr>
                <w:sz w:val="24"/>
                <w:szCs w:val="24"/>
                <w:lang w:eastAsia="zh-CN"/>
              </w:rPr>
            </w:pPr>
            <w:r w:rsidRPr="00AA750F">
              <w:rPr>
                <w:sz w:val="24"/>
                <w:szCs w:val="24"/>
                <w:lang w:eastAsia="zh-CN"/>
              </w:rPr>
              <w:t xml:space="preserve">Если начальная максимальная цена контракта составляет более </w:t>
            </w:r>
            <w:r w:rsidRPr="00AA750F">
              <w:rPr>
                <w:sz w:val="24"/>
                <w:szCs w:val="24"/>
                <w:lang w:eastAsia="zh-CN"/>
              </w:rPr>
              <w:lastRenderedPageBreak/>
              <w:t>двадцати миллионов рублей, то заказчиком (администрацией АГО) в извещении устанавливается требование о привлечении субподряда из числа субъектов малого предпринимательства и социально ориентированных некоммерческих организаций.</w:t>
            </w:r>
          </w:p>
          <w:p w:rsidR="00F662E1" w:rsidRDefault="00F662E1" w:rsidP="00AA7F2E">
            <w:pPr>
              <w:widowControl/>
              <w:suppressAutoHyphens/>
              <w:autoSpaceDE/>
              <w:autoSpaceDN/>
              <w:adjustRightInd/>
              <w:snapToGrid w:val="0"/>
              <w:ind w:firstLine="0"/>
              <w:jc w:val="left"/>
              <w:rPr>
                <w:sz w:val="24"/>
                <w:szCs w:val="24"/>
                <w:lang w:eastAsia="zh-CN"/>
              </w:rPr>
            </w:pPr>
            <w:r w:rsidRPr="00F662E1">
              <w:rPr>
                <w:sz w:val="24"/>
                <w:szCs w:val="24"/>
                <w:lang w:eastAsia="zh-CN"/>
              </w:rPr>
              <w:t>За 2024 год осуществлено конкурентных закупок у субъектов малого и среднего предпринимательства на 87 325,98 тыс. руб., что составляет 79,89% от совокупного годового объема закупок.</w:t>
            </w:r>
          </w:p>
          <w:p w:rsidR="00AA7F2E" w:rsidRPr="00AA7F2E" w:rsidRDefault="00AA7F2E" w:rsidP="00AA7F2E">
            <w:pPr>
              <w:widowControl/>
              <w:suppressAutoHyphens/>
              <w:autoSpaceDE/>
              <w:autoSpaceDN/>
              <w:adjustRightInd/>
              <w:snapToGrid w:val="0"/>
              <w:ind w:firstLine="0"/>
              <w:jc w:val="left"/>
              <w:rPr>
                <w:sz w:val="24"/>
                <w:szCs w:val="24"/>
                <w:lang w:eastAsia="zh-CN"/>
              </w:rPr>
            </w:pPr>
            <w:r w:rsidRPr="00AA7F2E">
              <w:rPr>
                <w:sz w:val="24"/>
                <w:szCs w:val="24"/>
                <w:lang w:eastAsia="zh-CN"/>
              </w:rPr>
              <w:t xml:space="preserve">За 2024 год </w:t>
            </w:r>
            <w:r w:rsidRPr="00AA7F2E">
              <w:rPr>
                <w:i/>
                <w:sz w:val="24"/>
                <w:szCs w:val="24"/>
                <w:lang w:eastAsia="zh-CN"/>
              </w:rPr>
              <w:t>МКУ «ЦОДУО»</w:t>
            </w:r>
            <w:r w:rsidRPr="00AA7F2E">
              <w:rPr>
                <w:sz w:val="24"/>
                <w:szCs w:val="24"/>
                <w:lang w:eastAsia="zh-CN"/>
              </w:rPr>
              <w:t xml:space="preserve"> АГО всего проведено 8 электронных аукциона, 8 запросов котировок в электронной форме, в том числе 16 конкурентных закупок среди субъектов малого предпринимательства, социально </w:t>
            </w:r>
            <w:r w:rsidRPr="00AA7F2E">
              <w:rPr>
                <w:sz w:val="24"/>
                <w:szCs w:val="24"/>
                <w:lang w:eastAsia="zh-CN"/>
              </w:rPr>
              <w:lastRenderedPageBreak/>
              <w:t xml:space="preserve">ориентированных некоммерческих организаций. </w:t>
            </w:r>
          </w:p>
          <w:p w:rsidR="009D6A45" w:rsidRPr="00001D7F" w:rsidRDefault="0075130D" w:rsidP="0075130D">
            <w:pPr>
              <w:ind w:firstLine="0"/>
              <w:rPr>
                <w:sz w:val="24"/>
                <w:szCs w:val="24"/>
                <w:highlight w:val="yellow"/>
                <w:lang w:eastAsia="zh-CN"/>
              </w:rPr>
            </w:pPr>
            <w:r w:rsidRPr="0075130D">
              <w:rPr>
                <w:sz w:val="24"/>
                <w:szCs w:val="24"/>
                <w:lang w:eastAsia="zh-CN"/>
              </w:rPr>
              <w:t xml:space="preserve">За 2024 год </w:t>
            </w:r>
            <w:r w:rsidRPr="0075130D">
              <w:rPr>
                <w:i/>
                <w:sz w:val="24"/>
                <w:szCs w:val="24"/>
                <w:lang w:eastAsia="zh-CN"/>
              </w:rPr>
              <w:t>управлением имущественных отношений</w:t>
            </w:r>
            <w:r w:rsidRPr="0075130D">
              <w:rPr>
                <w:sz w:val="24"/>
                <w:szCs w:val="24"/>
                <w:lang w:eastAsia="zh-CN"/>
              </w:rPr>
              <w:t xml:space="preserve"> осуществлено конкурентных закупок у субъектов малого и среднего предпринимательства на сумму   2 290 815,78 руб., что составляет 25,4% от совокупного годового объема закупок</w:t>
            </w:r>
          </w:p>
        </w:tc>
      </w:tr>
      <w:tr w:rsidR="003D1815" w:rsidRPr="00370A06" w:rsidTr="00001D7F">
        <w:trPr>
          <w:gridAfter w:val="1"/>
          <w:wAfter w:w="2539" w:type="dxa"/>
        </w:trPr>
        <w:tc>
          <w:tcPr>
            <w:tcW w:w="579" w:type="dxa"/>
            <w:tcBorders>
              <w:top w:val="single" w:sz="6" w:space="0" w:color="000000"/>
              <w:left w:val="single" w:sz="6" w:space="0" w:color="000000"/>
              <w:bottom w:val="single" w:sz="6" w:space="0" w:color="000000"/>
              <w:right w:val="single" w:sz="4" w:space="0" w:color="auto"/>
            </w:tcBorders>
            <w:shd w:val="clear" w:color="auto" w:fill="auto"/>
          </w:tcPr>
          <w:p w:rsidR="003D1815" w:rsidRPr="00897C16" w:rsidRDefault="003D1815" w:rsidP="003D1815">
            <w:pPr>
              <w:widowControl/>
              <w:suppressAutoHyphens/>
              <w:autoSpaceDE/>
              <w:autoSpaceDN/>
              <w:adjustRightInd/>
              <w:spacing w:line="315" w:lineRule="atLeast"/>
              <w:ind w:left="57" w:firstLine="0"/>
              <w:textAlignment w:val="baseline"/>
              <w:rPr>
                <w:sz w:val="20"/>
                <w:lang w:eastAsia="zh-CN"/>
              </w:rPr>
            </w:pPr>
            <w:r w:rsidRPr="00897C16">
              <w:rPr>
                <w:sz w:val="24"/>
                <w:szCs w:val="24"/>
                <w:lang w:eastAsia="zh-CN"/>
              </w:rPr>
              <w:lastRenderedPageBreak/>
              <w:t>3.</w:t>
            </w:r>
          </w:p>
        </w:tc>
        <w:tc>
          <w:tcPr>
            <w:tcW w:w="15439" w:type="dxa"/>
            <w:gridSpan w:val="7"/>
            <w:tcBorders>
              <w:top w:val="single" w:sz="4" w:space="0" w:color="auto"/>
              <w:left w:val="single" w:sz="4" w:space="0" w:color="auto"/>
              <w:bottom w:val="single" w:sz="4" w:space="0" w:color="auto"/>
              <w:right w:val="single" w:sz="4" w:space="0" w:color="auto"/>
            </w:tcBorders>
            <w:shd w:val="clear" w:color="auto" w:fill="auto"/>
          </w:tcPr>
          <w:p w:rsidR="003D1815" w:rsidRPr="00897C16" w:rsidRDefault="003D1815" w:rsidP="003D1815">
            <w:pPr>
              <w:widowControl/>
              <w:suppressAutoHyphens/>
              <w:autoSpaceDE/>
              <w:autoSpaceDN/>
              <w:adjustRightInd/>
              <w:ind w:left="57" w:right="57" w:firstLine="0"/>
              <w:jc w:val="left"/>
              <w:textAlignment w:val="baseline"/>
              <w:rPr>
                <w:sz w:val="20"/>
                <w:lang w:eastAsia="zh-CN"/>
              </w:rPr>
            </w:pPr>
            <w:r w:rsidRPr="00897C16">
              <w:rPr>
                <w:sz w:val="24"/>
                <w:szCs w:val="24"/>
                <w:lang w:eastAsia="zh-CN"/>
              </w:rPr>
              <w:t>Задача: устранение избыточного муниципального регулирования, а также снижение административных барьеров, включая:</w:t>
            </w:r>
          </w:p>
          <w:p w:rsidR="003D1815" w:rsidRPr="00897C16" w:rsidRDefault="003D1815" w:rsidP="003D1815">
            <w:pPr>
              <w:widowControl/>
              <w:suppressAutoHyphens/>
              <w:autoSpaceDE/>
              <w:autoSpaceDN/>
              <w:adjustRightInd/>
              <w:ind w:left="57" w:right="57" w:firstLine="0"/>
              <w:jc w:val="left"/>
              <w:textAlignment w:val="baseline"/>
              <w:rPr>
                <w:sz w:val="20"/>
                <w:lang w:eastAsia="zh-CN"/>
              </w:rPr>
            </w:pPr>
            <w:r w:rsidRPr="00897C16">
              <w:rPr>
                <w:rFonts w:eastAsia="Calibri"/>
                <w:sz w:val="24"/>
                <w:szCs w:val="24"/>
                <w:lang w:eastAsia="zh-CN"/>
              </w:rPr>
              <w:t>проведение анализа практики реализации муниципальных функций и услуг на предмет соответствия такой практики статьям 15 и 16 Федерального закона «О защите конкуренции»;</w:t>
            </w:r>
          </w:p>
          <w:p w:rsidR="003D1815" w:rsidRPr="00897C16" w:rsidRDefault="003D1815" w:rsidP="003D1815">
            <w:pPr>
              <w:widowControl/>
              <w:suppressAutoHyphens/>
              <w:autoSpaceDE/>
              <w:autoSpaceDN/>
              <w:adjustRightInd/>
              <w:ind w:left="57" w:right="57" w:firstLine="0"/>
              <w:jc w:val="left"/>
              <w:textAlignment w:val="baseline"/>
              <w:rPr>
                <w:sz w:val="20"/>
                <w:lang w:eastAsia="zh-CN"/>
              </w:rPr>
            </w:pPr>
            <w:r w:rsidRPr="00897C16">
              <w:rPr>
                <w:rFonts w:eastAsia="Calibri"/>
                <w:sz w:val="24"/>
                <w:szCs w:val="24"/>
                <w:lang w:eastAsia="zh-CN"/>
              </w:rPr>
              <w:t>осуществление перевода услуг в разряд бесплатных муниципальных услуг, предоставление которых является необходимым условием ведения предпринимательской деятельности;</w:t>
            </w:r>
          </w:p>
          <w:p w:rsidR="003D1815" w:rsidRPr="00897C16" w:rsidRDefault="003D1815" w:rsidP="003D1815">
            <w:pPr>
              <w:widowControl/>
              <w:suppressAutoHyphens/>
              <w:autoSpaceDE/>
              <w:autoSpaceDN/>
              <w:adjustRightInd/>
              <w:snapToGrid w:val="0"/>
              <w:ind w:firstLine="0"/>
              <w:jc w:val="left"/>
              <w:rPr>
                <w:sz w:val="24"/>
                <w:szCs w:val="24"/>
                <w:lang w:eastAsia="zh-CN"/>
              </w:rPr>
            </w:pPr>
            <w:r w:rsidRPr="00897C16">
              <w:rPr>
                <w:rFonts w:eastAsia="Calibri"/>
                <w:sz w:val="24"/>
                <w:szCs w:val="24"/>
                <w:lang w:eastAsia="zh-CN"/>
              </w:rPr>
              <w:t>наличие в порядках проведения оценки регулирующего воздействия проектов нормативных правовых актов городского округа и экспертизы нормативных правовых городского округа пунктов,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tc>
      </w:tr>
      <w:tr w:rsidR="002854C1" w:rsidRPr="00370A06" w:rsidTr="00001D7F">
        <w:trPr>
          <w:gridAfter w:val="1"/>
          <w:wAfter w:w="2539" w:type="dxa"/>
        </w:trPr>
        <w:tc>
          <w:tcPr>
            <w:tcW w:w="579" w:type="dxa"/>
            <w:tcBorders>
              <w:top w:val="single" w:sz="6" w:space="0" w:color="000000"/>
              <w:left w:val="single" w:sz="6" w:space="0" w:color="000000"/>
              <w:bottom w:val="single" w:sz="6" w:space="0" w:color="000000"/>
            </w:tcBorders>
            <w:shd w:val="clear" w:color="auto" w:fill="auto"/>
          </w:tcPr>
          <w:p w:rsidR="002854C1" w:rsidRPr="008A38A8" w:rsidRDefault="002854C1" w:rsidP="002854C1">
            <w:pPr>
              <w:widowControl/>
              <w:suppressAutoHyphens/>
              <w:autoSpaceDE/>
              <w:autoSpaceDN/>
              <w:adjustRightInd/>
              <w:spacing w:line="315" w:lineRule="atLeast"/>
              <w:ind w:left="57" w:firstLine="0"/>
              <w:textAlignment w:val="baseline"/>
              <w:rPr>
                <w:sz w:val="20"/>
                <w:lang w:eastAsia="zh-CN"/>
              </w:rPr>
            </w:pPr>
            <w:r w:rsidRPr="008A38A8">
              <w:rPr>
                <w:sz w:val="24"/>
                <w:szCs w:val="24"/>
                <w:lang w:eastAsia="zh-CN"/>
              </w:rPr>
              <w:t>3.1.</w:t>
            </w:r>
          </w:p>
        </w:tc>
        <w:tc>
          <w:tcPr>
            <w:tcW w:w="2397" w:type="dxa"/>
            <w:tcBorders>
              <w:top w:val="single" w:sz="4" w:space="0" w:color="auto"/>
              <w:left w:val="single" w:sz="6" w:space="0" w:color="000000"/>
              <w:bottom w:val="single" w:sz="6" w:space="0" w:color="000000"/>
            </w:tcBorders>
            <w:shd w:val="clear" w:color="auto" w:fill="auto"/>
          </w:tcPr>
          <w:p w:rsidR="002854C1" w:rsidRPr="008A38A8" w:rsidRDefault="002854C1" w:rsidP="002854C1">
            <w:pPr>
              <w:widowControl/>
              <w:suppressAutoHyphens/>
              <w:autoSpaceDE/>
              <w:autoSpaceDN/>
              <w:adjustRightInd/>
              <w:ind w:left="57" w:right="57" w:firstLine="0"/>
              <w:textAlignment w:val="baseline"/>
              <w:rPr>
                <w:sz w:val="20"/>
                <w:lang w:eastAsia="zh-CN"/>
              </w:rPr>
            </w:pPr>
            <w:r w:rsidRPr="008A38A8">
              <w:rPr>
                <w:sz w:val="24"/>
                <w:szCs w:val="24"/>
                <w:lang w:eastAsia="zh-CN"/>
              </w:rPr>
              <w:t>Проведение анализа практики реализации муниципальных функций и услуг на предмет соответствия такой практики статьям 15 и 16 Федерального закона «О защите конкуренции»</w:t>
            </w:r>
          </w:p>
        </w:tc>
        <w:tc>
          <w:tcPr>
            <w:tcW w:w="2256" w:type="dxa"/>
            <w:tcBorders>
              <w:top w:val="single" w:sz="4" w:space="0" w:color="auto"/>
              <w:left w:val="single" w:sz="6" w:space="0" w:color="000000"/>
              <w:bottom w:val="single" w:sz="6" w:space="0" w:color="000000"/>
            </w:tcBorders>
            <w:shd w:val="clear" w:color="auto" w:fill="auto"/>
          </w:tcPr>
          <w:p w:rsidR="002854C1" w:rsidRPr="008A38A8" w:rsidRDefault="002854C1" w:rsidP="002854C1">
            <w:pPr>
              <w:widowControl/>
              <w:suppressAutoHyphens/>
              <w:autoSpaceDE/>
              <w:autoSpaceDN/>
              <w:adjustRightInd/>
              <w:ind w:left="57" w:right="57" w:firstLine="0"/>
              <w:textAlignment w:val="baseline"/>
              <w:rPr>
                <w:sz w:val="20"/>
                <w:lang w:eastAsia="zh-CN"/>
              </w:rPr>
            </w:pPr>
            <w:r w:rsidRPr="008A38A8">
              <w:rPr>
                <w:sz w:val="24"/>
                <w:szCs w:val="24"/>
                <w:lang w:eastAsia="zh-CN"/>
              </w:rPr>
              <w:t>устранение избыточного муниципального регулирования, снижение административных барьеров</w:t>
            </w:r>
          </w:p>
        </w:tc>
        <w:tc>
          <w:tcPr>
            <w:tcW w:w="2170" w:type="dxa"/>
            <w:tcBorders>
              <w:top w:val="single" w:sz="4" w:space="0" w:color="auto"/>
              <w:left w:val="single" w:sz="6" w:space="0" w:color="000000"/>
              <w:bottom w:val="single" w:sz="6" w:space="0" w:color="000000"/>
            </w:tcBorders>
            <w:shd w:val="clear" w:color="auto" w:fill="auto"/>
          </w:tcPr>
          <w:p w:rsidR="002854C1" w:rsidRPr="008A38A8" w:rsidRDefault="002854C1" w:rsidP="002854C1">
            <w:pPr>
              <w:widowControl/>
              <w:suppressAutoHyphens/>
              <w:autoSpaceDE/>
              <w:autoSpaceDN/>
              <w:adjustRightInd/>
              <w:ind w:left="57" w:right="57" w:firstLine="0"/>
              <w:textAlignment w:val="baseline"/>
              <w:rPr>
                <w:sz w:val="20"/>
                <w:lang w:eastAsia="zh-CN"/>
              </w:rPr>
            </w:pPr>
            <w:r w:rsidRPr="008A38A8">
              <w:rPr>
                <w:sz w:val="24"/>
                <w:szCs w:val="24"/>
                <w:lang w:eastAsia="zh-CN"/>
              </w:rPr>
              <w:t>снижение административных барьеров</w:t>
            </w:r>
          </w:p>
        </w:tc>
        <w:tc>
          <w:tcPr>
            <w:tcW w:w="1237" w:type="dxa"/>
            <w:tcBorders>
              <w:top w:val="single" w:sz="4" w:space="0" w:color="auto"/>
              <w:left w:val="single" w:sz="6" w:space="0" w:color="000000"/>
              <w:bottom w:val="single" w:sz="6" w:space="0" w:color="000000"/>
            </w:tcBorders>
            <w:shd w:val="clear" w:color="auto" w:fill="auto"/>
          </w:tcPr>
          <w:p w:rsidR="002854C1" w:rsidRPr="008A38A8" w:rsidRDefault="002854C1" w:rsidP="002854C1">
            <w:pPr>
              <w:widowControl/>
              <w:suppressAutoHyphens/>
              <w:autoSpaceDE/>
              <w:autoSpaceDN/>
              <w:adjustRightInd/>
              <w:ind w:left="57" w:right="57" w:firstLine="0"/>
              <w:jc w:val="center"/>
              <w:textAlignment w:val="baseline"/>
              <w:rPr>
                <w:sz w:val="20"/>
                <w:lang w:eastAsia="zh-CN"/>
              </w:rPr>
            </w:pPr>
            <w:r w:rsidRPr="008A38A8">
              <w:rPr>
                <w:sz w:val="24"/>
                <w:szCs w:val="24"/>
                <w:lang w:eastAsia="zh-CN"/>
              </w:rPr>
              <w:t>до 1 февраля ежегодно</w:t>
            </w:r>
          </w:p>
          <w:p w:rsidR="002854C1" w:rsidRPr="008A38A8" w:rsidRDefault="002854C1" w:rsidP="002854C1">
            <w:pPr>
              <w:widowControl/>
              <w:suppressAutoHyphens/>
              <w:autoSpaceDE/>
              <w:autoSpaceDN/>
              <w:adjustRightInd/>
              <w:ind w:left="57" w:right="57" w:firstLine="0"/>
              <w:jc w:val="center"/>
              <w:textAlignment w:val="baseline"/>
              <w:rPr>
                <w:sz w:val="24"/>
                <w:szCs w:val="24"/>
                <w:lang w:eastAsia="zh-CN"/>
              </w:rPr>
            </w:pPr>
          </w:p>
        </w:tc>
        <w:tc>
          <w:tcPr>
            <w:tcW w:w="2699" w:type="dxa"/>
            <w:tcBorders>
              <w:top w:val="single" w:sz="4" w:space="0" w:color="auto"/>
              <w:left w:val="single" w:sz="6" w:space="0" w:color="000000"/>
              <w:bottom w:val="single" w:sz="6" w:space="0" w:color="000000"/>
            </w:tcBorders>
            <w:shd w:val="clear" w:color="auto" w:fill="auto"/>
          </w:tcPr>
          <w:p w:rsidR="002854C1" w:rsidRPr="008A38A8" w:rsidRDefault="002854C1" w:rsidP="002854C1">
            <w:pPr>
              <w:widowControl/>
              <w:suppressAutoHyphens/>
              <w:autoSpaceDE/>
              <w:autoSpaceDN/>
              <w:adjustRightInd/>
              <w:ind w:left="57" w:right="57" w:firstLine="0"/>
              <w:rPr>
                <w:sz w:val="20"/>
                <w:lang w:eastAsia="zh-CN"/>
              </w:rPr>
            </w:pPr>
            <w:r w:rsidRPr="008A38A8">
              <w:rPr>
                <w:sz w:val="24"/>
                <w:szCs w:val="24"/>
                <w:lang w:eastAsia="zh-CN"/>
              </w:rPr>
              <w:t>отчеты структурных подразделений (отраслевых органов) администрации городского округа</w:t>
            </w:r>
          </w:p>
        </w:tc>
        <w:tc>
          <w:tcPr>
            <w:tcW w:w="1719" w:type="dxa"/>
            <w:tcBorders>
              <w:top w:val="single" w:sz="4" w:space="0" w:color="auto"/>
              <w:left w:val="single" w:sz="6" w:space="0" w:color="000000"/>
              <w:bottom w:val="single" w:sz="6" w:space="0" w:color="000000"/>
              <w:right w:val="single" w:sz="4" w:space="0" w:color="auto"/>
            </w:tcBorders>
            <w:shd w:val="clear" w:color="auto" w:fill="auto"/>
          </w:tcPr>
          <w:p w:rsidR="002854C1" w:rsidRPr="008A38A8" w:rsidRDefault="002854C1" w:rsidP="002854C1">
            <w:pPr>
              <w:widowControl/>
              <w:suppressAutoHyphens/>
              <w:autoSpaceDE/>
              <w:autoSpaceDN/>
              <w:adjustRightInd/>
              <w:ind w:left="57" w:right="57" w:firstLine="0"/>
              <w:textAlignment w:val="baseline"/>
              <w:rPr>
                <w:sz w:val="20"/>
                <w:lang w:eastAsia="zh-CN"/>
              </w:rPr>
            </w:pPr>
            <w:r w:rsidRPr="008A38A8">
              <w:rPr>
                <w:sz w:val="24"/>
                <w:szCs w:val="24"/>
                <w:lang w:eastAsia="zh-CN"/>
              </w:rPr>
              <w:t>структурные подразделения (отраслевые органы) администрации городского округа</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2854C1" w:rsidRDefault="0075130D" w:rsidP="002854C1">
            <w:pPr>
              <w:ind w:left="57" w:right="57" w:firstLine="0"/>
              <w:textAlignment w:val="baseline"/>
              <w:rPr>
                <w:color w:val="2D2D2D"/>
                <w:sz w:val="24"/>
                <w:szCs w:val="24"/>
                <w:highlight w:val="yellow"/>
              </w:rPr>
            </w:pPr>
            <w:r w:rsidRPr="0075130D">
              <w:rPr>
                <w:color w:val="2D2D2D"/>
                <w:sz w:val="24"/>
                <w:szCs w:val="24"/>
              </w:rPr>
              <w:t xml:space="preserve">В рамках данного мероприятия разработаны памятка для арендаторов муниципальной недвижимости и пошаговые блок-схемы; муниципальные услуги оказываются не только в бумажном, но и в электронном виде; вся </w:t>
            </w:r>
            <w:r w:rsidRPr="0075130D">
              <w:rPr>
                <w:color w:val="2D2D2D"/>
                <w:sz w:val="24"/>
                <w:szCs w:val="24"/>
              </w:rPr>
              <w:lastRenderedPageBreak/>
              <w:t>информация (регламенты, перечни, извещения о проведении аукционов и др.) по оказанию муниципальных услуг размещается на официальном сайте АГО, в СМИ, на официальном сайте торгов Российской Федерации torgi.gov.ru, на информационных стендах. Для приведения в соответствие с действующим законодательством внесены изменения в муниципальный правовой акт от 01.10.2021 № 277-МПА «Положение о муниципальном земельном контроле», касающиеся установления порядка проведения видеофиксации, а также порядка и сроков проведения профилактических визитов (МПА от 27.12.2023 № 72-МПА)</w:t>
            </w:r>
          </w:p>
          <w:p w:rsidR="00351A29" w:rsidRPr="00001D7F" w:rsidRDefault="00351A29" w:rsidP="002854C1">
            <w:pPr>
              <w:ind w:left="57" w:right="57" w:firstLine="0"/>
              <w:textAlignment w:val="baseline"/>
              <w:rPr>
                <w:sz w:val="24"/>
                <w:szCs w:val="24"/>
                <w:highlight w:val="yellow"/>
                <w:lang w:eastAsia="zh-CN"/>
              </w:rPr>
            </w:pPr>
            <w:r w:rsidRPr="00351A29">
              <w:rPr>
                <w:sz w:val="24"/>
                <w:szCs w:val="24"/>
                <w:lang w:eastAsia="zh-CN"/>
              </w:rPr>
              <w:t xml:space="preserve">Муниципальные услуги предоставляются </w:t>
            </w:r>
            <w:r w:rsidRPr="00351A29">
              <w:rPr>
                <w:sz w:val="24"/>
                <w:szCs w:val="24"/>
                <w:lang w:eastAsia="zh-CN"/>
              </w:rPr>
              <w:lastRenderedPageBreak/>
              <w:t>бесплатно, за исключением услуг, за которые предусмотрена государственная пошлина</w:t>
            </w:r>
            <w:r>
              <w:rPr>
                <w:sz w:val="24"/>
                <w:szCs w:val="24"/>
                <w:lang w:eastAsia="zh-CN"/>
              </w:rPr>
              <w:t>.</w:t>
            </w:r>
          </w:p>
        </w:tc>
      </w:tr>
      <w:tr w:rsidR="00711A22" w:rsidRPr="00370A06" w:rsidTr="00904627">
        <w:trPr>
          <w:gridAfter w:val="1"/>
          <w:wAfter w:w="2539" w:type="dxa"/>
        </w:trPr>
        <w:tc>
          <w:tcPr>
            <w:tcW w:w="579" w:type="dxa"/>
            <w:tcBorders>
              <w:top w:val="single" w:sz="6" w:space="0" w:color="000000"/>
              <w:left w:val="single" w:sz="6" w:space="0" w:color="000000"/>
              <w:bottom w:val="single" w:sz="6" w:space="0" w:color="000000"/>
            </w:tcBorders>
            <w:shd w:val="clear" w:color="auto" w:fill="auto"/>
          </w:tcPr>
          <w:p w:rsidR="003D1815" w:rsidRPr="00897C16" w:rsidRDefault="003D1815" w:rsidP="003D1815">
            <w:pPr>
              <w:widowControl/>
              <w:suppressAutoHyphens/>
              <w:autoSpaceDE/>
              <w:autoSpaceDN/>
              <w:adjustRightInd/>
              <w:spacing w:line="315" w:lineRule="atLeast"/>
              <w:ind w:left="57" w:firstLine="0"/>
              <w:textAlignment w:val="baseline"/>
              <w:rPr>
                <w:sz w:val="20"/>
                <w:lang w:eastAsia="zh-CN"/>
              </w:rPr>
            </w:pPr>
            <w:r w:rsidRPr="00897C16">
              <w:rPr>
                <w:sz w:val="24"/>
                <w:szCs w:val="24"/>
                <w:lang w:eastAsia="zh-CN"/>
              </w:rPr>
              <w:lastRenderedPageBreak/>
              <w:t>3.2.</w:t>
            </w:r>
          </w:p>
        </w:tc>
        <w:tc>
          <w:tcPr>
            <w:tcW w:w="2397" w:type="dxa"/>
            <w:tcBorders>
              <w:top w:val="single" w:sz="6" w:space="0" w:color="000000"/>
              <w:left w:val="single" w:sz="6" w:space="0" w:color="000000"/>
              <w:bottom w:val="single" w:sz="6" w:space="0" w:color="000000"/>
            </w:tcBorders>
            <w:shd w:val="clear" w:color="auto" w:fill="auto"/>
          </w:tcPr>
          <w:p w:rsidR="003D1815" w:rsidRPr="00897C16" w:rsidRDefault="003D1815" w:rsidP="003D1815">
            <w:pPr>
              <w:widowControl/>
              <w:suppressAutoHyphens/>
              <w:autoSpaceDE/>
              <w:autoSpaceDN/>
              <w:adjustRightInd/>
              <w:ind w:left="57" w:right="57" w:firstLine="0"/>
              <w:textAlignment w:val="baseline"/>
              <w:rPr>
                <w:rFonts w:eastAsia="Calibri"/>
                <w:sz w:val="24"/>
                <w:szCs w:val="24"/>
                <w:lang w:eastAsia="zh-CN"/>
              </w:rPr>
            </w:pPr>
            <w:r w:rsidRPr="00897C16">
              <w:rPr>
                <w:rFonts w:eastAsia="Calibri"/>
                <w:sz w:val="24"/>
                <w:szCs w:val="24"/>
                <w:lang w:eastAsia="zh-CN"/>
              </w:rPr>
              <w:t>Проведение в отношении проектов нормативных правовых актов городского округа, по которым в соответствии с постановлением администрации Арсеньевского городского округа от 30 декабря</w:t>
            </w:r>
            <w:r w:rsidRPr="00897C16">
              <w:rPr>
                <w:rFonts w:eastAsia="Calibri"/>
                <w:sz w:val="24"/>
                <w:szCs w:val="24"/>
                <w:lang w:eastAsia="zh-CN"/>
              </w:rPr>
              <w:br/>
              <w:t xml:space="preserve">2015 года № 948-па «Об утверждении Порядка проведения оценки регулирующего воздействия </w:t>
            </w:r>
          </w:p>
          <w:p w:rsidR="003D1815" w:rsidRPr="00897C16" w:rsidRDefault="003D1815" w:rsidP="003D1815">
            <w:pPr>
              <w:widowControl/>
              <w:suppressAutoHyphens/>
              <w:autoSpaceDE/>
              <w:autoSpaceDN/>
              <w:adjustRightInd/>
              <w:ind w:left="57" w:right="57" w:firstLine="0"/>
              <w:textAlignment w:val="baseline"/>
              <w:rPr>
                <w:rFonts w:eastAsia="Calibri"/>
                <w:sz w:val="24"/>
                <w:szCs w:val="24"/>
                <w:lang w:eastAsia="zh-CN"/>
              </w:rPr>
            </w:pPr>
            <w:r w:rsidRPr="00897C16">
              <w:rPr>
                <w:rFonts w:eastAsia="Calibri"/>
                <w:sz w:val="24"/>
                <w:szCs w:val="24"/>
                <w:lang w:eastAsia="zh-CN"/>
              </w:rPr>
              <w:t xml:space="preserve">проектов муниципальных нормативных правовых актов </w:t>
            </w:r>
          </w:p>
          <w:p w:rsidR="003D1815" w:rsidRPr="00897C16" w:rsidRDefault="003D1815" w:rsidP="003D1815">
            <w:pPr>
              <w:widowControl/>
              <w:suppressAutoHyphens/>
              <w:autoSpaceDE/>
              <w:autoSpaceDN/>
              <w:adjustRightInd/>
              <w:ind w:left="57" w:right="57" w:firstLine="0"/>
              <w:textAlignment w:val="baseline"/>
              <w:rPr>
                <w:sz w:val="20"/>
                <w:lang w:eastAsia="zh-CN"/>
              </w:rPr>
            </w:pPr>
            <w:r w:rsidRPr="00897C16">
              <w:rPr>
                <w:rFonts w:eastAsia="Calibri"/>
                <w:sz w:val="24"/>
                <w:szCs w:val="24"/>
                <w:lang w:eastAsia="zh-CN"/>
              </w:rPr>
              <w:t xml:space="preserve">Арсеньевского городского округа и экспертизы муниципальных правовых актов </w:t>
            </w:r>
            <w:r w:rsidRPr="00897C16">
              <w:rPr>
                <w:rFonts w:eastAsia="Calibri"/>
                <w:sz w:val="24"/>
                <w:szCs w:val="24"/>
                <w:lang w:eastAsia="zh-CN"/>
              </w:rPr>
              <w:lastRenderedPageBreak/>
              <w:t>Арсеньевского городского округа, затрагивающих вопросы осуществления предпринимательской и инвестиционной деятельности» определена высокая и средняя степени регулирующего воздействия, анализа воздействия таких проектов актов на состояние конкуренции, а также соответствующего аналитического инструментария</w:t>
            </w:r>
          </w:p>
        </w:tc>
        <w:tc>
          <w:tcPr>
            <w:tcW w:w="2256" w:type="dxa"/>
            <w:tcBorders>
              <w:top w:val="single" w:sz="6" w:space="0" w:color="000000"/>
              <w:left w:val="single" w:sz="6" w:space="0" w:color="000000"/>
              <w:bottom w:val="single" w:sz="6" w:space="0" w:color="000000"/>
            </w:tcBorders>
            <w:shd w:val="clear" w:color="auto" w:fill="auto"/>
          </w:tcPr>
          <w:p w:rsidR="003D1815" w:rsidRPr="00897C16" w:rsidRDefault="003D1815" w:rsidP="003D1815">
            <w:pPr>
              <w:widowControl/>
              <w:suppressAutoHyphens/>
              <w:autoSpaceDE/>
              <w:autoSpaceDN/>
              <w:adjustRightInd/>
              <w:ind w:left="57" w:right="57" w:firstLine="0"/>
              <w:textAlignment w:val="baseline"/>
              <w:rPr>
                <w:sz w:val="20"/>
                <w:lang w:eastAsia="zh-CN"/>
              </w:rPr>
            </w:pPr>
            <w:r w:rsidRPr="00897C16">
              <w:rPr>
                <w:sz w:val="24"/>
                <w:szCs w:val="24"/>
                <w:lang w:eastAsia="zh-CN"/>
              </w:rPr>
              <w:lastRenderedPageBreak/>
              <w:t>избыточные ограничения для деятельности субъектов предпринимательства</w:t>
            </w:r>
          </w:p>
        </w:tc>
        <w:tc>
          <w:tcPr>
            <w:tcW w:w="2170" w:type="dxa"/>
            <w:tcBorders>
              <w:top w:val="single" w:sz="6" w:space="0" w:color="000000"/>
              <w:left w:val="single" w:sz="6" w:space="0" w:color="000000"/>
              <w:bottom w:val="single" w:sz="6" w:space="0" w:color="000000"/>
            </w:tcBorders>
            <w:shd w:val="clear" w:color="auto" w:fill="auto"/>
          </w:tcPr>
          <w:p w:rsidR="003D1815" w:rsidRPr="00897C16" w:rsidRDefault="003D1815" w:rsidP="003D1815">
            <w:pPr>
              <w:widowControl/>
              <w:suppressAutoHyphens/>
              <w:autoSpaceDE/>
              <w:autoSpaceDN/>
              <w:adjustRightInd/>
              <w:ind w:left="57" w:right="57" w:firstLine="0"/>
              <w:textAlignment w:val="baseline"/>
              <w:rPr>
                <w:sz w:val="20"/>
                <w:lang w:eastAsia="zh-CN"/>
              </w:rPr>
            </w:pPr>
            <w:r w:rsidRPr="00897C16">
              <w:rPr>
                <w:sz w:val="24"/>
                <w:szCs w:val="24"/>
                <w:lang w:eastAsia="zh-CN"/>
              </w:rPr>
              <w:t>устранение избыточного государственного регулирования;</w:t>
            </w:r>
          </w:p>
          <w:p w:rsidR="003D1815" w:rsidRPr="00897C16" w:rsidRDefault="003D1815" w:rsidP="003D1815">
            <w:pPr>
              <w:widowControl/>
              <w:suppressAutoHyphens/>
              <w:autoSpaceDE/>
              <w:autoSpaceDN/>
              <w:adjustRightInd/>
              <w:ind w:left="57" w:right="57" w:firstLine="0"/>
              <w:textAlignment w:val="baseline"/>
              <w:rPr>
                <w:sz w:val="20"/>
                <w:lang w:eastAsia="zh-CN"/>
              </w:rPr>
            </w:pPr>
            <w:r w:rsidRPr="00897C16">
              <w:rPr>
                <w:sz w:val="24"/>
                <w:szCs w:val="24"/>
                <w:lang w:eastAsia="zh-CN"/>
              </w:rPr>
              <w:t>снижение административных барьеров</w:t>
            </w:r>
          </w:p>
        </w:tc>
        <w:tc>
          <w:tcPr>
            <w:tcW w:w="1237" w:type="dxa"/>
            <w:tcBorders>
              <w:top w:val="single" w:sz="6" w:space="0" w:color="000000"/>
              <w:left w:val="single" w:sz="6" w:space="0" w:color="000000"/>
              <w:bottom w:val="single" w:sz="6" w:space="0" w:color="000000"/>
            </w:tcBorders>
            <w:shd w:val="clear" w:color="auto" w:fill="auto"/>
          </w:tcPr>
          <w:p w:rsidR="003D1815" w:rsidRPr="00897C16" w:rsidRDefault="003D1815" w:rsidP="003D1815">
            <w:pPr>
              <w:widowControl/>
              <w:suppressAutoHyphens/>
              <w:autoSpaceDE/>
              <w:autoSpaceDN/>
              <w:adjustRightInd/>
              <w:ind w:left="57" w:right="57" w:firstLine="0"/>
              <w:jc w:val="center"/>
              <w:textAlignment w:val="baseline"/>
              <w:rPr>
                <w:sz w:val="20"/>
                <w:lang w:eastAsia="zh-CN"/>
              </w:rPr>
            </w:pPr>
            <w:r w:rsidRPr="00897C16">
              <w:rPr>
                <w:sz w:val="24"/>
                <w:szCs w:val="24"/>
                <w:lang w:eastAsia="zh-CN"/>
              </w:rPr>
              <w:t>2022-2025</w:t>
            </w:r>
          </w:p>
        </w:tc>
        <w:tc>
          <w:tcPr>
            <w:tcW w:w="2699" w:type="dxa"/>
            <w:tcBorders>
              <w:top w:val="single" w:sz="6" w:space="0" w:color="000000"/>
              <w:left w:val="single" w:sz="6" w:space="0" w:color="000000"/>
              <w:bottom w:val="single" w:sz="6" w:space="0" w:color="000000"/>
            </w:tcBorders>
            <w:shd w:val="clear" w:color="auto" w:fill="auto"/>
          </w:tcPr>
          <w:p w:rsidR="003D1815" w:rsidRPr="00897C16" w:rsidRDefault="003D1815" w:rsidP="003D1815">
            <w:pPr>
              <w:widowControl/>
              <w:suppressAutoHyphens/>
              <w:autoSpaceDE/>
              <w:autoSpaceDN/>
              <w:adjustRightInd/>
              <w:ind w:left="57" w:right="57" w:firstLine="0"/>
              <w:textAlignment w:val="baseline"/>
              <w:rPr>
                <w:sz w:val="24"/>
                <w:szCs w:val="24"/>
                <w:lang w:eastAsia="zh-CN"/>
              </w:rPr>
            </w:pPr>
            <w:r w:rsidRPr="00897C16">
              <w:rPr>
                <w:sz w:val="24"/>
                <w:szCs w:val="24"/>
                <w:lang w:eastAsia="zh-CN"/>
              </w:rPr>
              <w:t xml:space="preserve">постановление Администрации Приморского края о внесении изменений в постановление администрации Арсеньевского городского округа от 30 декабря 2015 года № 948-па «Об утверждении Порядка проведения оценки регулирующего воздействия </w:t>
            </w:r>
          </w:p>
          <w:p w:rsidR="003D1815" w:rsidRPr="00897C16" w:rsidRDefault="003D1815" w:rsidP="003D1815">
            <w:pPr>
              <w:widowControl/>
              <w:suppressAutoHyphens/>
              <w:autoSpaceDE/>
              <w:autoSpaceDN/>
              <w:adjustRightInd/>
              <w:ind w:left="57" w:right="57" w:firstLine="0"/>
              <w:textAlignment w:val="baseline"/>
              <w:rPr>
                <w:sz w:val="24"/>
                <w:szCs w:val="24"/>
                <w:lang w:eastAsia="zh-CN"/>
              </w:rPr>
            </w:pPr>
            <w:r w:rsidRPr="00897C16">
              <w:rPr>
                <w:sz w:val="24"/>
                <w:szCs w:val="24"/>
                <w:lang w:eastAsia="zh-CN"/>
              </w:rPr>
              <w:t xml:space="preserve">проектов муниципальных нормативных правовых актов </w:t>
            </w:r>
          </w:p>
          <w:p w:rsidR="003D1815" w:rsidRPr="00897C16" w:rsidRDefault="003D1815" w:rsidP="003D1815">
            <w:pPr>
              <w:widowControl/>
              <w:suppressAutoHyphens/>
              <w:autoSpaceDE/>
              <w:autoSpaceDN/>
              <w:adjustRightInd/>
              <w:ind w:left="57" w:right="57" w:firstLine="0"/>
              <w:textAlignment w:val="baseline"/>
              <w:rPr>
                <w:sz w:val="24"/>
                <w:szCs w:val="24"/>
                <w:lang w:eastAsia="zh-CN"/>
              </w:rPr>
            </w:pPr>
            <w:r w:rsidRPr="00897C16">
              <w:rPr>
                <w:sz w:val="24"/>
                <w:szCs w:val="24"/>
                <w:lang w:eastAsia="zh-CN"/>
              </w:rPr>
              <w:t xml:space="preserve">Арсеньевского городского округа и экспертизы муниципальных правовых актов Арсеньевского городского округа, затрагивающих вопросы осуществления предпринимательской и </w:t>
            </w:r>
            <w:r w:rsidRPr="00897C16">
              <w:rPr>
                <w:sz w:val="24"/>
                <w:szCs w:val="24"/>
                <w:lang w:eastAsia="zh-CN"/>
              </w:rPr>
              <w:lastRenderedPageBreak/>
              <w:t xml:space="preserve">инвестиционной деятельности» </w:t>
            </w:r>
          </w:p>
        </w:tc>
        <w:tc>
          <w:tcPr>
            <w:tcW w:w="1719" w:type="dxa"/>
            <w:tcBorders>
              <w:top w:val="single" w:sz="6" w:space="0" w:color="000000"/>
              <w:left w:val="single" w:sz="6" w:space="0" w:color="000000"/>
              <w:bottom w:val="single" w:sz="6" w:space="0" w:color="000000"/>
              <w:right w:val="single" w:sz="4" w:space="0" w:color="auto"/>
            </w:tcBorders>
            <w:shd w:val="clear" w:color="auto" w:fill="auto"/>
          </w:tcPr>
          <w:p w:rsidR="003D1815" w:rsidRPr="00897C16" w:rsidRDefault="003D1815" w:rsidP="003D1815">
            <w:pPr>
              <w:widowControl/>
              <w:suppressAutoHyphens/>
              <w:autoSpaceDE/>
              <w:autoSpaceDN/>
              <w:adjustRightInd/>
              <w:ind w:left="57" w:right="57" w:firstLine="0"/>
              <w:textAlignment w:val="baseline"/>
              <w:rPr>
                <w:sz w:val="20"/>
                <w:lang w:eastAsia="zh-CN"/>
              </w:rPr>
            </w:pPr>
            <w:r w:rsidRPr="00897C16">
              <w:rPr>
                <w:sz w:val="24"/>
                <w:szCs w:val="24"/>
                <w:lang w:eastAsia="zh-CN"/>
              </w:rPr>
              <w:lastRenderedPageBreak/>
              <w:t>Управление экономики и инвестиций администрации городского округа</w:t>
            </w:r>
          </w:p>
        </w:tc>
        <w:tc>
          <w:tcPr>
            <w:tcW w:w="2961" w:type="dxa"/>
            <w:tcBorders>
              <w:top w:val="single" w:sz="6" w:space="0" w:color="000000"/>
              <w:left w:val="single" w:sz="4" w:space="0" w:color="000000"/>
              <w:bottom w:val="single" w:sz="6" w:space="0" w:color="000000"/>
              <w:right w:val="single" w:sz="6" w:space="0" w:color="000000"/>
            </w:tcBorders>
          </w:tcPr>
          <w:p w:rsidR="003D1815" w:rsidRPr="00001D7F" w:rsidRDefault="003D1815" w:rsidP="003D1815">
            <w:pPr>
              <w:ind w:left="57" w:right="57" w:firstLine="0"/>
              <w:textAlignment w:val="baseline"/>
              <w:rPr>
                <w:sz w:val="24"/>
                <w:szCs w:val="24"/>
                <w:lang w:eastAsia="zh-CN"/>
              </w:rPr>
            </w:pPr>
            <w:r w:rsidRPr="00001D7F">
              <w:rPr>
                <w:sz w:val="24"/>
                <w:szCs w:val="24"/>
                <w:lang w:eastAsia="zh-CN"/>
              </w:rPr>
              <w:t>Оценка регулирующего воздействия и оценка фактического воздействия проводится в соответствии с постановлением администрации городского округа от 30.12.2015 года № 948-па «Об утверждении Порядка проведения оценки регулирующего воздействия проектов муниципальных нормативных правовых актов Арсеньевского городского округа и экспертизы муниципальных нормативных правовых актов Арсеньевского городского округа, затрагивающих вопросы осуществления предпринимательской и инвестиционной деятельности»</w:t>
            </w:r>
            <w:r w:rsidRPr="00001D7F">
              <w:t xml:space="preserve"> </w:t>
            </w:r>
            <w:r w:rsidRPr="00A44236">
              <w:rPr>
                <w:sz w:val="24"/>
                <w:szCs w:val="24"/>
                <w:lang w:eastAsia="zh-CN"/>
              </w:rPr>
              <w:t xml:space="preserve">(в редакции от </w:t>
            </w:r>
            <w:r w:rsidR="00C8278F" w:rsidRPr="00A44236">
              <w:rPr>
                <w:sz w:val="24"/>
                <w:szCs w:val="24"/>
                <w:lang w:eastAsia="zh-CN"/>
              </w:rPr>
              <w:t>2</w:t>
            </w:r>
            <w:r w:rsidR="00A44236" w:rsidRPr="00A44236">
              <w:rPr>
                <w:sz w:val="24"/>
                <w:szCs w:val="24"/>
                <w:lang w:eastAsia="zh-CN"/>
              </w:rPr>
              <w:t>9</w:t>
            </w:r>
            <w:r w:rsidR="00C8278F" w:rsidRPr="00A44236">
              <w:rPr>
                <w:sz w:val="24"/>
                <w:szCs w:val="24"/>
                <w:lang w:eastAsia="zh-CN"/>
              </w:rPr>
              <w:t>.0</w:t>
            </w:r>
            <w:r w:rsidR="00A44236" w:rsidRPr="00A44236">
              <w:rPr>
                <w:sz w:val="24"/>
                <w:szCs w:val="24"/>
                <w:lang w:eastAsia="zh-CN"/>
              </w:rPr>
              <w:t>3</w:t>
            </w:r>
            <w:r w:rsidR="00C8278F" w:rsidRPr="00A44236">
              <w:rPr>
                <w:sz w:val="24"/>
                <w:szCs w:val="24"/>
                <w:lang w:eastAsia="zh-CN"/>
              </w:rPr>
              <w:t>.202</w:t>
            </w:r>
            <w:r w:rsidR="00A44236" w:rsidRPr="00A44236">
              <w:rPr>
                <w:sz w:val="24"/>
                <w:szCs w:val="24"/>
                <w:lang w:eastAsia="zh-CN"/>
              </w:rPr>
              <w:t>4</w:t>
            </w:r>
            <w:r w:rsidRPr="00A44236">
              <w:rPr>
                <w:sz w:val="24"/>
                <w:szCs w:val="24"/>
                <w:lang w:eastAsia="zh-CN"/>
              </w:rPr>
              <w:t xml:space="preserve"> года</w:t>
            </w:r>
            <w:r w:rsidR="00C8278F" w:rsidRPr="00A44236">
              <w:rPr>
                <w:sz w:val="24"/>
                <w:szCs w:val="24"/>
                <w:lang w:eastAsia="zh-CN"/>
              </w:rPr>
              <w:t xml:space="preserve"> № </w:t>
            </w:r>
            <w:r w:rsidR="00A44236" w:rsidRPr="00A44236">
              <w:rPr>
                <w:sz w:val="24"/>
                <w:szCs w:val="24"/>
                <w:lang w:eastAsia="zh-CN"/>
              </w:rPr>
              <w:t>202</w:t>
            </w:r>
            <w:r w:rsidR="00C8278F" w:rsidRPr="00A44236">
              <w:rPr>
                <w:sz w:val="24"/>
                <w:szCs w:val="24"/>
                <w:lang w:eastAsia="zh-CN"/>
              </w:rPr>
              <w:t>-па</w:t>
            </w:r>
            <w:r w:rsidRPr="00A44236">
              <w:rPr>
                <w:sz w:val="24"/>
                <w:szCs w:val="24"/>
                <w:lang w:eastAsia="zh-CN"/>
              </w:rPr>
              <w:t>).</w:t>
            </w:r>
          </w:p>
          <w:p w:rsidR="00CE7DD0" w:rsidRPr="000D2A3A" w:rsidRDefault="000D2A3A" w:rsidP="00CE7DD0">
            <w:pPr>
              <w:ind w:left="57" w:right="57" w:firstLine="0"/>
              <w:textAlignment w:val="baseline"/>
              <w:rPr>
                <w:sz w:val="24"/>
                <w:szCs w:val="24"/>
                <w:lang w:eastAsia="zh-CN"/>
              </w:rPr>
            </w:pPr>
            <w:r w:rsidRPr="000D2A3A">
              <w:rPr>
                <w:sz w:val="24"/>
                <w:szCs w:val="24"/>
                <w:lang w:eastAsia="zh-CN"/>
              </w:rPr>
              <w:lastRenderedPageBreak/>
              <w:t>В</w:t>
            </w:r>
            <w:r w:rsidR="00A507E8" w:rsidRPr="000D2A3A">
              <w:rPr>
                <w:sz w:val="24"/>
                <w:szCs w:val="24"/>
                <w:lang w:eastAsia="zh-CN"/>
              </w:rPr>
              <w:t xml:space="preserve"> </w:t>
            </w:r>
            <w:r w:rsidR="003D1815" w:rsidRPr="000D2A3A">
              <w:rPr>
                <w:sz w:val="24"/>
                <w:szCs w:val="24"/>
                <w:lang w:eastAsia="zh-CN"/>
              </w:rPr>
              <w:t>202</w:t>
            </w:r>
            <w:r w:rsidR="00897C16" w:rsidRPr="000D2A3A">
              <w:rPr>
                <w:sz w:val="24"/>
                <w:szCs w:val="24"/>
                <w:lang w:eastAsia="zh-CN"/>
              </w:rPr>
              <w:t>4</w:t>
            </w:r>
            <w:r w:rsidR="003D1815" w:rsidRPr="000D2A3A">
              <w:rPr>
                <w:sz w:val="24"/>
                <w:szCs w:val="24"/>
                <w:lang w:eastAsia="zh-CN"/>
              </w:rPr>
              <w:t xml:space="preserve"> год</w:t>
            </w:r>
            <w:r w:rsidRPr="000D2A3A">
              <w:rPr>
                <w:sz w:val="24"/>
                <w:szCs w:val="24"/>
                <w:lang w:eastAsia="zh-CN"/>
              </w:rPr>
              <w:t>у</w:t>
            </w:r>
            <w:r w:rsidR="003D1815" w:rsidRPr="000D2A3A">
              <w:rPr>
                <w:sz w:val="24"/>
                <w:szCs w:val="24"/>
                <w:lang w:eastAsia="zh-CN"/>
              </w:rPr>
              <w:t xml:space="preserve"> </w:t>
            </w:r>
            <w:r w:rsidR="00CE7DD0" w:rsidRPr="000D2A3A">
              <w:rPr>
                <w:sz w:val="24"/>
                <w:szCs w:val="24"/>
                <w:lang w:eastAsia="zh-CN"/>
              </w:rPr>
              <w:t xml:space="preserve">по </w:t>
            </w:r>
            <w:r w:rsidRPr="000D2A3A">
              <w:rPr>
                <w:sz w:val="24"/>
                <w:szCs w:val="24"/>
                <w:lang w:eastAsia="zh-CN"/>
              </w:rPr>
              <w:t>11</w:t>
            </w:r>
            <w:r w:rsidR="00322FE9" w:rsidRPr="000D2A3A">
              <w:rPr>
                <w:sz w:val="24"/>
                <w:szCs w:val="24"/>
                <w:lang w:eastAsia="zh-CN"/>
              </w:rPr>
              <w:t>-и</w:t>
            </w:r>
            <w:r w:rsidR="00CE7DD0" w:rsidRPr="000D2A3A">
              <w:rPr>
                <w:sz w:val="24"/>
                <w:szCs w:val="24"/>
                <w:lang w:eastAsia="zh-CN"/>
              </w:rPr>
              <w:t xml:space="preserve"> проектам </w:t>
            </w:r>
            <w:r w:rsidR="00897C16" w:rsidRPr="000D2A3A">
              <w:rPr>
                <w:sz w:val="24"/>
                <w:szCs w:val="24"/>
                <w:lang w:eastAsia="zh-CN"/>
              </w:rPr>
              <w:t>муниципальны</w:t>
            </w:r>
            <w:r w:rsidR="00CE7DD0" w:rsidRPr="000D2A3A">
              <w:rPr>
                <w:sz w:val="24"/>
                <w:szCs w:val="24"/>
                <w:lang w:eastAsia="zh-CN"/>
              </w:rPr>
              <w:t>х</w:t>
            </w:r>
            <w:r w:rsidR="00897C16" w:rsidRPr="000D2A3A">
              <w:rPr>
                <w:sz w:val="24"/>
                <w:szCs w:val="24"/>
                <w:lang w:eastAsia="zh-CN"/>
              </w:rPr>
              <w:t xml:space="preserve"> правовы</w:t>
            </w:r>
            <w:r w:rsidR="00CE7DD0" w:rsidRPr="000D2A3A">
              <w:rPr>
                <w:sz w:val="24"/>
                <w:szCs w:val="24"/>
                <w:lang w:eastAsia="zh-CN"/>
              </w:rPr>
              <w:t>х</w:t>
            </w:r>
            <w:r w:rsidR="00897C16" w:rsidRPr="000D2A3A">
              <w:rPr>
                <w:sz w:val="24"/>
                <w:szCs w:val="24"/>
                <w:lang w:eastAsia="zh-CN"/>
              </w:rPr>
              <w:t xml:space="preserve"> акт</w:t>
            </w:r>
            <w:r w:rsidR="00CE7DD0" w:rsidRPr="000D2A3A">
              <w:rPr>
                <w:sz w:val="24"/>
                <w:szCs w:val="24"/>
                <w:lang w:eastAsia="zh-CN"/>
              </w:rPr>
              <w:t>ов</w:t>
            </w:r>
            <w:r w:rsidR="00897C16" w:rsidRPr="000D2A3A">
              <w:rPr>
                <w:sz w:val="24"/>
                <w:szCs w:val="24"/>
                <w:lang w:eastAsia="zh-CN"/>
              </w:rPr>
              <w:t xml:space="preserve"> проведен</w:t>
            </w:r>
            <w:r w:rsidR="00CE7DD0" w:rsidRPr="000D2A3A">
              <w:rPr>
                <w:sz w:val="24"/>
                <w:szCs w:val="24"/>
                <w:lang w:eastAsia="zh-CN"/>
              </w:rPr>
              <w:t>а процедура</w:t>
            </w:r>
            <w:r w:rsidR="00C46DF1" w:rsidRPr="000D2A3A">
              <w:rPr>
                <w:sz w:val="24"/>
                <w:szCs w:val="24"/>
                <w:lang w:eastAsia="zh-CN"/>
              </w:rPr>
              <w:t xml:space="preserve"> о</w:t>
            </w:r>
            <w:r w:rsidR="003D1815" w:rsidRPr="000D2A3A">
              <w:rPr>
                <w:sz w:val="24"/>
                <w:szCs w:val="24"/>
                <w:lang w:eastAsia="zh-CN"/>
              </w:rPr>
              <w:t>ценк</w:t>
            </w:r>
            <w:r w:rsidR="00897C16" w:rsidRPr="000D2A3A">
              <w:rPr>
                <w:sz w:val="24"/>
                <w:szCs w:val="24"/>
                <w:lang w:eastAsia="zh-CN"/>
              </w:rPr>
              <w:t>и</w:t>
            </w:r>
            <w:r w:rsidR="003D1815" w:rsidRPr="000D2A3A">
              <w:rPr>
                <w:sz w:val="24"/>
                <w:szCs w:val="24"/>
                <w:lang w:eastAsia="zh-CN"/>
              </w:rPr>
              <w:t xml:space="preserve"> регулирующего воздействия</w:t>
            </w:r>
            <w:r w:rsidR="00CE7DD0" w:rsidRPr="000D2A3A">
              <w:rPr>
                <w:sz w:val="24"/>
                <w:szCs w:val="24"/>
                <w:lang w:eastAsia="zh-CN"/>
              </w:rPr>
              <w:t>, в том числе:</w:t>
            </w:r>
          </w:p>
          <w:p w:rsidR="00CE7DD0" w:rsidRPr="000D2A3A" w:rsidRDefault="00CE7DD0" w:rsidP="00CE7DD0">
            <w:pPr>
              <w:ind w:left="57" w:right="57" w:firstLine="0"/>
              <w:textAlignment w:val="baseline"/>
              <w:rPr>
                <w:sz w:val="24"/>
                <w:szCs w:val="24"/>
                <w:lang w:eastAsia="zh-CN"/>
              </w:rPr>
            </w:pPr>
            <w:r w:rsidRPr="000D2A3A">
              <w:rPr>
                <w:sz w:val="24"/>
                <w:szCs w:val="24"/>
                <w:lang w:eastAsia="zh-CN"/>
              </w:rPr>
              <w:t xml:space="preserve">- </w:t>
            </w:r>
            <w:r w:rsidR="000D2A3A" w:rsidRPr="000D2A3A">
              <w:rPr>
                <w:sz w:val="24"/>
                <w:szCs w:val="24"/>
                <w:lang w:eastAsia="zh-CN"/>
              </w:rPr>
              <w:t>6</w:t>
            </w:r>
            <w:r w:rsidRPr="000D2A3A">
              <w:rPr>
                <w:sz w:val="24"/>
                <w:szCs w:val="24"/>
                <w:lang w:eastAsia="zh-CN"/>
              </w:rPr>
              <w:t xml:space="preserve"> в сфере градостроительства;</w:t>
            </w:r>
          </w:p>
          <w:p w:rsidR="00322FE9" w:rsidRPr="000D2A3A" w:rsidRDefault="00CE7DD0" w:rsidP="00CE7DD0">
            <w:pPr>
              <w:ind w:left="57" w:right="57" w:firstLine="0"/>
              <w:textAlignment w:val="baseline"/>
              <w:rPr>
                <w:sz w:val="24"/>
                <w:szCs w:val="24"/>
                <w:lang w:eastAsia="zh-CN"/>
              </w:rPr>
            </w:pPr>
            <w:r w:rsidRPr="000D2A3A">
              <w:rPr>
                <w:sz w:val="24"/>
                <w:szCs w:val="24"/>
                <w:lang w:eastAsia="zh-CN"/>
              </w:rPr>
              <w:t xml:space="preserve">- </w:t>
            </w:r>
            <w:r w:rsidR="00322FE9" w:rsidRPr="000D2A3A">
              <w:rPr>
                <w:sz w:val="24"/>
                <w:szCs w:val="24"/>
                <w:lang w:eastAsia="zh-CN"/>
              </w:rPr>
              <w:t>1</w:t>
            </w:r>
            <w:r w:rsidRPr="000D2A3A">
              <w:rPr>
                <w:sz w:val="24"/>
                <w:szCs w:val="24"/>
                <w:lang w:eastAsia="zh-CN"/>
              </w:rPr>
              <w:t xml:space="preserve"> в сфере транспорт</w:t>
            </w:r>
            <w:r w:rsidR="00322FE9" w:rsidRPr="000D2A3A">
              <w:rPr>
                <w:sz w:val="24"/>
                <w:szCs w:val="24"/>
                <w:lang w:eastAsia="zh-CN"/>
              </w:rPr>
              <w:t>а;</w:t>
            </w:r>
          </w:p>
          <w:p w:rsidR="00322FE9" w:rsidRPr="00402958" w:rsidRDefault="00322FE9" w:rsidP="00CE7DD0">
            <w:pPr>
              <w:ind w:left="57" w:right="57" w:firstLine="0"/>
              <w:textAlignment w:val="baseline"/>
              <w:rPr>
                <w:sz w:val="24"/>
                <w:szCs w:val="24"/>
                <w:lang w:eastAsia="zh-CN"/>
              </w:rPr>
            </w:pPr>
            <w:r w:rsidRPr="00402958">
              <w:rPr>
                <w:sz w:val="24"/>
                <w:szCs w:val="24"/>
                <w:lang w:eastAsia="zh-CN"/>
              </w:rPr>
              <w:t xml:space="preserve">- </w:t>
            </w:r>
            <w:r w:rsidR="00402958" w:rsidRPr="00423AD8">
              <w:rPr>
                <w:sz w:val="24"/>
                <w:szCs w:val="24"/>
                <w:lang w:eastAsia="zh-CN"/>
              </w:rPr>
              <w:t>3</w:t>
            </w:r>
            <w:r w:rsidRPr="00402958">
              <w:rPr>
                <w:sz w:val="24"/>
                <w:szCs w:val="24"/>
                <w:lang w:eastAsia="zh-CN"/>
              </w:rPr>
              <w:t xml:space="preserve"> в сфере имущественных отношений;</w:t>
            </w:r>
          </w:p>
          <w:p w:rsidR="00322FE9" w:rsidRPr="000D2A3A" w:rsidRDefault="00322FE9" w:rsidP="00CE7DD0">
            <w:pPr>
              <w:ind w:left="57" w:right="57" w:firstLine="0"/>
              <w:textAlignment w:val="baseline"/>
              <w:rPr>
                <w:sz w:val="24"/>
                <w:szCs w:val="24"/>
                <w:lang w:eastAsia="zh-CN"/>
              </w:rPr>
            </w:pPr>
            <w:r w:rsidRPr="000D2A3A">
              <w:rPr>
                <w:sz w:val="24"/>
                <w:szCs w:val="24"/>
                <w:lang w:eastAsia="zh-CN"/>
              </w:rPr>
              <w:t>- 1 регламент в сфере инвестиционной деятельности.</w:t>
            </w:r>
          </w:p>
          <w:p w:rsidR="00322FE9" w:rsidRPr="000D2A3A" w:rsidRDefault="00122FB3" w:rsidP="00CE7DD0">
            <w:pPr>
              <w:ind w:left="57" w:right="57" w:firstLine="0"/>
              <w:textAlignment w:val="baseline"/>
              <w:rPr>
                <w:sz w:val="24"/>
                <w:szCs w:val="24"/>
                <w:lang w:eastAsia="zh-CN"/>
              </w:rPr>
            </w:pPr>
            <w:r w:rsidRPr="000D2A3A">
              <w:rPr>
                <w:sz w:val="24"/>
                <w:szCs w:val="24"/>
                <w:lang w:eastAsia="zh-CN"/>
              </w:rPr>
              <w:t xml:space="preserve">Оценка фактического воздействия проведена </w:t>
            </w:r>
            <w:r w:rsidR="00AC7BBF" w:rsidRPr="000D2A3A">
              <w:rPr>
                <w:sz w:val="24"/>
                <w:szCs w:val="24"/>
                <w:lang w:eastAsia="zh-CN"/>
              </w:rPr>
              <w:t xml:space="preserve">по </w:t>
            </w:r>
            <w:r w:rsidR="00322FE9" w:rsidRPr="000D2A3A">
              <w:rPr>
                <w:sz w:val="24"/>
                <w:szCs w:val="24"/>
                <w:lang w:eastAsia="zh-CN"/>
              </w:rPr>
              <w:t xml:space="preserve">2-м </w:t>
            </w:r>
            <w:r w:rsidR="00AC7BBF" w:rsidRPr="000D2A3A">
              <w:rPr>
                <w:sz w:val="24"/>
                <w:szCs w:val="24"/>
                <w:lang w:eastAsia="zh-CN"/>
              </w:rPr>
              <w:t>действующ</w:t>
            </w:r>
            <w:r w:rsidR="00322FE9" w:rsidRPr="000D2A3A">
              <w:rPr>
                <w:sz w:val="24"/>
                <w:szCs w:val="24"/>
                <w:lang w:eastAsia="zh-CN"/>
              </w:rPr>
              <w:t xml:space="preserve">им </w:t>
            </w:r>
            <w:r w:rsidRPr="000D2A3A">
              <w:rPr>
                <w:sz w:val="24"/>
                <w:szCs w:val="24"/>
                <w:lang w:eastAsia="zh-CN"/>
              </w:rPr>
              <w:t>муниципальн</w:t>
            </w:r>
            <w:r w:rsidR="00322FE9" w:rsidRPr="000D2A3A">
              <w:rPr>
                <w:sz w:val="24"/>
                <w:szCs w:val="24"/>
                <w:lang w:eastAsia="zh-CN"/>
              </w:rPr>
              <w:t>ым</w:t>
            </w:r>
            <w:r w:rsidRPr="000D2A3A">
              <w:rPr>
                <w:sz w:val="24"/>
                <w:szCs w:val="24"/>
                <w:lang w:eastAsia="zh-CN"/>
              </w:rPr>
              <w:t xml:space="preserve"> правов</w:t>
            </w:r>
            <w:r w:rsidR="00322FE9" w:rsidRPr="000D2A3A">
              <w:rPr>
                <w:sz w:val="24"/>
                <w:szCs w:val="24"/>
                <w:lang w:eastAsia="zh-CN"/>
              </w:rPr>
              <w:t>ым</w:t>
            </w:r>
            <w:r w:rsidRPr="000D2A3A">
              <w:rPr>
                <w:sz w:val="24"/>
                <w:szCs w:val="24"/>
                <w:lang w:eastAsia="zh-CN"/>
              </w:rPr>
              <w:t xml:space="preserve"> акт</w:t>
            </w:r>
            <w:r w:rsidR="00322FE9" w:rsidRPr="000D2A3A">
              <w:rPr>
                <w:sz w:val="24"/>
                <w:szCs w:val="24"/>
                <w:lang w:eastAsia="zh-CN"/>
              </w:rPr>
              <w:t xml:space="preserve">ам, в том числе: </w:t>
            </w:r>
          </w:p>
          <w:p w:rsidR="00322FE9" w:rsidRPr="000D2A3A" w:rsidRDefault="00322FE9" w:rsidP="00CE7DD0">
            <w:pPr>
              <w:ind w:left="57" w:right="57" w:firstLine="0"/>
              <w:textAlignment w:val="baseline"/>
              <w:rPr>
                <w:sz w:val="24"/>
                <w:szCs w:val="24"/>
                <w:lang w:eastAsia="zh-CN"/>
              </w:rPr>
            </w:pPr>
            <w:r w:rsidRPr="000D2A3A">
              <w:rPr>
                <w:sz w:val="24"/>
                <w:szCs w:val="24"/>
                <w:lang w:eastAsia="zh-CN"/>
              </w:rPr>
              <w:t>- 1</w:t>
            </w:r>
            <w:r w:rsidR="00122FB3" w:rsidRPr="000D2A3A">
              <w:rPr>
                <w:sz w:val="24"/>
                <w:szCs w:val="24"/>
                <w:lang w:eastAsia="zh-CN"/>
              </w:rPr>
              <w:t xml:space="preserve"> в сфере </w:t>
            </w:r>
            <w:r w:rsidRPr="000D2A3A">
              <w:rPr>
                <w:sz w:val="24"/>
                <w:szCs w:val="24"/>
                <w:lang w:eastAsia="zh-CN"/>
              </w:rPr>
              <w:t>жилищного контроля;</w:t>
            </w:r>
          </w:p>
          <w:p w:rsidR="00122FB3" w:rsidRPr="000D2A3A" w:rsidRDefault="00322FE9" w:rsidP="00CE7DD0">
            <w:pPr>
              <w:ind w:left="57" w:right="57" w:firstLine="0"/>
              <w:textAlignment w:val="baseline"/>
              <w:rPr>
                <w:sz w:val="24"/>
                <w:szCs w:val="24"/>
                <w:lang w:eastAsia="zh-CN"/>
              </w:rPr>
            </w:pPr>
            <w:r w:rsidRPr="000D2A3A">
              <w:rPr>
                <w:sz w:val="24"/>
                <w:szCs w:val="24"/>
                <w:lang w:eastAsia="zh-CN"/>
              </w:rPr>
              <w:t>- 1</w:t>
            </w:r>
            <w:r w:rsidR="00AC7BBF" w:rsidRPr="000D2A3A">
              <w:rPr>
                <w:sz w:val="24"/>
                <w:szCs w:val="24"/>
                <w:lang w:eastAsia="zh-CN"/>
              </w:rPr>
              <w:t xml:space="preserve"> в сфере </w:t>
            </w:r>
            <w:r w:rsidRPr="000D2A3A">
              <w:rPr>
                <w:sz w:val="24"/>
                <w:szCs w:val="24"/>
                <w:lang w:eastAsia="zh-CN"/>
              </w:rPr>
              <w:t>транспорта.</w:t>
            </w:r>
          </w:p>
          <w:p w:rsidR="00122FB3" w:rsidRPr="00001D7F" w:rsidRDefault="00402958" w:rsidP="00000E5D">
            <w:pPr>
              <w:ind w:left="57" w:right="57" w:firstLine="0"/>
              <w:textAlignment w:val="baseline"/>
              <w:rPr>
                <w:sz w:val="24"/>
                <w:szCs w:val="24"/>
                <w:lang w:eastAsia="zh-CN"/>
              </w:rPr>
            </w:pPr>
            <w:r w:rsidRPr="004B2F01">
              <w:rPr>
                <w:sz w:val="24"/>
                <w:szCs w:val="24"/>
                <w:lang w:eastAsia="zh-CN"/>
              </w:rPr>
              <w:t>Э</w:t>
            </w:r>
            <w:r w:rsidR="00122FB3" w:rsidRPr="004B2F01">
              <w:rPr>
                <w:sz w:val="24"/>
                <w:szCs w:val="24"/>
                <w:lang w:eastAsia="zh-CN"/>
              </w:rPr>
              <w:t>кспертиз</w:t>
            </w:r>
            <w:r w:rsidR="00000E5D" w:rsidRPr="004B2F01">
              <w:rPr>
                <w:sz w:val="24"/>
                <w:szCs w:val="24"/>
                <w:lang w:eastAsia="zh-CN"/>
              </w:rPr>
              <w:t>а</w:t>
            </w:r>
            <w:r w:rsidR="00122FB3" w:rsidRPr="004B2F01">
              <w:rPr>
                <w:sz w:val="24"/>
                <w:szCs w:val="24"/>
                <w:lang w:eastAsia="zh-CN"/>
              </w:rPr>
              <w:t xml:space="preserve"> действующих МПА </w:t>
            </w:r>
            <w:r w:rsidR="00000E5D">
              <w:rPr>
                <w:sz w:val="24"/>
                <w:szCs w:val="24"/>
                <w:lang w:eastAsia="zh-CN"/>
              </w:rPr>
              <w:t xml:space="preserve">произведена </w:t>
            </w:r>
            <w:r w:rsidR="004B2F01">
              <w:rPr>
                <w:sz w:val="24"/>
                <w:szCs w:val="24"/>
                <w:lang w:eastAsia="zh-CN"/>
              </w:rPr>
              <w:t>в сфере предпринимательства.</w:t>
            </w:r>
          </w:p>
        </w:tc>
      </w:tr>
      <w:tr w:rsidR="003D1815" w:rsidRPr="00370A06" w:rsidTr="00904627">
        <w:trPr>
          <w:gridAfter w:val="1"/>
          <w:wAfter w:w="2539" w:type="dxa"/>
        </w:trPr>
        <w:tc>
          <w:tcPr>
            <w:tcW w:w="579" w:type="dxa"/>
            <w:tcBorders>
              <w:top w:val="single" w:sz="6" w:space="0" w:color="000000"/>
              <w:left w:val="single" w:sz="6" w:space="0" w:color="000000"/>
              <w:bottom w:val="single" w:sz="6" w:space="0" w:color="000000"/>
            </w:tcBorders>
            <w:shd w:val="clear" w:color="auto" w:fill="auto"/>
          </w:tcPr>
          <w:p w:rsidR="003D1815" w:rsidRPr="00897C16" w:rsidRDefault="003D1815" w:rsidP="003D1815">
            <w:pPr>
              <w:widowControl/>
              <w:suppressAutoHyphens/>
              <w:autoSpaceDE/>
              <w:autoSpaceDN/>
              <w:adjustRightInd/>
              <w:spacing w:line="315" w:lineRule="atLeast"/>
              <w:ind w:left="57" w:firstLine="0"/>
              <w:textAlignment w:val="baseline"/>
              <w:rPr>
                <w:sz w:val="20"/>
                <w:lang w:eastAsia="zh-CN"/>
              </w:rPr>
            </w:pPr>
            <w:r w:rsidRPr="00897C16">
              <w:rPr>
                <w:sz w:val="24"/>
                <w:szCs w:val="24"/>
                <w:lang w:eastAsia="zh-CN"/>
              </w:rPr>
              <w:lastRenderedPageBreak/>
              <w:t>4.</w:t>
            </w:r>
          </w:p>
        </w:tc>
        <w:tc>
          <w:tcPr>
            <w:tcW w:w="15439" w:type="dxa"/>
            <w:gridSpan w:val="7"/>
            <w:tcBorders>
              <w:top w:val="single" w:sz="6" w:space="0" w:color="000000"/>
              <w:left w:val="single" w:sz="6" w:space="0" w:color="000000"/>
              <w:bottom w:val="single" w:sz="6" w:space="0" w:color="000000"/>
            </w:tcBorders>
            <w:shd w:val="clear" w:color="auto" w:fill="auto"/>
          </w:tcPr>
          <w:p w:rsidR="003D1815" w:rsidRPr="00897C16" w:rsidRDefault="003D1815" w:rsidP="003D1815">
            <w:pPr>
              <w:widowControl/>
              <w:suppressAutoHyphens/>
              <w:autoSpaceDE/>
              <w:autoSpaceDN/>
              <w:adjustRightInd/>
              <w:ind w:left="57" w:right="57" w:firstLine="0"/>
              <w:textAlignment w:val="baseline"/>
              <w:rPr>
                <w:sz w:val="20"/>
                <w:lang w:eastAsia="zh-CN"/>
              </w:rPr>
            </w:pPr>
            <w:r w:rsidRPr="00897C16">
              <w:rPr>
                <w:sz w:val="24"/>
                <w:szCs w:val="24"/>
                <w:lang w:eastAsia="zh-CN"/>
              </w:rPr>
              <w:t>Задача: Совершенствование процессов управления муниципальной собственностью в рамках полномочий администрации городского округа, а также ограничение влияния муниципальных предприятий на конкуренцию, включая:</w:t>
            </w:r>
          </w:p>
          <w:p w:rsidR="003D1815" w:rsidRPr="00897C16" w:rsidRDefault="003D1815" w:rsidP="003D1815">
            <w:pPr>
              <w:widowControl/>
              <w:suppressAutoHyphens/>
              <w:autoSpaceDE/>
              <w:autoSpaceDN/>
              <w:adjustRightInd/>
              <w:ind w:left="57" w:right="57" w:firstLine="0"/>
              <w:textAlignment w:val="baseline"/>
              <w:rPr>
                <w:sz w:val="20"/>
                <w:lang w:eastAsia="zh-CN"/>
              </w:rPr>
            </w:pPr>
            <w:r w:rsidRPr="00897C16">
              <w:rPr>
                <w:sz w:val="24"/>
                <w:szCs w:val="24"/>
                <w:lang w:eastAsia="zh-CN"/>
              </w:rPr>
              <w:t>разработку, утверждение и выполнение комплексного плана по эффективному управлению муниципальными предприятиями и учреждениями,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муниципального участия (сектора) в различных отраслях экономики, , а также меры по ограничению влияния муниципальных предприятий на условия формирования рыночных отношений;</w:t>
            </w:r>
          </w:p>
          <w:p w:rsidR="003D1815" w:rsidRPr="00897C16" w:rsidRDefault="003D1815" w:rsidP="003D1815">
            <w:pPr>
              <w:widowControl/>
              <w:suppressAutoHyphens/>
              <w:autoSpaceDE/>
              <w:autoSpaceDN/>
              <w:adjustRightInd/>
              <w:snapToGrid w:val="0"/>
              <w:ind w:firstLine="0"/>
              <w:jc w:val="left"/>
              <w:rPr>
                <w:sz w:val="24"/>
                <w:szCs w:val="24"/>
                <w:lang w:eastAsia="zh-CN"/>
              </w:rPr>
            </w:pPr>
            <w:r w:rsidRPr="00897C16">
              <w:rPr>
                <w:sz w:val="24"/>
                <w:szCs w:val="24"/>
                <w:lang w:eastAsia="zh-CN"/>
              </w:rPr>
              <w:lastRenderedPageBreak/>
              <w:t>организацию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муниципального образования в которых составляет 50 и более процентов.</w:t>
            </w:r>
          </w:p>
        </w:tc>
      </w:tr>
      <w:tr w:rsidR="0067718A" w:rsidRPr="00370A06" w:rsidTr="00001D7F">
        <w:trPr>
          <w:gridAfter w:val="1"/>
          <w:wAfter w:w="2539" w:type="dxa"/>
        </w:trPr>
        <w:tc>
          <w:tcPr>
            <w:tcW w:w="579" w:type="dxa"/>
            <w:tcBorders>
              <w:top w:val="single" w:sz="6" w:space="0" w:color="000000"/>
              <w:left w:val="single" w:sz="6" w:space="0" w:color="000000"/>
              <w:bottom w:val="single" w:sz="6" w:space="0" w:color="000000"/>
            </w:tcBorders>
            <w:shd w:val="clear" w:color="auto" w:fill="auto"/>
          </w:tcPr>
          <w:p w:rsidR="0067718A" w:rsidRPr="00897C16" w:rsidRDefault="0067718A" w:rsidP="0067718A">
            <w:pPr>
              <w:widowControl/>
              <w:suppressAutoHyphens/>
              <w:autoSpaceDE/>
              <w:autoSpaceDN/>
              <w:adjustRightInd/>
              <w:spacing w:line="315" w:lineRule="atLeast"/>
              <w:ind w:left="57" w:firstLine="0"/>
              <w:textAlignment w:val="baseline"/>
              <w:rPr>
                <w:sz w:val="20"/>
                <w:lang w:eastAsia="zh-CN"/>
              </w:rPr>
            </w:pPr>
            <w:r w:rsidRPr="00897C16">
              <w:rPr>
                <w:sz w:val="24"/>
                <w:szCs w:val="24"/>
                <w:lang w:eastAsia="zh-CN"/>
              </w:rPr>
              <w:lastRenderedPageBreak/>
              <w:t>4.1.</w:t>
            </w:r>
          </w:p>
        </w:tc>
        <w:tc>
          <w:tcPr>
            <w:tcW w:w="2397" w:type="dxa"/>
            <w:tcBorders>
              <w:top w:val="single" w:sz="6" w:space="0" w:color="000000"/>
              <w:left w:val="single" w:sz="6" w:space="0" w:color="000000"/>
              <w:bottom w:val="single" w:sz="6" w:space="0" w:color="000000"/>
            </w:tcBorders>
            <w:shd w:val="clear" w:color="auto" w:fill="auto"/>
          </w:tcPr>
          <w:p w:rsidR="0067718A" w:rsidRPr="00897C16" w:rsidRDefault="0067718A" w:rsidP="0067718A">
            <w:pPr>
              <w:widowControl/>
              <w:suppressAutoHyphens/>
              <w:autoSpaceDE/>
              <w:autoSpaceDN/>
              <w:adjustRightInd/>
              <w:ind w:left="57" w:right="57" w:firstLine="0"/>
              <w:rPr>
                <w:sz w:val="20"/>
                <w:lang w:eastAsia="zh-CN"/>
              </w:rPr>
            </w:pPr>
            <w:r w:rsidRPr="00897C16">
              <w:rPr>
                <w:rFonts w:eastAsia="Calibri"/>
                <w:sz w:val="24"/>
                <w:szCs w:val="24"/>
                <w:lang w:eastAsia="zh-CN"/>
              </w:rPr>
              <w:t>Проведение проверок целевого использования муниципального имущества, находящегося в распоряжении муниципальных учреждений, а также рассмотрение вопросов о сдаче в аренду помещений, не используемых муниципальными учреждениями</w:t>
            </w:r>
          </w:p>
        </w:tc>
        <w:tc>
          <w:tcPr>
            <w:tcW w:w="2256" w:type="dxa"/>
            <w:tcBorders>
              <w:top w:val="single" w:sz="6" w:space="0" w:color="000000"/>
              <w:left w:val="single" w:sz="6" w:space="0" w:color="000000"/>
              <w:bottom w:val="single" w:sz="6" w:space="0" w:color="000000"/>
            </w:tcBorders>
            <w:shd w:val="clear" w:color="auto" w:fill="auto"/>
          </w:tcPr>
          <w:p w:rsidR="0067718A" w:rsidRPr="00897C16" w:rsidRDefault="0067718A" w:rsidP="0067718A">
            <w:pPr>
              <w:widowControl/>
              <w:suppressAutoHyphens/>
              <w:autoSpaceDE/>
              <w:autoSpaceDN/>
              <w:adjustRightInd/>
              <w:ind w:left="57" w:right="57" w:firstLine="0"/>
              <w:textAlignment w:val="baseline"/>
              <w:rPr>
                <w:sz w:val="20"/>
                <w:lang w:eastAsia="zh-CN"/>
              </w:rPr>
            </w:pPr>
            <w:r w:rsidRPr="00897C16">
              <w:rPr>
                <w:rFonts w:eastAsia="Calibri"/>
                <w:sz w:val="24"/>
                <w:szCs w:val="24"/>
                <w:lang w:eastAsia="zh-CN"/>
              </w:rPr>
              <w:t>недопущение нецелевого и неэффективного использования имущества, находящегося в муниципальной собственности</w:t>
            </w:r>
          </w:p>
        </w:tc>
        <w:tc>
          <w:tcPr>
            <w:tcW w:w="2170" w:type="dxa"/>
            <w:tcBorders>
              <w:top w:val="single" w:sz="6" w:space="0" w:color="000000"/>
              <w:left w:val="single" w:sz="6" w:space="0" w:color="000000"/>
              <w:bottom w:val="single" w:sz="6" w:space="0" w:color="000000"/>
            </w:tcBorders>
            <w:shd w:val="clear" w:color="auto" w:fill="auto"/>
          </w:tcPr>
          <w:p w:rsidR="0067718A" w:rsidRPr="00897C16" w:rsidRDefault="0067718A" w:rsidP="0067718A">
            <w:pPr>
              <w:widowControl/>
              <w:suppressAutoHyphens/>
              <w:autoSpaceDE/>
              <w:autoSpaceDN/>
              <w:adjustRightInd/>
              <w:ind w:left="57" w:right="57" w:firstLine="0"/>
              <w:textAlignment w:val="baseline"/>
              <w:rPr>
                <w:sz w:val="20"/>
                <w:lang w:eastAsia="zh-CN"/>
              </w:rPr>
            </w:pPr>
            <w:r w:rsidRPr="00897C16">
              <w:rPr>
                <w:rFonts w:eastAsia="Calibri"/>
                <w:sz w:val="24"/>
                <w:szCs w:val="24"/>
                <w:lang w:eastAsia="zh-CN"/>
              </w:rPr>
              <w:t>эффективное использование имущества, находящегося в муниципальной собственности</w:t>
            </w:r>
          </w:p>
        </w:tc>
        <w:tc>
          <w:tcPr>
            <w:tcW w:w="1237" w:type="dxa"/>
            <w:tcBorders>
              <w:top w:val="single" w:sz="6" w:space="0" w:color="000000"/>
              <w:left w:val="single" w:sz="6" w:space="0" w:color="000000"/>
              <w:bottom w:val="single" w:sz="6" w:space="0" w:color="000000"/>
            </w:tcBorders>
            <w:shd w:val="clear" w:color="auto" w:fill="auto"/>
          </w:tcPr>
          <w:p w:rsidR="0067718A" w:rsidRPr="00897C16" w:rsidRDefault="0067718A" w:rsidP="0067718A">
            <w:pPr>
              <w:widowControl/>
              <w:suppressAutoHyphens/>
              <w:autoSpaceDE/>
              <w:autoSpaceDN/>
              <w:adjustRightInd/>
              <w:ind w:left="57" w:right="57" w:firstLine="0"/>
              <w:jc w:val="center"/>
              <w:textAlignment w:val="baseline"/>
              <w:rPr>
                <w:sz w:val="20"/>
                <w:lang w:eastAsia="zh-CN"/>
              </w:rPr>
            </w:pPr>
            <w:r w:rsidRPr="00897C16">
              <w:rPr>
                <w:sz w:val="24"/>
                <w:szCs w:val="24"/>
                <w:lang w:eastAsia="zh-CN"/>
              </w:rPr>
              <w:t>постоянно</w:t>
            </w:r>
          </w:p>
        </w:tc>
        <w:tc>
          <w:tcPr>
            <w:tcW w:w="2699" w:type="dxa"/>
            <w:tcBorders>
              <w:top w:val="single" w:sz="6" w:space="0" w:color="000000"/>
              <w:left w:val="single" w:sz="6" w:space="0" w:color="000000"/>
              <w:bottom w:val="single" w:sz="6" w:space="0" w:color="000000"/>
            </w:tcBorders>
            <w:shd w:val="clear" w:color="auto" w:fill="auto"/>
          </w:tcPr>
          <w:p w:rsidR="0067718A" w:rsidRPr="00897C16" w:rsidRDefault="0067718A" w:rsidP="0067718A">
            <w:pPr>
              <w:widowControl/>
              <w:suppressAutoHyphens/>
              <w:autoSpaceDE/>
              <w:autoSpaceDN/>
              <w:adjustRightInd/>
              <w:ind w:left="57" w:right="57" w:firstLine="0"/>
              <w:textAlignment w:val="baseline"/>
              <w:rPr>
                <w:sz w:val="20"/>
                <w:lang w:eastAsia="zh-CN"/>
              </w:rPr>
            </w:pPr>
            <w:r w:rsidRPr="00897C16">
              <w:rPr>
                <w:sz w:val="24"/>
                <w:szCs w:val="24"/>
                <w:lang w:eastAsia="zh-CN"/>
              </w:rPr>
              <w:t>акты проверок</w:t>
            </w:r>
          </w:p>
        </w:tc>
        <w:tc>
          <w:tcPr>
            <w:tcW w:w="1719" w:type="dxa"/>
            <w:tcBorders>
              <w:top w:val="single" w:sz="6" w:space="0" w:color="000000"/>
              <w:left w:val="single" w:sz="6" w:space="0" w:color="000000"/>
              <w:bottom w:val="single" w:sz="6" w:space="0" w:color="000000"/>
              <w:right w:val="single" w:sz="4" w:space="0" w:color="auto"/>
            </w:tcBorders>
            <w:shd w:val="clear" w:color="auto" w:fill="auto"/>
          </w:tcPr>
          <w:p w:rsidR="0067718A" w:rsidRPr="00897C16" w:rsidRDefault="0067718A" w:rsidP="0067718A">
            <w:pPr>
              <w:widowControl/>
              <w:suppressAutoHyphens/>
              <w:autoSpaceDE/>
              <w:autoSpaceDN/>
              <w:adjustRightInd/>
              <w:ind w:left="57" w:right="57" w:firstLine="0"/>
              <w:rPr>
                <w:sz w:val="20"/>
                <w:lang w:eastAsia="zh-CN"/>
              </w:rPr>
            </w:pPr>
            <w:r w:rsidRPr="00897C16">
              <w:rPr>
                <w:sz w:val="24"/>
                <w:szCs w:val="24"/>
                <w:lang w:eastAsia="zh-CN"/>
              </w:rPr>
              <w:t xml:space="preserve">Структурные подразделения (отраслевые органы) администрации городского округа, в ведении которых находятся муниципальные предприятия, учреждения </w:t>
            </w:r>
          </w:p>
          <w:p w:rsidR="0067718A" w:rsidRPr="00897C16" w:rsidRDefault="0067718A" w:rsidP="0067718A">
            <w:pPr>
              <w:widowControl/>
              <w:suppressAutoHyphens/>
              <w:autoSpaceDE/>
              <w:autoSpaceDN/>
              <w:adjustRightInd/>
              <w:ind w:left="57" w:right="57" w:firstLine="0"/>
              <w:rPr>
                <w:sz w:val="24"/>
                <w:szCs w:val="24"/>
                <w:lang w:eastAsia="zh-CN"/>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75130D" w:rsidRPr="0075130D" w:rsidRDefault="0075130D" w:rsidP="0075130D">
            <w:pPr>
              <w:widowControl/>
              <w:suppressAutoHyphens/>
              <w:autoSpaceDE/>
              <w:autoSpaceDN/>
              <w:adjustRightInd/>
              <w:ind w:left="57" w:right="57" w:firstLine="0"/>
              <w:rPr>
                <w:sz w:val="24"/>
                <w:szCs w:val="24"/>
                <w:lang w:eastAsia="zh-CN"/>
              </w:rPr>
            </w:pPr>
            <w:r w:rsidRPr="0075130D">
              <w:rPr>
                <w:sz w:val="24"/>
                <w:szCs w:val="24"/>
                <w:lang w:eastAsia="zh-CN"/>
              </w:rPr>
              <w:t>За отчетный период проведено 30 проверок муниципального имущества (30 муниципальных объектов). По результатам проверок составлены акты проверок. В ходе проверок выявлено два случая нецелевого использования, данные факты отражены в актах проверки, указано на выявленные нарушения и на принятие мер по их устранению.</w:t>
            </w:r>
          </w:p>
          <w:p w:rsidR="0075130D" w:rsidRDefault="0075130D" w:rsidP="0075130D">
            <w:pPr>
              <w:widowControl/>
              <w:suppressAutoHyphens/>
              <w:autoSpaceDE/>
              <w:autoSpaceDN/>
              <w:adjustRightInd/>
              <w:ind w:left="57" w:right="57" w:firstLine="0"/>
              <w:rPr>
                <w:sz w:val="24"/>
                <w:szCs w:val="24"/>
                <w:lang w:eastAsia="zh-CN"/>
              </w:rPr>
            </w:pPr>
            <w:r w:rsidRPr="0075130D">
              <w:rPr>
                <w:sz w:val="24"/>
                <w:szCs w:val="24"/>
                <w:lang w:eastAsia="zh-CN"/>
              </w:rPr>
              <w:t>Фактов неэффективного использования не выявлено.</w:t>
            </w:r>
          </w:p>
          <w:p w:rsidR="0067718A" w:rsidRPr="00517CE4" w:rsidRDefault="00D53CB8" w:rsidP="0075130D">
            <w:pPr>
              <w:widowControl/>
              <w:suppressAutoHyphens/>
              <w:autoSpaceDE/>
              <w:autoSpaceDN/>
              <w:adjustRightInd/>
              <w:ind w:left="57" w:right="57" w:firstLine="0"/>
              <w:rPr>
                <w:sz w:val="24"/>
                <w:szCs w:val="24"/>
                <w:highlight w:val="yellow"/>
                <w:lang w:eastAsia="zh-CN"/>
              </w:rPr>
            </w:pPr>
            <w:r w:rsidRPr="00AA7F2E">
              <w:rPr>
                <w:sz w:val="24"/>
                <w:szCs w:val="24"/>
                <w:lang w:eastAsia="zh-CN"/>
              </w:rPr>
              <w:t xml:space="preserve">В образовательных организациях муниципальное имущество используется исключительно для предоставления образовательных услуг. В аренду сдаются столовые общеобразовательных организаций на условиях </w:t>
            </w:r>
            <w:r w:rsidRPr="00AA7F2E">
              <w:rPr>
                <w:sz w:val="24"/>
                <w:szCs w:val="24"/>
                <w:lang w:eastAsia="zh-CN"/>
              </w:rPr>
              <w:lastRenderedPageBreak/>
              <w:t>аутсорсинга частным организациям для организации питания</w:t>
            </w:r>
            <w:r w:rsidRPr="00D53CB8">
              <w:rPr>
                <w:sz w:val="24"/>
                <w:szCs w:val="24"/>
                <w:lang w:eastAsia="zh-CN"/>
              </w:rPr>
              <w:t xml:space="preserve"> учащихся.</w:t>
            </w:r>
          </w:p>
        </w:tc>
      </w:tr>
      <w:tr w:rsidR="0067718A" w:rsidRPr="00370A06" w:rsidTr="00001D7F">
        <w:trPr>
          <w:gridAfter w:val="1"/>
          <w:wAfter w:w="2539" w:type="dxa"/>
        </w:trPr>
        <w:tc>
          <w:tcPr>
            <w:tcW w:w="579" w:type="dxa"/>
            <w:tcBorders>
              <w:top w:val="single" w:sz="6" w:space="0" w:color="000000"/>
              <w:left w:val="single" w:sz="6" w:space="0" w:color="000000"/>
              <w:bottom w:val="single" w:sz="6" w:space="0" w:color="000000"/>
            </w:tcBorders>
            <w:shd w:val="clear" w:color="auto" w:fill="auto"/>
          </w:tcPr>
          <w:p w:rsidR="0067718A" w:rsidRPr="00897C16" w:rsidRDefault="0067718A" w:rsidP="0067718A">
            <w:pPr>
              <w:widowControl/>
              <w:suppressAutoHyphens/>
              <w:autoSpaceDE/>
              <w:autoSpaceDN/>
              <w:adjustRightInd/>
              <w:spacing w:line="315" w:lineRule="atLeast"/>
              <w:ind w:left="57" w:firstLine="0"/>
              <w:textAlignment w:val="baseline"/>
              <w:rPr>
                <w:sz w:val="20"/>
                <w:lang w:eastAsia="zh-CN"/>
              </w:rPr>
            </w:pPr>
            <w:r w:rsidRPr="00897C16">
              <w:rPr>
                <w:sz w:val="24"/>
                <w:szCs w:val="24"/>
                <w:lang w:eastAsia="zh-CN"/>
              </w:rPr>
              <w:lastRenderedPageBreak/>
              <w:t>4.2.</w:t>
            </w:r>
          </w:p>
        </w:tc>
        <w:tc>
          <w:tcPr>
            <w:tcW w:w="2397" w:type="dxa"/>
            <w:tcBorders>
              <w:top w:val="single" w:sz="6" w:space="0" w:color="000000"/>
              <w:left w:val="single" w:sz="6" w:space="0" w:color="000000"/>
              <w:bottom w:val="single" w:sz="6" w:space="0" w:color="000000"/>
            </w:tcBorders>
            <w:shd w:val="clear" w:color="auto" w:fill="auto"/>
          </w:tcPr>
          <w:p w:rsidR="0067718A" w:rsidRPr="00897C16" w:rsidRDefault="0067718A" w:rsidP="0067718A">
            <w:pPr>
              <w:widowControl/>
              <w:suppressAutoHyphens/>
              <w:autoSpaceDE/>
              <w:autoSpaceDN/>
              <w:adjustRightInd/>
              <w:ind w:left="57" w:right="57" w:firstLine="0"/>
              <w:rPr>
                <w:sz w:val="20"/>
                <w:lang w:eastAsia="zh-CN"/>
              </w:rPr>
            </w:pPr>
            <w:r w:rsidRPr="00897C16">
              <w:rPr>
                <w:rFonts w:eastAsia="Calibri"/>
                <w:sz w:val="24"/>
                <w:szCs w:val="24"/>
                <w:lang w:eastAsia="zh-CN"/>
              </w:rPr>
              <w:t xml:space="preserve">Организация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хозяйствующим субъектам, доля участия городского округа в которых составляет 50 и более процентов и создание условий, в соответствии с которыми указанные </w:t>
            </w:r>
            <w:r w:rsidRPr="00897C16">
              <w:rPr>
                <w:rFonts w:eastAsia="Calibri"/>
                <w:sz w:val="24"/>
                <w:szCs w:val="24"/>
                <w:lang w:eastAsia="zh-CN"/>
              </w:rPr>
              <w:lastRenderedPageBreak/>
              <w:t>хозяйствующие субъекты при допуске к участию в закупках товаров, работ, услуг для обеспечения муниципальных нужд принимают участие в указанных закупках на равных условиях с иными хозяйствующими субъектами</w:t>
            </w:r>
          </w:p>
        </w:tc>
        <w:tc>
          <w:tcPr>
            <w:tcW w:w="2256" w:type="dxa"/>
            <w:tcBorders>
              <w:top w:val="single" w:sz="6" w:space="0" w:color="000000"/>
              <w:left w:val="single" w:sz="6" w:space="0" w:color="000000"/>
              <w:bottom w:val="single" w:sz="6" w:space="0" w:color="000000"/>
            </w:tcBorders>
            <w:shd w:val="clear" w:color="auto" w:fill="auto"/>
          </w:tcPr>
          <w:p w:rsidR="0067718A" w:rsidRPr="00897C16" w:rsidRDefault="0067718A" w:rsidP="0067718A">
            <w:pPr>
              <w:widowControl/>
              <w:suppressAutoHyphens/>
              <w:autoSpaceDE/>
              <w:autoSpaceDN/>
              <w:adjustRightInd/>
              <w:ind w:left="57" w:right="57" w:firstLine="0"/>
              <w:textAlignment w:val="baseline"/>
              <w:rPr>
                <w:sz w:val="20"/>
                <w:lang w:eastAsia="zh-CN"/>
              </w:rPr>
            </w:pPr>
            <w:r w:rsidRPr="00897C16">
              <w:rPr>
                <w:rFonts w:eastAsia="Calibri"/>
                <w:sz w:val="24"/>
                <w:szCs w:val="24"/>
                <w:lang w:eastAsia="zh-CN"/>
              </w:rPr>
              <w:lastRenderedPageBreak/>
              <w:t>повышение прозрачности процедур реализации имущества хозяйствующими субъектами, доля участия городского округа в которых составляет 50 и более процентов</w:t>
            </w:r>
          </w:p>
        </w:tc>
        <w:tc>
          <w:tcPr>
            <w:tcW w:w="2170" w:type="dxa"/>
            <w:tcBorders>
              <w:top w:val="single" w:sz="6" w:space="0" w:color="000000"/>
              <w:left w:val="single" w:sz="6" w:space="0" w:color="000000"/>
              <w:bottom w:val="single" w:sz="6" w:space="0" w:color="000000"/>
            </w:tcBorders>
            <w:shd w:val="clear" w:color="auto" w:fill="auto"/>
          </w:tcPr>
          <w:p w:rsidR="0067718A" w:rsidRPr="00897C16" w:rsidRDefault="0067718A" w:rsidP="0067718A">
            <w:pPr>
              <w:widowControl/>
              <w:suppressAutoHyphens/>
              <w:autoSpaceDE/>
              <w:autoSpaceDN/>
              <w:adjustRightInd/>
              <w:ind w:left="57" w:right="57" w:firstLine="0"/>
              <w:textAlignment w:val="baseline"/>
              <w:rPr>
                <w:sz w:val="20"/>
                <w:lang w:eastAsia="zh-CN"/>
              </w:rPr>
            </w:pPr>
            <w:r w:rsidRPr="00897C16">
              <w:rPr>
                <w:rFonts w:eastAsia="Calibri"/>
                <w:sz w:val="24"/>
                <w:szCs w:val="24"/>
                <w:lang w:eastAsia="zh-CN"/>
              </w:rPr>
              <w:t>организация и проведение публичных торгов или иных конкурентных способов определения поставщиков (подрядчиков, исполнителей) при реализации 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городского округа в которых составляет 50 и более процентов</w:t>
            </w:r>
          </w:p>
        </w:tc>
        <w:tc>
          <w:tcPr>
            <w:tcW w:w="1237" w:type="dxa"/>
            <w:tcBorders>
              <w:top w:val="single" w:sz="6" w:space="0" w:color="000000"/>
              <w:left w:val="single" w:sz="6" w:space="0" w:color="000000"/>
              <w:bottom w:val="single" w:sz="6" w:space="0" w:color="000000"/>
            </w:tcBorders>
            <w:shd w:val="clear" w:color="auto" w:fill="auto"/>
          </w:tcPr>
          <w:p w:rsidR="0067718A" w:rsidRPr="00897C16" w:rsidRDefault="0067718A" w:rsidP="0067718A">
            <w:pPr>
              <w:widowControl/>
              <w:suppressAutoHyphens/>
              <w:autoSpaceDE/>
              <w:autoSpaceDN/>
              <w:adjustRightInd/>
              <w:ind w:left="57" w:right="57" w:firstLine="0"/>
              <w:jc w:val="center"/>
              <w:textAlignment w:val="baseline"/>
              <w:rPr>
                <w:sz w:val="20"/>
                <w:lang w:eastAsia="zh-CN"/>
              </w:rPr>
            </w:pPr>
            <w:r w:rsidRPr="00897C16">
              <w:rPr>
                <w:sz w:val="24"/>
                <w:szCs w:val="24"/>
                <w:lang w:eastAsia="zh-CN"/>
              </w:rPr>
              <w:t>постоянно</w:t>
            </w:r>
          </w:p>
        </w:tc>
        <w:tc>
          <w:tcPr>
            <w:tcW w:w="2699" w:type="dxa"/>
            <w:tcBorders>
              <w:top w:val="single" w:sz="6" w:space="0" w:color="000000"/>
              <w:left w:val="single" w:sz="6" w:space="0" w:color="000000"/>
              <w:bottom w:val="single" w:sz="6" w:space="0" w:color="000000"/>
            </w:tcBorders>
            <w:shd w:val="clear" w:color="auto" w:fill="auto"/>
          </w:tcPr>
          <w:p w:rsidR="0067718A" w:rsidRPr="00897C16" w:rsidRDefault="0067718A" w:rsidP="0067718A">
            <w:pPr>
              <w:widowControl/>
              <w:suppressAutoHyphens/>
              <w:autoSpaceDE/>
              <w:autoSpaceDN/>
              <w:adjustRightInd/>
              <w:ind w:left="57" w:right="57" w:firstLine="0"/>
              <w:textAlignment w:val="baseline"/>
              <w:rPr>
                <w:sz w:val="20"/>
                <w:lang w:eastAsia="zh-CN"/>
              </w:rPr>
            </w:pPr>
            <w:r w:rsidRPr="00897C16">
              <w:rPr>
                <w:sz w:val="24"/>
                <w:szCs w:val="24"/>
                <w:lang w:eastAsia="zh-CN"/>
              </w:rPr>
              <w:t>план-график закупок, отчеты, мониторинг закупок</w:t>
            </w:r>
          </w:p>
        </w:tc>
        <w:tc>
          <w:tcPr>
            <w:tcW w:w="1719" w:type="dxa"/>
            <w:tcBorders>
              <w:top w:val="single" w:sz="6" w:space="0" w:color="000000"/>
              <w:left w:val="single" w:sz="6" w:space="0" w:color="000000"/>
              <w:bottom w:val="single" w:sz="6" w:space="0" w:color="000000"/>
              <w:right w:val="single" w:sz="4" w:space="0" w:color="auto"/>
            </w:tcBorders>
            <w:shd w:val="clear" w:color="auto" w:fill="auto"/>
          </w:tcPr>
          <w:p w:rsidR="0067718A" w:rsidRPr="00897C16" w:rsidRDefault="0067718A" w:rsidP="0067718A">
            <w:pPr>
              <w:widowControl/>
              <w:suppressAutoHyphens/>
              <w:autoSpaceDE/>
              <w:autoSpaceDN/>
              <w:adjustRightInd/>
              <w:ind w:left="57" w:right="57" w:firstLine="0"/>
              <w:textAlignment w:val="baseline"/>
              <w:rPr>
                <w:sz w:val="20"/>
                <w:lang w:eastAsia="zh-CN"/>
              </w:rPr>
            </w:pPr>
            <w:r w:rsidRPr="00897C16">
              <w:rPr>
                <w:sz w:val="24"/>
                <w:szCs w:val="24"/>
                <w:lang w:eastAsia="zh-CN"/>
              </w:rPr>
              <w:t>Управление имущественных отношений городского округа</w:t>
            </w:r>
          </w:p>
          <w:p w:rsidR="0067718A" w:rsidRPr="00897C16" w:rsidRDefault="0067718A" w:rsidP="0067718A">
            <w:pPr>
              <w:widowControl/>
              <w:suppressAutoHyphens/>
              <w:autoSpaceDE/>
              <w:autoSpaceDN/>
              <w:adjustRightInd/>
              <w:snapToGrid w:val="0"/>
              <w:ind w:left="57" w:right="57" w:firstLine="0"/>
              <w:textAlignment w:val="baseline"/>
              <w:rPr>
                <w:sz w:val="20"/>
                <w:lang w:eastAsia="zh-CN"/>
              </w:rPr>
            </w:pPr>
            <w:r w:rsidRPr="00897C16">
              <w:rPr>
                <w:sz w:val="24"/>
                <w:szCs w:val="24"/>
                <w:lang w:eastAsia="zh-CN"/>
              </w:rPr>
              <w:t xml:space="preserve"> </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67718A" w:rsidRPr="00517CE4" w:rsidRDefault="0067718A" w:rsidP="0067718A">
            <w:pPr>
              <w:widowControl/>
              <w:suppressAutoHyphens/>
              <w:autoSpaceDE/>
              <w:autoSpaceDN/>
              <w:adjustRightInd/>
              <w:snapToGrid w:val="0"/>
              <w:ind w:left="57" w:right="57" w:firstLine="0"/>
              <w:textAlignment w:val="baseline"/>
              <w:rPr>
                <w:color w:val="FF0000"/>
                <w:sz w:val="20"/>
                <w:highlight w:val="yellow"/>
                <w:lang w:eastAsia="zh-CN"/>
              </w:rPr>
            </w:pPr>
            <w:r w:rsidRPr="0024530C">
              <w:rPr>
                <w:sz w:val="24"/>
                <w:szCs w:val="24"/>
                <w:lang w:eastAsia="zh-CN"/>
              </w:rPr>
              <w:t>Муниципальное имущество предоставляется в пользование по результатам торгов, за исключением случаев, предусмотренных действующим законодательством</w:t>
            </w:r>
          </w:p>
        </w:tc>
      </w:tr>
      <w:tr w:rsidR="003D1815" w:rsidRPr="00370A06" w:rsidTr="00904627">
        <w:trPr>
          <w:gridAfter w:val="1"/>
          <w:wAfter w:w="2539" w:type="dxa"/>
        </w:trPr>
        <w:tc>
          <w:tcPr>
            <w:tcW w:w="579" w:type="dxa"/>
            <w:tcBorders>
              <w:top w:val="single" w:sz="6" w:space="0" w:color="000000"/>
              <w:left w:val="single" w:sz="6" w:space="0" w:color="000000"/>
              <w:bottom w:val="single" w:sz="6" w:space="0" w:color="000000"/>
            </w:tcBorders>
            <w:shd w:val="clear" w:color="auto" w:fill="auto"/>
          </w:tcPr>
          <w:p w:rsidR="003D1815" w:rsidRPr="00897C16" w:rsidRDefault="003D1815" w:rsidP="003D1815">
            <w:pPr>
              <w:widowControl/>
              <w:suppressAutoHyphens/>
              <w:autoSpaceDE/>
              <w:autoSpaceDN/>
              <w:adjustRightInd/>
              <w:spacing w:line="315" w:lineRule="atLeast"/>
              <w:ind w:left="57" w:firstLine="0"/>
              <w:textAlignment w:val="baseline"/>
              <w:rPr>
                <w:sz w:val="20"/>
                <w:lang w:eastAsia="zh-CN"/>
              </w:rPr>
            </w:pPr>
            <w:r w:rsidRPr="00897C16">
              <w:rPr>
                <w:sz w:val="24"/>
                <w:szCs w:val="24"/>
                <w:lang w:eastAsia="zh-CN"/>
              </w:rPr>
              <w:t>5.</w:t>
            </w:r>
          </w:p>
        </w:tc>
        <w:tc>
          <w:tcPr>
            <w:tcW w:w="15439" w:type="dxa"/>
            <w:gridSpan w:val="7"/>
            <w:tcBorders>
              <w:top w:val="single" w:sz="6" w:space="0" w:color="000000"/>
              <w:left w:val="single" w:sz="6" w:space="0" w:color="000000"/>
              <w:bottom w:val="single" w:sz="6" w:space="0" w:color="000000"/>
              <w:right w:val="single" w:sz="4" w:space="0" w:color="auto"/>
            </w:tcBorders>
            <w:shd w:val="clear" w:color="auto" w:fill="auto"/>
          </w:tcPr>
          <w:p w:rsidR="003D1815" w:rsidRPr="00897C16" w:rsidRDefault="003D1815" w:rsidP="003D1815">
            <w:pPr>
              <w:widowControl/>
              <w:suppressAutoHyphens/>
              <w:autoSpaceDE/>
              <w:autoSpaceDN/>
              <w:adjustRightInd/>
              <w:snapToGrid w:val="0"/>
              <w:ind w:firstLine="0"/>
              <w:jc w:val="left"/>
              <w:rPr>
                <w:sz w:val="24"/>
                <w:szCs w:val="24"/>
                <w:lang w:eastAsia="zh-CN"/>
              </w:rPr>
            </w:pPr>
            <w:r w:rsidRPr="00897C16">
              <w:rPr>
                <w:sz w:val="24"/>
                <w:szCs w:val="24"/>
                <w:lang w:eastAsia="zh-CN"/>
              </w:rPr>
              <w:t>Задача: Создание условий для недискриминационного доступа хозяйствующих субъектов на товарные рынки</w:t>
            </w:r>
          </w:p>
        </w:tc>
      </w:tr>
      <w:tr w:rsidR="00711A22" w:rsidRPr="00370A06" w:rsidTr="00904627">
        <w:trPr>
          <w:gridAfter w:val="1"/>
          <w:wAfter w:w="2539" w:type="dxa"/>
        </w:trPr>
        <w:tc>
          <w:tcPr>
            <w:tcW w:w="579" w:type="dxa"/>
            <w:tcBorders>
              <w:top w:val="single" w:sz="6" w:space="0" w:color="000000"/>
              <w:left w:val="single" w:sz="6" w:space="0" w:color="000000"/>
              <w:bottom w:val="single" w:sz="6" w:space="0" w:color="000000"/>
            </w:tcBorders>
            <w:shd w:val="clear" w:color="auto" w:fill="auto"/>
          </w:tcPr>
          <w:p w:rsidR="003D1815" w:rsidRPr="00897C16" w:rsidRDefault="003D1815" w:rsidP="003D1815">
            <w:pPr>
              <w:widowControl/>
              <w:suppressAutoHyphens/>
              <w:autoSpaceDE/>
              <w:autoSpaceDN/>
              <w:adjustRightInd/>
              <w:spacing w:line="315" w:lineRule="atLeast"/>
              <w:ind w:left="57" w:firstLine="0"/>
              <w:textAlignment w:val="baseline"/>
              <w:rPr>
                <w:sz w:val="20"/>
                <w:lang w:eastAsia="zh-CN"/>
              </w:rPr>
            </w:pPr>
            <w:r w:rsidRPr="00897C16">
              <w:rPr>
                <w:sz w:val="24"/>
                <w:szCs w:val="24"/>
                <w:lang w:eastAsia="zh-CN"/>
              </w:rPr>
              <w:t>5.1.</w:t>
            </w:r>
          </w:p>
        </w:tc>
        <w:tc>
          <w:tcPr>
            <w:tcW w:w="2397" w:type="dxa"/>
            <w:tcBorders>
              <w:top w:val="single" w:sz="6" w:space="0" w:color="000000"/>
              <w:left w:val="single" w:sz="6" w:space="0" w:color="000000"/>
              <w:bottom w:val="single" w:sz="6" w:space="0" w:color="000000"/>
            </w:tcBorders>
            <w:shd w:val="clear" w:color="auto" w:fill="auto"/>
          </w:tcPr>
          <w:p w:rsidR="003D1815" w:rsidRPr="00897C16" w:rsidRDefault="003D1815" w:rsidP="003D1815">
            <w:pPr>
              <w:widowControl/>
              <w:suppressAutoHyphens/>
              <w:autoSpaceDE/>
              <w:autoSpaceDN/>
              <w:adjustRightInd/>
              <w:ind w:left="57" w:right="57" w:firstLine="0"/>
              <w:textAlignment w:val="baseline"/>
              <w:rPr>
                <w:sz w:val="20"/>
                <w:lang w:eastAsia="zh-CN"/>
              </w:rPr>
            </w:pPr>
            <w:r w:rsidRPr="00897C16">
              <w:rPr>
                <w:sz w:val="24"/>
                <w:szCs w:val="24"/>
                <w:lang w:eastAsia="zh-CN"/>
              </w:rPr>
              <w:t>Формирование рейтинга результативности и эффективности контрольно-надзорной деятельности в городском округе</w:t>
            </w:r>
          </w:p>
        </w:tc>
        <w:tc>
          <w:tcPr>
            <w:tcW w:w="2256" w:type="dxa"/>
            <w:tcBorders>
              <w:top w:val="single" w:sz="6" w:space="0" w:color="000000"/>
              <w:left w:val="single" w:sz="6" w:space="0" w:color="000000"/>
              <w:bottom w:val="single" w:sz="6" w:space="0" w:color="000000"/>
            </w:tcBorders>
            <w:shd w:val="clear" w:color="auto" w:fill="auto"/>
          </w:tcPr>
          <w:p w:rsidR="003D1815" w:rsidRPr="00897C16" w:rsidRDefault="003D1815" w:rsidP="003D1815">
            <w:pPr>
              <w:widowControl/>
              <w:suppressAutoHyphens/>
              <w:autoSpaceDE/>
              <w:autoSpaceDN/>
              <w:adjustRightInd/>
              <w:ind w:left="57" w:right="57" w:firstLine="0"/>
              <w:textAlignment w:val="baseline"/>
              <w:rPr>
                <w:sz w:val="20"/>
                <w:lang w:eastAsia="zh-CN"/>
              </w:rPr>
            </w:pPr>
            <w:r w:rsidRPr="00897C16">
              <w:rPr>
                <w:sz w:val="24"/>
                <w:szCs w:val="24"/>
                <w:lang w:eastAsia="zh-CN"/>
              </w:rPr>
              <w:t>предприниматели от осуществления контрольно-надзорных мероприятий испытывают на себе серьезную нагрузку, включая финансовые издержки;</w:t>
            </w:r>
          </w:p>
          <w:p w:rsidR="003D1815" w:rsidRPr="00897C16" w:rsidRDefault="003D1815" w:rsidP="003D1815">
            <w:pPr>
              <w:widowControl/>
              <w:suppressAutoHyphens/>
              <w:autoSpaceDE/>
              <w:autoSpaceDN/>
              <w:adjustRightInd/>
              <w:ind w:left="57" w:right="57" w:firstLine="0"/>
              <w:textAlignment w:val="baseline"/>
              <w:rPr>
                <w:sz w:val="20"/>
                <w:lang w:eastAsia="zh-CN"/>
              </w:rPr>
            </w:pPr>
            <w:r w:rsidRPr="00897C16">
              <w:rPr>
                <w:sz w:val="24"/>
                <w:szCs w:val="24"/>
                <w:lang w:eastAsia="zh-CN"/>
              </w:rPr>
              <w:t>отсутствие у предпринимателей понимания того, что является правомерным или противоправным;</w:t>
            </w:r>
          </w:p>
          <w:p w:rsidR="003D1815" w:rsidRPr="00897C16" w:rsidRDefault="003D1815" w:rsidP="003D1815">
            <w:pPr>
              <w:widowControl/>
              <w:suppressAutoHyphens/>
              <w:autoSpaceDE/>
              <w:autoSpaceDN/>
              <w:adjustRightInd/>
              <w:ind w:left="57" w:right="57" w:firstLine="0"/>
              <w:textAlignment w:val="baseline"/>
              <w:rPr>
                <w:sz w:val="20"/>
                <w:lang w:eastAsia="zh-CN"/>
              </w:rPr>
            </w:pPr>
            <w:r w:rsidRPr="00897C16">
              <w:rPr>
                <w:sz w:val="24"/>
                <w:szCs w:val="24"/>
                <w:lang w:eastAsia="zh-CN"/>
              </w:rPr>
              <w:t xml:space="preserve">предприниматели не успевают отследить </w:t>
            </w:r>
            <w:r w:rsidRPr="00897C16">
              <w:rPr>
                <w:sz w:val="24"/>
                <w:szCs w:val="24"/>
                <w:lang w:eastAsia="zh-CN"/>
              </w:rPr>
              <w:lastRenderedPageBreak/>
              <w:t>изменение законодательства и (или) правоприменительной практики антимонопольных органов, а также отсутствие информации о наличии административных способов защиты своих нарушенных прав</w:t>
            </w:r>
          </w:p>
        </w:tc>
        <w:tc>
          <w:tcPr>
            <w:tcW w:w="2170" w:type="dxa"/>
            <w:tcBorders>
              <w:top w:val="single" w:sz="6" w:space="0" w:color="000000"/>
              <w:left w:val="single" w:sz="6" w:space="0" w:color="000000"/>
              <w:bottom w:val="single" w:sz="6" w:space="0" w:color="000000"/>
            </w:tcBorders>
            <w:shd w:val="clear" w:color="auto" w:fill="auto"/>
          </w:tcPr>
          <w:p w:rsidR="003D1815" w:rsidRPr="00897C16" w:rsidRDefault="003D1815" w:rsidP="003D1815">
            <w:pPr>
              <w:widowControl/>
              <w:suppressAutoHyphens/>
              <w:autoSpaceDE/>
              <w:autoSpaceDN/>
              <w:adjustRightInd/>
              <w:ind w:left="57" w:right="57" w:firstLine="0"/>
              <w:textAlignment w:val="baseline"/>
              <w:rPr>
                <w:sz w:val="20"/>
                <w:lang w:eastAsia="zh-CN"/>
              </w:rPr>
            </w:pPr>
            <w:r w:rsidRPr="00897C16">
              <w:rPr>
                <w:sz w:val="24"/>
                <w:szCs w:val="24"/>
                <w:lang w:eastAsia="zh-CN"/>
              </w:rPr>
              <w:lastRenderedPageBreak/>
              <w:t>повышение уровня информированности организаций и населения</w:t>
            </w:r>
          </w:p>
        </w:tc>
        <w:tc>
          <w:tcPr>
            <w:tcW w:w="1237" w:type="dxa"/>
            <w:tcBorders>
              <w:top w:val="single" w:sz="6" w:space="0" w:color="000000"/>
              <w:left w:val="single" w:sz="6" w:space="0" w:color="000000"/>
              <w:bottom w:val="single" w:sz="6" w:space="0" w:color="000000"/>
            </w:tcBorders>
            <w:shd w:val="clear" w:color="auto" w:fill="auto"/>
          </w:tcPr>
          <w:p w:rsidR="003D1815" w:rsidRPr="00897C16" w:rsidRDefault="003D1815" w:rsidP="003D1815">
            <w:pPr>
              <w:widowControl/>
              <w:suppressAutoHyphens/>
              <w:autoSpaceDE/>
              <w:autoSpaceDN/>
              <w:adjustRightInd/>
              <w:ind w:left="57" w:right="57" w:firstLine="0"/>
              <w:jc w:val="center"/>
              <w:textAlignment w:val="baseline"/>
              <w:rPr>
                <w:sz w:val="20"/>
                <w:lang w:eastAsia="zh-CN"/>
              </w:rPr>
            </w:pPr>
            <w:r w:rsidRPr="00897C16">
              <w:rPr>
                <w:sz w:val="24"/>
                <w:szCs w:val="24"/>
                <w:lang w:eastAsia="zh-CN"/>
              </w:rPr>
              <w:t>ежегодно</w:t>
            </w:r>
          </w:p>
        </w:tc>
        <w:tc>
          <w:tcPr>
            <w:tcW w:w="2699" w:type="dxa"/>
            <w:tcBorders>
              <w:top w:val="single" w:sz="6" w:space="0" w:color="000000"/>
              <w:left w:val="single" w:sz="6" w:space="0" w:color="000000"/>
              <w:bottom w:val="single" w:sz="6" w:space="0" w:color="000000"/>
            </w:tcBorders>
            <w:shd w:val="clear" w:color="auto" w:fill="auto"/>
          </w:tcPr>
          <w:p w:rsidR="003D1815" w:rsidRPr="00897C16" w:rsidRDefault="003D1815" w:rsidP="003D1815">
            <w:pPr>
              <w:widowControl/>
              <w:suppressAutoHyphens/>
              <w:autoSpaceDE/>
              <w:autoSpaceDN/>
              <w:adjustRightInd/>
              <w:ind w:left="57" w:right="57" w:firstLine="0"/>
              <w:textAlignment w:val="baseline"/>
              <w:rPr>
                <w:sz w:val="20"/>
                <w:lang w:eastAsia="zh-CN"/>
              </w:rPr>
            </w:pPr>
            <w:r w:rsidRPr="00897C16">
              <w:rPr>
                <w:sz w:val="24"/>
                <w:szCs w:val="24"/>
                <w:lang w:eastAsia="zh-CN"/>
              </w:rPr>
              <w:t>размещение результатов рейтинга результативности и эффективности контрольно-надзорной деятельности в городском округе на официальном сайте Правительства Приморского края и органов исполнительной власти Приморского края в информационно-телекоммуникационной сети Интернет</w:t>
            </w:r>
          </w:p>
        </w:tc>
        <w:tc>
          <w:tcPr>
            <w:tcW w:w="1719" w:type="dxa"/>
            <w:tcBorders>
              <w:top w:val="single" w:sz="6" w:space="0" w:color="000000"/>
              <w:left w:val="single" w:sz="6" w:space="0" w:color="000000"/>
              <w:bottom w:val="single" w:sz="6" w:space="0" w:color="000000"/>
              <w:right w:val="single" w:sz="4" w:space="0" w:color="auto"/>
            </w:tcBorders>
            <w:shd w:val="clear" w:color="auto" w:fill="auto"/>
          </w:tcPr>
          <w:p w:rsidR="003D1815" w:rsidRPr="00897C16" w:rsidRDefault="003D1815" w:rsidP="003D1815">
            <w:pPr>
              <w:widowControl/>
              <w:suppressAutoHyphens/>
              <w:autoSpaceDE/>
              <w:autoSpaceDN/>
              <w:adjustRightInd/>
              <w:ind w:left="57" w:right="57" w:firstLine="0"/>
              <w:textAlignment w:val="baseline"/>
              <w:rPr>
                <w:sz w:val="20"/>
                <w:lang w:eastAsia="zh-CN"/>
              </w:rPr>
            </w:pPr>
            <w:r w:rsidRPr="00897C16">
              <w:rPr>
                <w:sz w:val="24"/>
                <w:szCs w:val="24"/>
                <w:lang w:eastAsia="zh-CN"/>
              </w:rPr>
              <w:t>Управление экономики и инвестиций администрации городского округа</w:t>
            </w:r>
          </w:p>
        </w:tc>
        <w:tc>
          <w:tcPr>
            <w:tcW w:w="2961" w:type="dxa"/>
            <w:tcBorders>
              <w:top w:val="single" w:sz="6" w:space="0" w:color="000000"/>
              <w:left w:val="single" w:sz="6" w:space="0" w:color="000000"/>
              <w:bottom w:val="single" w:sz="6" w:space="0" w:color="000000"/>
              <w:right w:val="single" w:sz="6" w:space="0" w:color="000000"/>
            </w:tcBorders>
          </w:tcPr>
          <w:p w:rsidR="00351A29" w:rsidRPr="00EE191E" w:rsidRDefault="00351A29" w:rsidP="00351A29">
            <w:pPr>
              <w:widowControl/>
              <w:ind w:firstLine="0"/>
              <w:rPr>
                <w:sz w:val="24"/>
                <w:szCs w:val="24"/>
              </w:rPr>
            </w:pPr>
            <w:r w:rsidRPr="009C488E">
              <w:rPr>
                <w:sz w:val="24"/>
                <w:szCs w:val="24"/>
                <w:lang w:eastAsia="zh-CN"/>
              </w:rPr>
              <w:t xml:space="preserve">В соответствии с </w:t>
            </w:r>
            <w:hyperlink r:id="rId15" w:history="1">
              <w:r>
                <w:rPr>
                  <w:rStyle w:val="aa"/>
                  <w:color w:val="auto"/>
                  <w:sz w:val="24"/>
                  <w:szCs w:val="24"/>
                  <w:u w:val="none"/>
                  <w:lang w:eastAsia="zh-CN"/>
                </w:rPr>
                <w:t>п</w:t>
              </w:r>
              <w:r w:rsidRPr="009C488E">
                <w:rPr>
                  <w:rStyle w:val="aa"/>
                  <w:color w:val="auto"/>
                  <w:sz w:val="24"/>
                  <w:szCs w:val="24"/>
                  <w:u w:val="none"/>
                  <w:lang w:eastAsia="zh-CN"/>
                </w:rPr>
                <w:t>остановлением</w:t>
              </w:r>
            </w:hyperlink>
            <w:r w:rsidRPr="009C488E">
              <w:rPr>
                <w:sz w:val="24"/>
                <w:szCs w:val="24"/>
                <w:lang w:eastAsia="zh-CN"/>
              </w:rPr>
              <w:t xml:space="preserve"> </w:t>
            </w:r>
            <w:r>
              <w:rPr>
                <w:sz w:val="24"/>
                <w:szCs w:val="24"/>
                <w:lang w:eastAsia="zh-CN"/>
              </w:rPr>
              <w:t>Правительства РФ от 10.03.2022 № 336 «</w:t>
            </w:r>
            <w:r w:rsidRPr="009C488E">
              <w:rPr>
                <w:sz w:val="24"/>
                <w:szCs w:val="24"/>
                <w:lang w:eastAsia="zh-CN"/>
              </w:rPr>
              <w:t>Об особенностях организации и осуществления государственного контроля (на</w:t>
            </w:r>
            <w:r>
              <w:rPr>
                <w:sz w:val="24"/>
                <w:szCs w:val="24"/>
                <w:lang w:eastAsia="zh-CN"/>
              </w:rPr>
              <w:t xml:space="preserve">дзора), муниципального контроля» в 2024 году </w:t>
            </w:r>
            <w:r>
              <w:rPr>
                <w:sz w:val="24"/>
                <w:szCs w:val="24"/>
              </w:rPr>
              <w:t xml:space="preserve">установлены особенности проведения муниципального  контроля, в частности не проводятся плановые контрольные (надзорные) мероприятия, </w:t>
            </w:r>
            <w:r w:rsidRPr="00EE191E">
              <w:rPr>
                <w:sz w:val="24"/>
                <w:szCs w:val="24"/>
              </w:rPr>
              <w:t>ограничены основания для проведения внеплановых проверок.</w:t>
            </w:r>
          </w:p>
          <w:p w:rsidR="003D1815" w:rsidRPr="00370A06" w:rsidRDefault="00351A29" w:rsidP="00351A29">
            <w:pPr>
              <w:widowControl/>
              <w:suppressAutoHyphens/>
              <w:autoSpaceDE/>
              <w:autoSpaceDN/>
              <w:adjustRightInd/>
              <w:ind w:left="57" w:right="57" w:firstLine="0"/>
              <w:textAlignment w:val="baseline"/>
              <w:rPr>
                <w:sz w:val="24"/>
                <w:szCs w:val="24"/>
                <w:highlight w:val="yellow"/>
                <w:lang w:eastAsia="zh-CN"/>
              </w:rPr>
            </w:pPr>
            <w:r w:rsidRPr="00EE191E">
              <w:rPr>
                <w:sz w:val="24"/>
                <w:szCs w:val="24"/>
                <w:lang w:eastAsia="zh-CN"/>
              </w:rPr>
              <w:lastRenderedPageBreak/>
              <w:t>П</w:t>
            </w:r>
            <w:r>
              <w:rPr>
                <w:sz w:val="24"/>
                <w:szCs w:val="24"/>
                <w:lang w:eastAsia="zh-CN"/>
              </w:rPr>
              <w:t>остановлениями</w:t>
            </w:r>
            <w:r w:rsidRPr="00EE191E">
              <w:rPr>
                <w:sz w:val="24"/>
                <w:szCs w:val="24"/>
                <w:lang w:eastAsia="zh-CN"/>
              </w:rPr>
              <w:t xml:space="preserve"> администрации                                                          Арсеньевского городского округа                                                                    </w:t>
            </w:r>
            <w:r>
              <w:rPr>
                <w:sz w:val="24"/>
                <w:szCs w:val="24"/>
                <w:lang w:eastAsia="zh-CN"/>
              </w:rPr>
              <w:t xml:space="preserve">по видам муниципального контроля </w:t>
            </w:r>
            <w:r w:rsidRPr="00EE191E">
              <w:rPr>
                <w:spacing w:val="-1"/>
                <w:sz w:val="24"/>
                <w:szCs w:val="24"/>
                <w:lang w:eastAsia="zh-CN"/>
              </w:rPr>
              <w:t>на территории Арсеньевского городского округа</w:t>
            </w:r>
            <w:r w:rsidRPr="00EE191E">
              <w:rPr>
                <w:sz w:val="24"/>
                <w:szCs w:val="24"/>
                <w:lang w:eastAsia="zh-CN"/>
              </w:rPr>
              <w:t xml:space="preserve"> утвержден</w:t>
            </w:r>
            <w:r>
              <w:rPr>
                <w:sz w:val="24"/>
                <w:szCs w:val="24"/>
                <w:lang w:eastAsia="zh-CN"/>
              </w:rPr>
              <w:t>ы</w:t>
            </w:r>
            <w:r w:rsidRPr="00EE191E">
              <w:rPr>
                <w:sz w:val="24"/>
                <w:szCs w:val="24"/>
                <w:lang w:eastAsia="zh-CN"/>
              </w:rPr>
              <w:t xml:space="preserve"> Программ</w:t>
            </w:r>
            <w:r>
              <w:rPr>
                <w:sz w:val="24"/>
                <w:szCs w:val="24"/>
                <w:lang w:eastAsia="zh-CN"/>
              </w:rPr>
              <w:t>ы</w:t>
            </w:r>
            <w:r w:rsidRPr="00EE191E">
              <w:rPr>
                <w:sz w:val="24"/>
                <w:szCs w:val="24"/>
                <w:lang w:eastAsia="zh-CN"/>
              </w:rPr>
              <w:t xml:space="preserve"> </w:t>
            </w:r>
            <w:r w:rsidRPr="009E5AA4">
              <w:rPr>
                <w:spacing w:val="-1"/>
                <w:sz w:val="24"/>
                <w:szCs w:val="24"/>
                <w:lang w:eastAsia="zh-CN"/>
              </w:rPr>
              <w:t>профилактики рисков причинения вреда (ущерба) охра</w:t>
            </w:r>
            <w:r>
              <w:rPr>
                <w:spacing w:val="-1"/>
                <w:sz w:val="24"/>
                <w:szCs w:val="24"/>
                <w:lang w:eastAsia="zh-CN"/>
              </w:rPr>
              <w:t>няемым законом ценностям на 2024</w:t>
            </w:r>
            <w:r w:rsidRPr="009E5AA4">
              <w:rPr>
                <w:spacing w:val="-1"/>
                <w:sz w:val="24"/>
                <w:szCs w:val="24"/>
                <w:lang w:eastAsia="zh-CN"/>
              </w:rPr>
              <w:t xml:space="preserve"> год (</w:t>
            </w:r>
            <w:hyperlink r:id="rId16" w:history="1">
              <w:r w:rsidRPr="009E5AA4">
                <w:rPr>
                  <w:rStyle w:val="aa"/>
                  <w:sz w:val="24"/>
                  <w:szCs w:val="24"/>
                </w:rPr>
                <w:t>https://ars.town/munitsipalnyy-kontrol/programmy-prp.php</w:t>
              </w:r>
            </w:hyperlink>
            <w:r w:rsidRPr="009E5AA4">
              <w:rPr>
                <w:spacing w:val="-1"/>
                <w:sz w:val="24"/>
                <w:szCs w:val="24"/>
                <w:lang w:eastAsia="zh-CN"/>
              </w:rPr>
              <w:t>).</w:t>
            </w:r>
          </w:p>
        </w:tc>
      </w:tr>
      <w:tr w:rsidR="00711A22" w:rsidRPr="00370A06" w:rsidTr="00904627">
        <w:trPr>
          <w:gridAfter w:val="1"/>
          <w:wAfter w:w="2539" w:type="dxa"/>
          <w:cantSplit/>
        </w:trPr>
        <w:tc>
          <w:tcPr>
            <w:tcW w:w="579" w:type="dxa"/>
            <w:tcBorders>
              <w:top w:val="single" w:sz="6" w:space="0" w:color="000000"/>
              <w:left w:val="single" w:sz="6" w:space="0" w:color="000000"/>
              <w:bottom w:val="single" w:sz="6" w:space="0" w:color="000000"/>
            </w:tcBorders>
            <w:shd w:val="clear" w:color="auto" w:fill="auto"/>
          </w:tcPr>
          <w:p w:rsidR="003D1815" w:rsidRPr="00897C16" w:rsidRDefault="003D1815" w:rsidP="003D1815">
            <w:pPr>
              <w:widowControl/>
              <w:suppressAutoHyphens/>
              <w:autoSpaceDE/>
              <w:autoSpaceDN/>
              <w:adjustRightInd/>
              <w:spacing w:line="315" w:lineRule="atLeast"/>
              <w:ind w:left="57" w:firstLine="0"/>
              <w:textAlignment w:val="baseline"/>
              <w:rPr>
                <w:sz w:val="20"/>
                <w:lang w:eastAsia="zh-CN"/>
              </w:rPr>
            </w:pPr>
            <w:r w:rsidRPr="00897C16">
              <w:rPr>
                <w:sz w:val="24"/>
                <w:szCs w:val="24"/>
                <w:lang w:eastAsia="zh-CN"/>
              </w:rPr>
              <w:lastRenderedPageBreak/>
              <w:t>5.2.</w:t>
            </w:r>
          </w:p>
        </w:tc>
        <w:tc>
          <w:tcPr>
            <w:tcW w:w="2397" w:type="dxa"/>
            <w:tcBorders>
              <w:top w:val="single" w:sz="6" w:space="0" w:color="000000"/>
              <w:left w:val="single" w:sz="6" w:space="0" w:color="000000"/>
              <w:bottom w:val="single" w:sz="6" w:space="0" w:color="000000"/>
            </w:tcBorders>
            <w:shd w:val="clear" w:color="auto" w:fill="auto"/>
          </w:tcPr>
          <w:p w:rsidR="003D1815" w:rsidRPr="00897C16" w:rsidRDefault="003D1815" w:rsidP="003D1815">
            <w:pPr>
              <w:widowControl/>
              <w:suppressAutoHyphens/>
              <w:autoSpaceDE/>
              <w:autoSpaceDN/>
              <w:adjustRightInd/>
              <w:ind w:left="57" w:right="57" w:firstLine="0"/>
              <w:textAlignment w:val="baseline"/>
              <w:rPr>
                <w:sz w:val="20"/>
                <w:lang w:eastAsia="zh-CN"/>
              </w:rPr>
            </w:pPr>
            <w:r w:rsidRPr="00897C16">
              <w:rPr>
                <w:sz w:val="24"/>
                <w:szCs w:val="24"/>
                <w:lang w:eastAsia="zh-CN"/>
              </w:rPr>
              <w:t>Обеспечение подготовки докладов об антимонопольном комплаенсе</w:t>
            </w:r>
          </w:p>
        </w:tc>
        <w:tc>
          <w:tcPr>
            <w:tcW w:w="2256" w:type="dxa"/>
            <w:tcBorders>
              <w:top w:val="single" w:sz="4" w:space="0" w:color="auto"/>
              <w:left w:val="single" w:sz="6" w:space="0" w:color="000000"/>
              <w:bottom w:val="single" w:sz="6" w:space="0" w:color="000000"/>
            </w:tcBorders>
            <w:shd w:val="clear" w:color="auto" w:fill="auto"/>
          </w:tcPr>
          <w:p w:rsidR="003D1815" w:rsidRPr="00897C16" w:rsidRDefault="003D1815" w:rsidP="003D1815">
            <w:pPr>
              <w:widowControl/>
              <w:suppressAutoHyphens/>
              <w:autoSpaceDE/>
              <w:autoSpaceDN/>
              <w:adjustRightInd/>
              <w:ind w:left="57" w:right="57" w:firstLine="0"/>
              <w:textAlignment w:val="baseline"/>
              <w:rPr>
                <w:sz w:val="20"/>
                <w:lang w:eastAsia="zh-CN"/>
              </w:rPr>
            </w:pPr>
            <w:r w:rsidRPr="00897C16">
              <w:rPr>
                <w:sz w:val="24"/>
                <w:szCs w:val="24"/>
                <w:lang w:eastAsia="zh-CN"/>
              </w:rPr>
              <w:t>отсутствие у предпринимателей понимания того, что является правомерным или противоправным.</w:t>
            </w:r>
          </w:p>
          <w:p w:rsidR="003D1815" w:rsidRPr="00897C16" w:rsidRDefault="003D1815" w:rsidP="003D1815">
            <w:pPr>
              <w:widowControl/>
              <w:suppressAutoHyphens/>
              <w:autoSpaceDE/>
              <w:autoSpaceDN/>
              <w:adjustRightInd/>
              <w:ind w:left="57" w:right="57" w:firstLine="0"/>
              <w:rPr>
                <w:sz w:val="24"/>
                <w:szCs w:val="24"/>
                <w:lang w:eastAsia="zh-CN"/>
              </w:rPr>
            </w:pPr>
            <w:r w:rsidRPr="00897C16">
              <w:rPr>
                <w:sz w:val="24"/>
                <w:szCs w:val="24"/>
                <w:lang w:eastAsia="zh-CN"/>
              </w:rPr>
              <w:t>Наличие рисков негативных последствий, связанных с антимонопольными нарушениями</w:t>
            </w:r>
          </w:p>
          <w:p w:rsidR="003D1815" w:rsidRPr="00897C16" w:rsidRDefault="003D1815" w:rsidP="003D1815">
            <w:pPr>
              <w:widowControl/>
              <w:suppressAutoHyphens/>
              <w:autoSpaceDE/>
              <w:autoSpaceDN/>
              <w:adjustRightInd/>
              <w:ind w:left="57" w:right="57" w:firstLine="0"/>
              <w:rPr>
                <w:sz w:val="20"/>
                <w:lang w:eastAsia="zh-CN"/>
              </w:rPr>
            </w:pPr>
          </w:p>
        </w:tc>
        <w:tc>
          <w:tcPr>
            <w:tcW w:w="2170" w:type="dxa"/>
            <w:tcBorders>
              <w:top w:val="single" w:sz="4" w:space="0" w:color="auto"/>
              <w:left w:val="single" w:sz="6" w:space="0" w:color="000000"/>
              <w:bottom w:val="single" w:sz="6" w:space="0" w:color="000000"/>
            </w:tcBorders>
            <w:shd w:val="clear" w:color="auto" w:fill="auto"/>
          </w:tcPr>
          <w:p w:rsidR="003D1815" w:rsidRPr="00897C16" w:rsidRDefault="003D1815" w:rsidP="003D1815">
            <w:pPr>
              <w:widowControl/>
              <w:suppressAutoHyphens/>
              <w:autoSpaceDE/>
              <w:autoSpaceDN/>
              <w:adjustRightInd/>
              <w:ind w:left="57" w:right="57" w:firstLine="0"/>
              <w:textAlignment w:val="baseline"/>
              <w:rPr>
                <w:sz w:val="20"/>
                <w:lang w:eastAsia="zh-CN"/>
              </w:rPr>
            </w:pPr>
            <w:r w:rsidRPr="00897C16">
              <w:rPr>
                <w:sz w:val="24"/>
                <w:szCs w:val="24"/>
                <w:lang w:eastAsia="zh-CN"/>
              </w:rPr>
              <w:t>доклад об антимонопольном комплаенсе, направление доклада в министерство экономического развития Приморского края</w:t>
            </w:r>
          </w:p>
        </w:tc>
        <w:tc>
          <w:tcPr>
            <w:tcW w:w="1237" w:type="dxa"/>
            <w:tcBorders>
              <w:top w:val="single" w:sz="4" w:space="0" w:color="auto"/>
              <w:left w:val="single" w:sz="6" w:space="0" w:color="000000"/>
              <w:bottom w:val="single" w:sz="6" w:space="0" w:color="000000"/>
            </w:tcBorders>
            <w:shd w:val="clear" w:color="auto" w:fill="auto"/>
          </w:tcPr>
          <w:p w:rsidR="003D1815" w:rsidRPr="00897C16" w:rsidRDefault="003D1815" w:rsidP="003D1815">
            <w:pPr>
              <w:widowControl/>
              <w:suppressAutoHyphens/>
              <w:autoSpaceDE/>
              <w:autoSpaceDN/>
              <w:adjustRightInd/>
              <w:ind w:left="57" w:right="57" w:firstLine="0"/>
              <w:jc w:val="center"/>
              <w:textAlignment w:val="baseline"/>
              <w:rPr>
                <w:sz w:val="20"/>
                <w:lang w:eastAsia="zh-CN"/>
              </w:rPr>
            </w:pPr>
            <w:r w:rsidRPr="00897C16">
              <w:rPr>
                <w:sz w:val="24"/>
                <w:szCs w:val="24"/>
                <w:lang w:eastAsia="zh-CN"/>
              </w:rPr>
              <w:t>ежегодно</w:t>
            </w:r>
          </w:p>
        </w:tc>
        <w:tc>
          <w:tcPr>
            <w:tcW w:w="2699" w:type="dxa"/>
            <w:tcBorders>
              <w:top w:val="single" w:sz="4" w:space="0" w:color="auto"/>
              <w:left w:val="single" w:sz="6" w:space="0" w:color="000000"/>
              <w:bottom w:val="single" w:sz="6" w:space="0" w:color="000000"/>
            </w:tcBorders>
            <w:shd w:val="clear" w:color="auto" w:fill="auto"/>
          </w:tcPr>
          <w:p w:rsidR="003D1815" w:rsidRPr="00897C16" w:rsidRDefault="003D1815" w:rsidP="003D1815">
            <w:pPr>
              <w:widowControl/>
              <w:suppressAutoHyphens/>
              <w:autoSpaceDE/>
              <w:autoSpaceDN/>
              <w:adjustRightInd/>
              <w:ind w:left="57" w:right="57" w:firstLine="0"/>
              <w:textAlignment w:val="baseline"/>
              <w:rPr>
                <w:sz w:val="20"/>
                <w:lang w:eastAsia="zh-CN"/>
              </w:rPr>
            </w:pPr>
            <w:r w:rsidRPr="00897C16">
              <w:rPr>
                <w:sz w:val="24"/>
                <w:szCs w:val="24"/>
                <w:lang w:eastAsia="zh-CN"/>
              </w:rPr>
              <w:t>доклад об антимонопольном комплаенсе</w:t>
            </w:r>
          </w:p>
        </w:tc>
        <w:tc>
          <w:tcPr>
            <w:tcW w:w="1719" w:type="dxa"/>
            <w:tcBorders>
              <w:top w:val="single" w:sz="4" w:space="0" w:color="auto"/>
              <w:left w:val="single" w:sz="6" w:space="0" w:color="000000"/>
              <w:bottom w:val="single" w:sz="6" w:space="0" w:color="000000"/>
              <w:right w:val="single" w:sz="4" w:space="0" w:color="auto"/>
            </w:tcBorders>
            <w:shd w:val="clear" w:color="auto" w:fill="auto"/>
          </w:tcPr>
          <w:p w:rsidR="003D1815" w:rsidRPr="00897C16" w:rsidRDefault="003D1815" w:rsidP="003D1815">
            <w:pPr>
              <w:widowControl/>
              <w:suppressAutoHyphens/>
              <w:autoSpaceDE/>
              <w:autoSpaceDN/>
              <w:adjustRightInd/>
              <w:ind w:left="57" w:right="57" w:firstLine="0"/>
              <w:textAlignment w:val="baseline"/>
              <w:rPr>
                <w:sz w:val="20"/>
                <w:lang w:eastAsia="zh-CN"/>
              </w:rPr>
            </w:pPr>
            <w:r w:rsidRPr="00897C16">
              <w:rPr>
                <w:sz w:val="24"/>
                <w:szCs w:val="24"/>
                <w:lang w:eastAsia="zh-CN"/>
              </w:rPr>
              <w:t>Правовое управление администрации городского округа</w:t>
            </w:r>
          </w:p>
        </w:tc>
        <w:tc>
          <w:tcPr>
            <w:tcW w:w="2961" w:type="dxa"/>
            <w:tcBorders>
              <w:top w:val="single" w:sz="4" w:space="0" w:color="auto"/>
              <w:left w:val="single" w:sz="4" w:space="0" w:color="auto"/>
              <w:bottom w:val="single" w:sz="4" w:space="0" w:color="auto"/>
              <w:right w:val="single" w:sz="6" w:space="0" w:color="000000"/>
            </w:tcBorders>
          </w:tcPr>
          <w:p w:rsidR="003D1815" w:rsidRPr="008370D7" w:rsidRDefault="008A38A8" w:rsidP="00283D6A">
            <w:pPr>
              <w:ind w:left="151" w:right="141" w:firstLine="0"/>
              <w:jc w:val="left"/>
              <w:rPr>
                <w:color w:val="2D2D2D"/>
                <w:sz w:val="24"/>
                <w:szCs w:val="24"/>
              </w:rPr>
            </w:pPr>
            <w:r w:rsidRPr="008370D7">
              <w:rPr>
                <w:sz w:val="24"/>
                <w:szCs w:val="24"/>
              </w:rPr>
              <w:t xml:space="preserve">Положение об антимонопольном комплаенсе утверждено распоряжением администрации Арсеньевского городского округа от 21 мая 2020 года № 71-ра «Об организации системы внутреннего обеспечения соответствия требованиям антимонопольного законодательства в администрации Арсеньевского городского округа (антимонопольный комплаенс)». Карта комплаенс-рисков и ключевых показателей эффективности функционирования антимонопольного комплаенса администрации Арсеньевского городского округа на 2024 год утверждена распоряжением администрации Арсеньевского городского округа от 13.12.2023 № 325-ра. </w:t>
            </w:r>
            <w:r w:rsidRPr="008370D7">
              <w:rPr>
                <w:sz w:val="24"/>
                <w:szCs w:val="24"/>
              </w:rPr>
              <w:lastRenderedPageBreak/>
              <w:t xml:space="preserve">План мероприятий («дорожная карта») по снижению комплаенс-рисков администрации Арсеньевского городского округа на 2024 год утверждена распоряжением администрации Арсеньевского городского округа от 13.12.2023 № 324-ра. Нормативные документы по вопросам антимонопольного комплаенса размещены в информационно-телекоммуникационной сети «Интернет» на официальном сайте администрации Арсеньевского городского округа: </w:t>
            </w:r>
            <w:hyperlink r:id="rId17" w:history="1">
              <w:r w:rsidRPr="008370D7">
                <w:rPr>
                  <w:rStyle w:val="aa"/>
                  <w:sz w:val="24"/>
                  <w:szCs w:val="24"/>
                </w:rPr>
                <w:t>http://ars.town/search/?q=71-%D1%80%D0%B0</w:t>
              </w:r>
            </w:hyperlink>
            <w:r w:rsidRPr="008370D7">
              <w:rPr>
                <w:sz w:val="24"/>
                <w:szCs w:val="24"/>
              </w:rPr>
              <w:t xml:space="preserve">     </w:t>
            </w:r>
          </w:p>
        </w:tc>
      </w:tr>
      <w:tr w:rsidR="003D1815" w:rsidRPr="00370A06" w:rsidTr="00904627">
        <w:trPr>
          <w:gridAfter w:val="1"/>
          <w:wAfter w:w="2539" w:type="dxa"/>
          <w:cantSplit/>
        </w:trPr>
        <w:tc>
          <w:tcPr>
            <w:tcW w:w="579" w:type="dxa"/>
            <w:tcBorders>
              <w:top w:val="single" w:sz="6" w:space="0" w:color="000000"/>
              <w:left w:val="single" w:sz="6" w:space="0" w:color="000000"/>
              <w:bottom w:val="single" w:sz="6" w:space="0" w:color="000000"/>
            </w:tcBorders>
            <w:shd w:val="clear" w:color="auto" w:fill="auto"/>
          </w:tcPr>
          <w:p w:rsidR="003D1815" w:rsidRPr="008A38A8" w:rsidRDefault="003D1815" w:rsidP="003D1815">
            <w:pPr>
              <w:widowControl/>
              <w:suppressAutoHyphens/>
              <w:autoSpaceDE/>
              <w:autoSpaceDN/>
              <w:adjustRightInd/>
              <w:spacing w:line="315" w:lineRule="atLeast"/>
              <w:ind w:left="57" w:firstLine="0"/>
              <w:textAlignment w:val="baseline"/>
              <w:rPr>
                <w:sz w:val="20"/>
                <w:lang w:eastAsia="zh-CN"/>
              </w:rPr>
            </w:pPr>
            <w:r w:rsidRPr="008A38A8">
              <w:rPr>
                <w:sz w:val="24"/>
                <w:szCs w:val="24"/>
                <w:lang w:eastAsia="zh-CN"/>
              </w:rPr>
              <w:lastRenderedPageBreak/>
              <w:t>6.</w:t>
            </w:r>
          </w:p>
        </w:tc>
        <w:tc>
          <w:tcPr>
            <w:tcW w:w="15439" w:type="dxa"/>
            <w:gridSpan w:val="7"/>
            <w:tcBorders>
              <w:top w:val="single" w:sz="6" w:space="0" w:color="000000"/>
              <w:left w:val="single" w:sz="6" w:space="0" w:color="000000"/>
              <w:bottom w:val="single" w:sz="6" w:space="0" w:color="000000"/>
              <w:right w:val="single" w:sz="4" w:space="0" w:color="auto"/>
            </w:tcBorders>
            <w:shd w:val="clear" w:color="auto" w:fill="auto"/>
          </w:tcPr>
          <w:p w:rsidR="003D1815" w:rsidRPr="008A38A8" w:rsidRDefault="003D1815" w:rsidP="003D1815">
            <w:pPr>
              <w:widowControl/>
              <w:suppressAutoHyphens/>
              <w:autoSpaceDE/>
              <w:autoSpaceDN/>
              <w:adjustRightInd/>
              <w:snapToGrid w:val="0"/>
              <w:ind w:firstLine="0"/>
              <w:jc w:val="left"/>
              <w:rPr>
                <w:sz w:val="24"/>
                <w:szCs w:val="24"/>
                <w:lang w:eastAsia="zh-CN"/>
              </w:rPr>
            </w:pPr>
            <w:r w:rsidRPr="008A38A8">
              <w:rPr>
                <w:sz w:val="24"/>
                <w:szCs w:val="24"/>
                <w:lang w:eastAsia="zh-CN"/>
              </w:rPr>
              <w:t>Задача: Обеспечение и сохранение целевого использования муниципальных объектов недвижимого имущества в социальной сфере</w:t>
            </w:r>
          </w:p>
        </w:tc>
      </w:tr>
      <w:tr w:rsidR="00711A22" w:rsidRPr="00370A06" w:rsidTr="00904627">
        <w:trPr>
          <w:gridAfter w:val="1"/>
          <w:wAfter w:w="2539" w:type="dxa"/>
          <w:cantSplit/>
          <w:trHeight w:val="10020"/>
        </w:trPr>
        <w:tc>
          <w:tcPr>
            <w:tcW w:w="579" w:type="dxa"/>
            <w:tcBorders>
              <w:top w:val="single" w:sz="6" w:space="0" w:color="000000"/>
              <w:left w:val="single" w:sz="6" w:space="0" w:color="000000"/>
              <w:bottom w:val="single" w:sz="6" w:space="0" w:color="000000"/>
            </w:tcBorders>
            <w:shd w:val="clear" w:color="auto" w:fill="auto"/>
          </w:tcPr>
          <w:p w:rsidR="003D1815" w:rsidRPr="007C2EF4" w:rsidRDefault="003D1815" w:rsidP="003D1815">
            <w:pPr>
              <w:widowControl/>
              <w:suppressAutoHyphens/>
              <w:autoSpaceDE/>
              <w:autoSpaceDN/>
              <w:adjustRightInd/>
              <w:snapToGrid w:val="0"/>
              <w:ind w:firstLine="0"/>
              <w:jc w:val="left"/>
              <w:rPr>
                <w:sz w:val="24"/>
                <w:szCs w:val="24"/>
                <w:lang w:eastAsia="zh-CN"/>
              </w:rPr>
            </w:pPr>
            <w:r w:rsidRPr="007C2EF4">
              <w:rPr>
                <w:sz w:val="24"/>
                <w:szCs w:val="24"/>
                <w:lang w:eastAsia="zh-CN"/>
              </w:rPr>
              <w:lastRenderedPageBreak/>
              <w:t>6.1</w:t>
            </w:r>
          </w:p>
        </w:tc>
        <w:tc>
          <w:tcPr>
            <w:tcW w:w="2397" w:type="dxa"/>
            <w:tcBorders>
              <w:top w:val="single" w:sz="6" w:space="0" w:color="000000"/>
              <w:left w:val="single" w:sz="6" w:space="0" w:color="000000"/>
              <w:bottom w:val="single" w:sz="6" w:space="0" w:color="000000"/>
            </w:tcBorders>
            <w:shd w:val="clear" w:color="auto" w:fill="auto"/>
          </w:tcPr>
          <w:p w:rsidR="003D1815" w:rsidRPr="007C2EF4" w:rsidRDefault="003D1815" w:rsidP="003D1815">
            <w:pPr>
              <w:widowControl/>
              <w:suppressAutoHyphens/>
              <w:autoSpaceDE/>
              <w:autoSpaceDN/>
              <w:adjustRightInd/>
              <w:ind w:left="57" w:right="57" w:firstLine="0"/>
              <w:textAlignment w:val="baseline"/>
              <w:rPr>
                <w:sz w:val="20"/>
                <w:lang w:eastAsia="zh-CN"/>
              </w:rPr>
            </w:pPr>
            <w:r w:rsidRPr="007C2EF4">
              <w:rPr>
                <w:sz w:val="24"/>
                <w:szCs w:val="24"/>
                <w:lang w:eastAsia="zh-CN"/>
              </w:rPr>
              <w:t>Обеспечение и сохранение целевого использования муниципальных объектов недвижимого имущества в социальной сфере</w:t>
            </w:r>
          </w:p>
        </w:tc>
        <w:tc>
          <w:tcPr>
            <w:tcW w:w="2256" w:type="dxa"/>
            <w:tcBorders>
              <w:top w:val="single" w:sz="6" w:space="0" w:color="000000"/>
              <w:left w:val="single" w:sz="6" w:space="0" w:color="000000"/>
              <w:bottom w:val="single" w:sz="6" w:space="0" w:color="000000"/>
            </w:tcBorders>
            <w:shd w:val="clear" w:color="auto" w:fill="auto"/>
          </w:tcPr>
          <w:p w:rsidR="003D1815" w:rsidRPr="007C2EF4" w:rsidRDefault="003D1815" w:rsidP="003D1815">
            <w:pPr>
              <w:widowControl/>
              <w:suppressAutoHyphens/>
              <w:autoSpaceDE/>
              <w:autoSpaceDN/>
              <w:adjustRightInd/>
              <w:ind w:left="57" w:right="57" w:firstLine="0"/>
              <w:textAlignment w:val="baseline"/>
              <w:rPr>
                <w:sz w:val="20"/>
                <w:lang w:eastAsia="zh-CN"/>
              </w:rPr>
            </w:pPr>
            <w:r w:rsidRPr="007C2EF4">
              <w:rPr>
                <w:sz w:val="24"/>
                <w:szCs w:val="24"/>
                <w:lang w:eastAsia="zh-CN"/>
              </w:rPr>
              <w:t xml:space="preserve">повышение уровня и качества жизни граждан, проживающих в организациях социальной сферы, получающих услуги в организациях образования, культуры, физической культуры и спорта, создание комфортных и благоприятных условий для реабилитации инвалидов </w:t>
            </w:r>
          </w:p>
        </w:tc>
        <w:tc>
          <w:tcPr>
            <w:tcW w:w="2170" w:type="dxa"/>
            <w:tcBorders>
              <w:top w:val="single" w:sz="6" w:space="0" w:color="000000"/>
              <w:left w:val="single" w:sz="6" w:space="0" w:color="000000"/>
              <w:bottom w:val="single" w:sz="6" w:space="0" w:color="000000"/>
            </w:tcBorders>
            <w:shd w:val="clear" w:color="auto" w:fill="auto"/>
          </w:tcPr>
          <w:p w:rsidR="003D1815" w:rsidRPr="007C2EF4" w:rsidRDefault="003D1815" w:rsidP="003D1815">
            <w:pPr>
              <w:widowControl/>
              <w:suppressAutoHyphens/>
              <w:autoSpaceDE/>
              <w:autoSpaceDN/>
              <w:adjustRightInd/>
              <w:ind w:left="57" w:right="57" w:firstLine="0"/>
              <w:textAlignment w:val="baseline"/>
              <w:rPr>
                <w:sz w:val="20"/>
                <w:lang w:eastAsia="zh-CN"/>
              </w:rPr>
            </w:pPr>
            <w:r w:rsidRPr="007C2EF4">
              <w:rPr>
                <w:sz w:val="24"/>
                <w:szCs w:val="24"/>
                <w:lang w:eastAsia="zh-CN"/>
              </w:rPr>
              <w:t>капитальный ремонт организаций социальной сферы, покупка технологического оборудования, бытовой техники,</w:t>
            </w:r>
          </w:p>
          <w:p w:rsidR="003D1815" w:rsidRPr="007C2EF4" w:rsidRDefault="003D1815" w:rsidP="003D1815">
            <w:pPr>
              <w:widowControl/>
              <w:suppressAutoHyphens/>
              <w:autoSpaceDE/>
              <w:autoSpaceDN/>
              <w:adjustRightInd/>
              <w:ind w:left="57" w:right="57" w:firstLine="0"/>
              <w:textAlignment w:val="baseline"/>
              <w:rPr>
                <w:sz w:val="20"/>
                <w:lang w:eastAsia="zh-CN"/>
              </w:rPr>
            </w:pPr>
            <w:r w:rsidRPr="007C2EF4">
              <w:rPr>
                <w:sz w:val="24"/>
                <w:szCs w:val="24"/>
                <w:lang w:eastAsia="zh-CN"/>
              </w:rPr>
              <w:t>обеспечение пожарной и антитеррористической безопасности</w:t>
            </w:r>
          </w:p>
        </w:tc>
        <w:tc>
          <w:tcPr>
            <w:tcW w:w="1237" w:type="dxa"/>
            <w:tcBorders>
              <w:top w:val="single" w:sz="6" w:space="0" w:color="000000"/>
              <w:left w:val="single" w:sz="6" w:space="0" w:color="000000"/>
              <w:bottom w:val="single" w:sz="6" w:space="0" w:color="000000"/>
            </w:tcBorders>
            <w:shd w:val="clear" w:color="auto" w:fill="auto"/>
          </w:tcPr>
          <w:p w:rsidR="003D1815" w:rsidRPr="007C2EF4" w:rsidRDefault="003D1815" w:rsidP="003D1815">
            <w:pPr>
              <w:widowControl/>
              <w:suppressAutoHyphens/>
              <w:autoSpaceDE/>
              <w:autoSpaceDN/>
              <w:adjustRightInd/>
              <w:ind w:left="57" w:right="57" w:firstLine="0"/>
              <w:jc w:val="center"/>
              <w:textAlignment w:val="baseline"/>
              <w:rPr>
                <w:sz w:val="20"/>
                <w:lang w:eastAsia="zh-CN"/>
              </w:rPr>
            </w:pPr>
            <w:r w:rsidRPr="007C2EF4">
              <w:rPr>
                <w:sz w:val="24"/>
                <w:szCs w:val="24"/>
                <w:lang w:eastAsia="zh-CN"/>
              </w:rPr>
              <w:t>постоянно</w:t>
            </w:r>
          </w:p>
        </w:tc>
        <w:tc>
          <w:tcPr>
            <w:tcW w:w="2699" w:type="dxa"/>
            <w:tcBorders>
              <w:top w:val="single" w:sz="6" w:space="0" w:color="000000"/>
              <w:left w:val="single" w:sz="6" w:space="0" w:color="000000"/>
              <w:bottom w:val="single" w:sz="6" w:space="0" w:color="000000"/>
            </w:tcBorders>
            <w:shd w:val="clear" w:color="auto" w:fill="auto"/>
          </w:tcPr>
          <w:p w:rsidR="003D1815" w:rsidRPr="007C2EF4" w:rsidRDefault="003D1815" w:rsidP="003D1815">
            <w:pPr>
              <w:widowControl/>
              <w:suppressAutoHyphens/>
              <w:autoSpaceDE/>
              <w:autoSpaceDN/>
              <w:adjustRightInd/>
              <w:ind w:left="57" w:right="57" w:firstLine="0"/>
              <w:textAlignment w:val="baseline"/>
              <w:rPr>
                <w:sz w:val="24"/>
                <w:szCs w:val="24"/>
                <w:lang w:eastAsia="zh-CN"/>
              </w:rPr>
            </w:pPr>
            <w:r w:rsidRPr="007C2EF4">
              <w:rPr>
                <w:sz w:val="24"/>
                <w:szCs w:val="24"/>
                <w:lang w:eastAsia="zh-CN"/>
              </w:rPr>
              <w:t>Муниципальная  программа «Развитие образования Арсеньевского городского округа» на 2020-2024 годы, утвержденная постановлением администрации городского округа от 14 ноября 2019 года</w:t>
            </w:r>
            <w:r w:rsidRPr="007C2EF4">
              <w:rPr>
                <w:sz w:val="24"/>
                <w:szCs w:val="24"/>
                <w:lang w:eastAsia="zh-CN"/>
              </w:rPr>
              <w:br/>
              <w:t>№ 830-па;</w:t>
            </w:r>
          </w:p>
          <w:p w:rsidR="003D1815" w:rsidRPr="007C2EF4" w:rsidRDefault="003D1815" w:rsidP="003D1815">
            <w:pPr>
              <w:widowControl/>
              <w:suppressAutoHyphens/>
              <w:autoSpaceDE/>
              <w:autoSpaceDN/>
              <w:adjustRightInd/>
              <w:ind w:left="57" w:right="57" w:firstLine="0"/>
              <w:textAlignment w:val="baseline"/>
              <w:rPr>
                <w:sz w:val="24"/>
                <w:szCs w:val="24"/>
                <w:lang w:eastAsia="zh-CN"/>
              </w:rPr>
            </w:pPr>
            <w:r w:rsidRPr="007C2EF4">
              <w:rPr>
                <w:sz w:val="24"/>
                <w:szCs w:val="24"/>
                <w:lang w:eastAsia="zh-CN"/>
              </w:rPr>
              <w:t>Муниципальная программа "Развитие физической культуры и спорта в Арсеньевском городском округе" на 2020-2024 годы, утвержденная постановлением администрации городского округа от 13 ноября 2019 года</w:t>
            </w:r>
          </w:p>
          <w:p w:rsidR="003D1815" w:rsidRPr="007C2EF4" w:rsidRDefault="003D1815" w:rsidP="003D1815">
            <w:pPr>
              <w:widowControl/>
              <w:suppressAutoHyphens/>
              <w:autoSpaceDE/>
              <w:autoSpaceDN/>
              <w:adjustRightInd/>
              <w:ind w:left="57" w:right="57" w:firstLine="0"/>
              <w:textAlignment w:val="baseline"/>
              <w:rPr>
                <w:sz w:val="24"/>
                <w:szCs w:val="24"/>
                <w:lang w:eastAsia="zh-CN"/>
              </w:rPr>
            </w:pPr>
            <w:r w:rsidRPr="007C2EF4">
              <w:rPr>
                <w:sz w:val="24"/>
                <w:szCs w:val="24"/>
                <w:lang w:eastAsia="zh-CN"/>
              </w:rPr>
              <w:t>№ 826-па;</w:t>
            </w:r>
          </w:p>
          <w:p w:rsidR="003D1815" w:rsidRPr="007C2EF4" w:rsidRDefault="003D1815" w:rsidP="003D1815">
            <w:pPr>
              <w:widowControl/>
              <w:suppressAutoHyphens/>
              <w:autoSpaceDE/>
              <w:autoSpaceDN/>
              <w:adjustRightInd/>
              <w:ind w:left="57" w:right="57" w:firstLine="0"/>
              <w:textAlignment w:val="baseline"/>
              <w:rPr>
                <w:sz w:val="24"/>
                <w:szCs w:val="24"/>
                <w:lang w:eastAsia="zh-CN"/>
              </w:rPr>
            </w:pPr>
            <w:r w:rsidRPr="007C2EF4">
              <w:rPr>
                <w:sz w:val="24"/>
                <w:szCs w:val="24"/>
                <w:lang w:eastAsia="zh-CN"/>
              </w:rPr>
              <w:t>Муниципальная программа "Развитие культуры Арсеньевского городского округе" на 2020-2024 годы, утвержденная постановлением администрации городского округа от 14 ноября 2019 года</w:t>
            </w:r>
          </w:p>
          <w:p w:rsidR="003D1815" w:rsidRPr="007C2EF4" w:rsidRDefault="003D1815" w:rsidP="003D1815">
            <w:pPr>
              <w:widowControl/>
              <w:suppressAutoHyphens/>
              <w:autoSpaceDE/>
              <w:autoSpaceDN/>
              <w:adjustRightInd/>
              <w:ind w:left="57" w:right="57" w:firstLine="0"/>
              <w:textAlignment w:val="baseline"/>
              <w:rPr>
                <w:sz w:val="24"/>
                <w:szCs w:val="24"/>
                <w:lang w:eastAsia="zh-CN"/>
              </w:rPr>
            </w:pPr>
            <w:r w:rsidRPr="007C2EF4">
              <w:rPr>
                <w:sz w:val="24"/>
                <w:szCs w:val="24"/>
                <w:lang w:eastAsia="zh-CN"/>
              </w:rPr>
              <w:t>№ 818-па</w:t>
            </w:r>
          </w:p>
        </w:tc>
        <w:tc>
          <w:tcPr>
            <w:tcW w:w="1719" w:type="dxa"/>
            <w:tcBorders>
              <w:top w:val="single" w:sz="6" w:space="0" w:color="000000"/>
              <w:left w:val="single" w:sz="6" w:space="0" w:color="000000"/>
              <w:bottom w:val="single" w:sz="6" w:space="0" w:color="000000"/>
              <w:right w:val="single" w:sz="4" w:space="0" w:color="auto"/>
            </w:tcBorders>
            <w:shd w:val="clear" w:color="auto" w:fill="auto"/>
          </w:tcPr>
          <w:p w:rsidR="003D1815" w:rsidRPr="007C2EF4" w:rsidRDefault="003D1815" w:rsidP="003D1815">
            <w:pPr>
              <w:widowControl/>
              <w:suppressAutoHyphens/>
              <w:autoSpaceDE/>
              <w:autoSpaceDN/>
              <w:adjustRightInd/>
              <w:ind w:left="57" w:right="57" w:firstLine="0"/>
              <w:rPr>
                <w:sz w:val="20"/>
                <w:lang w:eastAsia="zh-CN"/>
              </w:rPr>
            </w:pPr>
            <w:r w:rsidRPr="007C2EF4">
              <w:rPr>
                <w:sz w:val="24"/>
                <w:szCs w:val="24"/>
                <w:lang w:eastAsia="zh-CN"/>
              </w:rPr>
              <w:t>Управление</w:t>
            </w:r>
            <w:r w:rsidRPr="007C2EF4">
              <w:rPr>
                <w:rFonts w:eastAsia="Calibri"/>
                <w:sz w:val="24"/>
                <w:szCs w:val="24"/>
                <w:lang w:eastAsia="zh-CN"/>
              </w:rPr>
              <w:t xml:space="preserve"> образования администрации городского округа;</w:t>
            </w:r>
          </w:p>
          <w:p w:rsidR="003D1815" w:rsidRPr="007C2EF4" w:rsidRDefault="003D1815" w:rsidP="003D1815">
            <w:pPr>
              <w:widowControl/>
              <w:suppressAutoHyphens/>
              <w:autoSpaceDE/>
              <w:autoSpaceDN/>
              <w:adjustRightInd/>
              <w:ind w:left="57" w:right="57" w:firstLine="0"/>
              <w:rPr>
                <w:sz w:val="20"/>
                <w:lang w:eastAsia="zh-CN"/>
              </w:rPr>
            </w:pPr>
            <w:r w:rsidRPr="007C2EF4">
              <w:rPr>
                <w:sz w:val="24"/>
                <w:szCs w:val="24"/>
                <w:lang w:eastAsia="zh-CN"/>
              </w:rPr>
              <w:t>Управление</w:t>
            </w:r>
            <w:r w:rsidRPr="007C2EF4">
              <w:rPr>
                <w:rFonts w:eastAsia="Calibri"/>
                <w:sz w:val="24"/>
                <w:szCs w:val="24"/>
                <w:lang w:eastAsia="zh-CN"/>
              </w:rPr>
              <w:t xml:space="preserve"> физической культуры и спорта администрации городского округа;</w:t>
            </w:r>
          </w:p>
          <w:p w:rsidR="003D1815" w:rsidRPr="007C2EF4" w:rsidRDefault="003D1815" w:rsidP="003D1815">
            <w:pPr>
              <w:widowControl/>
              <w:suppressAutoHyphens/>
              <w:autoSpaceDE/>
              <w:autoSpaceDN/>
              <w:adjustRightInd/>
              <w:ind w:left="57" w:right="57" w:firstLine="0"/>
              <w:textAlignment w:val="baseline"/>
              <w:rPr>
                <w:sz w:val="20"/>
                <w:lang w:eastAsia="zh-CN"/>
              </w:rPr>
            </w:pPr>
            <w:r w:rsidRPr="007C2EF4">
              <w:rPr>
                <w:rFonts w:eastAsia="Calibri"/>
                <w:sz w:val="24"/>
                <w:szCs w:val="24"/>
                <w:lang w:eastAsia="zh-CN"/>
              </w:rPr>
              <w:t>Управление культуры администрации городского округа</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3D1815" w:rsidRPr="00D53CB8" w:rsidRDefault="00657BB0" w:rsidP="003D1815">
            <w:pPr>
              <w:widowControl/>
              <w:suppressAutoHyphens/>
              <w:autoSpaceDE/>
              <w:autoSpaceDN/>
              <w:adjustRightInd/>
              <w:snapToGrid w:val="0"/>
              <w:ind w:firstLine="0"/>
              <w:jc w:val="left"/>
              <w:rPr>
                <w:sz w:val="24"/>
                <w:szCs w:val="24"/>
                <w:lang w:eastAsia="zh-CN"/>
              </w:rPr>
            </w:pPr>
            <w:r w:rsidRPr="00AA7F2E">
              <w:rPr>
                <w:sz w:val="24"/>
                <w:szCs w:val="24"/>
                <w:lang w:eastAsia="zh-CN"/>
              </w:rPr>
              <w:t>В соответствии с распоряжением Правительства Российской Федерации от 29.12.2023</w:t>
            </w:r>
            <w:r w:rsidR="00A160E7" w:rsidRPr="00AA7F2E">
              <w:rPr>
                <w:sz w:val="24"/>
                <w:szCs w:val="24"/>
                <w:lang w:eastAsia="zh-CN"/>
              </w:rPr>
              <w:t xml:space="preserve"> </w:t>
            </w:r>
            <w:r w:rsidRPr="00AA7F2E">
              <w:rPr>
                <w:sz w:val="24"/>
                <w:szCs w:val="24"/>
                <w:lang w:eastAsia="zh-CN"/>
              </w:rPr>
              <w:t>№ 4073-р</w:t>
            </w:r>
            <w:r w:rsidR="00A160E7" w:rsidRPr="00AA7F2E">
              <w:rPr>
                <w:sz w:val="24"/>
                <w:szCs w:val="24"/>
                <w:lang w:eastAsia="zh-CN"/>
              </w:rPr>
              <w:t xml:space="preserve"> на период 2024-2030 годы запланирован </w:t>
            </w:r>
            <w:r w:rsidR="00AA7F2E">
              <w:rPr>
                <w:sz w:val="24"/>
                <w:szCs w:val="24"/>
                <w:lang w:eastAsia="zh-CN"/>
              </w:rPr>
              <w:t xml:space="preserve">и осуществляется </w:t>
            </w:r>
            <w:r w:rsidR="00A160E7" w:rsidRPr="00AA7F2E">
              <w:rPr>
                <w:sz w:val="24"/>
                <w:szCs w:val="24"/>
                <w:lang w:eastAsia="zh-CN"/>
              </w:rPr>
              <w:t>капитальный ремонт объектов социальной сферы</w:t>
            </w:r>
            <w:r w:rsidR="00D53CB8" w:rsidRPr="00AA7F2E">
              <w:rPr>
                <w:sz w:val="24"/>
                <w:szCs w:val="24"/>
                <w:lang w:eastAsia="zh-CN"/>
              </w:rPr>
              <w:t xml:space="preserve"> в соответствии с планом по подготовки к новому учебному году.</w:t>
            </w:r>
          </w:p>
          <w:p w:rsidR="003D1815" w:rsidRPr="00D53CB8" w:rsidRDefault="003D1815" w:rsidP="00A160E7">
            <w:pPr>
              <w:widowControl/>
              <w:suppressAutoHyphens/>
              <w:autoSpaceDE/>
              <w:autoSpaceDN/>
              <w:adjustRightInd/>
              <w:snapToGrid w:val="0"/>
              <w:ind w:firstLine="0"/>
              <w:jc w:val="left"/>
              <w:rPr>
                <w:sz w:val="24"/>
                <w:szCs w:val="24"/>
                <w:lang w:eastAsia="zh-CN"/>
              </w:rPr>
            </w:pPr>
          </w:p>
        </w:tc>
      </w:tr>
      <w:tr w:rsidR="006B55A3" w:rsidRPr="00370A06" w:rsidTr="00904627">
        <w:trPr>
          <w:gridAfter w:val="1"/>
          <w:wAfter w:w="2539" w:type="dxa"/>
        </w:trPr>
        <w:tc>
          <w:tcPr>
            <w:tcW w:w="579" w:type="dxa"/>
            <w:tcBorders>
              <w:top w:val="single" w:sz="6" w:space="0" w:color="000000"/>
              <w:left w:val="single" w:sz="6" w:space="0" w:color="000000"/>
              <w:bottom w:val="single" w:sz="6" w:space="0" w:color="000000"/>
            </w:tcBorders>
            <w:shd w:val="clear" w:color="auto" w:fill="auto"/>
          </w:tcPr>
          <w:p w:rsidR="006B55A3" w:rsidRPr="008A38A8" w:rsidRDefault="006B55A3" w:rsidP="006B55A3">
            <w:pPr>
              <w:widowControl/>
              <w:suppressAutoHyphens/>
              <w:autoSpaceDE/>
              <w:autoSpaceDN/>
              <w:adjustRightInd/>
              <w:snapToGrid w:val="0"/>
              <w:ind w:firstLine="0"/>
              <w:jc w:val="left"/>
              <w:rPr>
                <w:sz w:val="24"/>
                <w:szCs w:val="24"/>
                <w:lang w:eastAsia="zh-CN"/>
              </w:rPr>
            </w:pPr>
            <w:r w:rsidRPr="008A38A8">
              <w:rPr>
                <w:sz w:val="24"/>
                <w:szCs w:val="24"/>
                <w:lang w:eastAsia="zh-CN"/>
              </w:rPr>
              <w:lastRenderedPageBreak/>
              <w:t>6.2</w:t>
            </w:r>
          </w:p>
        </w:tc>
        <w:tc>
          <w:tcPr>
            <w:tcW w:w="2397" w:type="dxa"/>
            <w:tcBorders>
              <w:top w:val="single" w:sz="6" w:space="0" w:color="000000"/>
              <w:left w:val="single" w:sz="6" w:space="0" w:color="000000"/>
              <w:bottom w:val="single" w:sz="6" w:space="0" w:color="000000"/>
            </w:tcBorders>
            <w:shd w:val="clear" w:color="auto" w:fill="auto"/>
          </w:tcPr>
          <w:p w:rsidR="006B55A3" w:rsidRPr="008A38A8" w:rsidRDefault="006B55A3" w:rsidP="006B55A3">
            <w:pPr>
              <w:widowControl/>
              <w:suppressAutoHyphens/>
              <w:autoSpaceDE/>
              <w:autoSpaceDN/>
              <w:adjustRightInd/>
              <w:ind w:left="57" w:right="57" w:firstLine="0"/>
              <w:jc w:val="left"/>
              <w:textAlignment w:val="baseline"/>
              <w:rPr>
                <w:sz w:val="20"/>
                <w:lang w:eastAsia="zh-CN"/>
              </w:rPr>
            </w:pPr>
            <w:r w:rsidRPr="008A38A8">
              <w:rPr>
                <w:sz w:val="24"/>
                <w:szCs w:val="24"/>
                <w:lang w:eastAsia="zh-CN"/>
              </w:rPr>
              <w:t>Проведение контрольных мероприятий по проверке целевого использования муниципального недвижимого имущества в социальной сфере</w:t>
            </w:r>
          </w:p>
        </w:tc>
        <w:tc>
          <w:tcPr>
            <w:tcW w:w="2256" w:type="dxa"/>
            <w:tcBorders>
              <w:top w:val="single" w:sz="6" w:space="0" w:color="000000"/>
              <w:left w:val="single" w:sz="6" w:space="0" w:color="000000"/>
              <w:bottom w:val="single" w:sz="6" w:space="0" w:color="000000"/>
            </w:tcBorders>
            <w:shd w:val="clear" w:color="auto" w:fill="auto"/>
          </w:tcPr>
          <w:p w:rsidR="006B55A3" w:rsidRPr="008A38A8" w:rsidRDefault="006B55A3" w:rsidP="006B55A3">
            <w:pPr>
              <w:widowControl/>
              <w:suppressAutoHyphens/>
              <w:autoSpaceDE/>
              <w:autoSpaceDN/>
              <w:adjustRightInd/>
              <w:ind w:left="57" w:right="57" w:firstLine="0"/>
              <w:jc w:val="left"/>
              <w:textAlignment w:val="baseline"/>
              <w:rPr>
                <w:sz w:val="20"/>
                <w:lang w:eastAsia="zh-CN"/>
              </w:rPr>
            </w:pPr>
            <w:r w:rsidRPr="008A38A8">
              <w:rPr>
                <w:sz w:val="24"/>
                <w:szCs w:val="24"/>
                <w:lang w:eastAsia="zh-CN"/>
              </w:rPr>
              <w:t>повышения уровня и качества жизни граждан</w:t>
            </w:r>
          </w:p>
        </w:tc>
        <w:tc>
          <w:tcPr>
            <w:tcW w:w="2170" w:type="dxa"/>
            <w:tcBorders>
              <w:top w:val="single" w:sz="6" w:space="0" w:color="000000"/>
              <w:left w:val="single" w:sz="6" w:space="0" w:color="000000"/>
              <w:bottom w:val="single" w:sz="6" w:space="0" w:color="000000"/>
            </w:tcBorders>
            <w:shd w:val="clear" w:color="auto" w:fill="auto"/>
          </w:tcPr>
          <w:p w:rsidR="006B55A3" w:rsidRPr="008A38A8" w:rsidRDefault="006B55A3" w:rsidP="006B55A3">
            <w:pPr>
              <w:widowControl/>
              <w:suppressAutoHyphens/>
              <w:autoSpaceDE/>
              <w:autoSpaceDN/>
              <w:adjustRightInd/>
              <w:ind w:left="57" w:right="57" w:firstLine="0"/>
              <w:jc w:val="left"/>
              <w:textAlignment w:val="baseline"/>
              <w:rPr>
                <w:sz w:val="20"/>
                <w:lang w:eastAsia="zh-CN"/>
              </w:rPr>
            </w:pPr>
            <w:r w:rsidRPr="008A38A8">
              <w:rPr>
                <w:sz w:val="24"/>
                <w:szCs w:val="24"/>
                <w:lang w:eastAsia="zh-CN"/>
              </w:rPr>
              <w:t>использование недвижимого имущества городского округа по целевому назначению и сохранности в социальной сфере</w:t>
            </w:r>
          </w:p>
        </w:tc>
        <w:tc>
          <w:tcPr>
            <w:tcW w:w="1237" w:type="dxa"/>
            <w:tcBorders>
              <w:top w:val="single" w:sz="6" w:space="0" w:color="000000"/>
              <w:left w:val="single" w:sz="6" w:space="0" w:color="000000"/>
              <w:bottom w:val="single" w:sz="6" w:space="0" w:color="000000"/>
            </w:tcBorders>
            <w:shd w:val="clear" w:color="auto" w:fill="auto"/>
          </w:tcPr>
          <w:p w:rsidR="006B55A3" w:rsidRPr="008A38A8" w:rsidRDefault="006B55A3" w:rsidP="006B55A3">
            <w:pPr>
              <w:widowControl/>
              <w:suppressAutoHyphens/>
              <w:autoSpaceDE/>
              <w:autoSpaceDN/>
              <w:adjustRightInd/>
              <w:ind w:left="57" w:right="57" w:firstLine="0"/>
              <w:jc w:val="center"/>
              <w:textAlignment w:val="baseline"/>
              <w:rPr>
                <w:sz w:val="20"/>
                <w:lang w:eastAsia="zh-CN"/>
              </w:rPr>
            </w:pPr>
            <w:r w:rsidRPr="008A38A8">
              <w:rPr>
                <w:sz w:val="24"/>
                <w:szCs w:val="24"/>
                <w:lang w:eastAsia="zh-CN"/>
              </w:rPr>
              <w:t>постоянно</w:t>
            </w:r>
          </w:p>
        </w:tc>
        <w:tc>
          <w:tcPr>
            <w:tcW w:w="2699" w:type="dxa"/>
            <w:tcBorders>
              <w:top w:val="single" w:sz="6" w:space="0" w:color="000000"/>
              <w:left w:val="single" w:sz="6" w:space="0" w:color="000000"/>
              <w:bottom w:val="single" w:sz="6" w:space="0" w:color="000000"/>
            </w:tcBorders>
            <w:shd w:val="clear" w:color="auto" w:fill="auto"/>
          </w:tcPr>
          <w:p w:rsidR="006B55A3" w:rsidRPr="008A38A8" w:rsidRDefault="006B55A3" w:rsidP="006B55A3">
            <w:pPr>
              <w:widowControl/>
              <w:suppressAutoHyphens/>
              <w:autoSpaceDE/>
              <w:autoSpaceDN/>
              <w:adjustRightInd/>
              <w:ind w:left="57" w:right="57" w:firstLine="0"/>
              <w:jc w:val="left"/>
              <w:textAlignment w:val="baseline"/>
              <w:rPr>
                <w:sz w:val="20"/>
                <w:lang w:eastAsia="zh-CN"/>
              </w:rPr>
            </w:pPr>
            <w:r w:rsidRPr="008A38A8">
              <w:rPr>
                <w:sz w:val="24"/>
                <w:szCs w:val="24"/>
                <w:lang w:eastAsia="zh-CN"/>
              </w:rPr>
              <w:t>акты проверок</w:t>
            </w:r>
          </w:p>
        </w:tc>
        <w:tc>
          <w:tcPr>
            <w:tcW w:w="1719" w:type="dxa"/>
            <w:tcBorders>
              <w:top w:val="single" w:sz="6" w:space="0" w:color="000000"/>
              <w:left w:val="single" w:sz="6" w:space="0" w:color="000000"/>
              <w:bottom w:val="single" w:sz="6" w:space="0" w:color="000000"/>
              <w:right w:val="single" w:sz="4" w:space="0" w:color="auto"/>
            </w:tcBorders>
            <w:shd w:val="clear" w:color="auto" w:fill="auto"/>
          </w:tcPr>
          <w:p w:rsidR="006B55A3" w:rsidRPr="008A38A8" w:rsidRDefault="006B55A3" w:rsidP="006B55A3">
            <w:pPr>
              <w:widowControl/>
              <w:suppressAutoHyphens/>
              <w:autoSpaceDE/>
              <w:autoSpaceDN/>
              <w:adjustRightInd/>
              <w:ind w:left="57" w:right="57" w:firstLine="0"/>
              <w:jc w:val="left"/>
              <w:textAlignment w:val="baseline"/>
              <w:rPr>
                <w:sz w:val="20"/>
                <w:lang w:eastAsia="zh-CN"/>
              </w:rPr>
            </w:pPr>
            <w:r w:rsidRPr="008A38A8">
              <w:rPr>
                <w:sz w:val="24"/>
                <w:szCs w:val="24"/>
                <w:lang w:eastAsia="zh-CN"/>
              </w:rPr>
              <w:t>Управление имущественных отношений администрации городского округа</w:t>
            </w:r>
          </w:p>
          <w:p w:rsidR="006B55A3" w:rsidRPr="008A38A8" w:rsidRDefault="006B55A3" w:rsidP="006B55A3">
            <w:pPr>
              <w:widowControl/>
              <w:suppressAutoHyphens/>
              <w:autoSpaceDE/>
              <w:autoSpaceDN/>
              <w:adjustRightInd/>
              <w:ind w:right="57" w:firstLine="0"/>
              <w:jc w:val="left"/>
              <w:textAlignment w:val="baseline"/>
              <w:rPr>
                <w:sz w:val="20"/>
                <w:lang w:eastAsia="zh-CN"/>
              </w:rPr>
            </w:pPr>
            <w:r>
              <w:rPr>
                <w:sz w:val="20"/>
                <w:lang w:eastAsia="zh-CN"/>
              </w:rPr>
              <w:t>.</w:t>
            </w:r>
          </w:p>
        </w:tc>
        <w:tc>
          <w:tcPr>
            <w:tcW w:w="2961" w:type="dxa"/>
            <w:tcBorders>
              <w:top w:val="single" w:sz="6" w:space="0" w:color="000000"/>
              <w:left w:val="single" w:sz="6" w:space="0" w:color="000000"/>
              <w:bottom w:val="single" w:sz="6" w:space="0" w:color="000000"/>
            </w:tcBorders>
            <w:shd w:val="clear" w:color="auto" w:fill="auto"/>
          </w:tcPr>
          <w:p w:rsidR="006B55A3" w:rsidRDefault="0075130D" w:rsidP="006B55A3">
            <w:pPr>
              <w:ind w:left="57" w:right="57" w:firstLine="0"/>
              <w:jc w:val="left"/>
              <w:textAlignment w:val="baseline"/>
              <w:rPr>
                <w:sz w:val="20"/>
                <w:lang w:eastAsia="zh-CN"/>
              </w:rPr>
            </w:pPr>
            <w:r w:rsidRPr="0075130D">
              <w:rPr>
                <w:rFonts w:eastAsia="Calibri"/>
                <w:sz w:val="24"/>
                <w:szCs w:val="24"/>
                <w:lang w:eastAsia="zh-CN"/>
              </w:rPr>
              <w:t>За отчетный период проведена 4 проверки муниципального имущества (2 муниципальных объекта) в социальной сфере. По результатам проверок составлен акт проверок. Помещения содержатся в чистоте, используются по назначению. Передачи муниципального имущества третьим лицам не установлено. Фактов нецелевого использование не выявлено.</w:t>
            </w:r>
          </w:p>
        </w:tc>
      </w:tr>
      <w:tr w:rsidR="006B55A3" w:rsidRPr="00370A06" w:rsidTr="00904627">
        <w:trPr>
          <w:gridAfter w:val="1"/>
          <w:wAfter w:w="2539" w:type="dxa"/>
        </w:trPr>
        <w:tc>
          <w:tcPr>
            <w:tcW w:w="579" w:type="dxa"/>
            <w:tcBorders>
              <w:top w:val="single" w:sz="6" w:space="0" w:color="000000"/>
              <w:left w:val="single" w:sz="6" w:space="0" w:color="000000"/>
              <w:bottom w:val="single" w:sz="6" w:space="0" w:color="000000"/>
            </w:tcBorders>
            <w:shd w:val="clear" w:color="auto" w:fill="auto"/>
          </w:tcPr>
          <w:p w:rsidR="006B55A3" w:rsidRPr="008A38A8" w:rsidRDefault="006B55A3" w:rsidP="006B55A3">
            <w:pPr>
              <w:widowControl/>
              <w:suppressAutoHyphens/>
              <w:autoSpaceDE/>
              <w:autoSpaceDN/>
              <w:adjustRightInd/>
              <w:spacing w:line="315" w:lineRule="atLeast"/>
              <w:ind w:left="57" w:firstLine="0"/>
              <w:textAlignment w:val="baseline"/>
              <w:rPr>
                <w:sz w:val="20"/>
                <w:lang w:eastAsia="zh-CN"/>
              </w:rPr>
            </w:pPr>
            <w:r w:rsidRPr="008A38A8">
              <w:rPr>
                <w:sz w:val="24"/>
                <w:szCs w:val="24"/>
                <w:lang w:eastAsia="zh-CN"/>
              </w:rPr>
              <w:t>7.</w:t>
            </w:r>
          </w:p>
        </w:tc>
        <w:tc>
          <w:tcPr>
            <w:tcW w:w="15439" w:type="dxa"/>
            <w:gridSpan w:val="7"/>
            <w:tcBorders>
              <w:top w:val="single" w:sz="6" w:space="0" w:color="000000"/>
              <w:left w:val="single" w:sz="6" w:space="0" w:color="000000"/>
              <w:bottom w:val="single" w:sz="6" w:space="0" w:color="000000"/>
            </w:tcBorders>
            <w:shd w:val="clear" w:color="auto" w:fill="auto"/>
          </w:tcPr>
          <w:p w:rsidR="006B55A3" w:rsidRPr="008A38A8" w:rsidRDefault="006B55A3" w:rsidP="006B55A3">
            <w:pPr>
              <w:widowControl/>
              <w:suppressAutoHyphens/>
              <w:autoSpaceDE/>
              <w:autoSpaceDN/>
              <w:adjustRightInd/>
              <w:snapToGrid w:val="0"/>
              <w:ind w:firstLine="0"/>
              <w:jc w:val="left"/>
              <w:rPr>
                <w:sz w:val="24"/>
                <w:szCs w:val="24"/>
                <w:lang w:eastAsia="zh-CN"/>
              </w:rPr>
            </w:pPr>
            <w:r w:rsidRPr="008A38A8">
              <w:rPr>
                <w:sz w:val="24"/>
                <w:szCs w:val="24"/>
                <w:lang w:eastAsia="zh-CN"/>
              </w:rPr>
              <w:t>Задача: Содействие развитию практики применения механизмов муниципально-частного партнерства, в том числе практики заключения концессионных соглашений, в социальной сфере (спорт, культура)</w:t>
            </w:r>
          </w:p>
        </w:tc>
      </w:tr>
      <w:tr w:rsidR="006B55A3" w:rsidRPr="00370A06" w:rsidTr="00904627">
        <w:trPr>
          <w:gridAfter w:val="1"/>
          <w:wAfter w:w="2539" w:type="dxa"/>
        </w:trPr>
        <w:tc>
          <w:tcPr>
            <w:tcW w:w="579" w:type="dxa"/>
            <w:tcBorders>
              <w:top w:val="single" w:sz="6" w:space="0" w:color="000000"/>
              <w:left w:val="single" w:sz="6" w:space="0" w:color="000000"/>
              <w:bottom w:val="single" w:sz="6" w:space="0" w:color="000000"/>
            </w:tcBorders>
            <w:shd w:val="clear" w:color="auto" w:fill="auto"/>
          </w:tcPr>
          <w:p w:rsidR="006B55A3" w:rsidRPr="008A38A8" w:rsidRDefault="006B55A3" w:rsidP="006B55A3">
            <w:pPr>
              <w:widowControl/>
              <w:suppressAutoHyphens/>
              <w:autoSpaceDE/>
              <w:autoSpaceDN/>
              <w:adjustRightInd/>
              <w:spacing w:line="315" w:lineRule="atLeast"/>
              <w:ind w:left="57" w:firstLine="0"/>
              <w:textAlignment w:val="baseline"/>
              <w:rPr>
                <w:sz w:val="20"/>
                <w:lang w:eastAsia="zh-CN"/>
              </w:rPr>
            </w:pPr>
            <w:r w:rsidRPr="008A38A8">
              <w:rPr>
                <w:sz w:val="24"/>
                <w:szCs w:val="24"/>
                <w:lang w:eastAsia="zh-CN"/>
              </w:rPr>
              <w:t>7.1.</w:t>
            </w:r>
          </w:p>
        </w:tc>
        <w:tc>
          <w:tcPr>
            <w:tcW w:w="2397" w:type="dxa"/>
            <w:tcBorders>
              <w:top w:val="single" w:sz="6" w:space="0" w:color="000000"/>
              <w:left w:val="single" w:sz="6" w:space="0" w:color="000000"/>
              <w:bottom w:val="single" w:sz="4" w:space="0" w:color="auto"/>
            </w:tcBorders>
            <w:shd w:val="clear" w:color="auto" w:fill="auto"/>
          </w:tcPr>
          <w:p w:rsidR="006B55A3" w:rsidRPr="008A38A8" w:rsidRDefault="006B55A3" w:rsidP="006B55A3">
            <w:pPr>
              <w:widowControl/>
              <w:suppressAutoHyphens/>
              <w:autoSpaceDE/>
              <w:autoSpaceDN/>
              <w:adjustRightInd/>
              <w:ind w:left="57" w:right="57" w:firstLine="0"/>
              <w:textAlignment w:val="baseline"/>
              <w:rPr>
                <w:sz w:val="20"/>
                <w:lang w:eastAsia="zh-CN"/>
              </w:rPr>
            </w:pPr>
            <w:r w:rsidRPr="008A38A8">
              <w:rPr>
                <w:sz w:val="24"/>
                <w:szCs w:val="24"/>
                <w:lang w:eastAsia="zh-CN"/>
              </w:rPr>
              <w:t xml:space="preserve">Применение механизмов государственно-частного партнерства, заключение концессионных соглашений в социальной сфере (образование, культура, физкультура и спорт), содействие развитию практики применения </w:t>
            </w:r>
            <w:r w:rsidRPr="008A38A8">
              <w:rPr>
                <w:sz w:val="24"/>
                <w:szCs w:val="24"/>
                <w:lang w:eastAsia="zh-CN"/>
              </w:rPr>
              <w:lastRenderedPageBreak/>
              <w:t>механизмов муниципально-частного партнерства, заключения концессионных соглашений в социальной сфере</w:t>
            </w:r>
            <w:r w:rsidRPr="008A38A8">
              <w:rPr>
                <w:rFonts w:eastAsia="Calibri"/>
                <w:sz w:val="24"/>
                <w:szCs w:val="24"/>
                <w:lang w:eastAsia="zh-CN"/>
              </w:rPr>
              <w:t xml:space="preserve"> </w:t>
            </w:r>
          </w:p>
        </w:tc>
        <w:tc>
          <w:tcPr>
            <w:tcW w:w="2256" w:type="dxa"/>
            <w:tcBorders>
              <w:top w:val="single" w:sz="6" w:space="0" w:color="000000"/>
              <w:left w:val="single" w:sz="6" w:space="0" w:color="000000"/>
              <w:bottom w:val="single" w:sz="4" w:space="0" w:color="auto"/>
            </w:tcBorders>
            <w:shd w:val="clear" w:color="auto" w:fill="auto"/>
          </w:tcPr>
          <w:p w:rsidR="006B55A3" w:rsidRPr="008A38A8" w:rsidRDefault="006B55A3" w:rsidP="006B55A3">
            <w:pPr>
              <w:widowControl/>
              <w:suppressAutoHyphens/>
              <w:autoSpaceDE/>
              <w:autoSpaceDN/>
              <w:adjustRightInd/>
              <w:ind w:left="57" w:right="57" w:firstLine="0"/>
              <w:textAlignment w:val="baseline"/>
              <w:rPr>
                <w:sz w:val="20"/>
                <w:lang w:eastAsia="zh-CN"/>
              </w:rPr>
            </w:pPr>
            <w:r w:rsidRPr="008A38A8">
              <w:rPr>
                <w:sz w:val="24"/>
                <w:szCs w:val="24"/>
                <w:lang w:eastAsia="zh-CN"/>
              </w:rPr>
              <w:lastRenderedPageBreak/>
              <w:t xml:space="preserve">недостаточное участие негосударственных организаций, в том числе социально ориентированных некоммерческих организаций, в предоставлении услуг в социальной сфере (социальное обслуживание, образование, </w:t>
            </w:r>
            <w:r w:rsidRPr="008A38A8">
              <w:rPr>
                <w:sz w:val="24"/>
                <w:szCs w:val="24"/>
                <w:lang w:eastAsia="zh-CN"/>
              </w:rPr>
              <w:lastRenderedPageBreak/>
              <w:t>культура, физкультура и спорт);</w:t>
            </w:r>
          </w:p>
          <w:p w:rsidR="006B55A3" w:rsidRPr="008A38A8" w:rsidRDefault="006B55A3" w:rsidP="006B55A3">
            <w:pPr>
              <w:widowControl/>
              <w:suppressAutoHyphens/>
              <w:autoSpaceDE/>
              <w:autoSpaceDN/>
              <w:adjustRightInd/>
              <w:ind w:left="57" w:right="57" w:firstLine="0"/>
              <w:rPr>
                <w:sz w:val="20"/>
                <w:lang w:eastAsia="zh-CN"/>
              </w:rPr>
            </w:pPr>
            <w:r w:rsidRPr="008A38A8">
              <w:rPr>
                <w:sz w:val="24"/>
                <w:szCs w:val="24"/>
                <w:lang w:eastAsia="zh-CN"/>
              </w:rPr>
              <w:t>отсутствие первоначального капитала для организации работы по предоставлению услуг социальной сферы;</w:t>
            </w:r>
          </w:p>
          <w:p w:rsidR="006B55A3" w:rsidRPr="008A38A8" w:rsidRDefault="006B55A3" w:rsidP="006B55A3">
            <w:pPr>
              <w:widowControl/>
              <w:suppressAutoHyphens/>
              <w:autoSpaceDE/>
              <w:autoSpaceDN/>
              <w:adjustRightInd/>
              <w:ind w:left="57" w:right="57" w:firstLine="0"/>
              <w:textAlignment w:val="baseline"/>
              <w:rPr>
                <w:sz w:val="20"/>
                <w:lang w:eastAsia="zh-CN"/>
              </w:rPr>
            </w:pPr>
            <w:r w:rsidRPr="008A38A8">
              <w:rPr>
                <w:rFonts w:eastAsia="Calibri"/>
                <w:sz w:val="24"/>
                <w:szCs w:val="24"/>
                <w:lang w:eastAsia="zh-CN"/>
              </w:rPr>
              <w:t xml:space="preserve">недостаточное участие негосударственных организаций, в том числе социально ориентированных некоммерческих организаций, в предоставлении услуг в социальной сфере </w:t>
            </w:r>
          </w:p>
        </w:tc>
        <w:tc>
          <w:tcPr>
            <w:tcW w:w="2170" w:type="dxa"/>
            <w:tcBorders>
              <w:top w:val="single" w:sz="6" w:space="0" w:color="000000"/>
              <w:left w:val="single" w:sz="6" w:space="0" w:color="000000"/>
              <w:bottom w:val="single" w:sz="4" w:space="0" w:color="auto"/>
            </w:tcBorders>
            <w:shd w:val="clear" w:color="auto" w:fill="auto"/>
          </w:tcPr>
          <w:p w:rsidR="006B55A3" w:rsidRPr="008A38A8" w:rsidRDefault="006B55A3" w:rsidP="006B55A3">
            <w:pPr>
              <w:widowControl/>
              <w:suppressAutoHyphens/>
              <w:autoSpaceDE/>
              <w:autoSpaceDN/>
              <w:adjustRightInd/>
              <w:ind w:left="57" w:right="57" w:firstLine="0"/>
              <w:textAlignment w:val="baseline"/>
              <w:rPr>
                <w:sz w:val="20"/>
                <w:lang w:eastAsia="zh-CN"/>
              </w:rPr>
            </w:pPr>
            <w:r w:rsidRPr="008A38A8">
              <w:rPr>
                <w:rFonts w:eastAsia="Calibri"/>
                <w:sz w:val="24"/>
                <w:szCs w:val="24"/>
                <w:lang w:eastAsia="zh-CN"/>
              </w:rPr>
              <w:lastRenderedPageBreak/>
              <w:t xml:space="preserve">содействие развитию практики применения механизмов муниципально-частного партнерства, заключения концессионных соглашений в социальной сфере </w:t>
            </w:r>
          </w:p>
        </w:tc>
        <w:tc>
          <w:tcPr>
            <w:tcW w:w="1237" w:type="dxa"/>
            <w:tcBorders>
              <w:top w:val="single" w:sz="6" w:space="0" w:color="000000"/>
              <w:left w:val="single" w:sz="6" w:space="0" w:color="000000"/>
              <w:bottom w:val="single" w:sz="4" w:space="0" w:color="auto"/>
            </w:tcBorders>
            <w:shd w:val="clear" w:color="auto" w:fill="auto"/>
          </w:tcPr>
          <w:p w:rsidR="006B55A3" w:rsidRPr="008A38A8" w:rsidRDefault="006B55A3" w:rsidP="006B55A3">
            <w:pPr>
              <w:widowControl/>
              <w:suppressAutoHyphens/>
              <w:autoSpaceDE/>
              <w:autoSpaceDN/>
              <w:adjustRightInd/>
              <w:ind w:left="57" w:right="57" w:firstLine="0"/>
              <w:jc w:val="center"/>
              <w:textAlignment w:val="baseline"/>
              <w:rPr>
                <w:sz w:val="20"/>
                <w:lang w:eastAsia="zh-CN"/>
              </w:rPr>
            </w:pPr>
            <w:r w:rsidRPr="008A38A8">
              <w:rPr>
                <w:sz w:val="24"/>
                <w:szCs w:val="24"/>
                <w:lang w:eastAsia="zh-CN"/>
              </w:rPr>
              <w:t>постоянно</w:t>
            </w:r>
          </w:p>
        </w:tc>
        <w:tc>
          <w:tcPr>
            <w:tcW w:w="2699" w:type="dxa"/>
            <w:tcBorders>
              <w:top w:val="single" w:sz="6" w:space="0" w:color="000000"/>
              <w:left w:val="single" w:sz="6" w:space="0" w:color="000000"/>
              <w:bottom w:val="single" w:sz="4" w:space="0" w:color="auto"/>
            </w:tcBorders>
            <w:shd w:val="clear" w:color="auto" w:fill="auto"/>
          </w:tcPr>
          <w:p w:rsidR="006B55A3" w:rsidRPr="008A38A8" w:rsidRDefault="006B55A3" w:rsidP="006B55A3">
            <w:pPr>
              <w:widowControl/>
              <w:suppressAutoHyphens/>
              <w:autoSpaceDE/>
              <w:autoSpaceDN/>
              <w:adjustRightInd/>
              <w:ind w:left="57" w:right="57" w:firstLine="0"/>
              <w:textAlignment w:val="baseline"/>
              <w:rPr>
                <w:sz w:val="24"/>
                <w:szCs w:val="24"/>
                <w:lang w:eastAsia="zh-CN"/>
              </w:rPr>
            </w:pPr>
            <w:r w:rsidRPr="008A38A8">
              <w:rPr>
                <w:sz w:val="24"/>
                <w:szCs w:val="24"/>
                <w:lang w:eastAsia="zh-CN"/>
              </w:rPr>
              <w:t xml:space="preserve">Постановление администрации Арсеньевского городского округа  от 13.04.2016 № 276-ПА «Об утверждении Порядка предоставления субсидий субъектам малого и среднего предпринимательства Арсеньевского городского округа, производящим и </w:t>
            </w:r>
            <w:r w:rsidRPr="008A38A8">
              <w:rPr>
                <w:sz w:val="24"/>
                <w:szCs w:val="24"/>
                <w:lang w:eastAsia="zh-CN"/>
              </w:rPr>
              <w:lastRenderedPageBreak/>
              <w:t>реализующим   товары (работы, услуги), предназначенные для внутреннего рынка Российской Федерации и (или) экспорта, в том числе осуществляющим деятельность в сфере социального предпринимательства»</w:t>
            </w:r>
          </w:p>
        </w:tc>
        <w:tc>
          <w:tcPr>
            <w:tcW w:w="1719" w:type="dxa"/>
            <w:tcBorders>
              <w:top w:val="single" w:sz="6" w:space="0" w:color="000000"/>
              <w:left w:val="single" w:sz="6" w:space="0" w:color="000000"/>
              <w:bottom w:val="single" w:sz="4" w:space="0" w:color="auto"/>
              <w:right w:val="single" w:sz="4" w:space="0" w:color="auto"/>
            </w:tcBorders>
            <w:shd w:val="clear" w:color="auto" w:fill="auto"/>
          </w:tcPr>
          <w:p w:rsidR="006B55A3" w:rsidRPr="008A38A8" w:rsidRDefault="006B55A3" w:rsidP="006B55A3">
            <w:pPr>
              <w:widowControl/>
              <w:suppressAutoHyphens/>
              <w:autoSpaceDE/>
              <w:autoSpaceDN/>
              <w:adjustRightInd/>
              <w:ind w:left="57" w:right="57" w:firstLine="0"/>
              <w:textAlignment w:val="baseline"/>
              <w:rPr>
                <w:sz w:val="20"/>
                <w:lang w:eastAsia="zh-CN"/>
              </w:rPr>
            </w:pPr>
            <w:r w:rsidRPr="008A38A8">
              <w:rPr>
                <w:sz w:val="24"/>
                <w:szCs w:val="24"/>
                <w:lang w:eastAsia="zh-CN"/>
              </w:rPr>
              <w:lastRenderedPageBreak/>
              <w:t>Управление имущественных отношений администрации городского округа; Управление</w:t>
            </w:r>
            <w:r w:rsidRPr="008A38A8">
              <w:rPr>
                <w:rFonts w:eastAsia="Calibri"/>
                <w:sz w:val="24"/>
                <w:szCs w:val="24"/>
                <w:lang w:eastAsia="zh-CN"/>
              </w:rPr>
              <w:t xml:space="preserve"> образования администрации городского округа;</w:t>
            </w:r>
          </w:p>
          <w:p w:rsidR="006B55A3" w:rsidRPr="008A38A8" w:rsidRDefault="006B55A3" w:rsidP="006B55A3">
            <w:pPr>
              <w:widowControl/>
              <w:suppressAutoHyphens/>
              <w:autoSpaceDE/>
              <w:autoSpaceDN/>
              <w:adjustRightInd/>
              <w:ind w:left="57" w:right="57" w:firstLine="0"/>
              <w:textAlignment w:val="baseline"/>
              <w:rPr>
                <w:sz w:val="20"/>
                <w:lang w:eastAsia="zh-CN"/>
              </w:rPr>
            </w:pPr>
            <w:r w:rsidRPr="008A38A8">
              <w:rPr>
                <w:rFonts w:eastAsia="Calibri"/>
                <w:sz w:val="24"/>
                <w:szCs w:val="24"/>
                <w:lang w:eastAsia="zh-CN"/>
              </w:rPr>
              <w:t xml:space="preserve">Управление культуры </w:t>
            </w:r>
            <w:r w:rsidRPr="008A38A8">
              <w:rPr>
                <w:rFonts w:eastAsia="Calibri"/>
                <w:sz w:val="24"/>
                <w:szCs w:val="24"/>
                <w:lang w:eastAsia="zh-CN"/>
              </w:rPr>
              <w:lastRenderedPageBreak/>
              <w:t>администрации городского округа;</w:t>
            </w:r>
          </w:p>
          <w:p w:rsidR="006B55A3" w:rsidRPr="008A38A8" w:rsidRDefault="006B55A3" w:rsidP="006B55A3">
            <w:pPr>
              <w:widowControl/>
              <w:suppressAutoHyphens/>
              <w:autoSpaceDE/>
              <w:autoSpaceDN/>
              <w:adjustRightInd/>
              <w:ind w:right="57" w:firstLine="0"/>
              <w:textAlignment w:val="baseline"/>
              <w:rPr>
                <w:rFonts w:eastAsia="Calibri"/>
                <w:sz w:val="24"/>
                <w:szCs w:val="24"/>
                <w:lang w:eastAsia="zh-CN"/>
              </w:rPr>
            </w:pPr>
            <w:r w:rsidRPr="008A38A8">
              <w:rPr>
                <w:rFonts w:eastAsia="Calibri"/>
                <w:sz w:val="24"/>
                <w:szCs w:val="24"/>
                <w:lang w:eastAsia="zh-CN"/>
              </w:rPr>
              <w:t>Управление физической культуры и спорта администрации городского округа;</w:t>
            </w:r>
          </w:p>
          <w:p w:rsidR="006B55A3" w:rsidRPr="008A38A8" w:rsidRDefault="006B55A3" w:rsidP="006B55A3">
            <w:pPr>
              <w:widowControl/>
              <w:suppressAutoHyphens/>
              <w:autoSpaceDE/>
              <w:autoSpaceDN/>
              <w:adjustRightInd/>
              <w:ind w:right="57" w:firstLine="0"/>
              <w:textAlignment w:val="baseline"/>
              <w:rPr>
                <w:sz w:val="20"/>
                <w:lang w:eastAsia="zh-CN"/>
              </w:rPr>
            </w:pPr>
            <w:r w:rsidRPr="008A38A8">
              <w:rPr>
                <w:rFonts w:eastAsia="Calibri"/>
                <w:sz w:val="24"/>
                <w:szCs w:val="24"/>
                <w:lang w:eastAsia="zh-CN"/>
              </w:rPr>
              <w:t>Организационное управление администрации городского округа</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6B55A3" w:rsidRPr="008A38A8" w:rsidRDefault="006B55A3" w:rsidP="006B55A3">
            <w:pPr>
              <w:widowControl/>
              <w:suppressAutoHyphens/>
              <w:autoSpaceDE/>
              <w:autoSpaceDN/>
              <w:adjustRightInd/>
              <w:snapToGrid w:val="0"/>
              <w:ind w:firstLine="0"/>
              <w:jc w:val="left"/>
              <w:rPr>
                <w:sz w:val="24"/>
                <w:szCs w:val="24"/>
                <w:lang w:eastAsia="zh-CN"/>
              </w:rPr>
            </w:pPr>
            <w:r w:rsidRPr="0075130D">
              <w:rPr>
                <w:sz w:val="24"/>
                <w:szCs w:val="24"/>
                <w:lang w:eastAsia="zh-CN"/>
              </w:rPr>
              <w:lastRenderedPageBreak/>
              <w:t>Концессионные соглашения в социальной сфере в отчетном периоде не заключались</w:t>
            </w:r>
          </w:p>
        </w:tc>
      </w:tr>
      <w:tr w:rsidR="006B55A3" w:rsidRPr="00370A06" w:rsidTr="00904627">
        <w:trPr>
          <w:gridAfter w:val="1"/>
          <w:wAfter w:w="2539" w:type="dxa"/>
        </w:trPr>
        <w:tc>
          <w:tcPr>
            <w:tcW w:w="579" w:type="dxa"/>
            <w:tcBorders>
              <w:top w:val="single" w:sz="6" w:space="0" w:color="000000"/>
              <w:left w:val="single" w:sz="6" w:space="0" w:color="000000"/>
              <w:bottom w:val="single" w:sz="6" w:space="0" w:color="000000"/>
              <w:right w:val="single" w:sz="4" w:space="0" w:color="auto"/>
            </w:tcBorders>
            <w:shd w:val="clear" w:color="auto" w:fill="auto"/>
          </w:tcPr>
          <w:p w:rsidR="006B55A3" w:rsidRPr="00985334" w:rsidRDefault="006B55A3" w:rsidP="006B55A3">
            <w:pPr>
              <w:widowControl/>
              <w:suppressAutoHyphens/>
              <w:autoSpaceDE/>
              <w:autoSpaceDN/>
              <w:adjustRightInd/>
              <w:spacing w:line="315" w:lineRule="atLeast"/>
              <w:ind w:left="57" w:firstLine="0"/>
              <w:textAlignment w:val="baseline"/>
              <w:rPr>
                <w:sz w:val="20"/>
                <w:lang w:eastAsia="zh-CN"/>
              </w:rPr>
            </w:pPr>
            <w:r w:rsidRPr="00985334">
              <w:rPr>
                <w:sz w:val="24"/>
                <w:szCs w:val="24"/>
                <w:lang w:eastAsia="zh-CN"/>
              </w:rPr>
              <w:t>8.</w:t>
            </w:r>
          </w:p>
        </w:tc>
        <w:tc>
          <w:tcPr>
            <w:tcW w:w="15439" w:type="dxa"/>
            <w:gridSpan w:val="7"/>
            <w:tcBorders>
              <w:top w:val="single" w:sz="4" w:space="0" w:color="auto"/>
              <w:left w:val="single" w:sz="4" w:space="0" w:color="auto"/>
              <w:bottom w:val="single" w:sz="4" w:space="0" w:color="auto"/>
              <w:right w:val="single" w:sz="4" w:space="0" w:color="auto"/>
            </w:tcBorders>
            <w:shd w:val="clear" w:color="auto" w:fill="auto"/>
          </w:tcPr>
          <w:p w:rsidR="006B55A3" w:rsidRPr="00985334" w:rsidRDefault="006B55A3" w:rsidP="006B55A3">
            <w:pPr>
              <w:widowControl/>
              <w:suppressAutoHyphens/>
              <w:autoSpaceDE/>
              <w:autoSpaceDN/>
              <w:adjustRightInd/>
              <w:snapToGrid w:val="0"/>
              <w:ind w:firstLine="0"/>
              <w:jc w:val="left"/>
              <w:rPr>
                <w:sz w:val="24"/>
                <w:szCs w:val="24"/>
                <w:lang w:eastAsia="zh-CN"/>
              </w:rPr>
            </w:pPr>
            <w:r w:rsidRPr="00985334">
              <w:rPr>
                <w:sz w:val="24"/>
                <w:szCs w:val="24"/>
                <w:lang w:eastAsia="zh-CN"/>
              </w:rPr>
              <w:t>Задача: Содействие развитию негосударственных социально ориентированных некоммерческих организаций (далее – СО НКО) и социального предпринимательства, включая наличие в муниципальных программах городского округа мероприятий, направленных на поддержку негосударственного (немуниципального) сектора, в том числе СО НКО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мероприятия по развитию инфраструктуры поддержки СО НКО и социального предпринимательства</w:t>
            </w:r>
          </w:p>
        </w:tc>
      </w:tr>
      <w:tr w:rsidR="006B55A3" w:rsidRPr="00370A06" w:rsidTr="00904627">
        <w:trPr>
          <w:gridAfter w:val="1"/>
          <w:wAfter w:w="2539" w:type="dxa"/>
        </w:trPr>
        <w:tc>
          <w:tcPr>
            <w:tcW w:w="579" w:type="dxa"/>
            <w:tcBorders>
              <w:top w:val="single" w:sz="6" w:space="0" w:color="000000"/>
              <w:left w:val="single" w:sz="6" w:space="0" w:color="000000"/>
              <w:bottom w:val="single" w:sz="6" w:space="0" w:color="000000"/>
            </w:tcBorders>
            <w:shd w:val="clear" w:color="auto" w:fill="auto"/>
          </w:tcPr>
          <w:p w:rsidR="006B55A3" w:rsidRPr="007C2EF4" w:rsidRDefault="006B55A3" w:rsidP="006B55A3">
            <w:pPr>
              <w:widowControl/>
              <w:suppressAutoHyphens/>
              <w:autoSpaceDE/>
              <w:autoSpaceDN/>
              <w:adjustRightInd/>
              <w:spacing w:line="315" w:lineRule="atLeast"/>
              <w:ind w:left="57" w:firstLine="0"/>
              <w:textAlignment w:val="baseline"/>
              <w:rPr>
                <w:sz w:val="20"/>
                <w:lang w:eastAsia="zh-CN"/>
              </w:rPr>
            </w:pPr>
            <w:r w:rsidRPr="007C2EF4">
              <w:rPr>
                <w:sz w:val="24"/>
                <w:szCs w:val="24"/>
                <w:lang w:eastAsia="zh-CN"/>
              </w:rPr>
              <w:t>8.1.</w:t>
            </w:r>
          </w:p>
        </w:tc>
        <w:tc>
          <w:tcPr>
            <w:tcW w:w="2397" w:type="dxa"/>
            <w:tcBorders>
              <w:top w:val="single" w:sz="6" w:space="0" w:color="000000"/>
              <w:left w:val="single" w:sz="6" w:space="0" w:color="000000"/>
              <w:bottom w:val="single" w:sz="6" w:space="0" w:color="000000"/>
            </w:tcBorders>
            <w:shd w:val="clear" w:color="auto" w:fill="auto"/>
          </w:tcPr>
          <w:p w:rsidR="006B55A3" w:rsidRPr="007C2EF4" w:rsidRDefault="006B55A3" w:rsidP="006B55A3">
            <w:pPr>
              <w:widowControl/>
              <w:suppressAutoHyphens/>
              <w:autoSpaceDE/>
              <w:autoSpaceDN/>
              <w:adjustRightInd/>
              <w:ind w:left="57" w:right="57" w:firstLine="0"/>
              <w:textAlignment w:val="baseline"/>
              <w:rPr>
                <w:sz w:val="20"/>
                <w:lang w:eastAsia="zh-CN"/>
              </w:rPr>
            </w:pPr>
            <w:r w:rsidRPr="007C2EF4">
              <w:rPr>
                <w:sz w:val="24"/>
                <w:szCs w:val="24"/>
                <w:lang w:eastAsia="zh-CN"/>
              </w:rPr>
              <w:t xml:space="preserve">Организация информационной работы с поставщиками социальных услуг, </w:t>
            </w:r>
            <w:r w:rsidRPr="007C2EF4">
              <w:rPr>
                <w:sz w:val="24"/>
                <w:szCs w:val="24"/>
                <w:lang w:eastAsia="zh-CN"/>
              </w:rPr>
              <w:lastRenderedPageBreak/>
              <w:t>включенными в реестр поставщиков социальных услуг на территории городского округа, о порядке и условиях предоставления социальных услуг, предусмотренных действующим законодательством; проведение обучающих семинаров с</w:t>
            </w:r>
            <w:r w:rsidRPr="007C2EF4">
              <w:rPr>
                <w:sz w:val="24"/>
                <w:szCs w:val="24"/>
                <w:lang w:eastAsia="zh-CN"/>
              </w:rPr>
              <w:br/>
              <w:t>СО НКО по вопросам законодательства в сфере социального обслуживания, стандартов предоставления социальных услуг</w:t>
            </w:r>
          </w:p>
        </w:tc>
        <w:tc>
          <w:tcPr>
            <w:tcW w:w="2256" w:type="dxa"/>
            <w:tcBorders>
              <w:top w:val="single" w:sz="6" w:space="0" w:color="000000"/>
              <w:left w:val="single" w:sz="6" w:space="0" w:color="000000"/>
              <w:bottom w:val="single" w:sz="6" w:space="0" w:color="000000"/>
            </w:tcBorders>
            <w:shd w:val="clear" w:color="auto" w:fill="auto"/>
          </w:tcPr>
          <w:p w:rsidR="006B55A3" w:rsidRPr="007C2EF4" w:rsidRDefault="006B55A3" w:rsidP="006B55A3">
            <w:pPr>
              <w:widowControl/>
              <w:suppressAutoHyphens/>
              <w:autoSpaceDE/>
              <w:autoSpaceDN/>
              <w:adjustRightInd/>
              <w:ind w:left="57" w:right="57" w:firstLine="0"/>
              <w:textAlignment w:val="baseline"/>
              <w:rPr>
                <w:sz w:val="20"/>
                <w:lang w:eastAsia="zh-CN"/>
              </w:rPr>
            </w:pPr>
            <w:r w:rsidRPr="007C2EF4">
              <w:rPr>
                <w:sz w:val="24"/>
                <w:szCs w:val="24"/>
                <w:lang w:eastAsia="zh-CN"/>
              </w:rPr>
              <w:lastRenderedPageBreak/>
              <w:t xml:space="preserve">недостаточное участие негосударственных организаций, в том числе СО НКО, в </w:t>
            </w:r>
            <w:r w:rsidRPr="007C2EF4">
              <w:rPr>
                <w:sz w:val="24"/>
                <w:szCs w:val="24"/>
                <w:lang w:eastAsia="zh-CN"/>
              </w:rPr>
              <w:lastRenderedPageBreak/>
              <w:t>предоставлении услуг в сфере социального обслуживания;</w:t>
            </w:r>
          </w:p>
          <w:p w:rsidR="006B55A3" w:rsidRPr="007C2EF4" w:rsidRDefault="006B55A3" w:rsidP="006B55A3">
            <w:pPr>
              <w:widowControl/>
              <w:suppressAutoHyphens/>
              <w:autoSpaceDE/>
              <w:autoSpaceDN/>
              <w:adjustRightInd/>
              <w:ind w:left="57" w:right="57" w:firstLine="0"/>
              <w:textAlignment w:val="baseline"/>
              <w:rPr>
                <w:sz w:val="20"/>
                <w:lang w:eastAsia="zh-CN"/>
              </w:rPr>
            </w:pPr>
            <w:r w:rsidRPr="007C2EF4">
              <w:rPr>
                <w:sz w:val="24"/>
                <w:szCs w:val="24"/>
                <w:lang w:eastAsia="zh-CN"/>
              </w:rPr>
              <w:t>несоблюдение негосударственными поставщиками социальных услуг порядков предоставления социальных услуг и стандартов услуг</w:t>
            </w:r>
          </w:p>
        </w:tc>
        <w:tc>
          <w:tcPr>
            <w:tcW w:w="2170" w:type="dxa"/>
            <w:tcBorders>
              <w:top w:val="single" w:sz="6" w:space="0" w:color="000000"/>
              <w:left w:val="single" w:sz="6" w:space="0" w:color="000000"/>
              <w:bottom w:val="single" w:sz="6" w:space="0" w:color="000000"/>
            </w:tcBorders>
            <w:shd w:val="clear" w:color="auto" w:fill="auto"/>
          </w:tcPr>
          <w:p w:rsidR="006B55A3" w:rsidRPr="007C2EF4" w:rsidRDefault="006B55A3" w:rsidP="006B55A3">
            <w:pPr>
              <w:widowControl/>
              <w:suppressAutoHyphens/>
              <w:autoSpaceDE/>
              <w:autoSpaceDN/>
              <w:adjustRightInd/>
              <w:ind w:left="57" w:right="57" w:firstLine="0"/>
              <w:textAlignment w:val="baseline"/>
              <w:rPr>
                <w:sz w:val="20"/>
                <w:lang w:eastAsia="zh-CN"/>
              </w:rPr>
            </w:pPr>
            <w:r w:rsidRPr="007C2EF4">
              <w:rPr>
                <w:sz w:val="24"/>
                <w:szCs w:val="24"/>
                <w:lang w:eastAsia="zh-CN"/>
              </w:rPr>
              <w:lastRenderedPageBreak/>
              <w:t xml:space="preserve">соблюдение негосударственными поставщиками социального обслуживания </w:t>
            </w:r>
            <w:r w:rsidRPr="007C2EF4">
              <w:rPr>
                <w:sz w:val="24"/>
                <w:szCs w:val="24"/>
                <w:lang w:eastAsia="zh-CN"/>
              </w:rPr>
              <w:lastRenderedPageBreak/>
              <w:t>законодательства в сфере социального обслуживания, в том числе стандартов оказания услуг; качественная подготовка документов на выплату компенсации за оказанные социальные услуги</w:t>
            </w:r>
          </w:p>
        </w:tc>
        <w:tc>
          <w:tcPr>
            <w:tcW w:w="1237" w:type="dxa"/>
            <w:tcBorders>
              <w:top w:val="single" w:sz="6" w:space="0" w:color="000000"/>
              <w:left w:val="single" w:sz="6" w:space="0" w:color="000000"/>
              <w:bottom w:val="single" w:sz="6" w:space="0" w:color="000000"/>
            </w:tcBorders>
            <w:shd w:val="clear" w:color="auto" w:fill="auto"/>
          </w:tcPr>
          <w:p w:rsidR="006B55A3" w:rsidRPr="007C2EF4" w:rsidRDefault="006B55A3" w:rsidP="006B55A3">
            <w:pPr>
              <w:widowControl/>
              <w:suppressAutoHyphens/>
              <w:autoSpaceDE/>
              <w:autoSpaceDN/>
              <w:adjustRightInd/>
              <w:ind w:left="57" w:right="57" w:firstLine="0"/>
              <w:jc w:val="center"/>
              <w:textAlignment w:val="baseline"/>
              <w:rPr>
                <w:sz w:val="20"/>
                <w:lang w:eastAsia="zh-CN"/>
              </w:rPr>
            </w:pPr>
            <w:r w:rsidRPr="007C2EF4">
              <w:rPr>
                <w:sz w:val="24"/>
                <w:szCs w:val="24"/>
                <w:lang w:eastAsia="zh-CN"/>
              </w:rPr>
              <w:lastRenderedPageBreak/>
              <w:t>постоянно</w:t>
            </w:r>
          </w:p>
        </w:tc>
        <w:tc>
          <w:tcPr>
            <w:tcW w:w="2699" w:type="dxa"/>
            <w:tcBorders>
              <w:top w:val="single" w:sz="6" w:space="0" w:color="000000"/>
              <w:left w:val="single" w:sz="6" w:space="0" w:color="000000"/>
              <w:bottom w:val="single" w:sz="6" w:space="0" w:color="000000"/>
            </w:tcBorders>
            <w:shd w:val="clear" w:color="auto" w:fill="auto"/>
          </w:tcPr>
          <w:p w:rsidR="006B55A3" w:rsidRPr="007C2EF4" w:rsidRDefault="006B55A3" w:rsidP="006B55A3">
            <w:pPr>
              <w:widowControl/>
              <w:suppressAutoHyphens/>
              <w:autoSpaceDE/>
              <w:autoSpaceDN/>
              <w:adjustRightInd/>
              <w:ind w:left="57" w:right="57" w:firstLine="0"/>
              <w:textAlignment w:val="baseline"/>
              <w:rPr>
                <w:sz w:val="20"/>
                <w:lang w:eastAsia="zh-CN"/>
              </w:rPr>
            </w:pPr>
            <w:r w:rsidRPr="007C2EF4">
              <w:rPr>
                <w:sz w:val="24"/>
                <w:szCs w:val="24"/>
                <w:lang w:eastAsia="zh-CN"/>
              </w:rPr>
              <w:t>реестр поставщиков социальных услуг</w:t>
            </w:r>
          </w:p>
        </w:tc>
        <w:tc>
          <w:tcPr>
            <w:tcW w:w="1719" w:type="dxa"/>
            <w:tcBorders>
              <w:top w:val="single" w:sz="6" w:space="0" w:color="000000"/>
              <w:left w:val="single" w:sz="6" w:space="0" w:color="000000"/>
              <w:bottom w:val="single" w:sz="6" w:space="0" w:color="000000"/>
              <w:right w:val="single" w:sz="4" w:space="0" w:color="auto"/>
            </w:tcBorders>
            <w:shd w:val="clear" w:color="auto" w:fill="auto"/>
          </w:tcPr>
          <w:p w:rsidR="006B55A3" w:rsidRPr="007C2EF4" w:rsidRDefault="006B55A3" w:rsidP="006B55A3">
            <w:pPr>
              <w:widowControl/>
              <w:suppressAutoHyphens/>
              <w:autoSpaceDE/>
              <w:autoSpaceDN/>
              <w:adjustRightInd/>
              <w:ind w:left="57" w:right="57" w:firstLine="0"/>
              <w:textAlignment w:val="baseline"/>
              <w:rPr>
                <w:sz w:val="20"/>
                <w:lang w:eastAsia="zh-CN"/>
              </w:rPr>
            </w:pPr>
            <w:r w:rsidRPr="007C2EF4">
              <w:rPr>
                <w:sz w:val="24"/>
                <w:szCs w:val="24"/>
                <w:lang w:eastAsia="zh-CN"/>
              </w:rPr>
              <w:t>Организационное управление администрации городского округа</w:t>
            </w:r>
          </w:p>
          <w:p w:rsidR="006B55A3" w:rsidRPr="007C2EF4" w:rsidRDefault="006B55A3" w:rsidP="006B55A3">
            <w:pPr>
              <w:widowControl/>
              <w:suppressAutoHyphens/>
              <w:autoSpaceDE/>
              <w:autoSpaceDN/>
              <w:adjustRightInd/>
              <w:ind w:left="57" w:right="57" w:firstLine="0"/>
              <w:rPr>
                <w:sz w:val="20"/>
                <w:lang w:eastAsia="zh-CN"/>
              </w:rPr>
            </w:pPr>
            <w:r w:rsidRPr="007C2EF4">
              <w:rPr>
                <w:sz w:val="24"/>
                <w:lang w:eastAsia="zh-CN"/>
              </w:rPr>
              <w:lastRenderedPageBreak/>
              <w:t xml:space="preserve"> </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6B55A3" w:rsidRPr="007C2EF4" w:rsidRDefault="006B55A3" w:rsidP="006B55A3">
            <w:pPr>
              <w:widowControl/>
              <w:suppressAutoHyphens/>
              <w:autoSpaceDE/>
              <w:autoSpaceDN/>
              <w:adjustRightInd/>
              <w:snapToGrid w:val="0"/>
              <w:ind w:firstLine="0"/>
              <w:jc w:val="left"/>
              <w:rPr>
                <w:sz w:val="24"/>
                <w:szCs w:val="24"/>
                <w:lang w:eastAsia="zh-CN"/>
              </w:rPr>
            </w:pPr>
            <w:r w:rsidRPr="007C2EF4">
              <w:rPr>
                <w:sz w:val="24"/>
                <w:szCs w:val="24"/>
                <w:lang w:eastAsia="zh-CN"/>
              </w:rPr>
              <w:lastRenderedPageBreak/>
              <w:t xml:space="preserve">Социально-ориентированные организации, предоставляющие социальные услуги на </w:t>
            </w:r>
            <w:r w:rsidRPr="007C2EF4">
              <w:rPr>
                <w:sz w:val="24"/>
                <w:szCs w:val="24"/>
                <w:lang w:eastAsia="zh-CN"/>
              </w:rPr>
              <w:lastRenderedPageBreak/>
              <w:t>территории городского округа, отсутствуют</w:t>
            </w:r>
          </w:p>
        </w:tc>
      </w:tr>
      <w:tr w:rsidR="000A4F3C" w:rsidRPr="00370A06" w:rsidTr="00423AD8">
        <w:trPr>
          <w:gridAfter w:val="1"/>
          <w:wAfter w:w="2539" w:type="dxa"/>
        </w:trPr>
        <w:tc>
          <w:tcPr>
            <w:tcW w:w="579" w:type="dxa"/>
            <w:tcBorders>
              <w:top w:val="single" w:sz="6" w:space="0" w:color="000000"/>
              <w:left w:val="single" w:sz="6" w:space="0" w:color="000000"/>
              <w:bottom w:val="single" w:sz="6" w:space="0" w:color="000000"/>
            </w:tcBorders>
            <w:shd w:val="clear" w:color="auto" w:fill="auto"/>
          </w:tcPr>
          <w:p w:rsidR="000A4F3C" w:rsidRPr="007C05C0" w:rsidRDefault="000A4F3C" w:rsidP="000A4F3C">
            <w:pPr>
              <w:widowControl/>
              <w:suppressAutoHyphens/>
              <w:autoSpaceDE/>
              <w:autoSpaceDN/>
              <w:adjustRightInd/>
              <w:spacing w:line="315" w:lineRule="atLeast"/>
              <w:ind w:left="57" w:firstLine="0"/>
              <w:textAlignment w:val="baseline"/>
              <w:rPr>
                <w:sz w:val="20"/>
                <w:lang w:eastAsia="zh-CN"/>
              </w:rPr>
            </w:pPr>
            <w:r w:rsidRPr="007C05C0">
              <w:rPr>
                <w:sz w:val="24"/>
                <w:szCs w:val="24"/>
                <w:lang w:eastAsia="zh-CN"/>
              </w:rPr>
              <w:lastRenderedPageBreak/>
              <w:t>8.2.</w:t>
            </w:r>
          </w:p>
        </w:tc>
        <w:tc>
          <w:tcPr>
            <w:tcW w:w="2397" w:type="dxa"/>
            <w:tcBorders>
              <w:top w:val="single" w:sz="6" w:space="0" w:color="000000"/>
              <w:left w:val="single" w:sz="6" w:space="0" w:color="000000"/>
              <w:bottom w:val="single" w:sz="6" w:space="0" w:color="000000"/>
            </w:tcBorders>
            <w:shd w:val="clear" w:color="auto" w:fill="auto"/>
          </w:tcPr>
          <w:p w:rsidR="000A4F3C" w:rsidRPr="007C05C0" w:rsidRDefault="000A4F3C" w:rsidP="000A4F3C">
            <w:pPr>
              <w:widowControl/>
              <w:suppressAutoHyphens/>
              <w:autoSpaceDE/>
              <w:autoSpaceDN/>
              <w:adjustRightInd/>
              <w:ind w:left="57" w:right="57" w:firstLine="0"/>
              <w:textAlignment w:val="baseline"/>
              <w:rPr>
                <w:sz w:val="20"/>
                <w:lang w:eastAsia="zh-CN"/>
              </w:rPr>
            </w:pPr>
            <w:r w:rsidRPr="007C05C0">
              <w:rPr>
                <w:sz w:val="24"/>
                <w:szCs w:val="24"/>
                <w:lang w:eastAsia="zh-CN"/>
              </w:rPr>
              <w:t xml:space="preserve">Предоставление субсидий из средств бюджета городского округа СО НКО городского округа на финансовое обеспечение затрат, связанных с реализацией общественно </w:t>
            </w:r>
            <w:r w:rsidRPr="007C05C0">
              <w:rPr>
                <w:sz w:val="24"/>
                <w:szCs w:val="24"/>
                <w:lang w:eastAsia="zh-CN"/>
              </w:rPr>
              <w:lastRenderedPageBreak/>
              <w:t>значимых программ (проектов)</w:t>
            </w:r>
          </w:p>
        </w:tc>
        <w:tc>
          <w:tcPr>
            <w:tcW w:w="2256" w:type="dxa"/>
            <w:tcBorders>
              <w:top w:val="single" w:sz="6" w:space="0" w:color="000000"/>
              <w:left w:val="single" w:sz="6" w:space="0" w:color="000000"/>
              <w:bottom w:val="single" w:sz="6" w:space="0" w:color="000000"/>
            </w:tcBorders>
            <w:shd w:val="clear" w:color="auto" w:fill="auto"/>
          </w:tcPr>
          <w:p w:rsidR="000A4F3C" w:rsidRPr="007C05C0" w:rsidRDefault="000A4F3C" w:rsidP="000A4F3C">
            <w:pPr>
              <w:widowControl/>
              <w:suppressAutoHyphens/>
              <w:autoSpaceDE/>
              <w:autoSpaceDN/>
              <w:adjustRightInd/>
              <w:ind w:left="57" w:right="57" w:firstLine="0"/>
              <w:textAlignment w:val="baseline"/>
              <w:rPr>
                <w:sz w:val="20"/>
                <w:lang w:eastAsia="zh-CN"/>
              </w:rPr>
            </w:pPr>
            <w:r w:rsidRPr="007C05C0">
              <w:rPr>
                <w:sz w:val="24"/>
                <w:szCs w:val="24"/>
                <w:lang w:eastAsia="zh-CN"/>
              </w:rPr>
              <w:lastRenderedPageBreak/>
              <w:t>недостаточное участие СО НКО городского округа в решении конкретных социальных проблем и развитии институтов гражданского общества;</w:t>
            </w:r>
          </w:p>
          <w:p w:rsidR="000A4F3C" w:rsidRPr="007C05C0" w:rsidRDefault="000A4F3C" w:rsidP="000A4F3C">
            <w:pPr>
              <w:widowControl/>
              <w:suppressAutoHyphens/>
              <w:autoSpaceDE/>
              <w:autoSpaceDN/>
              <w:adjustRightInd/>
              <w:ind w:left="57" w:right="57" w:firstLine="0"/>
              <w:textAlignment w:val="baseline"/>
              <w:rPr>
                <w:sz w:val="20"/>
                <w:lang w:eastAsia="zh-CN"/>
              </w:rPr>
            </w:pPr>
            <w:r w:rsidRPr="007C05C0">
              <w:rPr>
                <w:sz w:val="24"/>
                <w:szCs w:val="24"/>
                <w:lang w:eastAsia="zh-CN"/>
              </w:rPr>
              <w:lastRenderedPageBreak/>
              <w:t>недостаточное количество ресурсов, в том числе финансовых, для реализации общественно значимых программ (проектов)</w:t>
            </w:r>
          </w:p>
        </w:tc>
        <w:tc>
          <w:tcPr>
            <w:tcW w:w="2170" w:type="dxa"/>
            <w:tcBorders>
              <w:top w:val="single" w:sz="6" w:space="0" w:color="000000"/>
              <w:left w:val="single" w:sz="6" w:space="0" w:color="000000"/>
              <w:bottom w:val="single" w:sz="6" w:space="0" w:color="000000"/>
            </w:tcBorders>
            <w:shd w:val="clear" w:color="auto" w:fill="auto"/>
          </w:tcPr>
          <w:p w:rsidR="000A4F3C" w:rsidRPr="007C05C0" w:rsidRDefault="000A4F3C" w:rsidP="000A4F3C">
            <w:pPr>
              <w:widowControl/>
              <w:suppressAutoHyphens/>
              <w:autoSpaceDE/>
              <w:autoSpaceDN/>
              <w:adjustRightInd/>
              <w:ind w:left="57" w:right="57" w:firstLine="0"/>
              <w:textAlignment w:val="baseline"/>
              <w:rPr>
                <w:sz w:val="20"/>
                <w:lang w:eastAsia="zh-CN"/>
              </w:rPr>
            </w:pPr>
            <w:r w:rsidRPr="007C05C0">
              <w:rPr>
                <w:sz w:val="24"/>
                <w:szCs w:val="24"/>
                <w:lang w:eastAsia="zh-CN"/>
              </w:rPr>
              <w:lastRenderedPageBreak/>
              <w:t xml:space="preserve">проведение конкурсного отбора СО НКО, определение победителей конкурсного отбора СО НКО, заключение соглашений о </w:t>
            </w:r>
            <w:r w:rsidRPr="007C05C0">
              <w:rPr>
                <w:sz w:val="24"/>
                <w:szCs w:val="24"/>
                <w:lang w:eastAsia="zh-CN"/>
              </w:rPr>
              <w:lastRenderedPageBreak/>
              <w:t>предоставлении субсидий</w:t>
            </w:r>
          </w:p>
        </w:tc>
        <w:tc>
          <w:tcPr>
            <w:tcW w:w="1237" w:type="dxa"/>
            <w:tcBorders>
              <w:top w:val="single" w:sz="6" w:space="0" w:color="000000"/>
              <w:left w:val="single" w:sz="6" w:space="0" w:color="000000"/>
              <w:bottom w:val="single" w:sz="6" w:space="0" w:color="000000"/>
            </w:tcBorders>
            <w:shd w:val="clear" w:color="auto" w:fill="auto"/>
          </w:tcPr>
          <w:p w:rsidR="000A4F3C" w:rsidRPr="007C05C0" w:rsidRDefault="000A4F3C" w:rsidP="000A4F3C">
            <w:pPr>
              <w:widowControl/>
              <w:suppressAutoHyphens/>
              <w:autoSpaceDE/>
              <w:autoSpaceDN/>
              <w:adjustRightInd/>
              <w:ind w:left="57" w:right="57" w:firstLine="0"/>
              <w:jc w:val="center"/>
              <w:textAlignment w:val="baseline"/>
              <w:rPr>
                <w:sz w:val="20"/>
                <w:lang w:eastAsia="zh-CN"/>
              </w:rPr>
            </w:pPr>
            <w:r w:rsidRPr="007C05C0">
              <w:rPr>
                <w:sz w:val="24"/>
                <w:szCs w:val="24"/>
                <w:lang w:eastAsia="zh-CN"/>
              </w:rPr>
              <w:lastRenderedPageBreak/>
              <w:t>не реже одного раза в течение финансового года</w:t>
            </w:r>
          </w:p>
        </w:tc>
        <w:tc>
          <w:tcPr>
            <w:tcW w:w="2699" w:type="dxa"/>
            <w:tcBorders>
              <w:top w:val="single" w:sz="6" w:space="0" w:color="000000"/>
              <w:left w:val="single" w:sz="6" w:space="0" w:color="000000"/>
              <w:bottom w:val="single" w:sz="6" w:space="0" w:color="000000"/>
            </w:tcBorders>
            <w:shd w:val="clear" w:color="auto" w:fill="auto"/>
          </w:tcPr>
          <w:p w:rsidR="000A4F3C" w:rsidRPr="007C05C0" w:rsidRDefault="000A4F3C" w:rsidP="000A4F3C">
            <w:pPr>
              <w:widowControl/>
              <w:suppressAutoHyphens/>
              <w:autoSpaceDE/>
              <w:autoSpaceDN/>
              <w:adjustRightInd/>
              <w:ind w:left="57" w:right="57" w:firstLine="0"/>
              <w:textAlignment w:val="baseline"/>
              <w:rPr>
                <w:sz w:val="20"/>
                <w:lang w:eastAsia="zh-CN"/>
              </w:rPr>
            </w:pPr>
            <w:r w:rsidRPr="007C05C0">
              <w:rPr>
                <w:rFonts w:eastAsia="Calibri"/>
                <w:sz w:val="24"/>
                <w:szCs w:val="24"/>
                <w:lang w:eastAsia="zh-CN"/>
              </w:rPr>
              <w:t>Муниципальная программа «Доступная среда» на период 2020-2027 годы, утвержденная постановлением администрации городского округа от 14.11.2019 № 766-па</w:t>
            </w:r>
          </w:p>
        </w:tc>
        <w:tc>
          <w:tcPr>
            <w:tcW w:w="1719" w:type="dxa"/>
            <w:tcBorders>
              <w:top w:val="single" w:sz="6" w:space="0" w:color="000000"/>
              <w:left w:val="single" w:sz="6" w:space="0" w:color="000000"/>
              <w:bottom w:val="single" w:sz="6" w:space="0" w:color="000000"/>
              <w:right w:val="single" w:sz="4" w:space="0" w:color="auto"/>
            </w:tcBorders>
            <w:shd w:val="clear" w:color="auto" w:fill="auto"/>
          </w:tcPr>
          <w:p w:rsidR="000A4F3C" w:rsidRPr="007C05C0" w:rsidRDefault="000A4F3C" w:rsidP="000A4F3C">
            <w:pPr>
              <w:widowControl/>
              <w:suppressAutoHyphens/>
              <w:autoSpaceDE/>
              <w:autoSpaceDN/>
              <w:adjustRightInd/>
              <w:ind w:left="57" w:right="57" w:firstLine="0"/>
              <w:textAlignment w:val="baseline"/>
              <w:rPr>
                <w:sz w:val="20"/>
                <w:lang w:eastAsia="zh-CN"/>
              </w:rPr>
            </w:pPr>
            <w:r w:rsidRPr="007C05C0">
              <w:rPr>
                <w:sz w:val="24"/>
                <w:szCs w:val="24"/>
                <w:lang w:eastAsia="zh-CN"/>
              </w:rPr>
              <w:t>Организационное управление администрации городского округа</w:t>
            </w: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0A4F3C" w:rsidRDefault="000A4F3C" w:rsidP="000A4F3C">
            <w:pPr>
              <w:snapToGrid w:val="0"/>
              <w:ind w:firstLine="0"/>
              <w:jc w:val="left"/>
              <w:rPr>
                <w:sz w:val="24"/>
                <w:szCs w:val="24"/>
                <w:lang w:eastAsia="zh-CN"/>
              </w:rPr>
            </w:pPr>
            <w:r>
              <w:rPr>
                <w:sz w:val="24"/>
                <w:szCs w:val="24"/>
                <w:lang w:eastAsia="zh-CN"/>
              </w:rPr>
              <w:t xml:space="preserve">В текущем году в рамках муниципальной программы «Доступная среда» на реализацию мероприятия «Оказание поддержки социально ориентированным некоммерческим организациям», из бюджета городского округа выделено </w:t>
            </w:r>
            <w:r>
              <w:rPr>
                <w:sz w:val="24"/>
                <w:szCs w:val="24"/>
                <w:lang w:eastAsia="zh-CN"/>
              </w:rPr>
              <w:lastRenderedPageBreak/>
              <w:t xml:space="preserve">всего: </w:t>
            </w:r>
            <w:r w:rsidRPr="000A4F3C">
              <w:rPr>
                <w:rFonts w:ascii="Tinos" w:hAnsi="Tinos"/>
                <w:sz w:val="24"/>
                <w:szCs w:val="24"/>
                <w:shd w:val="clear" w:color="auto" w:fill="FFFFFF"/>
                <w:lang w:eastAsia="zh-CN"/>
              </w:rPr>
              <w:t>1750,0</w:t>
            </w:r>
            <w:r>
              <w:rPr>
                <w:sz w:val="24"/>
                <w:szCs w:val="24"/>
                <w:lang w:eastAsia="zh-CN"/>
              </w:rPr>
              <w:t xml:space="preserve"> тысяч рублей, из них:</w:t>
            </w:r>
          </w:p>
          <w:p w:rsidR="000A4F3C" w:rsidRDefault="000A4F3C" w:rsidP="000A4F3C">
            <w:pPr>
              <w:snapToGrid w:val="0"/>
              <w:ind w:firstLine="0"/>
              <w:jc w:val="left"/>
            </w:pPr>
            <w:r>
              <w:rPr>
                <w:sz w:val="24"/>
                <w:szCs w:val="24"/>
                <w:lang w:eastAsia="zh-CN"/>
              </w:rPr>
              <w:t xml:space="preserve">- </w:t>
            </w:r>
            <w:r w:rsidRPr="000A4F3C">
              <w:rPr>
                <w:sz w:val="24"/>
                <w:szCs w:val="24"/>
                <w:lang w:eastAsia="zh-CN"/>
              </w:rPr>
              <w:t>1350,0 тыс</w:t>
            </w:r>
            <w:r>
              <w:rPr>
                <w:sz w:val="24"/>
                <w:szCs w:val="24"/>
                <w:lang w:eastAsia="zh-CN"/>
              </w:rPr>
              <w:t>. руб.</w:t>
            </w:r>
            <w:r w:rsidRPr="000A4F3C">
              <w:rPr>
                <w:sz w:val="24"/>
                <w:szCs w:val="24"/>
                <w:lang w:eastAsia="zh-CN"/>
              </w:rPr>
              <w:t xml:space="preserve"> </w:t>
            </w:r>
            <w:r>
              <w:rPr>
                <w:sz w:val="24"/>
                <w:szCs w:val="24"/>
                <w:lang w:eastAsia="zh-CN"/>
              </w:rPr>
              <w:t>на субсидию из бюджета городского округа по результатам конкурса на частичное возмещение расходов по реализации общественно значимых</w:t>
            </w:r>
            <w:r>
              <w:t xml:space="preserve"> </w:t>
            </w:r>
            <w:r>
              <w:rPr>
                <w:sz w:val="24"/>
                <w:szCs w:val="24"/>
                <w:lang w:eastAsia="zh-CN"/>
              </w:rPr>
              <w:t xml:space="preserve">программ (проектов) по приоритетным направлениям деятельности - </w:t>
            </w:r>
            <w:r w:rsidRPr="000A4F3C">
              <w:rPr>
                <w:bCs/>
                <w:sz w:val="24"/>
                <w:szCs w:val="24"/>
                <w:lang w:eastAsia="zh-CN"/>
              </w:rPr>
              <w:t>400,0</w:t>
            </w:r>
            <w:r>
              <w:rPr>
                <w:sz w:val="24"/>
                <w:szCs w:val="24"/>
                <w:lang w:eastAsia="zh-CN"/>
              </w:rPr>
              <w:t xml:space="preserve"> тыс. руб. на субсидию (в форме гранта) на финансовое обеспечение затрат, связанных с реализацией общественно значимых проектов.</w:t>
            </w:r>
          </w:p>
          <w:p w:rsidR="000A4F3C" w:rsidRDefault="000A4F3C" w:rsidP="000A4F3C">
            <w:pPr>
              <w:snapToGrid w:val="0"/>
              <w:ind w:firstLine="0"/>
              <w:jc w:val="left"/>
            </w:pPr>
            <w:r>
              <w:rPr>
                <w:sz w:val="24"/>
                <w:szCs w:val="24"/>
                <w:lang w:eastAsia="zh-CN"/>
              </w:rPr>
              <w:t xml:space="preserve">Также, в 2024 году проведено софинансирование из краевого бюджета на мероприятие «Оказание поддержки социально ориентированным некоммерческим организациям» в сумме: </w:t>
            </w:r>
            <w:r w:rsidRPr="000A4F3C">
              <w:rPr>
                <w:bCs/>
                <w:sz w:val="24"/>
                <w:szCs w:val="24"/>
                <w:lang w:eastAsia="zh-CN"/>
              </w:rPr>
              <w:t>264,177</w:t>
            </w:r>
            <w:r>
              <w:rPr>
                <w:sz w:val="24"/>
                <w:szCs w:val="24"/>
                <w:lang w:eastAsia="zh-CN"/>
              </w:rPr>
              <w:t xml:space="preserve"> тыс. руб.</w:t>
            </w:r>
          </w:p>
          <w:p w:rsidR="000A4F3C" w:rsidRDefault="000A4F3C" w:rsidP="000A4F3C">
            <w:pPr>
              <w:snapToGrid w:val="0"/>
              <w:ind w:firstLine="0"/>
              <w:jc w:val="left"/>
            </w:pPr>
            <w:r>
              <w:rPr>
                <w:sz w:val="24"/>
                <w:szCs w:val="24"/>
                <w:lang w:eastAsia="zh-CN"/>
              </w:rPr>
              <w:t xml:space="preserve">Заявки на получение субсидии получены от </w:t>
            </w:r>
            <w:r>
              <w:rPr>
                <w:b/>
                <w:bCs/>
                <w:sz w:val="24"/>
                <w:szCs w:val="24"/>
                <w:lang w:eastAsia="zh-CN"/>
              </w:rPr>
              <w:t>11</w:t>
            </w:r>
            <w:r>
              <w:rPr>
                <w:sz w:val="24"/>
                <w:szCs w:val="24"/>
                <w:lang w:eastAsia="zh-CN"/>
              </w:rPr>
              <w:t xml:space="preserve"> социально </w:t>
            </w:r>
            <w:r>
              <w:rPr>
                <w:sz w:val="24"/>
                <w:szCs w:val="24"/>
                <w:lang w:eastAsia="zh-CN"/>
              </w:rPr>
              <w:lastRenderedPageBreak/>
              <w:t>ориентированных некоммерческих организаций. Решением комиссии по отбору социально ориентированных некоммерческих организаций Арсеньевского городского округа на получение субсидий из бюджета Арсеньевского городского округа, средства бюджета распределены следующим образом:</w:t>
            </w:r>
          </w:p>
          <w:p w:rsidR="000A4F3C" w:rsidRDefault="000A4F3C" w:rsidP="000A4F3C">
            <w:pPr>
              <w:snapToGrid w:val="0"/>
              <w:ind w:firstLine="0"/>
              <w:jc w:val="left"/>
            </w:pPr>
            <w:r>
              <w:rPr>
                <w:sz w:val="24"/>
                <w:szCs w:val="24"/>
                <w:lang w:eastAsia="zh-CN"/>
              </w:rPr>
              <w:t xml:space="preserve">- Общественной организации ветеранов (пенсионеров) войны, труда, вооруженных Сил и правоохранительных органов г. Арсеньева Приморского края — </w:t>
            </w:r>
            <w:r w:rsidRPr="000A4F3C">
              <w:rPr>
                <w:bCs/>
                <w:sz w:val="24"/>
                <w:szCs w:val="24"/>
                <w:lang w:eastAsia="zh-CN"/>
              </w:rPr>
              <w:t xml:space="preserve">180,00 </w:t>
            </w:r>
            <w:r w:rsidRPr="000A4F3C">
              <w:rPr>
                <w:sz w:val="24"/>
                <w:szCs w:val="24"/>
                <w:lang w:eastAsia="zh-CN"/>
              </w:rPr>
              <w:t>тыс.руб.</w:t>
            </w:r>
            <w:r>
              <w:rPr>
                <w:sz w:val="24"/>
                <w:szCs w:val="24"/>
                <w:lang w:eastAsia="zh-CN"/>
              </w:rPr>
              <w:t>;</w:t>
            </w:r>
          </w:p>
          <w:p w:rsidR="000A4F3C" w:rsidRDefault="000A4F3C" w:rsidP="000A4F3C">
            <w:pPr>
              <w:snapToGrid w:val="0"/>
              <w:ind w:firstLine="0"/>
              <w:jc w:val="left"/>
            </w:pPr>
            <w:r>
              <w:rPr>
                <w:sz w:val="24"/>
                <w:szCs w:val="24"/>
                <w:lang w:eastAsia="zh-CN"/>
              </w:rPr>
              <w:t xml:space="preserve">- Обществу инвалидов Арсеньевского городского округа Приморской краевой общественной организации «Всероссийское общество инвалидов» - </w:t>
            </w:r>
            <w:r w:rsidRPr="000A4F3C">
              <w:rPr>
                <w:sz w:val="24"/>
                <w:szCs w:val="24"/>
                <w:lang w:eastAsia="zh-CN"/>
              </w:rPr>
              <w:t>140,00 тыс.</w:t>
            </w:r>
            <w:r>
              <w:rPr>
                <w:b/>
                <w:sz w:val="24"/>
                <w:szCs w:val="24"/>
                <w:lang w:eastAsia="zh-CN"/>
              </w:rPr>
              <w:t xml:space="preserve">  </w:t>
            </w:r>
            <w:r w:rsidRPr="000A4F3C">
              <w:rPr>
                <w:sz w:val="24"/>
                <w:szCs w:val="24"/>
                <w:lang w:eastAsia="zh-CN"/>
              </w:rPr>
              <w:t>руб.</w:t>
            </w:r>
            <w:r>
              <w:rPr>
                <w:sz w:val="24"/>
                <w:szCs w:val="24"/>
                <w:lang w:eastAsia="zh-CN"/>
              </w:rPr>
              <w:t xml:space="preserve">; </w:t>
            </w:r>
          </w:p>
          <w:p w:rsidR="000A4F3C" w:rsidRDefault="000A4F3C" w:rsidP="000A4F3C">
            <w:pPr>
              <w:snapToGrid w:val="0"/>
              <w:ind w:firstLine="0"/>
              <w:jc w:val="left"/>
            </w:pPr>
            <w:r>
              <w:rPr>
                <w:sz w:val="24"/>
                <w:szCs w:val="24"/>
              </w:rPr>
              <w:t xml:space="preserve">- Даубихинскому городскому казачьему </w:t>
            </w:r>
            <w:r>
              <w:rPr>
                <w:sz w:val="24"/>
                <w:szCs w:val="24"/>
              </w:rPr>
              <w:lastRenderedPageBreak/>
              <w:t xml:space="preserve">обществу Арсеньевского городского округа – </w:t>
            </w:r>
            <w:r w:rsidRPr="000A4F3C">
              <w:rPr>
                <w:bCs/>
                <w:sz w:val="24"/>
                <w:szCs w:val="24"/>
              </w:rPr>
              <w:t>8</w:t>
            </w:r>
            <w:r w:rsidRPr="000A4F3C">
              <w:rPr>
                <w:sz w:val="24"/>
                <w:szCs w:val="24"/>
              </w:rPr>
              <w:t>0,00 тыс. руб.</w:t>
            </w:r>
            <w:r>
              <w:rPr>
                <w:sz w:val="24"/>
                <w:szCs w:val="24"/>
              </w:rPr>
              <w:t>;</w:t>
            </w:r>
          </w:p>
          <w:p w:rsidR="000A4F3C" w:rsidRDefault="000A4F3C" w:rsidP="000A4F3C">
            <w:pPr>
              <w:snapToGrid w:val="0"/>
              <w:ind w:firstLine="0"/>
              <w:jc w:val="left"/>
            </w:pPr>
            <w:r>
              <w:rPr>
                <w:sz w:val="24"/>
                <w:szCs w:val="24"/>
              </w:rPr>
              <w:t xml:space="preserve">- Ассоциации «Клуб «Восток» по хоккею с мячом – </w:t>
            </w:r>
            <w:r w:rsidRPr="000A4F3C">
              <w:rPr>
                <w:sz w:val="24"/>
                <w:szCs w:val="24"/>
              </w:rPr>
              <w:t>300,00 тыс. руб.</w:t>
            </w:r>
            <w:r>
              <w:rPr>
                <w:i/>
                <w:sz w:val="24"/>
                <w:szCs w:val="24"/>
              </w:rPr>
              <w:t>;</w:t>
            </w:r>
          </w:p>
          <w:p w:rsidR="000A4F3C" w:rsidRDefault="000A4F3C" w:rsidP="000A4F3C">
            <w:pPr>
              <w:tabs>
                <w:tab w:val="left" w:pos="8041"/>
              </w:tabs>
              <w:ind w:firstLine="0"/>
              <w:rPr>
                <w:sz w:val="18"/>
                <w:szCs w:val="18"/>
              </w:rPr>
            </w:pPr>
            <w:r>
              <w:rPr>
                <w:i/>
                <w:sz w:val="24"/>
                <w:szCs w:val="24"/>
              </w:rPr>
              <w:t xml:space="preserve">- </w:t>
            </w:r>
            <w:r>
              <w:rPr>
                <w:sz w:val="24"/>
                <w:szCs w:val="24"/>
              </w:rPr>
              <w:t>Некоммерческое партнерство «Лыжный клуб «Синегорье» -</w:t>
            </w:r>
            <w:r w:rsidR="005269CC" w:rsidRPr="005269CC">
              <w:rPr>
                <w:sz w:val="24"/>
                <w:szCs w:val="24"/>
              </w:rPr>
              <w:t>300,00 тыс.</w:t>
            </w:r>
            <w:r w:rsidRPr="005269CC">
              <w:rPr>
                <w:sz w:val="24"/>
                <w:szCs w:val="24"/>
              </w:rPr>
              <w:t xml:space="preserve"> </w:t>
            </w:r>
            <w:r w:rsidR="005269CC" w:rsidRPr="005269CC">
              <w:rPr>
                <w:sz w:val="24"/>
                <w:szCs w:val="24"/>
              </w:rPr>
              <w:t>руб.;</w:t>
            </w:r>
          </w:p>
          <w:p w:rsidR="000A4F3C" w:rsidRDefault="000A4F3C" w:rsidP="000A4F3C">
            <w:pPr>
              <w:snapToGrid w:val="0"/>
              <w:ind w:firstLine="0"/>
              <w:jc w:val="left"/>
            </w:pPr>
            <w:r>
              <w:rPr>
                <w:sz w:val="24"/>
                <w:szCs w:val="24"/>
              </w:rPr>
              <w:t xml:space="preserve">- Ассоциации «Клуб «Восток» по хоккею с мячом – </w:t>
            </w:r>
            <w:r w:rsidRPr="005269CC">
              <w:rPr>
                <w:bCs/>
                <w:sz w:val="24"/>
                <w:szCs w:val="24"/>
              </w:rPr>
              <w:t>5</w:t>
            </w:r>
            <w:r w:rsidRPr="005269CC">
              <w:rPr>
                <w:sz w:val="24"/>
                <w:szCs w:val="24"/>
              </w:rPr>
              <w:t>00,00 тыс</w:t>
            </w:r>
            <w:r w:rsidR="005269CC" w:rsidRPr="005269CC">
              <w:rPr>
                <w:sz w:val="24"/>
                <w:szCs w:val="24"/>
              </w:rPr>
              <w:t>.</w:t>
            </w:r>
            <w:r w:rsidRPr="005269CC">
              <w:rPr>
                <w:sz w:val="24"/>
                <w:szCs w:val="24"/>
              </w:rPr>
              <w:t xml:space="preserve"> руб</w:t>
            </w:r>
            <w:r w:rsidR="005269CC" w:rsidRPr="005269CC">
              <w:rPr>
                <w:sz w:val="24"/>
                <w:szCs w:val="24"/>
              </w:rPr>
              <w:t>.;</w:t>
            </w:r>
          </w:p>
          <w:p w:rsidR="000A4F3C" w:rsidRDefault="000A4F3C" w:rsidP="000A4F3C">
            <w:pPr>
              <w:snapToGrid w:val="0"/>
              <w:ind w:firstLine="0"/>
              <w:jc w:val="left"/>
            </w:pPr>
            <w:r>
              <w:rPr>
                <w:sz w:val="24"/>
                <w:szCs w:val="24"/>
                <w:lang w:eastAsia="zh-CN"/>
              </w:rPr>
              <w:t xml:space="preserve">Заявки на получение гранта </w:t>
            </w:r>
            <w:r w:rsidR="005269CC">
              <w:rPr>
                <w:sz w:val="24"/>
                <w:szCs w:val="24"/>
                <w:lang w:eastAsia="zh-CN"/>
              </w:rPr>
              <w:t xml:space="preserve">получены от </w:t>
            </w:r>
            <w:r w:rsidRPr="005269CC">
              <w:rPr>
                <w:sz w:val="24"/>
                <w:szCs w:val="24"/>
                <w:lang w:eastAsia="zh-CN"/>
              </w:rPr>
              <w:t>5</w:t>
            </w:r>
            <w:r>
              <w:rPr>
                <w:sz w:val="24"/>
                <w:szCs w:val="24"/>
                <w:lang w:eastAsia="zh-CN"/>
              </w:rPr>
              <w:t xml:space="preserve"> социально ориентированных некоммерческих организаций. Решением комиссии по отбору социально ориентированных некоммерческих организаций Арсеньевского городского округа на получение субсидий из бюджета Арсеньевского городского округа, средства бюджета распределены следующим образом:</w:t>
            </w:r>
          </w:p>
          <w:p w:rsidR="000A4F3C" w:rsidRDefault="000A4F3C" w:rsidP="000A4F3C">
            <w:pPr>
              <w:snapToGrid w:val="0"/>
              <w:ind w:firstLine="0"/>
              <w:jc w:val="left"/>
            </w:pPr>
            <w:r>
              <w:rPr>
                <w:i/>
                <w:sz w:val="24"/>
                <w:szCs w:val="24"/>
                <w:lang w:eastAsia="zh-CN"/>
              </w:rPr>
              <w:t xml:space="preserve"> - </w:t>
            </w:r>
            <w:r>
              <w:rPr>
                <w:sz w:val="24"/>
                <w:szCs w:val="24"/>
                <w:lang w:eastAsia="zh-CN"/>
              </w:rPr>
              <w:t xml:space="preserve">Общественному объединению </w:t>
            </w:r>
            <w:r>
              <w:rPr>
                <w:sz w:val="24"/>
                <w:szCs w:val="24"/>
                <w:lang w:eastAsia="zh-CN"/>
              </w:rPr>
              <w:lastRenderedPageBreak/>
              <w:t xml:space="preserve">«Арсеньевский городской Совет пенсионеров» - органу общественной самодеятельности – </w:t>
            </w:r>
            <w:r w:rsidR="000D74B3">
              <w:rPr>
                <w:bCs/>
                <w:sz w:val="24"/>
                <w:szCs w:val="24"/>
                <w:lang w:eastAsia="zh-CN"/>
              </w:rPr>
              <w:t>6</w:t>
            </w:r>
            <w:bookmarkStart w:id="0" w:name="_GoBack"/>
            <w:bookmarkEnd w:id="0"/>
            <w:r w:rsidRPr="005269CC">
              <w:rPr>
                <w:sz w:val="24"/>
                <w:szCs w:val="24"/>
                <w:lang w:eastAsia="zh-CN"/>
              </w:rPr>
              <w:t>0,00 тыс</w:t>
            </w:r>
            <w:r w:rsidR="005269CC" w:rsidRPr="005269CC">
              <w:rPr>
                <w:sz w:val="24"/>
                <w:szCs w:val="24"/>
                <w:lang w:eastAsia="zh-CN"/>
              </w:rPr>
              <w:t>.</w:t>
            </w:r>
            <w:r w:rsidRPr="005269CC">
              <w:rPr>
                <w:sz w:val="24"/>
                <w:szCs w:val="24"/>
                <w:lang w:eastAsia="zh-CN"/>
              </w:rPr>
              <w:t xml:space="preserve">  руб</w:t>
            </w:r>
            <w:r w:rsidR="005269CC" w:rsidRPr="005269CC">
              <w:rPr>
                <w:sz w:val="24"/>
                <w:szCs w:val="24"/>
                <w:lang w:eastAsia="zh-CN"/>
              </w:rPr>
              <w:t>.;</w:t>
            </w:r>
          </w:p>
          <w:p w:rsidR="000A4F3C" w:rsidRDefault="000A4F3C" w:rsidP="000A4F3C">
            <w:pPr>
              <w:snapToGrid w:val="0"/>
              <w:ind w:firstLine="0"/>
              <w:jc w:val="left"/>
            </w:pPr>
            <w:r>
              <w:rPr>
                <w:sz w:val="24"/>
                <w:szCs w:val="24"/>
                <w:lang w:eastAsia="zh-CN"/>
              </w:rPr>
              <w:t xml:space="preserve">- </w:t>
            </w:r>
            <w:r>
              <w:rPr>
                <w:rFonts w:ascii="Tinos" w:hAnsi="Tinos"/>
                <w:color w:val="000000"/>
                <w:sz w:val="24"/>
                <w:szCs w:val="24"/>
                <w:lang w:eastAsia="zh-CN"/>
              </w:rPr>
              <w:t>Р</w:t>
            </w:r>
            <w:r>
              <w:rPr>
                <w:rFonts w:ascii="Tinos" w:hAnsi="Tinos"/>
                <w:color w:val="000000"/>
                <w:sz w:val="24"/>
              </w:rPr>
              <w:t>елигиозная организация «Арсеньевская Епархия РПЦ»</w:t>
            </w:r>
            <w:r>
              <w:rPr>
                <w:sz w:val="24"/>
                <w:szCs w:val="24"/>
                <w:lang w:eastAsia="zh-CN"/>
              </w:rPr>
              <w:t xml:space="preserve"> - </w:t>
            </w:r>
            <w:r w:rsidRPr="005269CC">
              <w:rPr>
                <w:bCs/>
                <w:sz w:val="24"/>
                <w:szCs w:val="24"/>
                <w:lang w:eastAsia="zh-CN"/>
              </w:rPr>
              <w:t>143,3</w:t>
            </w:r>
            <w:r w:rsidRPr="005269CC">
              <w:rPr>
                <w:sz w:val="24"/>
                <w:szCs w:val="24"/>
                <w:lang w:eastAsia="zh-CN"/>
              </w:rPr>
              <w:t>0 тыс</w:t>
            </w:r>
            <w:r w:rsidR="005269CC" w:rsidRPr="005269CC">
              <w:rPr>
                <w:sz w:val="24"/>
                <w:szCs w:val="24"/>
                <w:lang w:eastAsia="zh-CN"/>
              </w:rPr>
              <w:t xml:space="preserve">. </w:t>
            </w:r>
            <w:r w:rsidRPr="005269CC">
              <w:rPr>
                <w:sz w:val="24"/>
                <w:szCs w:val="24"/>
                <w:lang w:eastAsia="zh-CN"/>
              </w:rPr>
              <w:t>руб</w:t>
            </w:r>
            <w:r w:rsidR="005269CC">
              <w:rPr>
                <w:sz w:val="24"/>
                <w:szCs w:val="24"/>
                <w:lang w:eastAsia="zh-CN"/>
              </w:rPr>
              <w:t>.;</w:t>
            </w:r>
          </w:p>
          <w:p w:rsidR="000A4F3C" w:rsidRDefault="000A4F3C" w:rsidP="000A4F3C">
            <w:pPr>
              <w:snapToGrid w:val="0"/>
              <w:ind w:firstLine="0"/>
              <w:jc w:val="left"/>
            </w:pPr>
            <w:r>
              <w:rPr>
                <w:sz w:val="24"/>
                <w:szCs w:val="24"/>
                <w:lang w:eastAsia="zh-CN"/>
              </w:rPr>
              <w:t xml:space="preserve">- Общественной организации ветеранов (пенсионеров) войны, труда, вооруженных Сил и правоохранительных органов г. Арсеньева Приморского края – </w:t>
            </w:r>
            <w:r w:rsidRPr="005269CC">
              <w:rPr>
                <w:bCs/>
                <w:sz w:val="24"/>
                <w:szCs w:val="24"/>
                <w:lang w:eastAsia="zh-CN"/>
              </w:rPr>
              <w:t>80,877 тыс</w:t>
            </w:r>
            <w:r w:rsidR="005269CC" w:rsidRPr="005269CC">
              <w:rPr>
                <w:bCs/>
                <w:sz w:val="24"/>
                <w:szCs w:val="24"/>
                <w:lang w:eastAsia="zh-CN"/>
              </w:rPr>
              <w:t>.</w:t>
            </w:r>
            <w:r w:rsidRPr="005269CC">
              <w:rPr>
                <w:bCs/>
                <w:sz w:val="24"/>
                <w:szCs w:val="24"/>
                <w:lang w:eastAsia="zh-CN"/>
              </w:rPr>
              <w:t xml:space="preserve"> руб</w:t>
            </w:r>
            <w:r w:rsidR="005269CC" w:rsidRPr="005269CC">
              <w:rPr>
                <w:bCs/>
                <w:sz w:val="24"/>
                <w:szCs w:val="24"/>
                <w:lang w:eastAsia="zh-CN"/>
              </w:rPr>
              <w:t>.;</w:t>
            </w:r>
          </w:p>
          <w:p w:rsidR="000A4F3C" w:rsidRDefault="000A4F3C" w:rsidP="000A4F3C">
            <w:pPr>
              <w:snapToGrid w:val="0"/>
              <w:ind w:firstLine="0"/>
            </w:pPr>
            <w:r>
              <w:rPr>
                <w:sz w:val="24"/>
                <w:szCs w:val="24"/>
                <w:lang w:eastAsia="zh-CN"/>
              </w:rPr>
              <w:t xml:space="preserve">- </w:t>
            </w:r>
            <w:r>
              <w:rPr>
                <w:color w:val="000000"/>
                <w:sz w:val="24"/>
                <w:szCs w:val="24"/>
                <w:lang w:eastAsia="zh-CN"/>
              </w:rPr>
              <w:t>А</w:t>
            </w:r>
            <w:r>
              <w:rPr>
                <w:color w:val="000000"/>
                <w:sz w:val="24"/>
              </w:rPr>
              <w:t xml:space="preserve">НО «Арспросвет» - </w:t>
            </w:r>
            <w:r w:rsidRPr="005269CC">
              <w:rPr>
                <w:bCs/>
                <w:color w:val="000000"/>
                <w:sz w:val="24"/>
              </w:rPr>
              <w:t>130,00 тыс</w:t>
            </w:r>
            <w:r w:rsidR="005269CC" w:rsidRPr="005269CC">
              <w:rPr>
                <w:bCs/>
                <w:color w:val="000000"/>
                <w:sz w:val="24"/>
              </w:rPr>
              <w:t>.</w:t>
            </w:r>
            <w:r w:rsidRPr="005269CC">
              <w:rPr>
                <w:bCs/>
                <w:color w:val="000000"/>
                <w:sz w:val="24"/>
              </w:rPr>
              <w:t xml:space="preserve"> руб</w:t>
            </w:r>
            <w:r w:rsidR="005269CC" w:rsidRPr="005269CC">
              <w:rPr>
                <w:bCs/>
                <w:color w:val="000000"/>
                <w:sz w:val="24"/>
              </w:rPr>
              <w:t>.</w:t>
            </w:r>
            <w:r w:rsidR="005269CC">
              <w:rPr>
                <w:bCs/>
                <w:color w:val="000000"/>
                <w:sz w:val="24"/>
              </w:rPr>
              <w:t>;</w:t>
            </w:r>
          </w:p>
          <w:p w:rsidR="000A4F3C" w:rsidRDefault="000A4F3C" w:rsidP="005269CC">
            <w:pPr>
              <w:snapToGrid w:val="0"/>
              <w:ind w:firstLine="0"/>
            </w:pPr>
            <w:r>
              <w:rPr>
                <w:sz w:val="24"/>
                <w:szCs w:val="24"/>
                <w:lang w:eastAsia="zh-CN"/>
              </w:rPr>
              <w:t xml:space="preserve">- АНО «Экомир» </w:t>
            </w:r>
            <w:r w:rsidRPr="005269CC">
              <w:rPr>
                <w:sz w:val="24"/>
                <w:szCs w:val="24"/>
                <w:lang w:eastAsia="zh-CN"/>
              </w:rPr>
              <w:t>- 100,00 тыс</w:t>
            </w:r>
            <w:r w:rsidR="005269CC" w:rsidRPr="005269CC">
              <w:rPr>
                <w:sz w:val="24"/>
                <w:szCs w:val="24"/>
                <w:lang w:eastAsia="zh-CN"/>
              </w:rPr>
              <w:t>.</w:t>
            </w:r>
            <w:r w:rsidRPr="005269CC">
              <w:rPr>
                <w:sz w:val="24"/>
                <w:szCs w:val="24"/>
                <w:lang w:eastAsia="zh-CN"/>
              </w:rPr>
              <w:t xml:space="preserve"> руб</w:t>
            </w:r>
            <w:r w:rsidR="005269CC" w:rsidRPr="005269CC">
              <w:rPr>
                <w:sz w:val="24"/>
                <w:szCs w:val="24"/>
                <w:lang w:eastAsia="zh-CN"/>
              </w:rPr>
              <w:t>.;</w:t>
            </w:r>
          </w:p>
        </w:tc>
      </w:tr>
      <w:tr w:rsidR="006B55A3" w:rsidRPr="00370A06" w:rsidTr="00904627">
        <w:trPr>
          <w:gridAfter w:val="1"/>
          <w:wAfter w:w="2539" w:type="dxa"/>
        </w:trPr>
        <w:tc>
          <w:tcPr>
            <w:tcW w:w="579" w:type="dxa"/>
            <w:tcBorders>
              <w:top w:val="single" w:sz="6" w:space="0" w:color="000000"/>
              <w:left w:val="single" w:sz="6" w:space="0" w:color="000000"/>
              <w:bottom w:val="single" w:sz="6" w:space="0" w:color="000000"/>
            </w:tcBorders>
            <w:shd w:val="clear" w:color="auto" w:fill="auto"/>
          </w:tcPr>
          <w:p w:rsidR="006B55A3" w:rsidRPr="00985334" w:rsidRDefault="006B55A3" w:rsidP="006B55A3">
            <w:pPr>
              <w:widowControl/>
              <w:suppressAutoHyphens/>
              <w:autoSpaceDE/>
              <w:autoSpaceDN/>
              <w:adjustRightInd/>
              <w:spacing w:line="315" w:lineRule="atLeast"/>
              <w:ind w:left="57" w:firstLine="0"/>
              <w:textAlignment w:val="baseline"/>
              <w:rPr>
                <w:sz w:val="20"/>
                <w:lang w:eastAsia="zh-CN"/>
              </w:rPr>
            </w:pPr>
            <w:r w:rsidRPr="00985334">
              <w:rPr>
                <w:sz w:val="24"/>
                <w:szCs w:val="24"/>
                <w:lang w:eastAsia="zh-CN"/>
              </w:rPr>
              <w:lastRenderedPageBreak/>
              <w:t>8.3.</w:t>
            </w:r>
          </w:p>
        </w:tc>
        <w:tc>
          <w:tcPr>
            <w:tcW w:w="2397" w:type="dxa"/>
            <w:tcBorders>
              <w:top w:val="single" w:sz="6" w:space="0" w:color="000000"/>
              <w:left w:val="single" w:sz="6" w:space="0" w:color="000000"/>
              <w:bottom w:val="single" w:sz="4" w:space="0" w:color="auto"/>
            </w:tcBorders>
            <w:shd w:val="clear" w:color="auto" w:fill="auto"/>
          </w:tcPr>
          <w:p w:rsidR="006B55A3" w:rsidRPr="00985334" w:rsidRDefault="006B55A3" w:rsidP="006B55A3">
            <w:pPr>
              <w:widowControl/>
              <w:suppressAutoHyphens/>
              <w:autoSpaceDE/>
              <w:autoSpaceDN/>
              <w:adjustRightInd/>
              <w:ind w:left="57" w:right="57" w:firstLine="0"/>
              <w:textAlignment w:val="baseline"/>
              <w:rPr>
                <w:sz w:val="20"/>
                <w:lang w:eastAsia="zh-CN"/>
              </w:rPr>
            </w:pPr>
            <w:r w:rsidRPr="00985334">
              <w:rPr>
                <w:sz w:val="24"/>
                <w:szCs w:val="24"/>
                <w:lang w:eastAsia="zh-CN"/>
              </w:rPr>
              <w:t>Информирование о внедрении микро финансового кредитования проектов субъектов малого и среднего предпринимательства в социальной сфере</w:t>
            </w:r>
          </w:p>
        </w:tc>
        <w:tc>
          <w:tcPr>
            <w:tcW w:w="2256" w:type="dxa"/>
            <w:tcBorders>
              <w:top w:val="single" w:sz="6" w:space="0" w:color="000000"/>
              <w:left w:val="single" w:sz="6" w:space="0" w:color="000000"/>
              <w:bottom w:val="single" w:sz="4" w:space="0" w:color="auto"/>
            </w:tcBorders>
            <w:shd w:val="clear" w:color="auto" w:fill="auto"/>
          </w:tcPr>
          <w:p w:rsidR="006B55A3" w:rsidRPr="00985334" w:rsidRDefault="006B55A3" w:rsidP="006B55A3">
            <w:pPr>
              <w:widowControl/>
              <w:suppressAutoHyphens/>
              <w:autoSpaceDE/>
              <w:autoSpaceDN/>
              <w:adjustRightInd/>
              <w:ind w:left="57" w:right="57" w:firstLine="0"/>
              <w:textAlignment w:val="baseline"/>
              <w:rPr>
                <w:sz w:val="20"/>
                <w:lang w:eastAsia="zh-CN"/>
              </w:rPr>
            </w:pPr>
            <w:r w:rsidRPr="00985334">
              <w:rPr>
                <w:sz w:val="24"/>
                <w:szCs w:val="24"/>
                <w:lang w:eastAsia="zh-CN"/>
              </w:rPr>
              <w:t>низкий уровень доступности мер государственной поддержки для социальных предпринимателей</w:t>
            </w:r>
          </w:p>
        </w:tc>
        <w:tc>
          <w:tcPr>
            <w:tcW w:w="2170" w:type="dxa"/>
            <w:tcBorders>
              <w:top w:val="single" w:sz="6" w:space="0" w:color="000000"/>
              <w:left w:val="single" w:sz="6" w:space="0" w:color="000000"/>
              <w:bottom w:val="single" w:sz="4" w:space="0" w:color="auto"/>
            </w:tcBorders>
            <w:shd w:val="clear" w:color="auto" w:fill="auto"/>
          </w:tcPr>
          <w:p w:rsidR="006B55A3" w:rsidRPr="00985334" w:rsidRDefault="006B55A3" w:rsidP="006B55A3">
            <w:pPr>
              <w:widowControl/>
              <w:suppressAutoHyphens/>
              <w:autoSpaceDE/>
              <w:autoSpaceDN/>
              <w:adjustRightInd/>
              <w:snapToGrid w:val="0"/>
              <w:ind w:left="57" w:right="57" w:firstLine="0"/>
              <w:textAlignment w:val="baseline"/>
              <w:rPr>
                <w:sz w:val="24"/>
                <w:szCs w:val="24"/>
                <w:lang w:eastAsia="zh-CN"/>
              </w:rPr>
            </w:pPr>
          </w:p>
        </w:tc>
        <w:tc>
          <w:tcPr>
            <w:tcW w:w="1237" w:type="dxa"/>
            <w:tcBorders>
              <w:top w:val="single" w:sz="6" w:space="0" w:color="000000"/>
              <w:left w:val="single" w:sz="6" w:space="0" w:color="000000"/>
              <w:bottom w:val="single" w:sz="4" w:space="0" w:color="auto"/>
            </w:tcBorders>
            <w:shd w:val="clear" w:color="auto" w:fill="auto"/>
          </w:tcPr>
          <w:p w:rsidR="006B55A3" w:rsidRPr="00985334" w:rsidRDefault="006B55A3" w:rsidP="006B55A3">
            <w:pPr>
              <w:widowControl/>
              <w:suppressAutoHyphens/>
              <w:autoSpaceDE/>
              <w:autoSpaceDN/>
              <w:adjustRightInd/>
              <w:ind w:left="57" w:right="57" w:firstLine="0"/>
              <w:jc w:val="center"/>
              <w:textAlignment w:val="baseline"/>
              <w:rPr>
                <w:sz w:val="20"/>
                <w:lang w:eastAsia="zh-CN"/>
              </w:rPr>
            </w:pPr>
            <w:r w:rsidRPr="00985334">
              <w:rPr>
                <w:sz w:val="24"/>
                <w:szCs w:val="24"/>
                <w:lang w:eastAsia="zh-CN"/>
              </w:rPr>
              <w:t>2022</w:t>
            </w:r>
          </w:p>
        </w:tc>
        <w:tc>
          <w:tcPr>
            <w:tcW w:w="2699" w:type="dxa"/>
            <w:tcBorders>
              <w:top w:val="single" w:sz="6" w:space="0" w:color="000000"/>
              <w:left w:val="single" w:sz="6" w:space="0" w:color="000000"/>
              <w:bottom w:val="single" w:sz="4" w:space="0" w:color="auto"/>
            </w:tcBorders>
            <w:shd w:val="clear" w:color="auto" w:fill="auto"/>
          </w:tcPr>
          <w:p w:rsidR="006B55A3" w:rsidRPr="00985334" w:rsidRDefault="006B55A3" w:rsidP="006B55A3">
            <w:pPr>
              <w:widowControl/>
              <w:suppressAutoHyphens/>
              <w:autoSpaceDE/>
              <w:autoSpaceDN/>
              <w:adjustRightInd/>
              <w:ind w:left="57" w:right="57" w:firstLine="0"/>
              <w:textAlignment w:val="baseline"/>
              <w:rPr>
                <w:sz w:val="24"/>
                <w:szCs w:val="24"/>
                <w:lang w:eastAsia="zh-CN"/>
              </w:rPr>
            </w:pPr>
            <w:r w:rsidRPr="00985334">
              <w:rPr>
                <w:sz w:val="24"/>
                <w:szCs w:val="24"/>
                <w:lang w:eastAsia="zh-CN"/>
              </w:rPr>
              <w:t>отчеты о мероприятиях, направленных на внедрение микро финансового кредитования проектов субъектов малого и среднего предпринимательства в социальной сфере</w:t>
            </w:r>
          </w:p>
          <w:p w:rsidR="006B55A3" w:rsidRPr="00985334" w:rsidRDefault="006B55A3" w:rsidP="006B55A3">
            <w:pPr>
              <w:widowControl/>
              <w:suppressAutoHyphens/>
              <w:autoSpaceDE/>
              <w:autoSpaceDN/>
              <w:adjustRightInd/>
              <w:ind w:left="57" w:right="57" w:firstLine="0"/>
              <w:textAlignment w:val="baseline"/>
              <w:rPr>
                <w:sz w:val="24"/>
                <w:szCs w:val="24"/>
                <w:lang w:eastAsia="zh-CN"/>
              </w:rPr>
            </w:pPr>
          </w:p>
          <w:p w:rsidR="006B55A3" w:rsidRPr="00985334" w:rsidRDefault="006B55A3" w:rsidP="006B55A3">
            <w:pPr>
              <w:widowControl/>
              <w:suppressAutoHyphens/>
              <w:autoSpaceDE/>
              <w:autoSpaceDN/>
              <w:adjustRightInd/>
              <w:ind w:left="57" w:right="57" w:firstLine="0"/>
              <w:textAlignment w:val="baseline"/>
              <w:rPr>
                <w:sz w:val="20"/>
                <w:lang w:eastAsia="zh-CN"/>
              </w:rPr>
            </w:pPr>
          </w:p>
        </w:tc>
        <w:tc>
          <w:tcPr>
            <w:tcW w:w="1719" w:type="dxa"/>
            <w:tcBorders>
              <w:top w:val="single" w:sz="6" w:space="0" w:color="000000"/>
              <w:left w:val="single" w:sz="6" w:space="0" w:color="000000"/>
              <w:bottom w:val="single" w:sz="4" w:space="0" w:color="auto"/>
              <w:right w:val="single" w:sz="4" w:space="0" w:color="auto"/>
            </w:tcBorders>
            <w:shd w:val="clear" w:color="auto" w:fill="auto"/>
          </w:tcPr>
          <w:p w:rsidR="006B55A3" w:rsidRPr="00985334" w:rsidRDefault="006B55A3" w:rsidP="006B55A3">
            <w:pPr>
              <w:widowControl/>
              <w:suppressAutoHyphens/>
              <w:autoSpaceDE/>
              <w:autoSpaceDN/>
              <w:adjustRightInd/>
              <w:ind w:left="57" w:right="57" w:firstLine="0"/>
              <w:textAlignment w:val="baseline"/>
              <w:rPr>
                <w:sz w:val="20"/>
                <w:lang w:eastAsia="zh-CN"/>
              </w:rPr>
            </w:pPr>
            <w:r w:rsidRPr="00985334">
              <w:rPr>
                <w:sz w:val="24"/>
                <w:szCs w:val="24"/>
                <w:lang w:eastAsia="zh-CN"/>
              </w:rPr>
              <w:t>Управление экономики и инвестиций администрации городского округа</w:t>
            </w:r>
          </w:p>
          <w:p w:rsidR="006B55A3" w:rsidRPr="00985334" w:rsidRDefault="006B55A3" w:rsidP="006B55A3">
            <w:pPr>
              <w:widowControl/>
              <w:suppressAutoHyphens/>
              <w:autoSpaceDE/>
              <w:autoSpaceDN/>
              <w:adjustRightInd/>
              <w:ind w:left="57" w:right="57" w:firstLine="0"/>
              <w:textAlignment w:val="baseline"/>
              <w:rPr>
                <w:sz w:val="20"/>
                <w:lang w:eastAsia="zh-CN"/>
              </w:rPr>
            </w:pPr>
            <w:r w:rsidRPr="00985334">
              <w:rPr>
                <w:sz w:val="24"/>
                <w:szCs w:val="24"/>
                <w:lang w:eastAsia="zh-CN"/>
              </w:rPr>
              <w:t xml:space="preserve"> </w:t>
            </w:r>
          </w:p>
        </w:tc>
        <w:tc>
          <w:tcPr>
            <w:tcW w:w="2961" w:type="dxa"/>
            <w:tcBorders>
              <w:top w:val="single" w:sz="6" w:space="0" w:color="000000"/>
              <w:left w:val="single" w:sz="6" w:space="0" w:color="000000"/>
              <w:bottom w:val="single" w:sz="6" w:space="0" w:color="000000"/>
              <w:right w:val="single" w:sz="6" w:space="0" w:color="000000"/>
            </w:tcBorders>
            <w:shd w:val="clear" w:color="auto" w:fill="auto"/>
          </w:tcPr>
          <w:p w:rsidR="006D6347" w:rsidRPr="006D6347" w:rsidRDefault="006D6347" w:rsidP="006D6347">
            <w:pPr>
              <w:ind w:left="57" w:right="57" w:firstLine="0"/>
              <w:textAlignment w:val="baseline"/>
              <w:rPr>
                <w:sz w:val="24"/>
                <w:szCs w:val="24"/>
                <w:lang w:eastAsia="zh-CN"/>
              </w:rPr>
            </w:pPr>
            <w:r w:rsidRPr="006D6347">
              <w:rPr>
                <w:sz w:val="24"/>
                <w:szCs w:val="24"/>
                <w:lang w:eastAsia="zh-CN"/>
              </w:rPr>
              <w:t>Информация размещена на сайте администрации Арсеньевского городского округа:</w:t>
            </w:r>
          </w:p>
          <w:p w:rsidR="006D6347" w:rsidRPr="006D6347" w:rsidRDefault="006D6347" w:rsidP="006D6347">
            <w:pPr>
              <w:ind w:left="57" w:right="57" w:firstLine="0"/>
              <w:textAlignment w:val="baseline"/>
              <w:rPr>
                <w:sz w:val="24"/>
                <w:szCs w:val="24"/>
                <w:lang w:eastAsia="zh-CN"/>
              </w:rPr>
            </w:pPr>
            <w:r w:rsidRPr="006D6347">
              <w:rPr>
                <w:sz w:val="24"/>
                <w:szCs w:val="24"/>
                <w:lang w:eastAsia="zh-CN"/>
              </w:rPr>
              <w:t xml:space="preserve"> - на странице «Инвестиционная деятельность» в</w:t>
            </w:r>
          </w:p>
          <w:p w:rsidR="006D6347" w:rsidRPr="006D6347" w:rsidRDefault="006D6347" w:rsidP="006D6347">
            <w:pPr>
              <w:ind w:left="57" w:right="57" w:firstLine="0"/>
              <w:textAlignment w:val="baseline"/>
              <w:rPr>
                <w:sz w:val="24"/>
                <w:szCs w:val="24"/>
                <w:lang w:eastAsia="zh-CN"/>
              </w:rPr>
            </w:pPr>
            <w:r w:rsidRPr="006D6347">
              <w:rPr>
                <w:sz w:val="24"/>
                <w:szCs w:val="24"/>
                <w:lang w:eastAsia="zh-CN"/>
              </w:rPr>
              <w:t xml:space="preserve">разделе «Информационная поддержка» </w:t>
            </w:r>
          </w:p>
          <w:p w:rsidR="006D6347" w:rsidRPr="006D6347" w:rsidRDefault="006D6347" w:rsidP="006D6347">
            <w:pPr>
              <w:ind w:left="57" w:right="57" w:firstLine="0"/>
              <w:textAlignment w:val="baseline"/>
              <w:rPr>
                <w:sz w:val="24"/>
                <w:szCs w:val="24"/>
                <w:lang w:eastAsia="zh-CN"/>
              </w:rPr>
            </w:pPr>
            <w:r w:rsidRPr="006D6347">
              <w:rPr>
                <w:sz w:val="24"/>
                <w:szCs w:val="24"/>
                <w:lang w:eastAsia="zh-CN"/>
              </w:rPr>
              <w:t>https://ars.town/about/investitsionnaya-</w:t>
            </w:r>
            <w:r w:rsidRPr="006D6347">
              <w:rPr>
                <w:sz w:val="24"/>
                <w:szCs w:val="24"/>
                <w:lang w:eastAsia="zh-CN"/>
              </w:rPr>
              <w:lastRenderedPageBreak/>
              <w:t>deyatelnost/munitsipalnaya-podderzhka/;</w:t>
            </w:r>
          </w:p>
          <w:p w:rsidR="006B55A3" w:rsidRPr="00C82A61" w:rsidRDefault="006D6347" w:rsidP="006D6347">
            <w:pPr>
              <w:ind w:left="57" w:right="57" w:firstLine="0"/>
              <w:textAlignment w:val="baseline"/>
              <w:rPr>
                <w:sz w:val="24"/>
                <w:szCs w:val="24"/>
                <w:highlight w:val="yellow"/>
                <w:lang w:eastAsia="zh-CN"/>
              </w:rPr>
            </w:pPr>
            <w:r w:rsidRPr="006D6347">
              <w:rPr>
                <w:sz w:val="24"/>
                <w:szCs w:val="24"/>
                <w:lang w:eastAsia="zh-CN"/>
              </w:rPr>
              <w:t xml:space="preserve">- в виде «Баннера» со ссылкой на   Портал «ЦПП Мой бизнес Приморского края» </w:t>
            </w:r>
          </w:p>
        </w:tc>
      </w:tr>
      <w:tr w:rsidR="006B55A3" w:rsidRPr="00370A06" w:rsidTr="00904627">
        <w:trPr>
          <w:gridAfter w:val="1"/>
          <w:wAfter w:w="2539" w:type="dxa"/>
        </w:trPr>
        <w:tc>
          <w:tcPr>
            <w:tcW w:w="579" w:type="dxa"/>
            <w:tcBorders>
              <w:top w:val="single" w:sz="6" w:space="0" w:color="000000"/>
              <w:left w:val="single" w:sz="6" w:space="0" w:color="000000"/>
              <w:bottom w:val="single" w:sz="6" w:space="0" w:color="000000"/>
              <w:right w:val="single" w:sz="4" w:space="0" w:color="auto"/>
            </w:tcBorders>
            <w:shd w:val="clear" w:color="auto" w:fill="auto"/>
          </w:tcPr>
          <w:p w:rsidR="006B55A3" w:rsidRPr="00985334" w:rsidRDefault="006B55A3" w:rsidP="006B55A3">
            <w:pPr>
              <w:widowControl/>
              <w:suppressAutoHyphens/>
              <w:autoSpaceDE/>
              <w:autoSpaceDN/>
              <w:adjustRightInd/>
              <w:spacing w:line="315" w:lineRule="atLeast"/>
              <w:ind w:left="57" w:firstLine="0"/>
              <w:textAlignment w:val="baseline"/>
              <w:rPr>
                <w:sz w:val="20"/>
                <w:lang w:eastAsia="zh-CN"/>
              </w:rPr>
            </w:pPr>
            <w:r w:rsidRPr="00985334">
              <w:rPr>
                <w:sz w:val="24"/>
                <w:szCs w:val="24"/>
                <w:lang w:eastAsia="zh-CN"/>
              </w:rPr>
              <w:lastRenderedPageBreak/>
              <w:t>9.</w:t>
            </w:r>
          </w:p>
        </w:tc>
        <w:tc>
          <w:tcPr>
            <w:tcW w:w="15439" w:type="dxa"/>
            <w:gridSpan w:val="7"/>
            <w:tcBorders>
              <w:top w:val="single" w:sz="4" w:space="0" w:color="auto"/>
              <w:left w:val="single" w:sz="4" w:space="0" w:color="auto"/>
              <w:bottom w:val="single" w:sz="4" w:space="0" w:color="auto"/>
              <w:right w:val="single" w:sz="4" w:space="0" w:color="auto"/>
            </w:tcBorders>
            <w:shd w:val="clear" w:color="auto" w:fill="auto"/>
          </w:tcPr>
          <w:p w:rsidR="006B55A3" w:rsidRPr="00985334" w:rsidRDefault="006B55A3" w:rsidP="006B55A3">
            <w:pPr>
              <w:widowControl/>
              <w:suppressAutoHyphens/>
              <w:autoSpaceDE/>
              <w:autoSpaceDN/>
              <w:adjustRightInd/>
              <w:snapToGrid w:val="0"/>
              <w:ind w:firstLine="0"/>
              <w:jc w:val="left"/>
              <w:rPr>
                <w:sz w:val="24"/>
                <w:szCs w:val="24"/>
                <w:lang w:eastAsia="zh-CN"/>
              </w:rPr>
            </w:pPr>
            <w:r w:rsidRPr="00985334">
              <w:rPr>
                <w:sz w:val="24"/>
                <w:szCs w:val="24"/>
                <w:lang w:eastAsia="zh-CN"/>
              </w:rPr>
              <w:t>Задача: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муниципальной  программы по развитию субъектов малого и среднего предпринимательства и достижения показателей ее эффективности</w:t>
            </w:r>
          </w:p>
        </w:tc>
      </w:tr>
      <w:tr w:rsidR="006B55A3" w:rsidRPr="00370A06" w:rsidTr="00904627">
        <w:trPr>
          <w:gridAfter w:val="1"/>
          <w:wAfter w:w="2539" w:type="dxa"/>
          <w:trHeight w:val="14903"/>
        </w:trPr>
        <w:tc>
          <w:tcPr>
            <w:tcW w:w="579" w:type="dxa"/>
            <w:tcBorders>
              <w:top w:val="single" w:sz="6" w:space="0" w:color="000000"/>
              <w:left w:val="single" w:sz="6" w:space="0" w:color="000000"/>
              <w:bottom w:val="single" w:sz="4" w:space="0" w:color="000000"/>
            </w:tcBorders>
            <w:shd w:val="clear" w:color="auto" w:fill="auto"/>
          </w:tcPr>
          <w:p w:rsidR="006B55A3" w:rsidRPr="00985334" w:rsidRDefault="006B55A3" w:rsidP="006B55A3">
            <w:pPr>
              <w:widowControl/>
              <w:suppressAutoHyphens/>
              <w:autoSpaceDE/>
              <w:autoSpaceDN/>
              <w:adjustRightInd/>
              <w:spacing w:line="315" w:lineRule="atLeast"/>
              <w:ind w:left="57" w:firstLine="0"/>
              <w:textAlignment w:val="baseline"/>
              <w:rPr>
                <w:sz w:val="20"/>
                <w:lang w:eastAsia="zh-CN"/>
              </w:rPr>
            </w:pPr>
            <w:r w:rsidRPr="00985334">
              <w:rPr>
                <w:sz w:val="24"/>
                <w:szCs w:val="24"/>
                <w:lang w:eastAsia="zh-CN"/>
              </w:rPr>
              <w:lastRenderedPageBreak/>
              <w:t>9.1.</w:t>
            </w:r>
          </w:p>
        </w:tc>
        <w:tc>
          <w:tcPr>
            <w:tcW w:w="2397" w:type="dxa"/>
            <w:tcBorders>
              <w:top w:val="single" w:sz="4" w:space="0" w:color="auto"/>
              <w:left w:val="single" w:sz="6" w:space="0" w:color="000000"/>
              <w:bottom w:val="single" w:sz="4" w:space="0" w:color="000000"/>
            </w:tcBorders>
            <w:shd w:val="clear" w:color="auto" w:fill="auto"/>
          </w:tcPr>
          <w:p w:rsidR="006B55A3" w:rsidRPr="00985334" w:rsidRDefault="006B55A3" w:rsidP="006B55A3">
            <w:pPr>
              <w:widowControl/>
              <w:suppressAutoHyphens/>
              <w:autoSpaceDE/>
              <w:autoSpaceDN/>
              <w:adjustRightInd/>
              <w:ind w:left="57" w:right="57" w:firstLine="0"/>
              <w:textAlignment w:val="baseline"/>
              <w:rPr>
                <w:sz w:val="20"/>
                <w:lang w:eastAsia="zh-CN"/>
              </w:rPr>
            </w:pPr>
            <w:r w:rsidRPr="00985334">
              <w:rPr>
                <w:sz w:val="24"/>
                <w:szCs w:val="24"/>
                <w:lang w:eastAsia="zh-CN"/>
              </w:rPr>
              <w:t>Проведение обучающих мероприятий для граждан, желающих организовать собственное дело, и действующих предпринимателей в рамках реализации региональных проектов «Популяризация предпринимательства», «Акселерация субъектов малого и среднего предпринимательства».</w:t>
            </w:r>
          </w:p>
        </w:tc>
        <w:tc>
          <w:tcPr>
            <w:tcW w:w="2256" w:type="dxa"/>
            <w:tcBorders>
              <w:top w:val="single" w:sz="4" w:space="0" w:color="auto"/>
              <w:left w:val="single" w:sz="6" w:space="0" w:color="000000"/>
              <w:bottom w:val="single" w:sz="4" w:space="0" w:color="000000"/>
            </w:tcBorders>
            <w:shd w:val="clear" w:color="auto" w:fill="auto"/>
          </w:tcPr>
          <w:p w:rsidR="006B55A3" w:rsidRPr="00985334" w:rsidRDefault="006B55A3" w:rsidP="006B55A3">
            <w:pPr>
              <w:widowControl/>
              <w:suppressAutoHyphens/>
              <w:autoSpaceDE/>
              <w:autoSpaceDN/>
              <w:adjustRightInd/>
              <w:ind w:left="57" w:right="57" w:firstLine="0"/>
              <w:textAlignment w:val="baseline"/>
              <w:rPr>
                <w:sz w:val="20"/>
                <w:lang w:eastAsia="zh-CN"/>
              </w:rPr>
            </w:pPr>
            <w:r w:rsidRPr="00985334">
              <w:rPr>
                <w:sz w:val="24"/>
                <w:szCs w:val="24"/>
                <w:lang w:eastAsia="zh-CN"/>
              </w:rPr>
              <w:t>недостаточное информирование граждан о механизмах, связанных с организацией и развитием собственного дела</w:t>
            </w:r>
          </w:p>
          <w:p w:rsidR="006B55A3" w:rsidRPr="00985334" w:rsidRDefault="006B55A3" w:rsidP="006B55A3">
            <w:pPr>
              <w:widowControl/>
              <w:suppressAutoHyphens/>
              <w:autoSpaceDE/>
              <w:autoSpaceDN/>
              <w:adjustRightInd/>
              <w:ind w:left="57" w:right="57" w:firstLine="0"/>
              <w:textAlignment w:val="baseline"/>
              <w:rPr>
                <w:sz w:val="24"/>
                <w:szCs w:val="24"/>
                <w:lang w:eastAsia="zh-CN"/>
              </w:rPr>
            </w:pPr>
          </w:p>
          <w:p w:rsidR="006B55A3" w:rsidRPr="00985334" w:rsidRDefault="006B55A3" w:rsidP="006B55A3">
            <w:pPr>
              <w:widowControl/>
              <w:suppressAutoHyphens/>
              <w:autoSpaceDE/>
              <w:autoSpaceDN/>
              <w:adjustRightInd/>
              <w:ind w:left="57" w:right="57" w:firstLine="0"/>
              <w:textAlignment w:val="baseline"/>
              <w:rPr>
                <w:sz w:val="24"/>
                <w:szCs w:val="24"/>
                <w:lang w:eastAsia="zh-CN"/>
              </w:rPr>
            </w:pPr>
          </w:p>
        </w:tc>
        <w:tc>
          <w:tcPr>
            <w:tcW w:w="2170" w:type="dxa"/>
            <w:tcBorders>
              <w:top w:val="single" w:sz="4" w:space="0" w:color="auto"/>
              <w:left w:val="single" w:sz="6" w:space="0" w:color="000000"/>
              <w:bottom w:val="single" w:sz="6" w:space="0" w:color="000000"/>
            </w:tcBorders>
            <w:shd w:val="clear" w:color="auto" w:fill="auto"/>
          </w:tcPr>
          <w:p w:rsidR="006B55A3" w:rsidRPr="00985334" w:rsidRDefault="006B55A3" w:rsidP="006B55A3">
            <w:pPr>
              <w:widowControl/>
              <w:suppressAutoHyphens/>
              <w:autoSpaceDE/>
              <w:autoSpaceDN/>
              <w:adjustRightInd/>
              <w:ind w:left="57" w:right="57" w:firstLine="0"/>
              <w:textAlignment w:val="baseline"/>
              <w:rPr>
                <w:sz w:val="20"/>
                <w:lang w:eastAsia="zh-CN"/>
              </w:rPr>
            </w:pPr>
            <w:r w:rsidRPr="00985334">
              <w:rPr>
                <w:sz w:val="24"/>
                <w:szCs w:val="24"/>
                <w:lang w:eastAsia="zh-CN"/>
              </w:rPr>
              <w:t>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p w:rsidR="006B55A3" w:rsidRPr="00985334" w:rsidRDefault="006B55A3" w:rsidP="006B55A3">
            <w:pPr>
              <w:widowControl/>
              <w:suppressAutoHyphens/>
              <w:autoSpaceDE/>
              <w:autoSpaceDN/>
              <w:adjustRightInd/>
              <w:ind w:left="57" w:firstLine="0"/>
              <w:textAlignment w:val="baseline"/>
              <w:rPr>
                <w:sz w:val="20"/>
                <w:lang w:eastAsia="zh-CN"/>
              </w:rPr>
            </w:pPr>
            <w:r w:rsidRPr="00985334">
              <w:rPr>
                <w:sz w:val="24"/>
                <w:szCs w:val="24"/>
                <w:lang w:eastAsia="zh-CN"/>
              </w:rPr>
              <w:t xml:space="preserve">выявление одаренных детей и молодежи, развитие их талантов и способностей, в том числе с использованием механизмов наставничества и </w:t>
            </w:r>
            <w:r w:rsidRPr="00985334">
              <w:rPr>
                <w:sz w:val="24"/>
                <w:szCs w:val="24"/>
                <w:lang w:eastAsia="zh-CN"/>
              </w:rPr>
              <w:lastRenderedPageBreak/>
              <w:t>дистанционного обучения в электронной форме, а также социальная поддержка молодых специалистов в различных сферах экономической деятельности,</w:t>
            </w:r>
          </w:p>
          <w:p w:rsidR="006B55A3" w:rsidRPr="00985334" w:rsidRDefault="006B55A3" w:rsidP="006B55A3">
            <w:pPr>
              <w:widowControl/>
              <w:suppressAutoHyphens/>
              <w:autoSpaceDE/>
              <w:autoSpaceDN/>
              <w:adjustRightInd/>
              <w:ind w:left="57" w:right="57" w:firstLine="0"/>
              <w:textAlignment w:val="baseline"/>
              <w:rPr>
                <w:sz w:val="20"/>
                <w:lang w:eastAsia="zh-CN"/>
              </w:rPr>
            </w:pPr>
            <w:r w:rsidRPr="00985334">
              <w:rPr>
                <w:sz w:val="24"/>
                <w:szCs w:val="24"/>
                <w:lang w:eastAsia="zh-CN"/>
              </w:rPr>
              <w:t xml:space="preserve">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городского округа, прошедшего обучение по повышению финансовой грамотности </w:t>
            </w:r>
          </w:p>
        </w:tc>
        <w:tc>
          <w:tcPr>
            <w:tcW w:w="1237" w:type="dxa"/>
            <w:tcBorders>
              <w:top w:val="single" w:sz="4" w:space="0" w:color="auto"/>
              <w:left w:val="single" w:sz="6" w:space="0" w:color="000000"/>
              <w:bottom w:val="single" w:sz="4" w:space="0" w:color="000000"/>
            </w:tcBorders>
            <w:shd w:val="clear" w:color="auto" w:fill="auto"/>
          </w:tcPr>
          <w:p w:rsidR="006B55A3" w:rsidRPr="00985334" w:rsidRDefault="006B55A3" w:rsidP="006B55A3">
            <w:pPr>
              <w:widowControl/>
              <w:suppressAutoHyphens/>
              <w:autoSpaceDE/>
              <w:autoSpaceDN/>
              <w:adjustRightInd/>
              <w:ind w:left="57" w:right="57" w:firstLine="0"/>
              <w:jc w:val="center"/>
              <w:textAlignment w:val="baseline"/>
              <w:rPr>
                <w:sz w:val="20"/>
                <w:lang w:eastAsia="zh-CN"/>
              </w:rPr>
            </w:pPr>
            <w:r w:rsidRPr="00985334">
              <w:rPr>
                <w:sz w:val="24"/>
                <w:szCs w:val="24"/>
                <w:lang w:eastAsia="zh-CN"/>
              </w:rPr>
              <w:lastRenderedPageBreak/>
              <w:t>2022</w:t>
            </w:r>
          </w:p>
        </w:tc>
        <w:tc>
          <w:tcPr>
            <w:tcW w:w="2699" w:type="dxa"/>
            <w:tcBorders>
              <w:top w:val="single" w:sz="4" w:space="0" w:color="auto"/>
              <w:left w:val="single" w:sz="6" w:space="0" w:color="000000"/>
              <w:bottom w:val="single" w:sz="4" w:space="0" w:color="000000"/>
            </w:tcBorders>
            <w:shd w:val="clear" w:color="auto" w:fill="auto"/>
          </w:tcPr>
          <w:p w:rsidR="006B55A3" w:rsidRPr="00985334" w:rsidRDefault="006B55A3" w:rsidP="006B55A3">
            <w:pPr>
              <w:widowControl/>
              <w:suppressAutoHyphens/>
              <w:autoSpaceDE/>
              <w:autoSpaceDN/>
              <w:adjustRightInd/>
              <w:ind w:left="57" w:right="57" w:firstLine="0"/>
              <w:textAlignment w:val="baseline"/>
              <w:rPr>
                <w:sz w:val="20"/>
                <w:lang w:eastAsia="zh-CN"/>
              </w:rPr>
            </w:pPr>
            <w:r w:rsidRPr="00985334">
              <w:rPr>
                <w:sz w:val="24"/>
                <w:szCs w:val="24"/>
                <w:lang w:eastAsia="zh-CN"/>
              </w:rPr>
              <w:t>отчеты о проведении обучающих мероприятий для граждан, желающих организовать собственное дело, и действующих предпринимателей в рамках реализации региональных проектов «Популяризация предпринимательства», «Акселерация субъектов малого и среднего предпринимательства».</w:t>
            </w:r>
          </w:p>
        </w:tc>
        <w:tc>
          <w:tcPr>
            <w:tcW w:w="1719" w:type="dxa"/>
            <w:tcBorders>
              <w:top w:val="single" w:sz="4" w:space="0" w:color="auto"/>
              <w:left w:val="single" w:sz="6" w:space="0" w:color="000000"/>
              <w:bottom w:val="single" w:sz="6" w:space="0" w:color="000000"/>
              <w:right w:val="single" w:sz="4" w:space="0" w:color="auto"/>
            </w:tcBorders>
            <w:shd w:val="clear" w:color="auto" w:fill="auto"/>
          </w:tcPr>
          <w:p w:rsidR="006B55A3" w:rsidRPr="00985334" w:rsidRDefault="006B55A3" w:rsidP="006B55A3">
            <w:pPr>
              <w:widowControl/>
              <w:suppressAutoHyphens/>
              <w:autoSpaceDE/>
              <w:autoSpaceDN/>
              <w:adjustRightInd/>
              <w:ind w:left="57" w:right="57" w:firstLine="0"/>
              <w:textAlignment w:val="baseline"/>
              <w:rPr>
                <w:sz w:val="20"/>
                <w:lang w:eastAsia="zh-CN"/>
              </w:rPr>
            </w:pPr>
            <w:r w:rsidRPr="00985334">
              <w:rPr>
                <w:sz w:val="24"/>
                <w:szCs w:val="24"/>
                <w:lang w:eastAsia="zh-CN"/>
              </w:rPr>
              <w:t>Управление экономики и инвестиций администрации городского округа</w:t>
            </w:r>
          </w:p>
          <w:p w:rsidR="006B55A3" w:rsidRPr="00985334" w:rsidRDefault="006B55A3" w:rsidP="006B55A3">
            <w:pPr>
              <w:widowControl/>
              <w:suppressAutoHyphens/>
              <w:autoSpaceDE/>
              <w:autoSpaceDN/>
              <w:adjustRightInd/>
              <w:ind w:left="57" w:right="57" w:firstLine="0"/>
              <w:textAlignment w:val="baseline"/>
              <w:rPr>
                <w:sz w:val="24"/>
                <w:szCs w:val="24"/>
                <w:lang w:eastAsia="zh-CN"/>
              </w:rPr>
            </w:pPr>
          </w:p>
          <w:p w:rsidR="006B55A3" w:rsidRPr="00985334" w:rsidRDefault="006B55A3" w:rsidP="006B55A3">
            <w:pPr>
              <w:widowControl/>
              <w:suppressAutoHyphens/>
              <w:autoSpaceDE/>
              <w:autoSpaceDN/>
              <w:adjustRightInd/>
              <w:ind w:left="57" w:right="57" w:firstLine="0"/>
              <w:textAlignment w:val="baseline"/>
              <w:rPr>
                <w:sz w:val="24"/>
                <w:szCs w:val="24"/>
                <w:lang w:eastAsia="zh-CN"/>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6D6347" w:rsidRDefault="006D6347" w:rsidP="006D6347">
            <w:pPr>
              <w:snapToGrid w:val="0"/>
              <w:ind w:firstLine="0"/>
              <w:jc w:val="left"/>
              <w:rPr>
                <w:sz w:val="24"/>
                <w:szCs w:val="24"/>
                <w:lang w:eastAsia="zh-CN"/>
              </w:rPr>
            </w:pPr>
            <w:r>
              <w:rPr>
                <w:sz w:val="24"/>
                <w:szCs w:val="24"/>
                <w:lang w:eastAsia="zh-CN"/>
              </w:rPr>
              <w:t xml:space="preserve">За отчетный год </w:t>
            </w:r>
            <w:r w:rsidRPr="006D6347">
              <w:rPr>
                <w:sz w:val="24"/>
                <w:szCs w:val="24"/>
                <w:lang w:eastAsia="zh-CN"/>
              </w:rPr>
              <w:t>ЦПП «Мой бизнес» г. Арсеньев проведен</w:t>
            </w:r>
            <w:r>
              <w:rPr>
                <w:sz w:val="24"/>
                <w:szCs w:val="24"/>
                <w:lang w:eastAsia="zh-CN"/>
              </w:rPr>
              <w:t>ы следующие обучающие мероприятия:</w:t>
            </w:r>
          </w:p>
          <w:p w:rsidR="006D6347" w:rsidRDefault="006D6347" w:rsidP="006D6347">
            <w:pPr>
              <w:snapToGrid w:val="0"/>
              <w:ind w:firstLine="0"/>
              <w:jc w:val="left"/>
              <w:rPr>
                <w:sz w:val="24"/>
                <w:szCs w:val="24"/>
                <w:lang w:eastAsia="zh-CN"/>
              </w:rPr>
            </w:pPr>
            <w:r>
              <w:rPr>
                <w:sz w:val="24"/>
                <w:szCs w:val="24"/>
                <w:lang w:eastAsia="zh-CN"/>
              </w:rPr>
              <w:t>-</w:t>
            </w:r>
            <w:r w:rsidRPr="006D6347">
              <w:rPr>
                <w:sz w:val="24"/>
                <w:szCs w:val="24"/>
                <w:lang w:eastAsia="zh-CN"/>
              </w:rPr>
              <w:t xml:space="preserve"> </w:t>
            </w:r>
            <w:r>
              <w:rPr>
                <w:sz w:val="24"/>
                <w:szCs w:val="24"/>
                <w:lang w:eastAsia="zh-CN"/>
              </w:rPr>
              <w:t>«Азбука предпринимателя»;</w:t>
            </w:r>
          </w:p>
          <w:p w:rsidR="006D6347" w:rsidRPr="006D6347" w:rsidRDefault="006D6347" w:rsidP="006D6347">
            <w:pPr>
              <w:snapToGrid w:val="0"/>
              <w:ind w:firstLine="0"/>
              <w:jc w:val="left"/>
              <w:rPr>
                <w:sz w:val="24"/>
                <w:szCs w:val="24"/>
                <w:lang w:eastAsia="zh-CN"/>
              </w:rPr>
            </w:pPr>
            <w:r>
              <w:rPr>
                <w:sz w:val="24"/>
                <w:szCs w:val="24"/>
                <w:lang w:eastAsia="zh-CN"/>
              </w:rPr>
              <w:t>-</w:t>
            </w:r>
            <w:r w:rsidRPr="006D6347">
              <w:rPr>
                <w:sz w:val="24"/>
                <w:szCs w:val="24"/>
                <w:lang w:eastAsia="zh-CN"/>
              </w:rPr>
              <w:t xml:space="preserve"> тренинг «Школа предпринимательства» для субъектов МСП и самозанятых граждан</w:t>
            </w:r>
            <w:r>
              <w:rPr>
                <w:sz w:val="24"/>
                <w:szCs w:val="24"/>
                <w:lang w:eastAsia="zh-CN"/>
              </w:rPr>
              <w:t>;</w:t>
            </w:r>
          </w:p>
          <w:p w:rsidR="006D6347" w:rsidRPr="006D6347" w:rsidRDefault="006D6347" w:rsidP="006D6347">
            <w:pPr>
              <w:snapToGrid w:val="0"/>
              <w:ind w:firstLine="0"/>
              <w:jc w:val="left"/>
              <w:rPr>
                <w:sz w:val="24"/>
                <w:szCs w:val="24"/>
                <w:lang w:eastAsia="zh-CN"/>
              </w:rPr>
            </w:pPr>
            <w:r>
              <w:rPr>
                <w:sz w:val="24"/>
                <w:szCs w:val="24"/>
                <w:lang w:eastAsia="zh-CN"/>
              </w:rPr>
              <w:t>- т</w:t>
            </w:r>
            <w:r w:rsidRPr="006D6347">
              <w:rPr>
                <w:sz w:val="24"/>
                <w:szCs w:val="24"/>
                <w:lang w:eastAsia="zh-CN"/>
              </w:rPr>
              <w:t>ренинг «Креативные продажи»</w:t>
            </w:r>
            <w:r w:rsidR="003A6707">
              <w:rPr>
                <w:sz w:val="24"/>
                <w:szCs w:val="24"/>
                <w:lang w:eastAsia="zh-CN"/>
              </w:rPr>
              <w:t>;</w:t>
            </w:r>
            <w:r w:rsidRPr="006D6347">
              <w:rPr>
                <w:sz w:val="24"/>
                <w:szCs w:val="24"/>
                <w:lang w:eastAsia="zh-CN"/>
              </w:rPr>
              <w:t xml:space="preserve"> </w:t>
            </w:r>
          </w:p>
          <w:p w:rsidR="006D6347" w:rsidRPr="006D6347" w:rsidRDefault="006D6347" w:rsidP="006D6347">
            <w:pPr>
              <w:snapToGrid w:val="0"/>
              <w:ind w:firstLine="0"/>
              <w:jc w:val="left"/>
              <w:rPr>
                <w:sz w:val="24"/>
                <w:szCs w:val="24"/>
                <w:lang w:eastAsia="zh-CN"/>
              </w:rPr>
            </w:pPr>
            <w:r>
              <w:rPr>
                <w:sz w:val="24"/>
                <w:szCs w:val="24"/>
                <w:lang w:eastAsia="zh-CN"/>
              </w:rPr>
              <w:t>- с</w:t>
            </w:r>
            <w:r w:rsidRPr="006D6347">
              <w:rPr>
                <w:sz w:val="24"/>
                <w:szCs w:val="24"/>
                <w:lang w:eastAsia="zh-CN"/>
              </w:rPr>
              <w:t>еминар «Финансовое планирование»</w:t>
            </w:r>
            <w:r w:rsidR="003A6707">
              <w:rPr>
                <w:sz w:val="24"/>
                <w:szCs w:val="24"/>
                <w:lang w:eastAsia="zh-CN"/>
              </w:rPr>
              <w:t>;</w:t>
            </w:r>
          </w:p>
          <w:p w:rsidR="006D6347" w:rsidRPr="006D6347" w:rsidRDefault="006D6347" w:rsidP="006D6347">
            <w:pPr>
              <w:snapToGrid w:val="0"/>
              <w:ind w:firstLine="0"/>
              <w:jc w:val="left"/>
              <w:rPr>
                <w:sz w:val="24"/>
                <w:szCs w:val="24"/>
                <w:lang w:eastAsia="zh-CN"/>
              </w:rPr>
            </w:pPr>
            <w:r>
              <w:rPr>
                <w:sz w:val="24"/>
                <w:szCs w:val="24"/>
                <w:lang w:eastAsia="zh-CN"/>
              </w:rPr>
              <w:t>- т</w:t>
            </w:r>
            <w:r w:rsidRPr="006D6347">
              <w:rPr>
                <w:sz w:val="24"/>
                <w:szCs w:val="24"/>
                <w:lang w:eastAsia="zh-CN"/>
              </w:rPr>
              <w:t>ренинг "Малобюджетный маркетинг"</w:t>
            </w:r>
            <w:r w:rsidR="003A6707">
              <w:rPr>
                <w:sz w:val="24"/>
                <w:szCs w:val="24"/>
                <w:lang w:eastAsia="zh-CN"/>
              </w:rPr>
              <w:t>;</w:t>
            </w:r>
          </w:p>
          <w:p w:rsidR="006D6347" w:rsidRPr="006D6347" w:rsidRDefault="003A6707" w:rsidP="006D6347">
            <w:pPr>
              <w:snapToGrid w:val="0"/>
              <w:ind w:firstLine="0"/>
              <w:jc w:val="left"/>
              <w:rPr>
                <w:sz w:val="24"/>
                <w:szCs w:val="24"/>
                <w:lang w:eastAsia="zh-CN"/>
              </w:rPr>
            </w:pPr>
            <w:r>
              <w:rPr>
                <w:sz w:val="24"/>
                <w:szCs w:val="24"/>
                <w:lang w:eastAsia="zh-CN"/>
              </w:rPr>
              <w:t>- с</w:t>
            </w:r>
            <w:r w:rsidR="006D6347" w:rsidRPr="006D6347">
              <w:rPr>
                <w:sz w:val="24"/>
                <w:szCs w:val="24"/>
                <w:lang w:eastAsia="zh-CN"/>
              </w:rPr>
              <w:t>еминар "Актуальные вопросы женского предпринимательства"</w:t>
            </w:r>
            <w:r>
              <w:rPr>
                <w:sz w:val="24"/>
                <w:szCs w:val="24"/>
                <w:lang w:eastAsia="zh-CN"/>
              </w:rPr>
              <w:t>;</w:t>
            </w:r>
            <w:r w:rsidR="006D6347" w:rsidRPr="006D6347">
              <w:rPr>
                <w:sz w:val="24"/>
                <w:szCs w:val="24"/>
                <w:lang w:eastAsia="zh-CN"/>
              </w:rPr>
              <w:t xml:space="preserve"> </w:t>
            </w:r>
          </w:p>
          <w:p w:rsidR="006D6347" w:rsidRPr="006D6347" w:rsidRDefault="003A6707" w:rsidP="006D6347">
            <w:pPr>
              <w:snapToGrid w:val="0"/>
              <w:ind w:firstLine="0"/>
              <w:jc w:val="left"/>
              <w:rPr>
                <w:sz w:val="24"/>
                <w:szCs w:val="24"/>
                <w:lang w:eastAsia="zh-CN"/>
              </w:rPr>
            </w:pPr>
            <w:r>
              <w:rPr>
                <w:sz w:val="24"/>
                <w:szCs w:val="24"/>
                <w:lang w:eastAsia="zh-CN"/>
              </w:rPr>
              <w:t>- т</w:t>
            </w:r>
            <w:r w:rsidRPr="006D6347">
              <w:rPr>
                <w:sz w:val="24"/>
                <w:szCs w:val="24"/>
                <w:lang w:eastAsia="zh-CN"/>
              </w:rPr>
              <w:t xml:space="preserve">ренинг </w:t>
            </w:r>
            <w:r>
              <w:rPr>
                <w:sz w:val="24"/>
                <w:szCs w:val="24"/>
                <w:lang w:eastAsia="zh-CN"/>
              </w:rPr>
              <w:t>Ценообразование</w:t>
            </w:r>
            <w:r w:rsidR="006D6347" w:rsidRPr="006D6347">
              <w:rPr>
                <w:sz w:val="24"/>
                <w:szCs w:val="24"/>
                <w:lang w:eastAsia="zh-CN"/>
              </w:rPr>
              <w:t>"</w:t>
            </w:r>
            <w:r>
              <w:rPr>
                <w:sz w:val="24"/>
                <w:szCs w:val="24"/>
                <w:lang w:eastAsia="zh-CN"/>
              </w:rPr>
              <w:t>;</w:t>
            </w:r>
          </w:p>
          <w:p w:rsidR="006D6347" w:rsidRPr="006D6347" w:rsidRDefault="003A6707" w:rsidP="006D6347">
            <w:pPr>
              <w:snapToGrid w:val="0"/>
              <w:ind w:firstLine="0"/>
              <w:jc w:val="left"/>
              <w:rPr>
                <w:sz w:val="24"/>
                <w:szCs w:val="24"/>
                <w:lang w:eastAsia="zh-CN"/>
              </w:rPr>
            </w:pPr>
            <w:r>
              <w:rPr>
                <w:sz w:val="24"/>
                <w:szCs w:val="24"/>
                <w:lang w:eastAsia="zh-CN"/>
              </w:rPr>
              <w:t>- с</w:t>
            </w:r>
            <w:r w:rsidR="006D6347" w:rsidRPr="006D6347">
              <w:rPr>
                <w:sz w:val="24"/>
                <w:szCs w:val="24"/>
                <w:lang w:eastAsia="zh-CN"/>
              </w:rPr>
              <w:t>еминар "Финансовая грамотность"</w:t>
            </w:r>
            <w:r>
              <w:rPr>
                <w:sz w:val="24"/>
                <w:szCs w:val="24"/>
                <w:lang w:eastAsia="zh-CN"/>
              </w:rPr>
              <w:t>;</w:t>
            </w:r>
          </w:p>
          <w:p w:rsidR="006B55A3" w:rsidRPr="00370A06" w:rsidRDefault="003A6707" w:rsidP="003A6707">
            <w:pPr>
              <w:snapToGrid w:val="0"/>
              <w:ind w:firstLine="0"/>
              <w:jc w:val="left"/>
              <w:rPr>
                <w:sz w:val="24"/>
                <w:szCs w:val="24"/>
                <w:highlight w:val="yellow"/>
                <w:lang w:eastAsia="zh-CN"/>
              </w:rPr>
            </w:pPr>
            <w:r>
              <w:rPr>
                <w:sz w:val="24"/>
                <w:szCs w:val="24"/>
                <w:lang w:eastAsia="zh-CN"/>
              </w:rPr>
              <w:t>-</w:t>
            </w:r>
            <w:r w:rsidR="006D6347" w:rsidRPr="006D6347">
              <w:rPr>
                <w:sz w:val="24"/>
                <w:szCs w:val="24"/>
                <w:lang w:eastAsia="zh-CN"/>
              </w:rPr>
              <w:t xml:space="preserve"> </w:t>
            </w:r>
            <w:r>
              <w:rPr>
                <w:sz w:val="24"/>
                <w:szCs w:val="24"/>
                <w:lang w:eastAsia="zh-CN"/>
              </w:rPr>
              <w:t>с</w:t>
            </w:r>
            <w:r w:rsidR="006D6347" w:rsidRPr="006D6347">
              <w:rPr>
                <w:sz w:val="24"/>
                <w:szCs w:val="24"/>
                <w:lang w:eastAsia="zh-CN"/>
              </w:rPr>
              <w:t>еминар «ЛИКБЕЗ</w:t>
            </w:r>
            <w:r>
              <w:rPr>
                <w:sz w:val="24"/>
                <w:szCs w:val="24"/>
                <w:lang w:eastAsia="zh-CN"/>
              </w:rPr>
              <w:t xml:space="preserve"> «</w:t>
            </w:r>
            <w:r w:rsidR="006D6347" w:rsidRPr="006D6347">
              <w:rPr>
                <w:sz w:val="24"/>
                <w:szCs w:val="24"/>
                <w:lang w:eastAsia="zh-CN"/>
              </w:rPr>
              <w:t>Трудовые отношения работодат</w:t>
            </w:r>
            <w:r>
              <w:rPr>
                <w:sz w:val="24"/>
                <w:szCs w:val="24"/>
                <w:lang w:eastAsia="zh-CN"/>
              </w:rPr>
              <w:t>еля и самозанятого гражданина</w:t>
            </w:r>
            <w:r w:rsidR="006D6347" w:rsidRPr="006D6347">
              <w:rPr>
                <w:sz w:val="24"/>
                <w:szCs w:val="24"/>
                <w:lang w:eastAsia="zh-CN"/>
              </w:rPr>
              <w:t>»</w:t>
            </w:r>
            <w:r>
              <w:rPr>
                <w:sz w:val="24"/>
                <w:szCs w:val="24"/>
                <w:lang w:eastAsia="zh-CN"/>
              </w:rPr>
              <w:t>,</w:t>
            </w:r>
            <w:r w:rsidR="006D6347" w:rsidRPr="006D6347">
              <w:rPr>
                <w:sz w:val="24"/>
                <w:szCs w:val="24"/>
                <w:lang w:eastAsia="zh-CN"/>
              </w:rPr>
              <w:t xml:space="preserve"> организованный ОО «Совет предпринимателей».</w:t>
            </w:r>
          </w:p>
        </w:tc>
      </w:tr>
      <w:tr w:rsidR="006B55A3" w:rsidRPr="00370A06" w:rsidTr="00904627">
        <w:trPr>
          <w:gridAfter w:val="1"/>
          <w:wAfter w:w="2539" w:type="dxa"/>
        </w:trPr>
        <w:tc>
          <w:tcPr>
            <w:tcW w:w="579" w:type="dxa"/>
            <w:tcBorders>
              <w:top w:val="single" w:sz="4" w:space="0" w:color="000000"/>
              <w:left w:val="single" w:sz="6" w:space="0" w:color="000000"/>
              <w:bottom w:val="single" w:sz="6" w:space="0" w:color="000000"/>
              <w:right w:val="single" w:sz="4" w:space="0" w:color="auto"/>
            </w:tcBorders>
            <w:shd w:val="clear" w:color="auto" w:fill="auto"/>
          </w:tcPr>
          <w:p w:rsidR="006B55A3" w:rsidRPr="00985334" w:rsidRDefault="006B55A3" w:rsidP="006B55A3">
            <w:pPr>
              <w:widowControl/>
              <w:suppressAutoHyphens/>
              <w:autoSpaceDE/>
              <w:autoSpaceDN/>
              <w:adjustRightInd/>
              <w:spacing w:line="315" w:lineRule="atLeast"/>
              <w:ind w:left="57" w:firstLine="0"/>
              <w:textAlignment w:val="baseline"/>
              <w:rPr>
                <w:sz w:val="20"/>
                <w:lang w:eastAsia="zh-CN"/>
              </w:rPr>
            </w:pPr>
            <w:r w:rsidRPr="00985334">
              <w:rPr>
                <w:sz w:val="24"/>
                <w:szCs w:val="24"/>
                <w:lang w:eastAsia="zh-CN"/>
              </w:rPr>
              <w:lastRenderedPageBreak/>
              <w:t>10.</w:t>
            </w:r>
          </w:p>
        </w:tc>
        <w:tc>
          <w:tcPr>
            <w:tcW w:w="15439" w:type="dxa"/>
            <w:gridSpan w:val="7"/>
            <w:tcBorders>
              <w:top w:val="single" w:sz="4" w:space="0" w:color="auto"/>
              <w:left w:val="single" w:sz="4" w:space="0" w:color="auto"/>
              <w:bottom w:val="single" w:sz="4" w:space="0" w:color="auto"/>
              <w:right w:val="single" w:sz="4" w:space="0" w:color="auto"/>
            </w:tcBorders>
            <w:shd w:val="clear" w:color="auto" w:fill="auto"/>
          </w:tcPr>
          <w:p w:rsidR="006B55A3" w:rsidRPr="00985334" w:rsidRDefault="006B55A3" w:rsidP="006B55A3">
            <w:pPr>
              <w:widowControl/>
              <w:suppressAutoHyphens/>
              <w:autoSpaceDE/>
              <w:autoSpaceDN/>
              <w:adjustRightInd/>
              <w:snapToGrid w:val="0"/>
              <w:ind w:firstLine="0"/>
              <w:jc w:val="left"/>
              <w:rPr>
                <w:sz w:val="24"/>
                <w:szCs w:val="24"/>
                <w:lang w:eastAsia="zh-CN"/>
              </w:rPr>
            </w:pPr>
            <w:r w:rsidRPr="00985334">
              <w:rPr>
                <w:rFonts w:eastAsia="Calibri"/>
                <w:sz w:val="24"/>
                <w:szCs w:val="24"/>
                <w:lang w:eastAsia="zh-CN"/>
              </w:rPr>
              <w:t>Задача: 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с соответствующим специализированным уклоном, а также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tc>
      </w:tr>
      <w:tr w:rsidR="00AA7F2E" w:rsidRPr="00370A06" w:rsidTr="00904627">
        <w:trPr>
          <w:gridAfter w:val="1"/>
          <w:wAfter w:w="2539" w:type="dxa"/>
        </w:trPr>
        <w:tc>
          <w:tcPr>
            <w:tcW w:w="579" w:type="dxa"/>
            <w:tcBorders>
              <w:top w:val="single" w:sz="4" w:space="0" w:color="000000"/>
              <w:left w:val="single" w:sz="6" w:space="0" w:color="000000"/>
              <w:bottom w:val="single" w:sz="6" w:space="0" w:color="000000"/>
              <w:right w:val="single" w:sz="4" w:space="0" w:color="auto"/>
            </w:tcBorders>
            <w:shd w:val="clear" w:color="auto" w:fill="auto"/>
          </w:tcPr>
          <w:p w:rsidR="00AA7F2E" w:rsidRPr="00985334" w:rsidRDefault="00AA7F2E" w:rsidP="00AA7F2E">
            <w:pPr>
              <w:widowControl/>
              <w:suppressAutoHyphens/>
              <w:autoSpaceDE/>
              <w:autoSpaceDN/>
              <w:adjustRightInd/>
              <w:spacing w:line="315" w:lineRule="atLeast"/>
              <w:ind w:left="57" w:firstLine="0"/>
              <w:textAlignment w:val="baseline"/>
              <w:rPr>
                <w:sz w:val="20"/>
                <w:lang w:eastAsia="zh-CN"/>
              </w:rPr>
            </w:pPr>
            <w:r w:rsidRPr="00985334">
              <w:rPr>
                <w:sz w:val="24"/>
                <w:szCs w:val="24"/>
                <w:lang w:eastAsia="zh-CN"/>
              </w:rPr>
              <w:t>10.1.</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AA7F2E" w:rsidRPr="00985334" w:rsidRDefault="00AA7F2E" w:rsidP="00AA7F2E">
            <w:pPr>
              <w:widowControl/>
              <w:suppressAutoHyphens/>
              <w:autoSpaceDE/>
              <w:autoSpaceDN/>
              <w:adjustRightInd/>
              <w:ind w:left="57" w:right="57" w:firstLine="0"/>
              <w:textAlignment w:val="baseline"/>
              <w:rPr>
                <w:sz w:val="20"/>
                <w:lang w:eastAsia="zh-CN"/>
              </w:rPr>
            </w:pPr>
            <w:r w:rsidRPr="00985334">
              <w:rPr>
                <w:rFonts w:eastAsia="Calibri"/>
                <w:sz w:val="24"/>
                <w:szCs w:val="24"/>
                <w:lang w:eastAsia="zh-CN"/>
              </w:rPr>
              <w:t>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AA7F2E" w:rsidRPr="00985334" w:rsidRDefault="00AA7F2E" w:rsidP="00AA7F2E">
            <w:pPr>
              <w:widowControl/>
              <w:suppressAutoHyphens/>
              <w:autoSpaceDE/>
              <w:autoSpaceDN/>
              <w:adjustRightInd/>
              <w:ind w:left="57" w:right="57" w:firstLine="0"/>
              <w:textAlignment w:val="baseline"/>
              <w:rPr>
                <w:sz w:val="20"/>
                <w:lang w:eastAsia="zh-CN"/>
              </w:rPr>
            </w:pPr>
            <w:r w:rsidRPr="00985334">
              <w:rPr>
                <w:rFonts w:eastAsia="Calibri"/>
                <w:sz w:val="24"/>
                <w:szCs w:val="24"/>
                <w:lang w:eastAsia="zh-CN"/>
              </w:rPr>
              <w:t>ограниченное количество учреждений технической направленности</w:t>
            </w: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AA7F2E" w:rsidRPr="00985334" w:rsidRDefault="00AA7F2E" w:rsidP="00AA7F2E">
            <w:pPr>
              <w:widowControl/>
              <w:suppressAutoHyphens/>
              <w:autoSpaceDE/>
              <w:autoSpaceDN/>
              <w:adjustRightInd/>
              <w:ind w:left="57" w:right="57" w:firstLine="0"/>
              <w:textAlignment w:val="baseline"/>
              <w:rPr>
                <w:sz w:val="20"/>
                <w:lang w:eastAsia="zh-CN"/>
              </w:rPr>
            </w:pPr>
            <w:r w:rsidRPr="00985334">
              <w:rPr>
                <w:rFonts w:eastAsia="Calibri"/>
                <w:sz w:val="24"/>
                <w:szCs w:val="24"/>
                <w:lang w:eastAsia="zh-CN"/>
              </w:rPr>
              <w:t>повышение компетентности детей и молодежи в сферах научно-технического творчества</w:t>
            </w:r>
          </w:p>
          <w:p w:rsidR="00AA7F2E" w:rsidRPr="00985334" w:rsidRDefault="00AA7F2E" w:rsidP="00AA7F2E">
            <w:pPr>
              <w:widowControl/>
              <w:suppressAutoHyphens/>
              <w:autoSpaceDE/>
              <w:autoSpaceDN/>
              <w:adjustRightInd/>
              <w:ind w:left="57" w:right="57" w:firstLine="0"/>
              <w:textAlignment w:val="baseline"/>
              <w:rPr>
                <w:rFonts w:eastAsia="Calibri"/>
                <w:sz w:val="24"/>
                <w:szCs w:val="24"/>
                <w:lang w:eastAsia="zh-CN"/>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AA7F2E" w:rsidRPr="00985334" w:rsidRDefault="00AA7F2E" w:rsidP="00AA7F2E">
            <w:pPr>
              <w:widowControl/>
              <w:suppressAutoHyphens/>
              <w:autoSpaceDE/>
              <w:autoSpaceDN/>
              <w:adjustRightInd/>
              <w:ind w:left="57" w:right="57" w:firstLine="0"/>
              <w:jc w:val="center"/>
              <w:textAlignment w:val="baseline"/>
              <w:rPr>
                <w:sz w:val="20"/>
                <w:lang w:eastAsia="zh-CN"/>
              </w:rPr>
            </w:pPr>
            <w:r w:rsidRPr="00985334">
              <w:rPr>
                <w:rFonts w:eastAsia="Calibri"/>
                <w:sz w:val="24"/>
                <w:szCs w:val="24"/>
                <w:lang w:eastAsia="zh-CN"/>
              </w:rPr>
              <w:t>постоянно</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AA7F2E" w:rsidRPr="00985334" w:rsidRDefault="00AA7F2E" w:rsidP="00AA7F2E">
            <w:pPr>
              <w:widowControl/>
              <w:suppressAutoHyphens/>
              <w:autoSpaceDE/>
              <w:autoSpaceDN/>
              <w:adjustRightInd/>
              <w:ind w:left="57" w:right="57" w:firstLine="0"/>
              <w:textAlignment w:val="baseline"/>
              <w:rPr>
                <w:sz w:val="20"/>
                <w:lang w:eastAsia="zh-CN"/>
              </w:rPr>
            </w:pPr>
            <w:r w:rsidRPr="00985334">
              <w:rPr>
                <w:sz w:val="24"/>
                <w:szCs w:val="24"/>
                <w:lang w:eastAsia="zh-CN"/>
              </w:rPr>
              <w:t>постановление Администрации Приморского края от 7 декабря 2012 года № 395-па «Об утверждении государственной программы Приморского края «Развитие образования Приморского края» на 2013 - 2027 годы»</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AA7F2E" w:rsidRPr="00985334" w:rsidRDefault="00AA7F2E" w:rsidP="00AA7F2E">
            <w:pPr>
              <w:widowControl/>
              <w:suppressAutoHyphens/>
              <w:autoSpaceDE/>
              <w:autoSpaceDN/>
              <w:adjustRightInd/>
              <w:ind w:left="57" w:right="57" w:firstLine="0"/>
              <w:textAlignment w:val="baseline"/>
              <w:rPr>
                <w:sz w:val="20"/>
                <w:lang w:eastAsia="zh-CN"/>
              </w:rPr>
            </w:pPr>
            <w:r w:rsidRPr="00985334">
              <w:rPr>
                <w:rFonts w:eastAsia="Calibri"/>
                <w:sz w:val="24"/>
                <w:szCs w:val="24"/>
                <w:lang w:eastAsia="zh-CN"/>
              </w:rPr>
              <w:t>Управление образования администрации городского округа</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AA7F2E" w:rsidRPr="00AA7F2E" w:rsidRDefault="00AA7F2E" w:rsidP="00AA7F2E">
            <w:pPr>
              <w:widowControl/>
              <w:suppressAutoHyphens/>
              <w:autoSpaceDE/>
              <w:autoSpaceDN/>
              <w:adjustRightInd/>
              <w:snapToGrid w:val="0"/>
              <w:ind w:firstLine="0"/>
              <w:jc w:val="left"/>
              <w:rPr>
                <w:sz w:val="24"/>
                <w:szCs w:val="24"/>
                <w:lang w:eastAsia="zh-CN"/>
              </w:rPr>
            </w:pPr>
            <w:r>
              <w:rPr>
                <w:sz w:val="24"/>
                <w:szCs w:val="24"/>
                <w:lang w:eastAsia="zh-CN"/>
              </w:rPr>
              <w:t>В</w:t>
            </w:r>
            <w:r w:rsidRPr="00AA7F2E">
              <w:rPr>
                <w:sz w:val="24"/>
                <w:szCs w:val="24"/>
                <w:lang w:eastAsia="zh-CN"/>
              </w:rPr>
              <w:t xml:space="preserve"> 2024 год</w:t>
            </w:r>
            <w:r>
              <w:rPr>
                <w:sz w:val="24"/>
                <w:szCs w:val="24"/>
                <w:lang w:eastAsia="zh-CN"/>
              </w:rPr>
              <w:t>у</w:t>
            </w:r>
            <w:r w:rsidRPr="00AA7F2E">
              <w:rPr>
                <w:sz w:val="24"/>
                <w:szCs w:val="24"/>
                <w:lang w:eastAsia="zh-CN"/>
              </w:rPr>
              <w:t xml:space="preserve"> управлением образования проведены следующие мероприятия: городской проект «Конструкторское бюро «школа молодых ученых</w:t>
            </w:r>
            <w:r>
              <w:rPr>
                <w:sz w:val="24"/>
                <w:szCs w:val="24"/>
                <w:lang w:eastAsia="zh-CN"/>
              </w:rPr>
              <w:t>»;</w:t>
            </w:r>
            <w:r w:rsidRPr="00AA7F2E">
              <w:rPr>
                <w:sz w:val="24"/>
                <w:szCs w:val="24"/>
                <w:lang w:eastAsia="zh-CN"/>
              </w:rPr>
              <w:t xml:space="preserve"> городской научный проект «Ступени к успеху»</w:t>
            </w:r>
            <w:r>
              <w:rPr>
                <w:sz w:val="24"/>
                <w:szCs w:val="24"/>
                <w:lang w:eastAsia="zh-CN"/>
              </w:rPr>
              <w:t>;</w:t>
            </w:r>
            <w:r w:rsidRPr="00AA7F2E">
              <w:rPr>
                <w:sz w:val="24"/>
                <w:szCs w:val="24"/>
                <w:lang w:eastAsia="zh-CN"/>
              </w:rPr>
              <w:t xml:space="preserve"> творческие мастерские по робототехнике, регулировки и запуску моделей.</w:t>
            </w:r>
          </w:p>
        </w:tc>
      </w:tr>
      <w:tr w:rsidR="00AA7F2E" w:rsidRPr="00370A06" w:rsidTr="00904627">
        <w:trPr>
          <w:gridAfter w:val="1"/>
          <w:wAfter w:w="2539" w:type="dxa"/>
        </w:trPr>
        <w:tc>
          <w:tcPr>
            <w:tcW w:w="579" w:type="dxa"/>
            <w:tcBorders>
              <w:top w:val="single" w:sz="6" w:space="0" w:color="000000"/>
              <w:left w:val="single" w:sz="6" w:space="0" w:color="000000"/>
              <w:bottom w:val="single" w:sz="6" w:space="0" w:color="000000"/>
              <w:right w:val="single" w:sz="4" w:space="0" w:color="auto"/>
            </w:tcBorders>
            <w:shd w:val="clear" w:color="auto" w:fill="auto"/>
          </w:tcPr>
          <w:p w:rsidR="00AA7F2E" w:rsidRPr="00410CEE" w:rsidRDefault="00AA7F2E" w:rsidP="00AA7F2E">
            <w:pPr>
              <w:widowControl/>
              <w:suppressAutoHyphens/>
              <w:autoSpaceDE/>
              <w:autoSpaceDN/>
              <w:adjustRightInd/>
              <w:spacing w:line="315" w:lineRule="atLeast"/>
              <w:ind w:left="57" w:firstLine="0"/>
              <w:textAlignment w:val="baseline"/>
              <w:rPr>
                <w:sz w:val="20"/>
                <w:lang w:eastAsia="zh-CN"/>
              </w:rPr>
            </w:pPr>
            <w:r w:rsidRPr="00410CEE">
              <w:rPr>
                <w:sz w:val="24"/>
                <w:szCs w:val="24"/>
                <w:lang w:eastAsia="zh-CN"/>
              </w:rPr>
              <w:lastRenderedPageBreak/>
              <w:t>11.</w:t>
            </w:r>
          </w:p>
        </w:tc>
        <w:tc>
          <w:tcPr>
            <w:tcW w:w="15439" w:type="dxa"/>
            <w:gridSpan w:val="7"/>
            <w:tcBorders>
              <w:top w:val="single" w:sz="4" w:space="0" w:color="auto"/>
              <w:left w:val="single" w:sz="4" w:space="0" w:color="auto"/>
              <w:bottom w:val="single" w:sz="4" w:space="0" w:color="auto"/>
              <w:right w:val="single" w:sz="4" w:space="0" w:color="auto"/>
            </w:tcBorders>
            <w:shd w:val="clear" w:color="auto" w:fill="auto"/>
          </w:tcPr>
          <w:p w:rsidR="00AA7F2E" w:rsidRPr="00410CEE" w:rsidRDefault="00AA7F2E" w:rsidP="00AA7F2E">
            <w:pPr>
              <w:widowControl/>
              <w:suppressAutoHyphens/>
              <w:autoSpaceDE/>
              <w:autoSpaceDN/>
              <w:adjustRightInd/>
              <w:snapToGrid w:val="0"/>
              <w:ind w:firstLine="0"/>
              <w:jc w:val="left"/>
              <w:rPr>
                <w:sz w:val="24"/>
                <w:szCs w:val="24"/>
                <w:lang w:eastAsia="zh-CN"/>
              </w:rPr>
            </w:pPr>
            <w:r w:rsidRPr="00410CEE">
              <w:rPr>
                <w:sz w:val="24"/>
                <w:szCs w:val="24"/>
                <w:lang w:eastAsia="zh-CN"/>
              </w:rPr>
              <w:t>Задача: Повышение цифровой грамотности населения, муниципальных служащих и работников бюджетной сферы в рамках соответствующей муниципальной  программы</w:t>
            </w:r>
          </w:p>
        </w:tc>
      </w:tr>
      <w:tr w:rsidR="00AA7F2E" w:rsidRPr="00370A06" w:rsidTr="00904627">
        <w:trPr>
          <w:gridAfter w:val="1"/>
          <w:wAfter w:w="2539" w:type="dxa"/>
        </w:trPr>
        <w:tc>
          <w:tcPr>
            <w:tcW w:w="579" w:type="dxa"/>
            <w:tcBorders>
              <w:top w:val="single" w:sz="6" w:space="0" w:color="000000"/>
              <w:left w:val="single" w:sz="6" w:space="0" w:color="000000"/>
              <w:bottom w:val="single" w:sz="6" w:space="0" w:color="000000"/>
            </w:tcBorders>
            <w:shd w:val="clear" w:color="auto" w:fill="auto"/>
          </w:tcPr>
          <w:p w:rsidR="00AA7F2E" w:rsidRPr="00410CEE" w:rsidRDefault="00AA7F2E" w:rsidP="00AA7F2E">
            <w:pPr>
              <w:widowControl/>
              <w:suppressAutoHyphens/>
              <w:autoSpaceDE/>
              <w:autoSpaceDN/>
              <w:adjustRightInd/>
              <w:spacing w:line="315" w:lineRule="atLeast"/>
              <w:ind w:left="57" w:firstLine="0"/>
              <w:textAlignment w:val="baseline"/>
              <w:rPr>
                <w:sz w:val="20"/>
                <w:lang w:eastAsia="zh-CN"/>
              </w:rPr>
            </w:pPr>
            <w:r w:rsidRPr="00410CEE">
              <w:rPr>
                <w:sz w:val="24"/>
                <w:szCs w:val="24"/>
                <w:lang w:eastAsia="zh-CN"/>
              </w:rPr>
              <w:t>11.1.</w:t>
            </w:r>
          </w:p>
        </w:tc>
        <w:tc>
          <w:tcPr>
            <w:tcW w:w="2397" w:type="dxa"/>
            <w:tcBorders>
              <w:top w:val="single" w:sz="6" w:space="0" w:color="000000"/>
              <w:left w:val="single" w:sz="6" w:space="0" w:color="000000"/>
              <w:bottom w:val="single" w:sz="4" w:space="0" w:color="auto"/>
            </w:tcBorders>
            <w:shd w:val="clear" w:color="auto" w:fill="auto"/>
          </w:tcPr>
          <w:p w:rsidR="00AA7F2E" w:rsidRPr="00410CEE" w:rsidRDefault="00AA7F2E" w:rsidP="00AA7F2E">
            <w:pPr>
              <w:widowControl/>
              <w:suppressAutoHyphens/>
              <w:autoSpaceDE/>
              <w:autoSpaceDN/>
              <w:adjustRightInd/>
              <w:ind w:left="57" w:right="57" w:firstLine="0"/>
              <w:textAlignment w:val="baseline"/>
              <w:rPr>
                <w:sz w:val="20"/>
                <w:lang w:eastAsia="zh-CN"/>
              </w:rPr>
            </w:pPr>
            <w:r w:rsidRPr="00410CEE">
              <w:rPr>
                <w:sz w:val="24"/>
                <w:szCs w:val="24"/>
                <w:lang w:eastAsia="zh-CN"/>
              </w:rPr>
              <w:t>Организация мероприятий по реализации регионального проекта «Кадры для цифровой экономики» по ключевым компетенциям цифровой экономики</w:t>
            </w:r>
          </w:p>
        </w:tc>
        <w:tc>
          <w:tcPr>
            <w:tcW w:w="2256" w:type="dxa"/>
            <w:tcBorders>
              <w:top w:val="single" w:sz="6" w:space="0" w:color="000000"/>
              <w:left w:val="single" w:sz="6" w:space="0" w:color="000000"/>
              <w:bottom w:val="single" w:sz="4" w:space="0" w:color="auto"/>
            </w:tcBorders>
            <w:shd w:val="clear" w:color="auto" w:fill="auto"/>
          </w:tcPr>
          <w:p w:rsidR="00AA7F2E" w:rsidRPr="00410CEE" w:rsidRDefault="00AA7F2E" w:rsidP="00AA7F2E">
            <w:pPr>
              <w:widowControl/>
              <w:suppressAutoHyphens/>
              <w:autoSpaceDE/>
              <w:autoSpaceDN/>
              <w:adjustRightInd/>
              <w:ind w:left="57" w:right="57" w:firstLine="0"/>
              <w:textAlignment w:val="baseline"/>
              <w:rPr>
                <w:sz w:val="20"/>
                <w:lang w:eastAsia="zh-CN"/>
              </w:rPr>
            </w:pPr>
            <w:r w:rsidRPr="00410CEE">
              <w:rPr>
                <w:sz w:val="24"/>
                <w:szCs w:val="24"/>
                <w:lang w:eastAsia="zh-CN"/>
              </w:rPr>
              <w:t>недостаточный уровень компетенции населения городского округа, вовлеченных в планирование и исполнение программ и проектов цифровой трансформации и обеспечивающих работу с муниципальными информационными системами и цифровыми платформами</w:t>
            </w:r>
          </w:p>
        </w:tc>
        <w:tc>
          <w:tcPr>
            <w:tcW w:w="2170" w:type="dxa"/>
            <w:tcBorders>
              <w:top w:val="single" w:sz="6" w:space="0" w:color="000000"/>
              <w:left w:val="single" w:sz="6" w:space="0" w:color="000000"/>
              <w:bottom w:val="single" w:sz="4" w:space="0" w:color="auto"/>
            </w:tcBorders>
            <w:shd w:val="clear" w:color="auto" w:fill="auto"/>
          </w:tcPr>
          <w:p w:rsidR="00AA7F2E" w:rsidRPr="00410CEE" w:rsidRDefault="00AA7F2E" w:rsidP="00AA7F2E">
            <w:pPr>
              <w:widowControl/>
              <w:suppressAutoHyphens/>
              <w:autoSpaceDE/>
              <w:autoSpaceDN/>
              <w:adjustRightInd/>
              <w:ind w:left="57" w:right="57" w:firstLine="0"/>
              <w:textAlignment w:val="baseline"/>
              <w:rPr>
                <w:sz w:val="20"/>
                <w:lang w:eastAsia="zh-CN"/>
              </w:rPr>
            </w:pPr>
            <w:r w:rsidRPr="00410CEE">
              <w:rPr>
                <w:sz w:val="24"/>
                <w:szCs w:val="24"/>
                <w:lang w:eastAsia="zh-CN"/>
              </w:rPr>
              <w:t>содействие массовой подготовке населения городского округа по ключевым компетенциям цифровой экономики</w:t>
            </w:r>
          </w:p>
        </w:tc>
        <w:tc>
          <w:tcPr>
            <w:tcW w:w="1237" w:type="dxa"/>
            <w:tcBorders>
              <w:top w:val="single" w:sz="6" w:space="0" w:color="000000"/>
              <w:left w:val="single" w:sz="6" w:space="0" w:color="000000"/>
              <w:bottom w:val="single" w:sz="4" w:space="0" w:color="auto"/>
            </w:tcBorders>
            <w:shd w:val="clear" w:color="auto" w:fill="auto"/>
          </w:tcPr>
          <w:p w:rsidR="00AA7F2E" w:rsidRPr="00410CEE" w:rsidRDefault="00AA7F2E" w:rsidP="00AA7F2E">
            <w:pPr>
              <w:widowControl/>
              <w:suppressAutoHyphens/>
              <w:autoSpaceDE/>
              <w:autoSpaceDN/>
              <w:adjustRightInd/>
              <w:ind w:left="57" w:right="57" w:firstLine="0"/>
              <w:jc w:val="center"/>
              <w:textAlignment w:val="baseline"/>
              <w:rPr>
                <w:sz w:val="20"/>
                <w:lang w:eastAsia="zh-CN"/>
              </w:rPr>
            </w:pPr>
            <w:r w:rsidRPr="00410CEE">
              <w:rPr>
                <w:sz w:val="24"/>
                <w:szCs w:val="24"/>
                <w:lang w:eastAsia="zh-CN"/>
              </w:rPr>
              <w:t>2022-2024</w:t>
            </w:r>
          </w:p>
        </w:tc>
        <w:tc>
          <w:tcPr>
            <w:tcW w:w="2699" w:type="dxa"/>
            <w:tcBorders>
              <w:top w:val="single" w:sz="6" w:space="0" w:color="000000"/>
              <w:left w:val="single" w:sz="6" w:space="0" w:color="000000"/>
              <w:bottom w:val="single" w:sz="4" w:space="0" w:color="auto"/>
            </w:tcBorders>
            <w:shd w:val="clear" w:color="auto" w:fill="auto"/>
          </w:tcPr>
          <w:p w:rsidR="00AA7F2E" w:rsidRPr="00410CEE" w:rsidRDefault="00AA7F2E" w:rsidP="00AA7F2E">
            <w:pPr>
              <w:widowControl/>
              <w:suppressAutoHyphens/>
              <w:autoSpaceDE/>
              <w:autoSpaceDN/>
              <w:adjustRightInd/>
              <w:ind w:left="57" w:right="57" w:firstLine="0"/>
              <w:textAlignment w:val="baseline"/>
              <w:rPr>
                <w:sz w:val="20"/>
                <w:lang w:eastAsia="zh-CN"/>
              </w:rPr>
            </w:pPr>
            <w:r w:rsidRPr="00410CEE">
              <w:rPr>
                <w:sz w:val="24"/>
                <w:szCs w:val="24"/>
                <w:lang w:eastAsia="zh-CN"/>
              </w:rPr>
              <w:t>отчеты о проведении мероприятий по ключевым компетенциям цифровой экономики</w:t>
            </w:r>
          </w:p>
        </w:tc>
        <w:tc>
          <w:tcPr>
            <w:tcW w:w="1719" w:type="dxa"/>
            <w:tcBorders>
              <w:top w:val="single" w:sz="6" w:space="0" w:color="000000"/>
              <w:left w:val="single" w:sz="6" w:space="0" w:color="000000"/>
              <w:bottom w:val="single" w:sz="4" w:space="0" w:color="auto"/>
              <w:right w:val="single" w:sz="4" w:space="0" w:color="auto"/>
            </w:tcBorders>
            <w:shd w:val="clear" w:color="auto" w:fill="auto"/>
          </w:tcPr>
          <w:p w:rsidR="00AA7F2E" w:rsidRPr="00410CEE" w:rsidRDefault="00AA7F2E" w:rsidP="00AA7F2E">
            <w:pPr>
              <w:widowControl/>
              <w:suppressAutoHyphens/>
              <w:autoSpaceDE/>
              <w:autoSpaceDN/>
              <w:adjustRightInd/>
              <w:ind w:left="57" w:right="57" w:firstLine="0"/>
              <w:textAlignment w:val="baseline"/>
              <w:rPr>
                <w:sz w:val="20"/>
                <w:lang w:eastAsia="zh-CN"/>
              </w:rPr>
            </w:pPr>
            <w:r w:rsidRPr="00410CEE">
              <w:rPr>
                <w:sz w:val="24"/>
                <w:szCs w:val="24"/>
                <w:lang w:eastAsia="zh-CN"/>
              </w:rPr>
              <w:t>Организационное управление администрации городского округа</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AA7F2E" w:rsidRPr="00AA7F2E" w:rsidRDefault="00AA7F2E" w:rsidP="00AA7F2E">
            <w:pPr>
              <w:widowControl/>
              <w:suppressAutoHyphens/>
              <w:autoSpaceDE/>
              <w:autoSpaceDN/>
              <w:adjustRightInd/>
              <w:snapToGrid w:val="0"/>
              <w:ind w:firstLine="0"/>
              <w:jc w:val="left"/>
              <w:rPr>
                <w:sz w:val="24"/>
                <w:szCs w:val="24"/>
                <w:lang w:eastAsia="zh-CN"/>
              </w:rPr>
            </w:pPr>
            <w:r w:rsidRPr="00AA7F2E">
              <w:rPr>
                <w:sz w:val="24"/>
                <w:szCs w:val="24"/>
                <w:lang w:eastAsia="zh-CN"/>
              </w:rPr>
              <w:t>В связи с отсутствием заявок в 2024 году обучение по ключевым компетенциям цифровой экономики</w:t>
            </w:r>
            <w:r w:rsidRPr="00AA7F2E">
              <w:t xml:space="preserve"> </w:t>
            </w:r>
            <w:r w:rsidRPr="00AA7F2E">
              <w:rPr>
                <w:sz w:val="24"/>
                <w:szCs w:val="24"/>
                <w:lang w:eastAsia="zh-CN"/>
              </w:rPr>
              <w:t>не проводилось</w:t>
            </w:r>
          </w:p>
        </w:tc>
      </w:tr>
      <w:tr w:rsidR="00AA7F2E" w:rsidRPr="00370A06" w:rsidTr="00904627">
        <w:trPr>
          <w:gridAfter w:val="1"/>
          <w:wAfter w:w="2539" w:type="dxa"/>
        </w:trPr>
        <w:tc>
          <w:tcPr>
            <w:tcW w:w="579" w:type="dxa"/>
            <w:tcBorders>
              <w:top w:val="single" w:sz="6" w:space="0" w:color="000000"/>
              <w:left w:val="single" w:sz="6" w:space="0" w:color="000000"/>
              <w:bottom w:val="single" w:sz="6" w:space="0" w:color="000000"/>
              <w:right w:val="single" w:sz="4" w:space="0" w:color="auto"/>
            </w:tcBorders>
            <w:shd w:val="clear" w:color="auto" w:fill="auto"/>
          </w:tcPr>
          <w:p w:rsidR="00AA7F2E" w:rsidRPr="00985334" w:rsidRDefault="00AA7F2E" w:rsidP="00AA7F2E">
            <w:pPr>
              <w:widowControl/>
              <w:suppressAutoHyphens/>
              <w:autoSpaceDE/>
              <w:autoSpaceDN/>
              <w:adjustRightInd/>
              <w:spacing w:line="315" w:lineRule="atLeast"/>
              <w:ind w:left="57" w:firstLine="0"/>
              <w:textAlignment w:val="baseline"/>
              <w:rPr>
                <w:sz w:val="20"/>
                <w:lang w:eastAsia="zh-CN"/>
              </w:rPr>
            </w:pPr>
            <w:r w:rsidRPr="00985334">
              <w:rPr>
                <w:sz w:val="24"/>
                <w:szCs w:val="24"/>
                <w:lang w:eastAsia="zh-CN"/>
              </w:rPr>
              <w:t>12.</w:t>
            </w:r>
          </w:p>
        </w:tc>
        <w:tc>
          <w:tcPr>
            <w:tcW w:w="15439" w:type="dxa"/>
            <w:gridSpan w:val="7"/>
            <w:tcBorders>
              <w:top w:val="single" w:sz="4" w:space="0" w:color="auto"/>
              <w:left w:val="single" w:sz="4" w:space="0" w:color="auto"/>
              <w:bottom w:val="single" w:sz="4" w:space="0" w:color="auto"/>
              <w:right w:val="single" w:sz="4" w:space="0" w:color="auto"/>
            </w:tcBorders>
            <w:shd w:val="clear" w:color="auto" w:fill="auto"/>
          </w:tcPr>
          <w:p w:rsidR="00AA7F2E" w:rsidRPr="00985334" w:rsidRDefault="00AA7F2E" w:rsidP="00AA7F2E">
            <w:pPr>
              <w:widowControl/>
              <w:suppressAutoHyphens/>
              <w:autoSpaceDE/>
              <w:autoSpaceDN/>
              <w:adjustRightInd/>
              <w:snapToGrid w:val="0"/>
              <w:ind w:firstLine="0"/>
              <w:jc w:val="left"/>
              <w:rPr>
                <w:sz w:val="24"/>
                <w:szCs w:val="24"/>
                <w:lang w:eastAsia="zh-CN"/>
              </w:rPr>
            </w:pPr>
            <w:r w:rsidRPr="00985334">
              <w:rPr>
                <w:rFonts w:eastAsia="Calibri"/>
                <w:sz w:val="24"/>
                <w:szCs w:val="24"/>
                <w:lang w:eastAsia="zh-CN"/>
              </w:rPr>
              <w:t>Задача: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сферах экономической деятельности</w:t>
            </w:r>
          </w:p>
        </w:tc>
      </w:tr>
      <w:tr w:rsidR="00AA7F2E" w:rsidRPr="00370A06" w:rsidTr="00904627">
        <w:trPr>
          <w:gridAfter w:val="1"/>
          <w:wAfter w:w="2539" w:type="dxa"/>
        </w:trPr>
        <w:tc>
          <w:tcPr>
            <w:tcW w:w="579" w:type="dxa"/>
            <w:tcBorders>
              <w:top w:val="single" w:sz="6" w:space="0" w:color="000000"/>
              <w:left w:val="single" w:sz="6" w:space="0" w:color="000000"/>
              <w:bottom w:val="single" w:sz="6" w:space="0" w:color="000000"/>
            </w:tcBorders>
            <w:shd w:val="clear" w:color="auto" w:fill="auto"/>
          </w:tcPr>
          <w:p w:rsidR="00AA7F2E" w:rsidRPr="007C2EF4" w:rsidRDefault="00AA7F2E" w:rsidP="00AA7F2E">
            <w:pPr>
              <w:widowControl/>
              <w:suppressAutoHyphens/>
              <w:autoSpaceDE/>
              <w:autoSpaceDN/>
              <w:adjustRightInd/>
              <w:spacing w:line="315" w:lineRule="atLeast"/>
              <w:ind w:left="57" w:firstLine="0"/>
              <w:textAlignment w:val="baseline"/>
              <w:rPr>
                <w:sz w:val="20"/>
                <w:lang w:eastAsia="zh-CN"/>
              </w:rPr>
            </w:pPr>
            <w:r w:rsidRPr="007C2EF4">
              <w:rPr>
                <w:sz w:val="24"/>
                <w:szCs w:val="24"/>
                <w:lang w:eastAsia="zh-CN"/>
              </w:rPr>
              <w:t>12.1.</w:t>
            </w:r>
          </w:p>
        </w:tc>
        <w:tc>
          <w:tcPr>
            <w:tcW w:w="2397" w:type="dxa"/>
            <w:tcBorders>
              <w:top w:val="single" w:sz="6" w:space="0" w:color="000000"/>
              <w:left w:val="single" w:sz="6" w:space="0" w:color="000000"/>
              <w:bottom w:val="single" w:sz="4" w:space="0" w:color="auto"/>
            </w:tcBorders>
            <w:shd w:val="clear" w:color="auto" w:fill="auto"/>
          </w:tcPr>
          <w:p w:rsidR="00AA7F2E" w:rsidRPr="007C2EF4" w:rsidRDefault="00AA7F2E" w:rsidP="00AA7F2E">
            <w:pPr>
              <w:widowControl/>
              <w:suppressAutoHyphens/>
              <w:autoSpaceDE/>
              <w:autoSpaceDN/>
              <w:adjustRightInd/>
              <w:ind w:left="57" w:right="57" w:firstLine="0"/>
              <w:textAlignment w:val="baseline"/>
              <w:rPr>
                <w:sz w:val="20"/>
                <w:lang w:eastAsia="zh-CN"/>
              </w:rPr>
            </w:pPr>
            <w:r w:rsidRPr="007C2EF4">
              <w:rPr>
                <w:rFonts w:eastAsia="Calibri"/>
                <w:sz w:val="24"/>
                <w:szCs w:val="24"/>
                <w:lang w:eastAsia="zh-CN"/>
              </w:rPr>
              <w:t xml:space="preserve">Выявление одаренных детей и молодежи, развитие их талантов и способностей, в том числе с использованием механизмов </w:t>
            </w:r>
            <w:r w:rsidRPr="007C2EF4">
              <w:rPr>
                <w:rFonts w:eastAsia="Calibri"/>
                <w:sz w:val="24"/>
                <w:szCs w:val="24"/>
                <w:lang w:eastAsia="zh-CN"/>
              </w:rPr>
              <w:lastRenderedPageBreak/>
              <w:t>наставничества и дистанционного обучения в электронной форме, а также социальная поддержка молодых специалистов в различных сферах экономической деятельности</w:t>
            </w:r>
          </w:p>
        </w:tc>
        <w:tc>
          <w:tcPr>
            <w:tcW w:w="2256" w:type="dxa"/>
            <w:tcBorders>
              <w:top w:val="single" w:sz="6" w:space="0" w:color="000000"/>
              <w:left w:val="single" w:sz="6" w:space="0" w:color="000000"/>
              <w:bottom w:val="single" w:sz="4" w:space="0" w:color="auto"/>
            </w:tcBorders>
            <w:shd w:val="clear" w:color="auto" w:fill="auto"/>
          </w:tcPr>
          <w:p w:rsidR="00AA7F2E" w:rsidRPr="007C2EF4" w:rsidRDefault="00AA7F2E" w:rsidP="00AA7F2E">
            <w:pPr>
              <w:widowControl/>
              <w:suppressAutoHyphens/>
              <w:autoSpaceDE/>
              <w:autoSpaceDN/>
              <w:adjustRightInd/>
              <w:ind w:left="57" w:right="57" w:firstLine="0"/>
              <w:textAlignment w:val="baseline"/>
              <w:rPr>
                <w:sz w:val="20"/>
                <w:lang w:eastAsia="zh-CN"/>
              </w:rPr>
            </w:pPr>
            <w:r w:rsidRPr="007C2EF4">
              <w:rPr>
                <w:sz w:val="24"/>
                <w:szCs w:val="24"/>
                <w:lang w:eastAsia="zh-CN"/>
              </w:rPr>
              <w:lastRenderedPageBreak/>
              <w:t xml:space="preserve">недостаточный уровень выявления </w:t>
            </w:r>
            <w:r w:rsidRPr="007C2EF4">
              <w:rPr>
                <w:rFonts w:eastAsia="Calibri"/>
                <w:sz w:val="24"/>
                <w:szCs w:val="24"/>
                <w:lang w:eastAsia="zh-CN"/>
              </w:rPr>
              <w:t>одаренных детей и молодежи</w:t>
            </w:r>
          </w:p>
        </w:tc>
        <w:tc>
          <w:tcPr>
            <w:tcW w:w="2170" w:type="dxa"/>
            <w:tcBorders>
              <w:top w:val="single" w:sz="6" w:space="0" w:color="000000"/>
              <w:left w:val="single" w:sz="6" w:space="0" w:color="000000"/>
              <w:bottom w:val="single" w:sz="4" w:space="0" w:color="auto"/>
            </w:tcBorders>
            <w:shd w:val="clear" w:color="auto" w:fill="auto"/>
          </w:tcPr>
          <w:p w:rsidR="00AA7F2E" w:rsidRPr="007C2EF4" w:rsidRDefault="00AA7F2E" w:rsidP="00AA7F2E">
            <w:pPr>
              <w:widowControl/>
              <w:suppressAutoHyphens/>
              <w:autoSpaceDE/>
              <w:autoSpaceDN/>
              <w:adjustRightInd/>
              <w:ind w:left="57" w:right="57" w:firstLine="0"/>
              <w:textAlignment w:val="baseline"/>
              <w:rPr>
                <w:sz w:val="20"/>
                <w:lang w:eastAsia="zh-CN"/>
              </w:rPr>
            </w:pPr>
            <w:r w:rsidRPr="007C2EF4">
              <w:rPr>
                <w:rFonts w:eastAsia="Calibri"/>
                <w:sz w:val="24"/>
                <w:szCs w:val="24"/>
                <w:lang w:eastAsia="zh-CN"/>
              </w:rPr>
              <w:t>повышение компетентности детей и молодежи, развитие их талантов и способностей</w:t>
            </w:r>
          </w:p>
        </w:tc>
        <w:tc>
          <w:tcPr>
            <w:tcW w:w="1237" w:type="dxa"/>
            <w:tcBorders>
              <w:top w:val="single" w:sz="6" w:space="0" w:color="000000"/>
              <w:left w:val="single" w:sz="6" w:space="0" w:color="000000"/>
              <w:bottom w:val="single" w:sz="4" w:space="0" w:color="auto"/>
            </w:tcBorders>
            <w:shd w:val="clear" w:color="auto" w:fill="auto"/>
          </w:tcPr>
          <w:p w:rsidR="00AA7F2E" w:rsidRPr="007C2EF4" w:rsidRDefault="00AA7F2E" w:rsidP="00AA7F2E">
            <w:pPr>
              <w:widowControl/>
              <w:suppressAutoHyphens/>
              <w:autoSpaceDE/>
              <w:autoSpaceDN/>
              <w:adjustRightInd/>
              <w:ind w:left="57" w:right="57" w:firstLine="0"/>
              <w:jc w:val="center"/>
              <w:textAlignment w:val="baseline"/>
              <w:rPr>
                <w:sz w:val="20"/>
                <w:lang w:eastAsia="zh-CN"/>
              </w:rPr>
            </w:pPr>
            <w:r w:rsidRPr="007C2EF4">
              <w:rPr>
                <w:rFonts w:eastAsia="Calibri"/>
                <w:sz w:val="24"/>
                <w:szCs w:val="24"/>
                <w:lang w:eastAsia="zh-CN"/>
              </w:rPr>
              <w:t>постоянно</w:t>
            </w:r>
          </w:p>
        </w:tc>
        <w:tc>
          <w:tcPr>
            <w:tcW w:w="2699" w:type="dxa"/>
            <w:tcBorders>
              <w:top w:val="single" w:sz="6" w:space="0" w:color="000000"/>
              <w:left w:val="single" w:sz="6" w:space="0" w:color="000000"/>
              <w:bottom w:val="single" w:sz="4" w:space="0" w:color="auto"/>
            </w:tcBorders>
            <w:shd w:val="clear" w:color="auto" w:fill="auto"/>
          </w:tcPr>
          <w:p w:rsidR="00AA7F2E" w:rsidRPr="007C2EF4" w:rsidRDefault="00AA7F2E" w:rsidP="00AA7F2E">
            <w:pPr>
              <w:widowControl/>
              <w:suppressAutoHyphens/>
              <w:autoSpaceDE/>
              <w:autoSpaceDN/>
              <w:adjustRightInd/>
              <w:ind w:left="57" w:right="57" w:firstLine="0"/>
              <w:textAlignment w:val="baseline"/>
              <w:rPr>
                <w:sz w:val="20"/>
                <w:lang w:eastAsia="zh-CN"/>
              </w:rPr>
            </w:pPr>
            <w:r w:rsidRPr="007C2EF4">
              <w:rPr>
                <w:sz w:val="24"/>
                <w:szCs w:val="24"/>
                <w:lang w:eastAsia="zh-CN"/>
              </w:rPr>
              <w:t xml:space="preserve">постановление администрации городского округа от 14 ноября 2019 года № 830-па </w:t>
            </w:r>
          </w:p>
          <w:p w:rsidR="00AA7F2E" w:rsidRPr="007C2EF4" w:rsidRDefault="00AA7F2E" w:rsidP="00AA7F2E">
            <w:pPr>
              <w:widowControl/>
              <w:suppressAutoHyphens/>
              <w:autoSpaceDE/>
              <w:autoSpaceDN/>
              <w:adjustRightInd/>
              <w:ind w:left="57" w:right="57" w:firstLine="0"/>
              <w:textAlignment w:val="baseline"/>
              <w:rPr>
                <w:sz w:val="20"/>
                <w:lang w:eastAsia="zh-CN"/>
              </w:rPr>
            </w:pPr>
            <w:r w:rsidRPr="007C2EF4">
              <w:rPr>
                <w:sz w:val="24"/>
                <w:szCs w:val="24"/>
                <w:lang w:eastAsia="zh-CN"/>
              </w:rPr>
              <w:t xml:space="preserve">«Об утверждении муниципальной программы </w:t>
            </w:r>
            <w:r w:rsidRPr="007C2EF4">
              <w:rPr>
                <w:sz w:val="24"/>
                <w:szCs w:val="24"/>
                <w:lang w:eastAsia="zh-CN"/>
              </w:rPr>
              <w:lastRenderedPageBreak/>
              <w:t>Арсеньевского городского округа «Развитие образования в Арсеньевском городском округе» на 2020 - 2024 годы»</w:t>
            </w:r>
          </w:p>
        </w:tc>
        <w:tc>
          <w:tcPr>
            <w:tcW w:w="1719" w:type="dxa"/>
            <w:tcBorders>
              <w:top w:val="single" w:sz="6" w:space="0" w:color="000000"/>
              <w:left w:val="single" w:sz="6" w:space="0" w:color="000000"/>
              <w:bottom w:val="single" w:sz="4" w:space="0" w:color="auto"/>
              <w:right w:val="single" w:sz="4" w:space="0" w:color="auto"/>
            </w:tcBorders>
            <w:shd w:val="clear" w:color="auto" w:fill="auto"/>
          </w:tcPr>
          <w:p w:rsidR="00AA7F2E" w:rsidRPr="007C2EF4" w:rsidRDefault="00AA7F2E" w:rsidP="00AA7F2E">
            <w:pPr>
              <w:widowControl/>
              <w:suppressAutoHyphens/>
              <w:autoSpaceDE/>
              <w:autoSpaceDN/>
              <w:adjustRightInd/>
              <w:ind w:left="57" w:right="57" w:firstLine="0"/>
              <w:textAlignment w:val="baseline"/>
              <w:rPr>
                <w:rFonts w:eastAsia="Calibri"/>
                <w:sz w:val="24"/>
                <w:szCs w:val="24"/>
                <w:lang w:eastAsia="zh-CN"/>
              </w:rPr>
            </w:pPr>
            <w:r w:rsidRPr="007C2EF4">
              <w:rPr>
                <w:rFonts w:eastAsia="Calibri"/>
                <w:sz w:val="24"/>
                <w:szCs w:val="24"/>
                <w:lang w:eastAsia="zh-CN"/>
              </w:rPr>
              <w:lastRenderedPageBreak/>
              <w:t>Управление образования администрации городского округа;</w:t>
            </w:r>
          </w:p>
          <w:p w:rsidR="00AA7F2E" w:rsidRPr="007C2EF4" w:rsidRDefault="00AA7F2E" w:rsidP="00AA7F2E">
            <w:pPr>
              <w:widowControl/>
              <w:suppressAutoHyphens/>
              <w:autoSpaceDE/>
              <w:autoSpaceDN/>
              <w:adjustRightInd/>
              <w:ind w:left="57" w:right="57" w:firstLine="0"/>
              <w:textAlignment w:val="baseline"/>
              <w:rPr>
                <w:sz w:val="20"/>
                <w:lang w:eastAsia="zh-CN"/>
              </w:rPr>
            </w:pPr>
            <w:r w:rsidRPr="007C2EF4">
              <w:rPr>
                <w:rFonts w:eastAsia="Calibri"/>
                <w:sz w:val="24"/>
                <w:szCs w:val="24"/>
                <w:lang w:eastAsia="zh-CN"/>
              </w:rPr>
              <w:t xml:space="preserve">Управление культуры администрации </w:t>
            </w:r>
            <w:r w:rsidRPr="007C2EF4">
              <w:rPr>
                <w:rFonts w:eastAsia="Calibri"/>
                <w:sz w:val="24"/>
                <w:szCs w:val="24"/>
                <w:lang w:eastAsia="zh-CN"/>
              </w:rPr>
              <w:lastRenderedPageBreak/>
              <w:t xml:space="preserve">городского округа </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AA7F2E" w:rsidRPr="00370A06" w:rsidRDefault="00AA7F2E" w:rsidP="00AA7F2E">
            <w:pPr>
              <w:widowControl/>
              <w:suppressAutoHyphens/>
              <w:autoSpaceDE/>
              <w:autoSpaceDN/>
              <w:adjustRightInd/>
              <w:snapToGrid w:val="0"/>
              <w:ind w:firstLine="0"/>
              <w:jc w:val="left"/>
              <w:rPr>
                <w:sz w:val="24"/>
                <w:szCs w:val="24"/>
                <w:highlight w:val="yellow"/>
                <w:lang w:eastAsia="zh-CN"/>
              </w:rPr>
            </w:pPr>
            <w:r w:rsidRPr="00AA7F2E">
              <w:rPr>
                <w:sz w:val="24"/>
                <w:szCs w:val="24"/>
                <w:lang w:eastAsia="zh-CN"/>
              </w:rPr>
              <w:lastRenderedPageBreak/>
              <w:t>Для выявления одаренных детей в апреле 2024 года проведен городской проект научно-технической направленности «Школа Эврика».</w:t>
            </w:r>
          </w:p>
        </w:tc>
      </w:tr>
      <w:tr w:rsidR="00AA7F2E" w:rsidRPr="00370A06" w:rsidTr="00904627">
        <w:trPr>
          <w:gridAfter w:val="1"/>
          <w:wAfter w:w="2539" w:type="dxa"/>
        </w:trPr>
        <w:tc>
          <w:tcPr>
            <w:tcW w:w="579" w:type="dxa"/>
            <w:tcBorders>
              <w:top w:val="single" w:sz="6" w:space="0" w:color="000000"/>
              <w:left w:val="single" w:sz="6" w:space="0" w:color="000000"/>
              <w:bottom w:val="single" w:sz="6" w:space="0" w:color="000000"/>
              <w:right w:val="single" w:sz="4" w:space="0" w:color="auto"/>
            </w:tcBorders>
            <w:shd w:val="clear" w:color="auto" w:fill="auto"/>
          </w:tcPr>
          <w:p w:rsidR="00AA7F2E" w:rsidRPr="00A170B1" w:rsidRDefault="00AA7F2E" w:rsidP="00AA7F2E">
            <w:pPr>
              <w:widowControl/>
              <w:suppressAutoHyphens/>
              <w:autoSpaceDE/>
              <w:autoSpaceDN/>
              <w:adjustRightInd/>
              <w:spacing w:line="315" w:lineRule="atLeast"/>
              <w:ind w:left="57" w:firstLine="0"/>
              <w:textAlignment w:val="baseline"/>
              <w:rPr>
                <w:sz w:val="20"/>
                <w:lang w:eastAsia="zh-CN"/>
              </w:rPr>
            </w:pPr>
            <w:r w:rsidRPr="00A170B1">
              <w:rPr>
                <w:sz w:val="24"/>
                <w:szCs w:val="24"/>
                <w:lang w:eastAsia="zh-CN"/>
              </w:rPr>
              <w:t>13.</w:t>
            </w:r>
          </w:p>
        </w:tc>
        <w:tc>
          <w:tcPr>
            <w:tcW w:w="15439" w:type="dxa"/>
            <w:gridSpan w:val="7"/>
            <w:tcBorders>
              <w:top w:val="single" w:sz="4" w:space="0" w:color="auto"/>
              <w:left w:val="single" w:sz="4" w:space="0" w:color="auto"/>
              <w:bottom w:val="single" w:sz="4" w:space="0" w:color="auto"/>
              <w:right w:val="single" w:sz="4" w:space="0" w:color="auto"/>
            </w:tcBorders>
            <w:shd w:val="clear" w:color="auto" w:fill="auto"/>
          </w:tcPr>
          <w:p w:rsidR="00AA7F2E" w:rsidRPr="00A170B1" w:rsidRDefault="00AA7F2E" w:rsidP="00AA7F2E">
            <w:pPr>
              <w:widowControl/>
              <w:suppressAutoHyphens/>
              <w:autoSpaceDE/>
              <w:autoSpaceDN/>
              <w:adjustRightInd/>
              <w:snapToGrid w:val="0"/>
              <w:ind w:firstLine="0"/>
              <w:jc w:val="left"/>
              <w:rPr>
                <w:sz w:val="24"/>
                <w:szCs w:val="24"/>
                <w:lang w:eastAsia="zh-CN"/>
              </w:rPr>
            </w:pPr>
            <w:r w:rsidRPr="00A170B1">
              <w:rPr>
                <w:sz w:val="24"/>
                <w:szCs w:val="24"/>
                <w:lang w:eastAsia="zh-CN"/>
              </w:rPr>
              <w:t xml:space="preserve">Задача: Обеспечение равных условий доступа к информации об имуществе, находящемся в собственности городского округа, в том числе имуществе, включаемом в перечни для предоставления на льготных условиях субъектам малого и среднего предпринимательства и СО НКО, о реализации такого имущества или предоставлении его во владение и (или) пользование, а также о ресурсах всех видов, находящихся в муниципальной собственности городского округа, путем размещения указанной информации на официальном сайте администрации городского округа в сети Интернет для размещения информации о проведении торгов (www.torgi.gov.ru) </w:t>
            </w:r>
          </w:p>
        </w:tc>
      </w:tr>
      <w:tr w:rsidR="00AA7F2E" w:rsidRPr="00370A06" w:rsidTr="00852D4A">
        <w:trPr>
          <w:gridAfter w:val="1"/>
          <w:wAfter w:w="2539" w:type="dxa"/>
        </w:trPr>
        <w:tc>
          <w:tcPr>
            <w:tcW w:w="579" w:type="dxa"/>
            <w:tcBorders>
              <w:top w:val="single" w:sz="6" w:space="0" w:color="000000"/>
              <w:left w:val="single" w:sz="6" w:space="0" w:color="000000"/>
              <w:bottom w:val="single" w:sz="6" w:space="0" w:color="000000"/>
            </w:tcBorders>
            <w:shd w:val="clear" w:color="auto" w:fill="auto"/>
          </w:tcPr>
          <w:p w:rsidR="00AA7F2E" w:rsidRPr="00A170B1" w:rsidRDefault="00AA7F2E" w:rsidP="00AA7F2E">
            <w:pPr>
              <w:widowControl/>
              <w:suppressAutoHyphens/>
              <w:autoSpaceDE/>
              <w:autoSpaceDN/>
              <w:adjustRightInd/>
              <w:spacing w:line="315" w:lineRule="atLeast"/>
              <w:ind w:left="57" w:firstLine="0"/>
              <w:textAlignment w:val="baseline"/>
              <w:rPr>
                <w:sz w:val="20"/>
                <w:lang w:eastAsia="zh-CN"/>
              </w:rPr>
            </w:pPr>
            <w:r w:rsidRPr="00A170B1">
              <w:rPr>
                <w:sz w:val="24"/>
                <w:szCs w:val="24"/>
                <w:lang w:eastAsia="zh-CN"/>
              </w:rPr>
              <w:t>13.1.</w:t>
            </w:r>
          </w:p>
        </w:tc>
        <w:tc>
          <w:tcPr>
            <w:tcW w:w="2397" w:type="dxa"/>
            <w:tcBorders>
              <w:top w:val="single" w:sz="4" w:space="0" w:color="auto"/>
              <w:left w:val="single" w:sz="6" w:space="0" w:color="000000"/>
              <w:bottom w:val="single" w:sz="4" w:space="0" w:color="auto"/>
            </w:tcBorders>
            <w:shd w:val="clear" w:color="auto" w:fill="auto"/>
          </w:tcPr>
          <w:p w:rsidR="00AA7F2E" w:rsidRPr="00A170B1" w:rsidRDefault="00AA7F2E" w:rsidP="00AA7F2E">
            <w:pPr>
              <w:widowControl/>
              <w:suppressAutoHyphens/>
              <w:autoSpaceDE/>
              <w:autoSpaceDN/>
              <w:adjustRightInd/>
              <w:ind w:left="57" w:right="57" w:firstLine="0"/>
              <w:textAlignment w:val="baseline"/>
              <w:rPr>
                <w:sz w:val="20"/>
                <w:lang w:eastAsia="zh-CN"/>
              </w:rPr>
            </w:pPr>
            <w:r w:rsidRPr="00A170B1">
              <w:rPr>
                <w:sz w:val="24"/>
                <w:szCs w:val="24"/>
                <w:lang w:eastAsia="zh-CN"/>
              </w:rPr>
              <w:t xml:space="preserve">Размещение и поддержание в актуальном состоянии информации об имуществе, находящемся в муниципальной собственности городского округа, в том числе имуществе, включаемом в перечни для предоставления на льготных условиях субъектам малого и </w:t>
            </w:r>
            <w:r w:rsidRPr="00A170B1">
              <w:rPr>
                <w:sz w:val="24"/>
                <w:szCs w:val="24"/>
                <w:lang w:eastAsia="zh-CN"/>
              </w:rPr>
              <w:lastRenderedPageBreak/>
              <w:t>среднего предпринимательства и СО НКО, о реализации такого имущества или предоставлении его во владение и (или) пользование, на официальном сайте администрации городского округа в сети Интернет, а также на официальном сайте Российской Федерации в сети Интернет информации о проведении торгов (</w:t>
            </w:r>
            <w:hyperlink r:id="rId18" w:history="1">
              <w:r w:rsidRPr="00A170B1">
                <w:rPr>
                  <w:color w:val="0563C1"/>
                  <w:sz w:val="24"/>
                  <w:szCs w:val="24"/>
                  <w:u w:val="single"/>
                  <w:lang w:eastAsia="zh-CN"/>
                </w:rPr>
                <w:t>www.torgi.gov.r</w:t>
              </w:r>
            </w:hyperlink>
            <w:r w:rsidRPr="00A170B1">
              <w:rPr>
                <w:color w:val="0563C1"/>
                <w:sz w:val="24"/>
                <w:szCs w:val="24"/>
                <w:u w:val="single"/>
                <w:lang w:eastAsia="zh-CN"/>
              </w:rPr>
              <w:t>u)</w:t>
            </w:r>
            <w:r w:rsidRPr="00A170B1">
              <w:rPr>
                <w:sz w:val="24"/>
                <w:szCs w:val="24"/>
                <w:lang w:eastAsia="zh-CN"/>
              </w:rPr>
              <w:t xml:space="preserve"> в части приватизации, аренды, продажи муниципального имущества (в том числе земельных участков)</w:t>
            </w:r>
          </w:p>
        </w:tc>
        <w:tc>
          <w:tcPr>
            <w:tcW w:w="2256" w:type="dxa"/>
            <w:tcBorders>
              <w:top w:val="single" w:sz="4" w:space="0" w:color="auto"/>
              <w:left w:val="single" w:sz="6" w:space="0" w:color="000000"/>
              <w:bottom w:val="single" w:sz="4" w:space="0" w:color="auto"/>
            </w:tcBorders>
            <w:shd w:val="clear" w:color="auto" w:fill="auto"/>
          </w:tcPr>
          <w:p w:rsidR="00AA7F2E" w:rsidRPr="00A170B1" w:rsidRDefault="00AA7F2E" w:rsidP="00AA7F2E">
            <w:pPr>
              <w:widowControl/>
              <w:suppressAutoHyphens/>
              <w:autoSpaceDE/>
              <w:autoSpaceDN/>
              <w:adjustRightInd/>
              <w:ind w:left="57" w:right="57" w:firstLine="0"/>
              <w:textAlignment w:val="baseline"/>
              <w:rPr>
                <w:sz w:val="20"/>
                <w:lang w:eastAsia="zh-CN"/>
              </w:rPr>
            </w:pPr>
            <w:r w:rsidRPr="00A170B1">
              <w:rPr>
                <w:sz w:val="24"/>
                <w:szCs w:val="24"/>
                <w:lang w:eastAsia="zh-CN"/>
              </w:rPr>
              <w:lastRenderedPageBreak/>
              <w:t>низкая активность частных организаций, в том числе СО НКО при проведении публичных торгов государственного имущества</w:t>
            </w:r>
          </w:p>
        </w:tc>
        <w:tc>
          <w:tcPr>
            <w:tcW w:w="2170" w:type="dxa"/>
            <w:tcBorders>
              <w:top w:val="single" w:sz="4" w:space="0" w:color="auto"/>
              <w:left w:val="single" w:sz="6" w:space="0" w:color="000000"/>
              <w:bottom w:val="single" w:sz="4" w:space="0" w:color="auto"/>
            </w:tcBorders>
            <w:shd w:val="clear" w:color="auto" w:fill="auto"/>
          </w:tcPr>
          <w:p w:rsidR="00AA7F2E" w:rsidRPr="00A170B1" w:rsidRDefault="00AA7F2E" w:rsidP="00AA7F2E">
            <w:pPr>
              <w:widowControl/>
              <w:suppressAutoHyphens/>
              <w:autoSpaceDE/>
              <w:autoSpaceDN/>
              <w:adjustRightInd/>
              <w:ind w:left="57" w:right="57" w:firstLine="0"/>
              <w:textAlignment w:val="baseline"/>
              <w:rPr>
                <w:sz w:val="20"/>
                <w:lang w:eastAsia="zh-CN"/>
              </w:rPr>
            </w:pPr>
            <w:r w:rsidRPr="00A170B1">
              <w:rPr>
                <w:sz w:val="24"/>
                <w:szCs w:val="24"/>
                <w:lang w:eastAsia="zh-CN"/>
              </w:rPr>
              <w:t>обеспечение равных условий доступа к информации о муниципальном имуществе городского округа, в том числе имуществе, включаемом в перечни для предоставления на льготных условиях субъектам малого и среднего предпринимательст</w:t>
            </w:r>
            <w:r w:rsidRPr="00A170B1">
              <w:rPr>
                <w:sz w:val="24"/>
                <w:szCs w:val="24"/>
                <w:lang w:eastAsia="zh-CN"/>
              </w:rPr>
              <w:lastRenderedPageBreak/>
              <w:t xml:space="preserve">ва и СО НКО, о реализации такого имущества или предоставлении его во владение и (или) пользование, а также о ресурсах всех видов, находящихся в муниципальной собственности городского округа, путем размещения указанной информации на официальном сайте администрации городского округа в сети Интернет для размещения информации о проведении торгов (www.torgi.gov.ru) </w:t>
            </w:r>
          </w:p>
        </w:tc>
        <w:tc>
          <w:tcPr>
            <w:tcW w:w="1237" w:type="dxa"/>
            <w:tcBorders>
              <w:top w:val="single" w:sz="4" w:space="0" w:color="auto"/>
              <w:left w:val="single" w:sz="6" w:space="0" w:color="000000"/>
              <w:bottom w:val="single" w:sz="4" w:space="0" w:color="auto"/>
            </w:tcBorders>
            <w:shd w:val="clear" w:color="auto" w:fill="auto"/>
          </w:tcPr>
          <w:p w:rsidR="00AA7F2E" w:rsidRPr="00A170B1" w:rsidRDefault="00AA7F2E" w:rsidP="00AA7F2E">
            <w:pPr>
              <w:widowControl/>
              <w:suppressAutoHyphens/>
              <w:autoSpaceDE/>
              <w:autoSpaceDN/>
              <w:adjustRightInd/>
              <w:ind w:left="57" w:right="57" w:firstLine="0"/>
              <w:jc w:val="center"/>
              <w:textAlignment w:val="baseline"/>
              <w:rPr>
                <w:sz w:val="20"/>
                <w:lang w:eastAsia="zh-CN"/>
              </w:rPr>
            </w:pPr>
            <w:r w:rsidRPr="00A170B1">
              <w:rPr>
                <w:sz w:val="24"/>
                <w:szCs w:val="24"/>
                <w:lang w:eastAsia="zh-CN"/>
              </w:rPr>
              <w:lastRenderedPageBreak/>
              <w:t>постоянно</w:t>
            </w:r>
          </w:p>
        </w:tc>
        <w:tc>
          <w:tcPr>
            <w:tcW w:w="2699" w:type="dxa"/>
            <w:tcBorders>
              <w:top w:val="single" w:sz="4" w:space="0" w:color="auto"/>
              <w:left w:val="single" w:sz="6" w:space="0" w:color="000000"/>
              <w:bottom w:val="single" w:sz="4" w:space="0" w:color="auto"/>
            </w:tcBorders>
            <w:shd w:val="clear" w:color="auto" w:fill="auto"/>
          </w:tcPr>
          <w:p w:rsidR="00AA7F2E" w:rsidRPr="00A170B1" w:rsidRDefault="00AA7F2E" w:rsidP="00AA7F2E">
            <w:pPr>
              <w:widowControl/>
              <w:suppressAutoHyphens/>
              <w:autoSpaceDE/>
              <w:autoSpaceDN/>
              <w:adjustRightInd/>
              <w:ind w:left="57" w:right="57" w:firstLine="0"/>
              <w:textAlignment w:val="baseline"/>
              <w:rPr>
                <w:sz w:val="20"/>
                <w:lang w:eastAsia="zh-CN"/>
              </w:rPr>
            </w:pPr>
            <w:r w:rsidRPr="00A170B1">
              <w:rPr>
                <w:sz w:val="24"/>
                <w:szCs w:val="24"/>
                <w:lang w:eastAsia="zh-CN"/>
              </w:rPr>
              <w:t>информация на официальном сайте администрации городского округа в сети Интернет для размещения информации о проведении торгов (www.torgi.gov.ru)</w:t>
            </w:r>
          </w:p>
        </w:tc>
        <w:tc>
          <w:tcPr>
            <w:tcW w:w="1719" w:type="dxa"/>
            <w:tcBorders>
              <w:top w:val="single" w:sz="4" w:space="0" w:color="auto"/>
              <w:left w:val="single" w:sz="6" w:space="0" w:color="000000"/>
              <w:bottom w:val="single" w:sz="4" w:space="0" w:color="auto"/>
              <w:right w:val="single" w:sz="4" w:space="0" w:color="auto"/>
            </w:tcBorders>
            <w:shd w:val="clear" w:color="auto" w:fill="auto"/>
          </w:tcPr>
          <w:p w:rsidR="00AA7F2E" w:rsidRPr="00A170B1" w:rsidRDefault="00AA7F2E" w:rsidP="00AA7F2E">
            <w:pPr>
              <w:widowControl/>
              <w:suppressAutoHyphens/>
              <w:autoSpaceDE/>
              <w:autoSpaceDN/>
              <w:adjustRightInd/>
              <w:ind w:left="57" w:right="57" w:firstLine="0"/>
              <w:textAlignment w:val="baseline"/>
              <w:rPr>
                <w:sz w:val="20"/>
                <w:lang w:eastAsia="zh-CN"/>
              </w:rPr>
            </w:pPr>
            <w:r w:rsidRPr="00A170B1">
              <w:rPr>
                <w:sz w:val="24"/>
                <w:szCs w:val="24"/>
                <w:lang w:eastAsia="zh-CN"/>
              </w:rPr>
              <w:t>Управление имущественных отношений администрации городского округа</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2908A9" w:rsidRPr="002908A9" w:rsidRDefault="002908A9" w:rsidP="002908A9">
            <w:pPr>
              <w:ind w:left="57" w:right="57" w:firstLine="0"/>
              <w:textAlignment w:val="baseline"/>
              <w:rPr>
                <w:color w:val="000000"/>
                <w:sz w:val="22"/>
                <w:szCs w:val="22"/>
              </w:rPr>
            </w:pPr>
            <w:r w:rsidRPr="002908A9">
              <w:rPr>
                <w:color w:val="000000"/>
                <w:sz w:val="22"/>
                <w:szCs w:val="22"/>
              </w:rPr>
              <w:t>Перечень объектов муниципальной собственности Арсеньевского городского округа по состоянию на 21.11.2024 опубликован на официальном сайте администрации Арсеньевского городского округа: https://ars.town/about/munitsipalnoe-imushchestvo/?ELEMENT_ID=25124.</w:t>
            </w:r>
          </w:p>
          <w:p w:rsidR="002908A9" w:rsidRPr="002908A9" w:rsidRDefault="002908A9" w:rsidP="002908A9">
            <w:pPr>
              <w:ind w:left="57" w:right="57" w:firstLine="0"/>
              <w:textAlignment w:val="baseline"/>
              <w:rPr>
                <w:color w:val="000000"/>
                <w:sz w:val="22"/>
                <w:szCs w:val="22"/>
              </w:rPr>
            </w:pPr>
          </w:p>
          <w:p w:rsidR="002908A9" w:rsidRPr="002908A9" w:rsidRDefault="002908A9" w:rsidP="002908A9">
            <w:pPr>
              <w:ind w:left="57" w:right="57" w:firstLine="0"/>
              <w:textAlignment w:val="baseline"/>
              <w:rPr>
                <w:color w:val="000000"/>
                <w:sz w:val="22"/>
                <w:szCs w:val="22"/>
              </w:rPr>
            </w:pPr>
            <w:r w:rsidRPr="002908A9">
              <w:rPr>
                <w:color w:val="000000"/>
                <w:sz w:val="22"/>
                <w:szCs w:val="22"/>
              </w:rPr>
              <w:t xml:space="preserve">Перечень объектов по имущественной поддержке субъектов МСП по состоянию на 01.12.2024 года </w:t>
            </w:r>
            <w:r w:rsidRPr="002908A9">
              <w:rPr>
                <w:color w:val="000000"/>
                <w:sz w:val="22"/>
                <w:szCs w:val="22"/>
              </w:rPr>
              <w:lastRenderedPageBreak/>
              <w:t>опубликован на официальном сайте администрации Арсеньевского городского округа ars.town</w:t>
            </w:r>
          </w:p>
          <w:p w:rsidR="00AA7F2E" w:rsidRPr="00BD0854" w:rsidRDefault="002908A9" w:rsidP="002908A9">
            <w:pPr>
              <w:ind w:left="57" w:right="57" w:firstLine="0"/>
              <w:textAlignment w:val="baseline"/>
              <w:rPr>
                <w:sz w:val="22"/>
                <w:szCs w:val="22"/>
                <w:highlight w:val="yellow"/>
                <w:lang w:eastAsia="zh-CN"/>
              </w:rPr>
            </w:pPr>
            <w:r w:rsidRPr="002908A9">
              <w:rPr>
                <w:color w:val="000000"/>
                <w:sz w:val="22"/>
                <w:szCs w:val="22"/>
              </w:rPr>
              <w:t>https://ars.town/about/munitsipalnoe-imushchestvo/imushchestvo-prednaznachennoe-dlya-predostavleniya-subektam-msp/?ELEMENT_ID=35539 Информация о торгах размещается на электронной площадке «Роселторг», на официальном сайте торгов Российской Федерации torgi.gov.ru и официальном сайте администрации Арсеньевского городского округа ars.town в разделе «Муниципальное имущество» в сроки, установленные законодательством после принятия решения о проведении торгов</w:t>
            </w:r>
          </w:p>
        </w:tc>
      </w:tr>
      <w:tr w:rsidR="00AA7F2E" w:rsidRPr="00370A06" w:rsidTr="00904627">
        <w:trPr>
          <w:gridAfter w:val="1"/>
          <w:wAfter w:w="2539" w:type="dxa"/>
          <w:trHeight w:val="777"/>
        </w:trPr>
        <w:tc>
          <w:tcPr>
            <w:tcW w:w="579" w:type="dxa"/>
            <w:tcBorders>
              <w:top w:val="single" w:sz="6" w:space="0" w:color="000000"/>
              <w:left w:val="single" w:sz="6" w:space="0" w:color="000000"/>
              <w:bottom w:val="single" w:sz="6" w:space="0" w:color="000000"/>
              <w:right w:val="single" w:sz="4" w:space="0" w:color="auto"/>
            </w:tcBorders>
            <w:shd w:val="clear" w:color="auto" w:fill="auto"/>
          </w:tcPr>
          <w:p w:rsidR="00AA7F2E" w:rsidRPr="00A170B1" w:rsidRDefault="00AA7F2E" w:rsidP="00AA7F2E">
            <w:pPr>
              <w:widowControl/>
              <w:suppressAutoHyphens/>
              <w:autoSpaceDE/>
              <w:autoSpaceDN/>
              <w:adjustRightInd/>
              <w:spacing w:line="315" w:lineRule="atLeast"/>
              <w:ind w:firstLine="0"/>
              <w:textAlignment w:val="baseline"/>
              <w:rPr>
                <w:sz w:val="20"/>
                <w:lang w:eastAsia="zh-CN"/>
              </w:rPr>
            </w:pPr>
            <w:r w:rsidRPr="00A170B1">
              <w:rPr>
                <w:sz w:val="24"/>
                <w:szCs w:val="24"/>
                <w:lang w:eastAsia="zh-CN"/>
              </w:rPr>
              <w:lastRenderedPageBreak/>
              <w:t>14.</w:t>
            </w:r>
          </w:p>
        </w:tc>
        <w:tc>
          <w:tcPr>
            <w:tcW w:w="15439" w:type="dxa"/>
            <w:gridSpan w:val="7"/>
            <w:tcBorders>
              <w:top w:val="single" w:sz="4" w:space="0" w:color="auto"/>
              <w:left w:val="single" w:sz="4" w:space="0" w:color="auto"/>
              <w:bottom w:val="single" w:sz="4" w:space="0" w:color="auto"/>
              <w:right w:val="single" w:sz="4" w:space="0" w:color="auto"/>
            </w:tcBorders>
            <w:shd w:val="clear" w:color="auto" w:fill="auto"/>
          </w:tcPr>
          <w:p w:rsidR="00AA7F2E" w:rsidRPr="00A170B1" w:rsidRDefault="00AA7F2E" w:rsidP="00AA7F2E">
            <w:pPr>
              <w:widowControl/>
              <w:suppressAutoHyphens/>
              <w:autoSpaceDE/>
              <w:autoSpaceDN/>
              <w:adjustRightInd/>
              <w:snapToGrid w:val="0"/>
              <w:ind w:firstLine="0"/>
              <w:jc w:val="left"/>
              <w:rPr>
                <w:sz w:val="24"/>
                <w:szCs w:val="24"/>
                <w:lang w:eastAsia="zh-CN"/>
              </w:rPr>
            </w:pPr>
            <w:r w:rsidRPr="00A170B1">
              <w:rPr>
                <w:sz w:val="24"/>
                <w:szCs w:val="24"/>
                <w:lang w:eastAsia="zh-CN"/>
              </w:rPr>
              <w:t xml:space="preserve">Задача: </w:t>
            </w:r>
            <w:r w:rsidRPr="00A170B1">
              <w:rPr>
                <w:rFonts w:eastAsia="Calibri"/>
                <w:sz w:val="24"/>
                <w:szCs w:val="24"/>
                <w:lang w:eastAsia="zh-CN"/>
              </w:rPr>
              <w:t>Мобильность трудовых ресурсов, способствующая повышению эффективности труда, включающая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tc>
      </w:tr>
      <w:tr w:rsidR="00AA7F2E" w:rsidRPr="00370A06" w:rsidTr="00904627">
        <w:trPr>
          <w:gridAfter w:val="1"/>
          <w:wAfter w:w="2539" w:type="dxa"/>
        </w:trPr>
        <w:tc>
          <w:tcPr>
            <w:tcW w:w="579" w:type="dxa"/>
            <w:tcBorders>
              <w:top w:val="single" w:sz="6" w:space="0" w:color="000000"/>
              <w:left w:val="single" w:sz="6" w:space="0" w:color="000000"/>
              <w:bottom w:val="single" w:sz="6" w:space="0" w:color="000000"/>
            </w:tcBorders>
            <w:shd w:val="clear" w:color="auto" w:fill="auto"/>
          </w:tcPr>
          <w:p w:rsidR="00AA7F2E" w:rsidRPr="00A170B1" w:rsidRDefault="00AA7F2E" w:rsidP="00AA7F2E">
            <w:pPr>
              <w:widowControl/>
              <w:suppressAutoHyphens/>
              <w:autoSpaceDE/>
              <w:autoSpaceDN/>
              <w:adjustRightInd/>
              <w:spacing w:line="315" w:lineRule="atLeast"/>
              <w:ind w:left="57" w:firstLine="0"/>
              <w:textAlignment w:val="baseline"/>
              <w:rPr>
                <w:sz w:val="20"/>
                <w:lang w:eastAsia="zh-CN"/>
              </w:rPr>
            </w:pPr>
            <w:r w:rsidRPr="00A170B1">
              <w:rPr>
                <w:sz w:val="24"/>
                <w:szCs w:val="24"/>
                <w:lang w:eastAsia="zh-CN"/>
              </w:rPr>
              <w:t>14.1.</w:t>
            </w:r>
          </w:p>
        </w:tc>
        <w:tc>
          <w:tcPr>
            <w:tcW w:w="2397" w:type="dxa"/>
            <w:tcBorders>
              <w:top w:val="single" w:sz="4" w:space="0" w:color="000000"/>
              <w:left w:val="single" w:sz="6" w:space="0" w:color="000000"/>
              <w:bottom w:val="single" w:sz="4" w:space="0" w:color="000000"/>
            </w:tcBorders>
            <w:shd w:val="clear" w:color="auto" w:fill="auto"/>
          </w:tcPr>
          <w:p w:rsidR="00AA7F2E" w:rsidRPr="00A170B1" w:rsidRDefault="00AA7F2E" w:rsidP="00AA7F2E">
            <w:pPr>
              <w:widowControl/>
              <w:suppressAutoHyphens/>
              <w:autoSpaceDE/>
              <w:autoSpaceDN/>
              <w:adjustRightInd/>
              <w:ind w:left="57" w:right="57" w:firstLine="0"/>
              <w:rPr>
                <w:sz w:val="20"/>
                <w:lang w:eastAsia="zh-CN"/>
              </w:rPr>
            </w:pPr>
            <w:r w:rsidRPr="00A170B1">
              <w:rPr>
                <w:rFonts w:eastAsia="Calibri"/>
                <w:sz w:val="24"/>
                <w:szCs w:val="24"/>
                <w:lang w:eastAsia="zh-CN"/>
              </w:rPr>
              <w:t xml:space="preserve">Разработка кадровой потребности (прогноз </w:t>
            </w:r>
            <w:r w:rsidRPr="00A170B1">
              <w:rPr>
                <w:rFonts w:eastAsia="Calibri"/>
                <w:sz w:val="24"/>
                <w:szCs w:val="24"/>
                <w:lang w:eastAsia="zh-CN"/>
              </w:rPr>
              <w:lastRenderedPageBreak/>
              <w:t>баланса трудовых ресурсов)</w:t>
            </w:r>
          </w:p>
        </w:tc>
        <w:tc>
          <w:tcPr>
            <w:tcW w:w="2256" w:type="dxa"/>
            <w:tcBorders>
              <w:top w:val="single" w:sz="4" w:space="0" w:color="000000"/>
              <w:left w:val="single" w:sz="4" w:space="0" w:color="000000"/>
              <w:bottom w:val="single" w:sz="4" w:space="0" w:color="000000"/>
            </w:tcBorders>
            <w:shd w:val="clear" w:color="auto" w:fill="auto"/>
          </w:tcPr>
          <w:p w:rsidR="00AA7F2E" w:rsidRPr="00A170B1" w:rsidRDefault="00AA7F2E" w:rsidP="00AA7F2E">
            <w:pPr>
              <w:widowControl/>
              <w:suppressAutoHyphens/>
              <w:autoSpaceDE/>
              <w:autoSpaceDN/>
              <w:adjustRightInd/>
              <w:ind w:left="57" w:right="57" w:firstLine="0"/>
              <w:rPr>
                <w:sz w:val="20"/>
                <w:lang w:eastAsia="zh-CN"/>
              </w:rPr>
            </w:pPr>
            <w:r w:rsidRPr="00A170B1">
              <w:rPr>
                <w:rFonts w:eastAsia="Calibri"/>
                <w:sz w:val="24"/>
                <w:szCs w:val="24"/>
                <w:lang w:eastAsia="zh-CN"/>
              </w:rPr>
              <w:lastRenderedPageBreak/>
              <w:t xml:space="preserve">снижение напряженности на </w:t>
            </w:r>
            <w:r w:rsidRPr="00A170B1">
              <w:rPr>
                <w:rFonts w:eastAsia="Calibri"/>
                <w:sz w:val="24"/>
                <w:szCs w:val="24"/>
                <w:lang w:eastAsia="zh-CN"/>
              </w:rPr>
              <w:lastRenderedPageBreak/>
              <w:t>рынке труда городского округа</w:t>
            </w:r>
          </w:p>
          <w:p w:rsidR="00AA7F2E" w:rsidRPr="00A170B1" w:rsidRDefault="00AA7F2E" w:rsidP="00AA7F2E">
            <w:pPr>
              <w:widowControl/>
              <w:suppressAutoHyphens/>
              <w:autoSpaceDE/>
              <w:autoSpaceDN/>
              <w:adjustRightInd/>
              <w:ind w:left="57" w:right="57" w:firstLine="0"/>
              <w:rPr>
                <w:sz w:val="20"/>
                <w:lang w:eastAsia="zh-CN"/>
              </w:rPr>
            </w:pPr>
          </w:p>
        </w:tc>
        <w:tc>
          <w:tcPr>
            <w:tcW w:w="2170" w:type="dxa"/>
            <w:tcBorders>
              <w:top w:val="single" w:sz="4" w:space="0" w:color="000000"/>
              <w:left w:val="single" w:sz="4" w:space="0" w:color="000000"/>
              <w:bottom w:val="single" w:sz="4" w:space="0" w:color="000000"/>
            </w:tcBorders>
            <w:shd w:val="clear" w:color="auto" w:fill="auto"/>
          </w:tcPr>
          <w:p w:rsidR="00AA7F2E" w:rsidRPr="00A170B1" w:rsidRDefault="00AA7F2E" w:rsidP="00AA7F2E">
            <w:pPr>
              <w:widowControl/>
              <w:suppressAutoHyphens/>
              <w:autoSpaceDE/>
              <w:autoSpaceDN/>
              <w:adjustRightInd/>
              <w:ind w:left="57" w:right="57" w:firstLine="0"/>
              <w:rPr>
                <w:sz w:val="20"/>
                <w:lang w:eastAsia="zh-CN"/>
              </w:rPr>
            </w:pPr>
            <w:r w:rsidRPr="00A170B1">
              <w:rPr>
                <w:rFonts w:eastAsia="Calibri"/>
                <w:sz w:val="24"/>
                <w:szCs w:val="24"/>
                <w:lang w:eastAsia="zh-CN"/>
              </w:rPr>
              <w:lastRenderedPageBreak/>
              <w:t xml:space="preserve">формирование прогноза кадровой </w:t>
            </w:r>
            <w:r w:rsidRPr="00A170B1">
              <w:rPr>
                <w:rFonts w:eastAsia="Calibri"/>
                <w:sz w:val="24"/>
                <w:szCs w:val="24"/>
                <w:lang w:eastAsia="zh-CN"/>
              </w:rPr>
              <w:lastRenderedPageBreak/>
              <w:t>потребности городского округа по утвержденным формам; направление прогноза кадровой потребности городского округа структурным подразделениям (отраслевым органам) администрации городского округа на рассмотрение и согласование; размещение прогноза кадровой потребности городского округа на официальном сайте администрации городского округа (</w:t>
            </w:r>
            <w:r w:rsidRPr="00A170B1">
              <w:rPr>
                <w:rFonts w:eastAsia="Calibri"/>
                <w:sz w:val="24"/>
                <w:szCs w:val="24"/>
                <w:lang w:val="en-US" w:eastAsia="zh-CN"/>
              </w:rPr>
              <w:t>ars</w:t>
            </w:r>
            <w:r w:rsidRPr="00A170B1">
              <w:rPr>
                <w:rFonts w:eastAsia="Calibri"/>
                <w:sz w:val="24"/>
                <w:szCs w:val="24"/>
                <w:lang w:eastAsia="zh-CN"/>
              </w:rPr>
              <w:t>.</w:t>
            </w:r>
            <w:r w:rsidRPr="00A170B1">
              <w:rPr>
                <w:rFonts w:eastAsia="Calibri"/>
                <w:sz w:val="24"/>
                <w:szCs w:val="24"/>
                <w:lang w:val="en-US" w:eastAsia="zh-CN"/>
              </w:rPr>
              <w:t>town</w:t>
            </w:r>
            <w:r w:rsidRPr="00A170B1">
              <w:rPr>
                <w:rFonts w:eastAsia="Calibri"/>
                <w:sz w:val="24"/>
                <w:szCs w:val="24"/>
                <w:lang w:eastAsia="zh-CN"/>
              </w:rPr>
              <w:t>) в информационно-телекоммуникационной сети Интернет</w:t>
            </w:r>
          </w:p>
        </w:tc>
        <w:tc>
          <w:tcPr>
            <w:tcW w:w="1237" w:type="dxa"/>
            <w:tcBorders>
              <w:top w:val="single" w:sz="4" w:space="0" w:color="000000"/>
              <w:left w:val="single" w:sz="4" w:space="0" w:color="000000"/>
              <w:bottom w:val="single" w:sz="4" w:space="0" w:color="000000"/>
            </w:tcBorders>
            <w:shd w:val="clear" w:color="auto" w:fill="auto"/>
          </w:tcPr>
          <w:p w:rsidR="00AA7F2E" w:rsidRPr="00A170B1" w:rsidRDefault="00AA7F2E" w:rsidP="00AA7F2E">
            <w:pPr>
              <w:widowControl/>
              <w:suppressAutoHyphens/>
              <w:autoSpaceDE/>
              <w:autoSpaceDN/>
              <w:adjustRightInd/>
              <w:ind w:left="57" w:right="57" w:firstLine="0"/>
              <w:jc w:val="center"/>
              <w:rPr>
                <w:sz w:val="20"/>
                <w:lang w:eastAsia="zh-CN"/>
              </w:rPr>
            </w:pPr>
            <w:r w:rsidRPr="00A170B1">
              <w:rPr>
                <w:rFonts w:eastAsia="Calibri"/>
                <w:sz w:val="24"/>
                <w:szCs w:val="24"/>
                <w:lang w:eastAsia="zh-CN"/>
              </w:rPr>
              <w:lastRenderedPageBreak/>
              <w:t>ежегодно,</w:t>
            </w:r>
            <w:r w:rsidRPr="00A170B1">
              <w:rPr>
                <w:rFonts w:eastAsia="Calibri"/>
                <w:sz w:val="24"/>
                <w:szCs w:val="24"/>
                <w:lang w:eastAsia="zh-CN"/>
              </w:rPr>
              <w:br/>
              <w:t xml:space="preserve">до 1 </w:t>
            </w:r>
            <w:r w:rsidRPr="00A170B1">
              <w:rPr>
                <w:rFonts w:eastAsia="Calibri"/>
                <w:sz w:val="24"/>
                <w:szCs w:val="24"/>
                <w:lang w:eastAsia="zh-CN"/>
              </w:rPr>
              <w:lastRenderedPageBreak/>
              <w:t>декабря текущего года</w:t>
            </w:r>
          </w:p>
        </w:tc>
        <w:tc>
          <w:tcPr>
            <w:tcW w:w="2699" w:type="dxa"/>
            <w:tcBorders>
              <w:top w:val="single" w:sz="4" w:space="0" w:color="000000"/>
              <w:left w:val="single" w:sz="4" w:space="0" w:color="000000"/>
              <w:bottom w:val="single" w:sz="4" w:space="0" w:color="000000"/>
            </w:tcBorders>
            <w:shd w:val="clear" w:color="auto" w:fill="auto"/>
          </w:tcPr>
          <w:p w:rsidR="00AA7F2E" w:rsidRPr="00A170B1" w:rsidRDefault="00AA7F2E" w:rsidP="00AA7F2E">
            <w:pPr>
              <w:widowControl/>
              <w:suppressAutoHyphens/>
              <w:autoSpaceDE/>
              <w:autoSpaceDN/>
              <w:adjustRightInd/>
              <w:ind w:left="57" w:right="57" w:firstLine="0"/>
              <w:rPr>
                <w:sz w:val="20"/>
                <w:lang w:eastAsia="zh-CN"/>
              </w:rPr>
            </w:pPr>
            <w:r w:rsidRPr="00A170B1">
              <w:rPr>
                <w:rFonts w:eastAsia="Calibri"/>
                <w:sz w:val="24"/>
                <w:szCs w:val="24"/>
                <w:lang w:eastAsia="zh-CN"/>
              </w:rPr>
              <w:lastRenderedPageBreak/>
              <w:t xml:space="preserve">постановление Администрации </w:t>
            </w:r>
            <w:r w:rsidRPr="00A170B1">
              <w:rPr>
                <w:rFonts w:eastAsia="Calibri"/>
                <w:sz w:val="24"/>
                <w:szCs w:val="24"/>
                <w:lang w:eastAsia="zh-CN"/>
              </w:rPr>
              <w:lastRenderedPageBreak/>
              <w:t xml:space="preserve">Приморского края </w:t>
            </w:r>
            <w:r w:rsidRPr="00A170B1">
              <w:rPr>
                <w:rFonts w:eastAsia="Calibri"/>
                <w:sz w:val="24"/>
                <w:szCs w:val="24"/>
                <w:lang w:eastAsia="zh-CN"/>
              </w:rPr>
              <w:br/>
              <w:t xml:space="preserve">от 11 сентября 2015 года </w:t>
            </w:r>
            <w:r w:rsidRPr="00A170B1">
              <w:rPr>
                <w:rFonts w:eastAsia="Calibri"/>
                <w:sz w:val="24"/>
                <w:szCs w:val="24"/>
                <w:lang w:eastAsia="zh-CN"/>
              </w:rPr>
              <w:br/>
              <w:t>№</w:t>
            </w:r>
            <w:r w:rsidRPr="00A170B1">
              <w:rPr>
                <w:sz w:val="24"/>
                <w:szCs w:val="24"/>
                <w:lang w:eastAsia="zh-CN"/>
              </w:rPr>
              <w:t xml:space="preserve"> </w:t>
            </w:r>
            <w:r w:rsidRPr="00A170B1">
              <w:rPr>
                <w:rFonts w:eastAsia="Calibri"/>
                <w:sz w:val="24"/>
                <w:szCs w:val="24"/>
                <w:lang w:eastAsia="zh-CN"/>
              </w:rPr>
              <w:t>344-па «О разработке прогноза баланса трудовых ресурсов Приморского края и прогноза кадровой потребности Приморского края»</w:t>
            </w:r>
          </w:p>
        </w:tc>
        <w:tc>
          <w:tcPr>
            <w:tcW w:w="1719" w:type="dxa"/>
            <w:tcBorders>
              <w:top w:val="single" w:sz="6" w:space="0" w:color="000000"/>
              <w:left w:val="single" w:sz="6" w:space="0" w:color="000000"/>
              <w:bottom w:val="single" w:sz="6" w:space="0" w:color="000000"/>
              <w:right w:val="single" w:sz="4" w:space="0" w:color="auto"/>
            </w:tcBorders>
            <w:shd w:val="clear" w:color="auto" w:fill="auto"/>
          </w:tcPr>
          <w:p w:rsidR="00AA7F2E" w:rsidRPr="00A170B1" w:rsidRDefault="00AA7F2E" w:rsidP="00AA7F2E">
            <w:pPr>
              <w:widowControl/>
              <w:suppressAutoHyphens/>
              <w:autoSpaceDE/>
              <w:autoSpaceDN/>
              <w:adjustRightInd/>
              <w:ind w:left="57" w:right="57" w:firstLine="0"/>
              <w:textAlignment w:val="baseline"/>
              <w:rPr>
                <w:sz w:val="20"/>
                <w:lang w:eastAsia="zh-CN"/>
              </w:rPr>
            </w:pPr>
            <w:r w:rsidRPr="00A170B1">
              <w:rPr>
                <w:sz w:val="24"/>
                <w:szCs w:val="24"/>
                <w:lang w:eastAsia="zh-CN"/>
              </w:rPr>
              <w:lastRenderedPageBreak/>
              <w:t xml:space="preserve">Управление экономики и </w:t>
            </w:r>
            <w:r w:rsidRPr="00A170B1">
              <w:rPr>
                <w:sz w:val="24"/>
                <w:szCs w:val="24"/>
                <w:lang w:eastAsia="zh-CN"/>
              </w:rPr>
              <w:lastRenderedPageBreak/>
              <w:t>инвестиций администрации городского округа</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AA7F2E" w:rsidRPr="00C879A6" w:rsidRDefault="00AA7F2E" w:rsidP="00AA7F2E">
            <w:pPr>
              <w:widowControl/>
              <w:autoSpaceDE/>
              <w:autoSpaceDN/>
              <w:adjustRightInd/>
              <w:ind w:firstLine="0"/>
              <w:jc w:val="left"/>
              <w:rPr>
                <w:sz w:val="22"/>
                <w:szCs w:val="22"/>
              </w:rPr>
            </w:pPr>
            <w:r w:rsidRPr="00C879A6">
              <w:rPr>
                <w:rFonts w:eastAsia="Calibri"/>
                <w:sz w:val="22"/>
                <w:szCs w:val="22"/>
                <w:lang w:eastAsia="zh-CN"/>
              </w:rPr>
              <w:lastRenderedPageBreak/>
              <w:t xml:space="preserve">В соответствии  с постановлением </w:t>
            </w:r>
            <w:r w:rsidRPr="00C879A6">
              <w:rPr>
                <w:rFonts w:eastAsia="Calibri"/>
                <w:sz w:val="22"/>
                <w:szCs w:val="22"/>
                <w:lang w:eastAsia="zh-CN"/>
              </w:rPr>
              <w:lastRenderedPageBreak/>
              <w:t>Администрации Приморского края от 11.09.2015 № 344-па (в редакции от 31.12.2019 № 347-па) разработка прогноза баланса трудовых ресурсов муниципальными образованиями Приморского края не осуществляется.</w:t>
            </w:r>
          </w:p>
        </w:tc>
      </w:tr>
      <w:tr w:rsidR="00AA7F2E" w:rsidRPr="00370A06" w:rsidTr="00904627">
        <w:trPr>
          <w:gridAfter w:val="1"/>
          <w:wAfter w:w="2539" w:type="dxa"/>
        </w:trPr>
        <w:tc>
          <w:tcPr>
            <w:tcW w:w="579" w:type="dxa"/>
            <w:tcBorders>
              <w:top w:val="single" w:sz="6" w:space="0" w:color="000000"/>
              <w:left w:val="single" w:sz="6" w:space="0" w:color="000000"/>
              <w:bottom w:val="single" w:sz="6" w:space="0" w:color="000000"/>
            </w:tcBorders>
            <w:shd w:val="clear" w:color="auto" w:fill="auto"/>
          </w:tcPr>
          <w:p w:rsidR="00AA7F2E" w:rsidRPr="00A170B1" w:rsidRDefault="00AA7F2E" w:rsidP="00AA7F2E">
            <w:pPr>
              <w:widowControl/>
              <w:suppressAutoHyphens/>
              <w:autoSpaceDE/>
              <w:autoSpaceDN/>
              <w:adjustRightInd/>
              <w:spacing w:line="315" w:lineRule="atLeast"/>
              <w:ind w:firstLine="0"/>
              <w:textAlignment w:val="baseline"/>
              <w:rPr>
                <w:sz w:val="20"/>
                <w:lang w:eastAsia="zh-CN"/>
              </w:rPr>
            </w:pPr>
            <w:r w:rsidRPr="00A170B1">
              <w:rPr>
                <w:sz w:val="24"/>
                <w:szCs w:val="24"/>
                <w:lang w:eastAsia="zh-CN"/>
              </w:rPr>
              <w:lastRenderedPageBreak/>
              <w:t>14.2.</w:t>
            </w:r>
          </w:p>
        </w:tc>
        <w:tc>
          <w:tcPr>
            <w:tcW w:w="2397" w:type="dxa"/>
            <w:tcBorders>
              <w:top w:val="single" w:sz="4" w:space="0" w:color="000000"/>
              <w:left w:val="single" w:sz="6" w:space="0" w:color="000000"/>
              <w:bottom w:val="single" w:sz="4" w:space="0" w:color="auto"/>
            </w:tcBorders>
            <w:shd w:val="clear" w:color="auto" w:fill="auto"/>
          </w:tcPr>
          <w:p w:rsidR="00AA7F2E" w:rsidRPr="00A170B1" w:rsidRDefault="00AA7F2E" w:rsidP="00AA7F2E">
            <w:pPr>
              <w:widowControl/>
              <w:suppressAutoHyphens/>
              <w:autoSpaceDE/>
              <w:autoSpaceDN/>
              <w:adjustRightInd/>
              <w:ind w:left="57" w:right="57" w:firstLine="0"/>
              <w:rPr>
                <w:sz w:val="20"/>
                <w:lang w:eastAsia="zh-CN"/>
              </w:rPr>
            </w:pPr>
            <w:r w:rsidRPr="00A170B1">
              <w:rPr>
                <w:rFonts w:eastAsia="Calibri"/>
                <w:sz w:val="24"/>
                <w:szCs w:val="24"/>
                <w:lang w:eastAsia="zh-CN"/>
              </w:rPr>
              <w:t xml:space="preserve">Реализация подпрограммы «Об оказании содействия </w:t>
            </w:r>
            <w:r w:rsidRPr="00A170B1">
              <w:rPr>
                <w:rFonts w:eastAsia="Calibri"/>
                <w:sz w:val="24"/>
                <w:szCs w:val="24"/>
                <w:lang w:eastAsia="zh-CN"/>
              </w:rPr>
              <w:lastRenderedPageBreak/>
              <w:t>добровольному переселению в Приморский край соотечественников, проживающих за рубежом» государственной программы Приморского края «Содействие занятости населения Приморского края на 2020 - 2027 годы», утвержденной постановлением Администрации Приморского края от 24 декабря</w:t>
            </w:r>
            <w:r w:rsidRPr="00A170B1">
              <w:rPr>
                <w:rFonts w:eastAsia="Calibri"/>
                <w:sz w:val="24"/>
                <w:szCs w:val="24"/>
                <w:lang w:eastAsia="zh-CN"/>
              </w:rPr>
              <w:br/>
              <w:t>2019 года № 870-па</w:t>
            </w:r>
          </w:p>
          <w:p w:rsidR="00AA7F2E" w:rsidRPr="00A170B1" w:rsidRDefault="00AA7F2E" w:rsidP="00AA7F2E">
            <w:pPr>
              <w:widowControl/>
              <w:suppressAutoHyphens/>
              <w:autoSpaceDE/>
              <w:autoSpaceDN/>
              <w:adjustRightInd/>
              <w:ind w:left="57" w:right="57" w:firstLine="0"/>
              <w:rPr>
                <w:rFonts w:eastAsia="Calibri"/>
                <w:sz w:val="24"/>
                <w:szCs w:val="24"/>
                <w:lang w:eastAsia="zh-CN"/>
              </w:rPr>
            </w:pPr>
          </w:p>
          <w:p w:rsidR="00AA7F2E" w:rsidRPr="00A170B1" w:rsidRDefault="00AA7F2E" w:rsidP="00AA7F2E">
            <w:pPr>
              <w:widowControl/>
              <w:suppressAutoHyphens/>
              <w:autoSpaceDE/>
              <w:autoSpaceDN/>
              <w:adjustRightInd/>
              <w:ind w:left="57" w:right="57" w:firstLine="0"/>
              <w:rPr>
                <w:rFonts w:eastAsia="Calibri"/>
                <w:sz w:val="24"/>
                <w:szCs w:val="24"/>
                <w:lang w:eastAsia="zh-CN"/>
              </w:rPr>
            </w:pPr>
          </w:p>
        </w:tc>
        <w:tc>
          <w:tcPr>
            <w:tcW w:w="2256" w:type="dxa"/>
            <w:tcBorders>
              <w:top w:val="single" w:sz="4" w:space="0" w:color="000000"/>
              <w:left w:val="single" w:sz="4" w:space="0" w:color="000000"/>
              <w:bottom w:val="single" w:sz="4" w:space="0" w:color="auto"/>
            </w:tcBorders>
            <w:shd w:val="clear" w:color="auto" w:fill="auto"/>
          </w:tcPr>
          <w:p w:rsidR="00AA7F2E" w:rsidRPr="00A170B1" w:rsidRDefault="00AA7F2E" w:rsidP="00AA7F2E">
            <w:pPr>
              <w:widowControl/>
              <w:suppressAutoHyphens/>
              <w:autoSpaceDE/>
              <w:autoSpaceDN/>
              <w:adjustRightInd/>
              <w:ind w:left="57" w:right="57" w:firstLine="0"/>
              <w:rPr>
                <w:sz w:val="20"/>
                <w:lang w:eastAsia="zh-CN"/>
              </w:rPr>
            </w:pPr>
            <w:r w:rsidRPr="00A170B1">
              <w:rPr>
                <w:rFonts w:eastAsia="Calibri"/>
                <w:sz w:val="24"/>
                <w:szCs w:val="24"/>
                <w:lang w:eastAsia="zh-CN"/>
              </w:rPr>
              <w:lastRenderedPageBreak/>
              <w:t xml:space="preserve">снижение напряженности на </w:t>
            </w:r>
            <w:r w:rsidRPr="00A170B1">
              <w:rPr>
                <w:rFonts w:eastAsia="Calibri"/>
                <w:sz w:val="24"/>
                <w:szCs w:val="24"/>
                <w:lang w:eastAsia="zh-CN"/>
              </w:rPr>
              <w:lastRenderedPageBreak/>
              <w:t>рынке труда Приморского края;</w:t>
            </w:r>
          </w:p>
        </w:tc>
        <w:tc>
          <w:tcPr>
            <w:tcW w:w="2170" w:type="dxa"/>
            <w:tcBorders>
              <w:top w:val="single" w:sz="4" w:space="0" w:color="000000"/>
              <w:left w:val="single" w:sz="4" w:space="0" w:color="000000"/>
              <w:bottom w:val="single" w:sz="4" w:space="0" w:color="auto"/>
            </w:tcBorders>
            <w:shd w:val="clear" w:color="auto" w:fill="auto"/>
          </w:tcPr>
          <w:p w:rsidR="00AA7F2E" w:rsidRPr="00A170B1" w:rsidRDefault="00AA7F2E" w:rsidP="00AA7F2E">
            <w:pPr>
              <w:widowControl/>
              <w:suppressAutoHyphens/>
              <w:autoSpaceDE/>
              <w:autoSpaceDN/>
              <w:adjustRightInd/>
              <w:ind w:left="57" w:right="57" w:firstLine="0"/>
              <w:rPr>
                <w:sz w:val="20"/>
                <w:lang w:eastAsia="zh-CN"/>
              </w:rPr>
            </w:pPr>
            <w:r w:rsidRPr="00A170B1">
              <w:rPr>
                <w:rFonts w:eastAsia="Calibri"/>
                <w:sz w:val="24"/>
                <w:szCs w:val="24"/>
                <w:lang w:eastAsia="zh-CN"/>
              </w:rPr>
              <w:lastRenderedPageBreak/>
              <w:t xml:space="preserve">обеспечение реализации Указа Президента </w:t>
            </w:r>
            <w:r w:rsidRPr="00A170B1">
              <w:rPr>
                <w:rFonts w:eastAsia="Calibri"/>
                <w:sz w:val="24"/>
                <w:szCs w:val="24"/>
                <w:lang w:eastAsia="zh-CN"/>
              </w:rPr>
              <w:lastRenderedPageBreak/>
              <w:t>Российской Федерации</w:t>
            </w:r>
            <w:r w:rsidRPr="00A170B1">
              <w:rPr>
                <w:rFonts w:eastAsia="Calibri"/>
                <w:sz w:val="24"/>
                <w:szCs w:val="24"/>
                <w:lang w:eastAsia="zh-CN"/>
              </w:rPr>
              <w:br/>
              <w:t>от 22 июня 2006 года № 637 «О мерах по оказанию содействия добровольному переселению в Российскую Федерацию соотечественников, проживающих за рубежом» в целях социально-экономического развития Приморского края и улучшения демографической ситуации:</w:t>
            </w:r>
          </w:p>
          <w:p w:rsidR="00AA7F2E" w:rsidRPr="00A170B1" w:rsidRDefault="00AA7F2E" w:rsidP="00AA7F2E">
            <w:pPr>
              <w:widowControl/>
              <w:suppressAutoHyphens/>
              <w:autoSpaceDE/>
              <w:autoSpaceDN/>
              <w:adjustRightInd/>
              <w:ind w:left="57" w:right="57" w:firstLine="0"/>
              <w:rPr>
                <w:rFonts w:eastAsia="Calibri"/>
                <w:sz w:val="24"/>
                <w:szCs w:val="24"/>
                <w:lang w:eastAsia="zh-CN"/>
              </w:rPr>
            </w:pPr>
            <w:r w:rsidRPr="00A170B1">
              <w:rPr>
                <w:rFonts w:eastAsia="Calibri"/>
                <w:sz w:val="24"/>
                <w:szCs w:val="24"/>
                <w:lang w:eastAsia="zh-CN"/>
              </w:rPr>
              <w:t xml:space="preserve">замещение миграционной убыли населения прибывшими в Приморский край участниками госпрограммы по переселению соотечественников и членами их семей. </w:t>
            </w:r>
          </w:p>
        </w:tc>
        <w:tc>
          <w:tcPr>
            <w:tcW w:w="1237" w:type="dxa"/>
            <w:tcBorders>
              <w:top w:val="single" w:sz="4" w:space="0" w:color="000000"/>
              <w:left w:val="single" w:sz="4" w:space="0" w:color="000000"/>
              <w:bottom w:val="single" w:sz="4" w:space="0" w:color="auto"/>
            </w:tcBorders>
            <w:shd w:val="clear" w:color="auto" w:fill="auto"/>
          </w:tcPr>
          <w:p w:rsidR="00AA7F2E" w:rsidRPr="00A170B1" w:rsidRDefault="00AA7F2E" w:rsidP="00AA7F2E">
            <w:pPr>
              <w:widowControl/>
              <w:suppressAutoHyphens/>
              <w:autoSpaceDE/>
              <w:autoSpaceDN/>
              <w:adjustRightInd/>
              <w:ind w:left="57" w:right="57" w:firstLine="0"/>
              <w:jc w:val="center"/>
              <w:rPr>
                <w:sz w:val="20"/>
                <w:lang w:eastAsia="zh-CN"/>
              </w:rPr>
            </w:pPr>
            <w:r w:rsidRPr="00A170B1">
              <w:rPr>
                <w:rFonts w:eastAsia="Calibri"/>
                <w:sz w:val="24"/>
                <w:szCs w:val="24"/>
                <w:lang w:eastAsia="zh-CN"/>
              </w:rPr>
              <w:lastRenderedPageBreak/>
              <w:t xml:space="preserve">постоянно в течение </w:t>
            </w:r>
            <w:r w:rsidRPr="00A170B1">
              <w:rPr>
                <w:rFonts w:eastAsia="Calibri"/>
                <w:sz w:val="24"/>
                <w:szCs w:val="24"/>
                <w:lang w:eastAsia="zh-CN"/>
              </w:rPr>
              <w:br/>
              <w:t xml:space="preserve">2022-2027 </w:t>
            </w:r>
          </w:p>
        </w:tc>
        <w:tc>
          <w:tcPr>
            <w:tcW w:w="2699" w:type="dxa"/>
            <w:tcBorders>
              <w:top w:val="single" w:sz="4" w:space="0" w:color="000000"/>
              <w:left w:val="single" w:sz="4" w:space="0" w:color="000000"/>
              <w:bottom w:val="single" w:sz="4" w:space="0" w:color="auto"/>
            </w:tcBorders>
            <w:shd w:val="clear" w:color="auto" w:fill="auto"/>
          </w:tcPr>
          <w:p w:rsidR="00AA7F2E" w:rsidRPr="00A170B1" w:rsidRDefault="00AA7F2E" w:rsidP="00AA7F2E">
            <w:pPr>
              <w:widowControl/>
              <w:suppressAutoHyphens/>
              <w:autoSpaceDE/>
              <w:autoSpaceDN/>
              <w:adjustRightInd/>
              <w:ind w:left="57" w:right="57" w:firstLine="0"/>
              <w:rPr>
                <w:sz w:val="20"/>
                <w:lang w:eastAsia="zh-CN"/>
              </w:rPr>
            </w:pPr>
            <w:r w:rsidRPr="00A170B1">
              <w:rPr>
                <w:rFonts w:eastAsia="Calibri"/>
                <w:sz w:val="24"/>
                <w:szCs w:val="24"/>
                <w:lang w:eastAsia="zh-CN"/>
              </w:rPr>
              <w:t xml:space="preserve">постановление Администрации Приморского края </w:t>
            </w:r>
            <w:r w:rsidRPr="00A170B1">
              <w:rPr>
                <w:rFonts w:eastAsia="Calibri"/>
                <w:sz w:val="24"/>
                <w:szCs w:val="24"/>
                <w:lang w:eastAsia="zh-CN"/>
              </w:rPr>
              <w:br/>
            </w:r>
            <w:r w:rsidRPr="00A170B1">
              <w:rPr>
                <w:rFonts w:eastAsia="Calibri"/>
                <w:sz w:val="24"/>
                <w:szCs w:val="24"/>
                <w:lang w:eastAsia="zh-CN"/>
              </w:rPr>
              <w:lastRenderedPageBreak/>
              <w:t>от 7 декабря 2012 года</w:t>
            </w:r>
            <w:r w:rsidRPr="00A170B1">
              <w:rPr>
                <w:rFonts w:eastAsia="Calibri"/>
                <w:sz w:val="24"/>
                <w:szCs w:val="24"/>
                <w:lang w:eastAsia="zh-CN"/>
              </w:rPr>
              <w:br/>
              <w:t>№</w:t>
            </w:r>
            <w:r w:rsidRPr="00A170B1">
              <w:rPr>
                <w:sz w:val="24"/>
                <w:szCs w:val="24"/>
                <w:lang w:eastAsia="zh-CN"/>
              </w:rPr>
              <w:t xml:space="preserve"> </w:t>
            </w:r>
            <w:r w:rsidRPr="00A170B1">
              <w:rPr>
                <w:rFonts w:eastAsia="Calibri"/>
                <w:sz w:val="24"/>
                <w:szCs w:val="24"/>
                <w:lang w:eastAsia="zh-CN"/>
              </w:rPr>
              <w:t>384-па «Об утверждении государственной программы Приморского края «Содействие занятости населения Приморского края на 2013 - 2021 годы»</w:t>
            </w:r>
          </w:p>
        </w:tc>
        <w:tc>
          <w:tcPr>
            <w:tcW w:w="1719" w:type="dxa"/>
            <w:tcBorders>
              <w:top w:val="single" w:sz="6" w:space="0" w:color="000000"/>
              <w:left w:val="single" w:sz="6" w:space="0" w:color="000000"/>
              <w:bottom w:val="single" w:sz="4" w:space="0" w:color="auto"/>
              <w:right w:val="single" w:sz="4" w:space="0" w:color="auto"/>
            </w:tcBorders>
            <w:shd w:val="clear" w:color="auto" w:fill="auto"/>
          </w:tcPr>
          <w:p w:rsidR="00AA7F2E" w:rsidRPr="00A170B1" w:rsidRDefault="00AA7F2E" w:rsidP="00AA7F2E">
            <w:pPr>
              <w:widowControl/>
              <w:suppressAutoHyphens/>
              <w:autoSpaceDE/>
              <w:autoSpaceDN/>
              <w:adjustRightInd/>
              <w:ind w:left="57" w:right="57" w:firstLine="0"/>
              <w:textAlignment w:val="baseline"/>
              <w:rPr>
                <w:sz w:val="20"/>
                <w:lang w:eastAsia="zh-CN"/>
              </w:rPr>
            </w:pPr>
            <w:r w:rsidRPr="00A170B1">
              <w:rPr>
                <w:sz w:val="24"/>
                <w:szCs w:val="24"/>
                <w:lang w:eastAsia="zh-CN"/>
              </w:rPr>
              <w:lastRenderedPageBreak/>
              <w:t xml:space="preserve">Управление экономики и инвестиций </w:t>
            </w:r>
            <w:r w:rsidRPr="00A170B1">
              <w:rPr>
                <w:sz w:val="24"/>
                <w:szCs w:val="24"/>
                <w:lang w:eastAsia="zh-CN"/>
              </w:rPr>
              <w:lastRenderedPageBreak/>
              <w:t>администрации городского округа</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AA7F2E" w:rsidRPr="00A170B1" w:rsidRDefault="00AA7F2E" w:rsidP="00AA7F2E">
            <w:pPr>
              <w:widowControl/>
              <w:suppressAutoHyphens/>
              <w:autoSpaceDE/>
              <w:autoSpaceDN/>
              <w:adjustRightInd/>
              <w:snapToGrid w:val="0"/>
              <w:ind w:firstLine="0"/>
              <w:jc w:val="left"/>
              <w:rPr>
                <w:sz w:val="24"/>
                <w:szCs w:val="24"/>
                <w:lang w:eastAsia="zh-CN"/>
              </w:rPr>
            </w:pPr>
            <w:r w:rsidRPr="00A170B1">
              <w:rPr>
                <w:sz w:val="24"/>
                <w:szCs w:val="24"/>
                <w:lang w:eastAsia="zh-CN"/>
              </w:rPr>
              <w:lastRenderedPageBreak/>
              <w:t xml:space="preserve">Анкеты потенциальных участников Государственной </w:t>
            </w:r>
            <w:r w:rsidRPr="00A170B1">
              <w:rPr>
                <w:sz w:val="24"/>
                <w:szCs w:val="24"/>
                <w:lang w:eastAsia="zh-CN"/>
              </w:rPr>
              <w:lastRenderedPageBreak/>
              <w:t>программы по оказанию содействия добровольному переселению в Российскую Федерацию в администрацию городского округа в отчетном периоде не поступали</w:t>
            </w:r>
          </w:p>
        </w:tc>
      </w:tr>
      <w:tr w:rsidR="00AA7F2E" w:rsidRPr="00370A06" w:rsidTr="00904627">
        <w:trPr>
          <w:gridAfter w:val="1"/>
          <w:wAfter w:w="2539" w:type="dxa"/>
        </w:trPr>
        <w:tc>
          <w:tcPr>
            <w:tcW w:w="579" w:type="dxa"/>
            <w:tcBorders>
              <w:top w:val="single" w:sz="6" w:space="0" w:color="000000"/>
              <w:left w:val="single" w:sz="6" w:space="0" w:color="000000"/>
              <w:bottom w:val="single" w:sz="6" w:space="0" w:color="000000"/>
              <w:right w:val="single" w:sz="4" w:space="0" w:color="auto"/>
            </w:tcBorders>
            <w:shd w:val="clear" w:color="auto" w:fill="auto"/>
          </w:tcPr>
          <w:p w:rsidR="00AA7F2E" w:rsidRPr="00A170B1" w:rsidRDefault="00AA7F2E" w:rsidP="00AA7F2E">
            <w:pPr>
              <w:widowControl/>
              <w:suppressAutoHyphens/>
              <w:autoSpaceDE/>
              <w:autoSpaceDN/>
              <w:adjustRightInd/>
              <w:spacing w:line="315" w:lineRule="atLeast"/>
              <w:ind w:left="57" w:firstLine="0"/>
              <w:textAlignment w:val="baseline"/>
              <w:rPr>
                <w:sz w:val="20"/>
                <w:lang w:eastAsia="zh-CN"/>
              </w:rPr>
            </w:pPr>
            <w:r w:rsidRPr="00A170B1">
              <w:rPr>
                <w:sz w:val="24"/>
                <w:szCs w:val="24"/>
                <w:lang w:eastAsia="zh-CN"/>
              </w:rPr>
              <w:lastRenderedPageBreak/>
              <w:t>15.</w:t>
            </w:r>
          </w:p>
        </w:tc>
        <w:tc>
          <w:tcPr>
            <w:tcW w:w="15439" w:type="dxa"/>
            <w:gridSpan w:val="7"/>
            <w:tcBorders>
              <w:top w:val="single" w:sz="4" w:space="0" w:color="auto"/>
              <w:left w:val="single" w:sz="4" w:space="0" w:color="auto"/>
              <w:bottom w:val="single" w:sz="4" w:space="0" w:color="auto"/>
              <w:right w:val="single" w:sz="4" w:space="0" w:color="auto"/>
            </w:tcBorders>
            <w:shd w:val="clear" w:color="auto" w:fill="auto"/>
          </w:tcPr>
          <w:p w:rsidR="00AA7F2E" w:rsidRPr="00A170B1" w:rsidRDefault="00AA7F2E" w:rsidP="00AA7F2E">
            <w:pPr>
              <w:widowControl/>
              <w:suppressAutoHyphens/>
              <w:autoSpaceDE/>
              <w:autoSpaceDN/>
              <w:adjustRightInd/>
              <w:ind w:left="57" w:right="57" w:firstLine="0"/>
              <w:textAlignment w:val="baseline"/>
              <w:rPr>
                <w:sz w:val="20"/>
                <w:lang w:eastAsia="zh-CN"/>
              </w:rPr>
            </w:pPr>
            <w:r w:rsidRPr="00A170B1">
              <w:rPr>
                <w:sz w:val="24"/>
                <w:szCs w:val="24"/>
                <w:lang w:eastAsia="zh-CN"/>
              </w:rPr>
              <w:t xml:space="preserve">Задача: Создание благоприятной среды для развития конкуренции на финансовом рынке, включая: </w:t>
            </w:r>
          </w:p>
          <w:p w:rsidR="00AA7F2E" w:rsidRPr="00A170B1" w:rsidRDefault="00AA7F2E" w:rsidP="00AA7F2E">
            <w:pPr>
              <w:widowControl/>
              <w:suppressAutoHyphens/>
              <w:autoSpaceDE/>
              <w:autoSpaceDN/>
              <w:adjustRightInd/>
              <w:ind w:left="57" w:right="57" w:firstLine="0"/>
              <w:textAlignment w:val="baseline"/>
              <w:rPr>
                <w:sz w:val="20"/>
                <w:lang w:eastAsia="zh-CN"/>
              </w:rPr>
            </w:pPr>
            <w:r w:rsidRPr="00A170B1">
              <w:rPr>
                <w:sz w:val="24"/>
                <w:szCs w:val="24"/>
                <w:lang w:eastAsia="zh-CN"/>
              </w:rPr>
              <w:lastRenderedPageBreak/>
              <w:t xml:space="preserve">повышение уровня финансовой грамотности населения (потребителей) и субъектов малого и среднего предпринимательства; </w:t>
            </w:r>
          </w:p>
          <w:p w:rsidR="00AA7F2E" w:rsidRPr="00A170B1" w:rsidRDefault="00AA7F2E" w:rsidP="00AA7F2E">
            <w:pPr>
              <w:widowControl/>
              <w:suppressAutoHyphens/>
              <w:autoSpaceDE/>
              <w:autoSpaceDN/>
              <w:adjustRightInd/>
              <w:ind w:left="57" w:right="57" w:firstLine="0"/>
              <w:textAlignment w:val="baseline"/>
              <w:rPr>
                <w:sz w:val="20"/>
                <w:lang w:eastAsia="zh-CN"/>
              </w:rPr>
            </w:pPr>
            <w:r w:rsidRPr="00A170B1">
              <w:rPr>
                <w:sz w:val="24"/>
                <w:szCs w:val="24"/>
                <w:lang w:eastAsia="zh-CN"/>
              </w:rPr>
              <w:t xml:space="preserve">повышение удовлетворенности населения и субъектов малого и среднего предпринимательства доступным выбором финансовых организаций, осуществляющих деятельность в городском округе; </w:t>
            </w:r>
          </w:p>
          <w:p w:rsidR="00AA7F2E" w:rsidRPr="00A170B1" w:rsidRDefault="00AA7F2E" w:rsidP="00AA7F2E">
            <w:pPr>
              <w:widowControl/>
              <w:suppressAutoHyphens/>
              <w:autoSpaceDE/>
              <w:autoSpaceDN/>
              <w:adjustRightInd/>
              <w:snapToGrid w:val="0"/>
              <w:ind w:firstLine="0"/>
              <w:jc w:val="left"/>
              <w:rPr>
                <w:sz w:val="24"/>
                <w:szCs w:val="24"/>
                <w:lang w:eastAsia="zh-CN"/>
              </w:rPr>
            </w:pPr>
            <w:r w:rsidRPr="00A170B1">
              <w:rPr>
                <w:sz w:val="24"/>
                <w:szCs w:val="24"/>
                <w:lang w:eastAsia="zh-CN"/>
              </w:rPr>
              <w:t>повышение удовлетворенности населения и субъектов малого и среднего предпринимательства работой финансовых организаций, осуществляющих свою деятельность на территории городского округа, различными финансовыми продуктами и услугами;    повышение доступности финансовых услуг для субъектов экономической деятельности (прежде всего населения и субъектов малого и среднего предпринимательства)</w:t>
            </w:r>
          </w:p>
        </w:tc>
      </w:tr>
      <w:tr w:rsidR="00AA7F2E" w:rsidRPr="00370A06" w:rsidTr="00904627">
        <w:trPr>
          <w:gridAfter w:val="1"/>
          <w:wAfter w:w="2539" w:type="dxa"/>
        </w:trPr>
        <w:tc>
          <w:tcPr>
            <w:tcW w:w="579" w:type="dxa"/>
            <w:tcBorders>
              <w:top w:val="single" w:sz="6" w:space="0" w:color="000000"/>
              <w:left w:val="single" w:sz="6" w:space="0" w:color="000000"/>
              <w:bottom w:val="single" w:sz="6" w:space="0" w:color="000000"/>
            </w:tcBorders>
            <w:shd w:val="clear" w:color="auto" w:fill="auto"/>
          </w:tcPr>
          <w:p w:rsidR="00AA7F2E" w:rsidRPr="00A170B1" w:rsidRDefault="00AA7F2E" w:rsidP="00AA7F2E">
            <w:pPr>
              <w:widowControl/>
              <w:suppressAutoHyphens/>
              <w:autoSpaceDE/>
              <w:autoSpaceDN/>
              <w:adjustRightInd/>
              <w:spacing w:line="315" w:lineRule="atLeast"/>
              <w:ind w:left="57" w:firstLine="0"/>
              <w:textAlignment w:val="baseline"/>
              <w:rPr>
                <w:sz w:val="20"/>
                <w:lang w:eastAsia="zh-CN"/>
              </w:rPr>
            </w:pPr>
            <w:r w:rsidRPr="00A170B1">
              <w:rPr>
                <w:sz w:val="24"/>
                <w:szCs w:val="24"/>
                <w:lang w:eastAsia="zh-CN"/>
              </w:rPr>
              <w:lastRenderedPageBreak/>
              <w:t>15.1.</w:t>
            </w:r>
          </w:p>
        </w:tc>
        <w:tc>
          <w:tcPr>
            <w:tcW w:w="2397" w:type="dxa"/>
            <w:tcBorders>
              <w:top w:val="single" w:sz="6" w:space="0" w:color="000000"/>
              <w:left w:val="single" w:sz="6" w:space="0" w:color="000000"/>
              <w:bottom w:val="single" w:sz="6" w:space="0" w:color="000000"/>
            </w:tcBorders>
            <w:shd w:val="clear" w:color="auto" w:fill="auto"/>
          </w:tcPr>
          <w:p w:rsidR="00AA7F2E" w:rsidRPr="00A170B1" w:rsidRDefault="00AA7F2E" w:rsidP="00AA7F2E">
            <w:pPr>
              <w:widowControl/>
              <w:suppressAutoHyphens/>
              <w:autoSpaceDE/>
              <w:autoSpaceDN/>
              <w:adjustRightInd/>
              <w:ind w:left="57" w:right="57" w:firstLine="0"/>
              <w:textAlignment w:val="baseline"/>
              <w:rPr>
                <w:sz w:val="20"/>
                <w:lang w:eastAsia="zh-CN"/>
              </w:rPr>
            </w:pPr>
            <w:r w:rsidRPr="00A170B1">
              <w:rPr>
                <w:sz w:val="24"/>
                <w:szCs w:val="24"/>
                <w:lang w:eastAsia="zh-CN"/>
              </w:rPr>
              <w:t xml:space="preserve">Участие в реализации Региональной программы по повышению финансовой грамотности в Приморском крае на 2021-2023 годы, в соответствии с Планом реализации </w:t>
            </w:r>
          </w:p>
        </w:tc>
        <w:tc>
          <w:tcPr>
            <w:tcW w:w="2256" w:type="dxa"/>
            <w:tcBorders>
              <w:top w:val="single" w:sz="6" w:space="0" w:color="000000"/>
              <w:left w:val="single" w:sz="6" w:space="0" w:color="000000"/>
              <w:bottom w:val="single" w:sz="6" w:space="0" w:color="000000"/>
            </w:tcBorders>
            <w:shd w:val="clear" w:color="auto" w:fill="auto"/>
          </w:tcPr>
          <w:p w:rsidR="00AA7F2E" w:rsidRPr="00A170B1" w:rsidRDefault="00AA7F2E" w:rsidP="00AA7F2E">
            <w:pPr>
              <w:widowControl/>
              <w:suppressAutoHyphens/>
              <w:autoSpaceDE/>
              <w:autoSpaceDN/>
              <w:adjustRightInd/>
              <w:ind w:left="57" w:right="57" w:firstLine="0"/>
              <w:textAlignment w:val="baseline"/>
              <w:rPr>
                <w:sz w:val="20"/>
                <w:lang w:eastAsia="zh-CN"/>
              </w:rPr>
            </w:pPr>
            <w:r w:rsidRPr="00A170B1">
              <w:rPr>
                <w:sz w:val="24"/>
                <w:szCs w:val="24"/>
                <w:lang w:eastAsia="zh-CN"/>
              </w:rPr>
              <w:t>низкий уровень финансовой грамотности населения</w:t>
            </w:r>
          </w:p>
        </w:tc>
        <w:tc>
          <w:tcPr>
            <w:tcW w:w="2170" w:type="dxa"/>
            <w:tcBorders>
              <w:top w:val="single" w:sz="6" w:space="0" w:color="000000"/>
              <w:left w:val="single" w:sz="6" w:space="0" w:color="000000"/>
              <w:bottom w:val="single" w:sz="6" w:space="0" w:color="000000"/>
            </w:tcBorders>
            <w:shd w:val="clear" w:color="auto" w:fill="auto"/>
          </w:tcPr>
          <w:p w:rsidR="00AA7F2E" w:rsidRPr="00A170B1" w:rsidRDefault="00AA7F2E" w:rsidP="00AA7F2E">
            <w:pPr>
              <w:widowControl/>
              <w:suppressAutoHyphens/>
              <w:autoSpaceDE/>
              <w:autoSpaceDN/>
              <w:adjustRightInd/>
              <w:ind w:left="57" w:right="57" w:firstLine="0"/>
              <w:textAlignment w:val="baseline"/>
              <w:rPr>
                <w:sz w:val="20"/>
                <w:lang w:eastAsia="zh-CN"/>
              </w:rPr>
            </w:pPr>
            <w:r w:rsidRPr="00A170B1">
              <w:rPr>
                <w:sz w:val="24"/>
                <w:szCs w:val="24"/>
                <w:lang w:eastAsia="zh-CN"/>
              </w:rPr>
              <w:t>повышение уровня финансовой грамотности населения (потребителей) и субъектов малого и среднего предпринимательства</w:t>
            </w:r>
          </w:p>
        </w:tc>
        <w:tc>
          <w:tcPr>
            <w:tcW w:w="1237" w:type="dxa"/>
            <w:tcBorders>
              <w:top w:val="single" w:sz="6" w:space="0" w:color="000000"/>
              <w:left w:val="single" w:sz="6" w:space="0" w:color="000000"/>
              <w:bottom w:val="single" w:sz="6" w:space="0" w:color="000000"/>
            </w:tcBorders>
            <w:shd w:val="clear" w:color="auto" w:fill="auto"/>
          </w:tcPr>
          <w:p w:rsidR="00AA7F2E" w:rsidRPr="00A170B1" w:rsidRDefault="00AA7F2E" w:rsidP="00AA7F2E">
            <w:pPr>
              <w:widowControl/>
              <w:suppressAutoHyphens/>
              <w:autoSpaceDE/>
              <w:autoSpaceDN/>
              <w:adjustRightInd/>
              <w:ind w:left="57" w:right="57" w:firstLine="0"/>
              <w:jc w:val="center"/>
              <w:textAlignment w:val="baseline"/>
              <w:rPr>
                <w:sz w:val="20"/>
                <w:lang w:eastAsia="zh-CN"/>
              </w:rPr>
            </w:pPr>
            <w:r w:rsidRPr="00A170B1">
              <w:rPr>
                <w:sz w:val="24"/>
                <w:szCs w:val="24"/>
                <w:lang w:eastAsia="zh-CN"/>
              </w:rPr>
              <w:t>2021-2023</w:t>
            </w:r>
          </w:p>
        </w:tc>
        <w:tc>
          <w:tcPr>
            <w:tcW w:w="2699" w:type="dxa"/>
            <w:tcBorders>
              <w:top w:val="single" w:sz="6" w:space="0" w:color="000000"/>
              <w:left w:val="single" w:sz="6" w:space="0" w:color="000000"/>
              <w:bottom w:val="single" w:sz="6" w:space="0" w:color="000000"/>
            </w:tcBorders>
            <w:shd w:val="clear" w:color="auto" w:fill="auto"/>
          </w:tcPr>
          <w:p w:rsidR="00AA7F2E" w:rsidRPr="00A170B1" w:rsidRDefault="00AA7F2E" w:rsidP="00AA7F2E">
            <w:pPr>
              <w:widowControl/>
              <w:suppressAutoHyphens/>
              <w:autoSpaceDE/>
              <w:autoSpaceDN/>
              <w:adjustRightInd/>
              <w:ind w:left="57" w:right="57" w:firstLine="0"/>
              <w:textAlignment w:val="baseline"/>
              <w:rPr>
                <w:sz w:val="20"/>
                <w:lang w:eastAsia="zh-CN"/>
              </w:rPr>
            </w:pPr>
            <w:r w:rsidRPr="00A170B1">
              <w:rPr>
                <w:sz w:val="24"/>
                <w:szCs w:val="24"/>
                <w:lang w:eastAsia="zh-CN"/>
              </w:rPr>
              <w:t>отчет</w:t>
            </w:r>
          </w:p>
        </w:tc>
        <w:tc>
          <w:tcPr>
            <w:tcW w:w="1719" w:type="dxa"/>
            <w:tcBorders>
              <w:top w:val="single" w:sz="6" w:space="0" w:color="000000"/>
              <w:left w:val="single" w:sz="6" w:space="0" w:color="000000"/>
              <w:bottom w:val="single" w:sz="6" w:space="0" w:color="000000"/>
              <w:right w:val="single" w:sz="4" w:space="0" w:color="auto"/>
            </w:tcBorders>
            <w:shd w:val="clear" w:color="auto" w:fill="auto"/>
          </w:tcPr>
          <w:p w:rsidR="00AA7F2E" w:rsidRPr="00A170B1" w:rsidRDefault="00AA7F2E" w:rsidP="00AA7F2E">
            <w:pPr>
              <w:widowControl/>
              <w:suppressAutoHyphens/>
              <w:autoSpaceDE/>
              <w:autoSpaceDN/>
              <w:adjustRightInd/>
              <w:ind w:left="57" w:right="57" w:firstLine="0"/>
              <w:textAlignment w:val="baseline"/>
              <w:rPr>
                <w:sz w:val="20"/>
                <w:lang w:eastAsia="zh-CN"/>
              </w:rPr>
            </w:pPr>
            <w:r w:rsidRPr="00A170B1">
              <w:rPr>
                <w:sz w:val="24"/>
                <w:szCs w:val="24"/>
                <w:lang w:eastAsia="zh-CN"/>
              </w:rPr>
              <w:t>Управление экономики и инвестиций администрации городского округа</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AA7F2E" w:rsidRPr="00A170B1" w:rsidRDefault="00AA7F2E" w:rsidP="00AA7F2E">
            <w:pPr>
              <w:widowControl/>
              <w:suppressAutoHyphens/>
              <w:autoSpaceDE/>
              <w:autoSpaceDN/>
              <w:adjustRightInd/>
              <w:snapToGrid w:val="0"/>
              <w:ind w:firstLine="0"/>
              <w:jc w:val="left"/>
              <w:rPr>
                <w:sz w:val="24"/>
                <w:szCs w:val="24"/>
                <w:lang w:eastAsia="zh-CN"/>
              </w:rPr>
            </w:pPr>
            <w:r>
              <w:rPr>
                <w:sz w:val="24"/>
                <w:szCs w:val="24"/>
                <w:lang w:eastAsia="zh-CN"/>
              </w:rPr>
              <w:t>В целях п</w:t>
            </w:r>
            <w:r w:rsidRPr="00A170B1">
              <w:rPr>
                <w:sz w:val="24"/>
                <w:szCs w:val="24"/>
                <w:lang w:eastAsia="zh-CN"/>
              </w:rPr>
              <w:t>ринят</w:t>
            </w:r>
            <w:r>
              <w:rPr>
                <w:sz w:val="24"/>
                <w:szCs w:val="24"/>
                <w:lang w:eastAsia="zh-CN"/>
              </w:rPr>
              <w:t>ия</w:t>
            </w:r>
            <w:r w:rsidRPr="00A170B1">
              <w:rPr>
                <w:sz w:val="24"/>
                <w:szCs w:val="24"/>
                <w:lang w:eastAsia="zh-CN"/>
              </w:rPr>
              <w:t xml:space="preserve"> участи</w:t>
            </w:r>
            <w:r>
              <w:rPr>
                <w:sz w:val="24"/>
                <w:szCs w:val="24"/>
                <w:lang w:eastAsia="zh-CN"/>
              </w:rPr>
              <w:t>я</w:t>
            </w:r>
            <w:r w:rsidRPr="00A170B1">
              <w:rPr>
                <w:sz w:val="24"/>
                <w:szCs w:val="24"/>
                <w:lang w:eastAsia="zh-CN"/>
              </w:rPr>
              <w:t xml:space="preserve"> в реализации Региональной программы по повышению финансовой грамотности в Приморском крае </w:t>
            </w:r>
            <w:r>
              <w:rPr>
                <w:sz w:val="24"/>
                <w:szCs w:val="24"/>
                <w:lang w:eastAsia="zh-CN"/>
              </w:rPr>
              <w:t>до 2030 года Главой городского округа утвержден и реализуется План мероприятий региональной программы в Арсеньевском городском округе</w:t>
            </w:r>
          </w:p>
        </w:tc>
      </w:tr>
      <w:tr w:rsidR="00AA7F2E" w:rsidRPr="00370A06" w:rsidTr="00904627">
        <w:trPr>
          <w:gridAfter w:val="1"/>
          <w:wAfter w:w="2539" w:type="dxa"/>
        </w:trPr>
        <w:tc>
          <w:tcPr>
            <w:tcW w:w="579" w:type="dxa"/>
            <w:tcBorders>
              <w:left w:val="single" w:sz="6" w:space="0" w:color="000000"/>
              <w:bottom w:val="single" w:sz="6" w:space="0" w:color="000000"/>
            </w:tcBorders>
            <w:shd w:val="clear" w:color="auto" w:fill="auto"/>
          </w:tcPr>
          <w:p w:rsidR="00AA7F2E" w:rsidRPr="00A170B1" w:rsidRDefault="00AA7F2E" w:rsidP="00AA7F2E">
            <w:pPr>
              <w:widowControl/>
              <w:suppressAutoHyphens/>
              <w:autoSpaceDE/>
              <w:autoSpaceDN/>
              <w:adjustRightInd/>
              <w:spacing w:line="315" w:lineRule="atLeast"/>
              <w:ind w:left="57" w:firstLine="0"/>
              <w:textAlignment w:val="baseline"/>
              <w:rPr>
                <w:sz w:val="20"/>
                <w:lang w:eastAsia="zh-CN"/>
              </w:rPr>
            </w:pPr>
            <w:r w:rsidRPr="00A170B1">
              <w:rPr>
                <w:sz w:val="24"/>
                <w:szCs w:val="24"/>
                <w:lang w:eastAsia="zh-CN"/>
              </w:rPr>
              <w:t>16.</w:t>
            </w:r>
          </w:p>
        </w:tc>
        <w:tc>
          <w:tcPr>
            <w:tcW w:w="15439" w:type="dxa"/>
            <w:gridSpan w:val="7"/>
            <w:tcBorders>
              <w:left w:val="single" w:sz="6" w:space="0" w:color="000000"/>
              <w:bottom w:val="single" w:sz="6" w:space="0" w:color="000000"/>
            </w:tcBorders>
            <w:shd w:val="clear" w:color="auto" w:fill="auto"/>
          </w:tcPr>
          <w:p w:rsidR="00AA7F2E" w:rsidRPr="00A170B1" w:rsidRDefault="00AA7F2E" w:rsidP="00AA7F2E">
            <w:pPr>
              <w:widowControl/>
              <w:suppressAutoHyphens/>
              <w:autoSpaceDE/>
              <w:autoSpaceDN/>
              <w:adjustRightInd/>
              <w:snapToGrid w:val="0"/>
              <w:ind w:firstLine="0"/>
              <w:jc w:val="left"/>
              <w:rPr>
                <w:sz w:val="24"/>
                <w:szCs w:val="24"/>
                <w:lang w:eastAsia="zh-CN"/>
              </w:rPr>
            </w:pPr>
            <w:r w:rsidRPr="00A170B1">
              <w:rPr>
                <w:sz w:val="24"/>
                <w:szCs w:val="24"/>
                <w:lang w:eastAsia="zh-CN"/>
              </w:rPr>
              <w:t>Задача: Раскрытие информации о реализации муниципальной политики по развитию конкуренции</w:t>
            </w:r>
          </w:p>
        </w:tc>
      </w:tr>
      <w:tr w:rsidR="00AA7F2E" w:rsidRPr="00370A06" w:rsidTr="00904627">
        <w:trPr>
          <w:gridAfter w:val="1"/>
          <w:wAfter w:w="2539" w:type="dxa"/>
        </w:trPr>
        <w:tc>
          <w:tcPr>
            <w:tcW w:w="579" w:type="dxa"/>
            <w:tcBorders>
              <w:left w:val="single" w:sz="6" w:space="0" w:color="000000"/>
              <w:bottom w:val="single" w:sz="6" w:space="0" w:color="000000"/>
            </w:tcBorders>
            <w:shd w:val="clear" w:color="auto" w:fill="auto"/>
          </w:tcPr>
          <w:p w:rsidR="00AA7F2E" w:rsidRPr="00A170B1" w:rsidRDefault="00AA7F2E" w:rsidP="00AA7F2E">
            <w:pPr>
              <w:widowControl/>
              <w:suppressAutoHyphens/>
              <w:autoSpaceDE/>
              <w:autoSpaceDN/>
              <w:adjustRightInd/>
              <w:spacing w:line="315" w:lineRule="atLeast"/>
              <w:ind w:left="57" w:firstLine="0"/>
              <w:textAlignment w:val="baseline"/>
              <w:rPr>
                <w:sz w:val="20"/>
                <w:lang w:eastAsia="zh-CN"/>
              </w:rPr>
            </w:pPr>
            <w:r w:rsidRPr="00A170B1">
              <w:rPr>
                <w:sz w:val="24"/>
                <w:szCs w:val="24"/>
                <w:lang w:eastAsia="zh-CN"/>
              </w:rPr>
              <w:t>16.1</w:t>
            </w:r>
          </w:p>
        </w:tc>
        <w:tc>
          <w:tcPr>
            <w:tcW w:w="2397" w:type="dxa"/>
            <w:tcBorders>
              <w:left w:val="single" w:sz="6" w:space="0" w:color="000000"/>
              <w:bottom w:val="single" w:sz="4" w:space="0" w:color="auto"/>
            </w:tcBorders>
            <w:shd w:val="clear" w:color="auto" w:fill="auto"/>
          </w:tcPr>
          <w:p w:rsidR="00AA7F2E" w:rsidRPr="00A170B1" w:rsidRDefault="00AA7F2E" w:rsidP="00AA7F2E">
            <w:pPr>
              <w:widowControl/>
              <w:suppressAutoHyphens/>
              <w:autoSpaceDE/>
              <w:autoSpaceDN/>
              <w:adjustRightInd/>
              <w:ind w:left="57" w:right="57" w:firstLine="0"/>
              <w:textAlignment w:val="baseline"/>
              <w:rPr>
                <w:sz w:val="20"/>
                <w:lang w:eastAsia="zh-CN"/>
              </w:rPr>
            </w:pPr>
            <w:r w:rsidRPr="00A170B1">
              <w:rPr>
                <w:sz w:val="24"/>
                <w:szCs w:val="24"/>
                <w:lang w:eastAsia="zh-CN"/>
              </w:rPr>
              <w:t>Размещение на официальном сайте администрации городского округа информации о результатах реализации муниципальной политики по развитию конкуренции, в том числе положений Национального плана</w:t>
            </w:r>
          </w:p>
        </w:tc>
        <w:tc>
          <w:tcPr>
            <w:tcW w:w="2256" w:type="dxa"/>
            <w:tcBorders>
              <w:left w:val="single" w:sz="6" w:space="0" w:color="000000"/>
              <w:bottom w:val="single" w:sz="4" w:space="0" w:color="auto"/>
            </w:tcBorders>
            <w:shd w:val="clear" w:color="auto" w:fill="auto"/>
          </w:tcPr>
          <w:p w:rsidR="00AA7F2E" w:rsidRPr="00A170B1" w:rsidRDefault="00AA7F2E" w:rsidP="00AA7F2E">
            <w:pPr>
              <w:widowControl/>
              <w:suppressAutoHyphens/>
              <w:autoSpaceDE/>
              <w:autoSpaceDN/>
              <w:adjustRightInd/>
              <w:ind w:left="57" w:right="57" w:firstLine="0"/>
              <w:textAlignment w:val="baseline"/>
              <w:rPr>
                <w:sz w:val="20"/>
                <w:lang w:eastAsia="zh-CN"/>
              </w:rPr>
            </w:pPr>
            <w:r w:rsidRPr="00A170B1">
              <w:rPr>
                <w:sz w:val="24"/>
                <w:szCs w:val="24"/>
                <w:lang w:eastAsia="zh-CN"/>
              </w:rPr>
              <w:t>несвоевременность, неполнота исполнения распоряжения Правительства РФ; низкий уровень информированности потребителей о результатах исполнения мероприятий Национального плана</w:t>
            </w:r>
          </w:p>
        </w:tc>
        <w:tc>
          <w:tcPr>
            <w:tcW w:w="2170" w:type="dxa"/>
            <w:tcBorders>
              <w:left w:val="single" w:sz="6" w:space="0" w:color="000000"/>
              <w:bottom w:val="single" w:sz="4" w:space="0" w:color="auto"/>
            </w:tcBorders>
            <w:shd w:val="clear" w:color="auto" w:fill="auto"/>
          </w:tcPr>
          <w:p w:rsidR="00AA7F2E" w:rsidRPr="00A170B1" w:rsidRDefault="00AA7F2E" w:rsidP="00AA7F2E">
            <w:pPr>
              <w:widowControl/>
              <w:suppressAutoHyphens/>
              <w:autoSpaceDE/>
              <w:autoSpaceDN/>
              <w:adjustRightInd/>
              <w:ind w:left="57" w:right="57" w:firstLine="0"/>
              <w:textAlignment w:val="baseline"/>
              <w:rPr>
                <w:sz w:val="20"/>
                <w:lang w:eastAsia="zh-CN"/>
              </w:rPr>
            </w:pPr>
            <w:r w:rsidRPr="00A170B1">
              <w:rPr>
                <w:sz w:val="24"/>
                <w:szCs w:val="24"/>
                <w:lang w:eastAsia="zh-CN"/>
              </w:rPr>
              <w:t xml:space="preserve">по распоряжению Правительства Российской Федерации создан электронный ресурс в сети Интернет, содержащий информацию по исполнению мероприятий </w:t>
            </w:r>
          </w:p>
        </w:tc>
        <w:tc>
          <w:tcPr>
            <w:tcW w:w="1237" w:type="dxa"/>
            <w:tcBorders>
              <w:left w:val="single" w:sz="6" w:space="0" w:color="000000"/>
              <w:bottom w:val="single" w:sz="4" w:space="0" w:color="auto"/>
            </w:tcBorders>
            <w:shd w:val="clear" w:color="auto" w:fill="auto"/>
          </w:tcPr>
          <w:p w:rsidR="00AA7F2E" w:rsidRPr="00A170B1" w:rsidRDefault="00AA7F2E" w:rsidP="00AA7F2E">
            <w:pPr>
              <w:widowControl/>
              <w:suppressAutoHyphens/>
              <w:autoSpaceDE/>
              <w:autoSpaceDN/>
              <w:adjustRightInd/>
              <w:ind w:left="57" w:right="57" w:firstLine="0"/>
              <w:jc w:val="center"/>
              <w:textAlignment w:val="baseline"/>
              <w:rPr>
                <w:sz w:val="20"/>
                <w:lang w:eastAsia="zh-CN"/>
              </w:rPr>
            </w:pPr>
            <w:r w:rsidRPr="00A170B1">
              <w:rPr>
                <w:sz w:val="24"/>
                <w:szCs w:val="24"/>
                <w:lang w:eastAsia="zh-CN"/>
              </w:rPr>
              <w:t>ежегодно</w:t>
            </w:r>
          </w:p>
        </w:tc>
        <w:tc>
          <w:tcPr>
            <w:tcW w:w="2699" w:type="dxa"/>
            <w:tcBorders>
              <w:left w:val="single" w:sz="6" w:space="0" w:color="000000"/>
              <w:bottom w:val="single" w:sz="4" w:space="0" w:color="auto"/>
            </w:tcBorders>
            <w:shd w:val="clear" w:color="auto" w:fill="auto"/>
          </w:tcPr>
          <w:p w:rsidR="00AA7F2E" w:rsidRPr="00A170B1" w:rsidRDefault="00AA7F2E" w:rsidP="00AA7F2E">
            <w:pPr>
              <w:widowControl/>
              <w:suppressAutoHyphens/>
              <w:autoSpaceDE/>
              <w:autoSpaceDN/>
              <w:adjustRightInd/>
              <w:ind w:left="57" w:right="57" w:firstLine="0"/>
              <w:textAlignment w:val="baseline"/>
              <w:rPr>
                <w:sz w:val="20"/>
                <w:lang w:eastAsia="zh-CN"/>
              </w:rPr>
            </w:pPr>
            <w:r w:rsidRPr="00A170B1">
              <w:rPr>
                <w:sz w:val="24"/>
                <w:szCs w:val="24"/>
                <w:lang w:eastAsia="zh-CN"/>
              </w:rPr>
              <w:t>доклад</w:t>
            </w:r>
          </w:p>
        </w:tc>
        <w:tc>
          <w:tcPr>
            <w:tcW w:w="1719" w:type="dxa"/>
            <w:tcBorders>
              <w:left w:val="single" w:sz="6" w:space="0" w:color="000000"/>
              <w:bottom w:val="single" w:sz="4" w:space="0" w:color="auto"/>
              <w:right w:val="single" w:sz="4" w:space="0" w:color="auto"/>
            </w:tcBorders>
            <w:shd w:val="clear" w:color="auto" w:fill="auto"/>
          </w:tcPr>
          <w:p w:rsidR="00AA7F2E" w:rsidRPr="00A170B1" w:rsidRDefault="00AA7F2E" w:rsidP="00AA7F2E">
            <w:pPr>
              <w:widowControl/>
              <w:suppressAutoHyphens/>
              <w:autoSpaceDE/>
              <w:autoSpaceDN/>
              <w:adjustRightInd/>
              <w:ind w:left="57" w:right="57" w:firstLine="0"/>
              <w:rPr>
                <w:sz w:val="20"/>
                <w:lang w:eastAsia="zh-CN"/>
              </w:rPr>
            </w:pPr>
            <w:r w:rsidRPr="00A170B1">
              <w:rPr>
                <w:sz w:val="24"/>
                <w:szCs w:val="24"/>
                <w:lang w:eastAsia="zh-CN"/>
              </w:rPr>
              <w:t>Управление экономики и инвестиций администрации городского округа</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AA7F2E" w:rsidRPr="00A170B1" w:rsidRDefault="00AA7F2E" w:rsidP="00AA7F2E">
            <w:pPr>
              <w:widowControl/>
              <w:suppressAutoHyphens/>
              <w:autoSpaceDE/>
              <w:autoSpaceDN/>
              <w:adjustRightInd/>
              <w:snapToGrid w:val="0"/>
              <w:ind w:firstLine="0"/>
              <w:jc w:val="left"/>
              <w:rPr>
                <w:sz w:val="24"/>
                <w:szCs w:val="24"/>
                <w:lang w:eastAsia="zh-CN"/>
              </w:rPr>
            </w:pPr>
            <w:r w:rsidRPr="00A170B1">
              <w:rPr>
                <w:sz w:val="24"/>
                <w:szCs w:val="24"/>
                <w:lang w:eastAsia="zh-CN"/>
              </w:rPr>
              <w:t xml:space="preserve">Информация о результатах реализации муниципальной политики по развитию конкуренции, в том числе положений Национального плана размещается на официальном сайте администрации городского округа </w:t>
            </w:r>
            <w:r w:rsidRPr="00A170B1">
              <w:rPr>
                <w:sz w:val="24"/>
                <w:szCs w:val="24"/>
                <w:lang w:val="en-US" w:eastAsia="zh-CN"/>
              </w:rPr>
              <w:t>ars</w:t>
            </w:r>
            <w:r w:rsidRPr="00A170B1">
              <w:rPr>
                <w:sz w:val="24"/>
                <w:szCs w:val="24"/>
                <w:lang w:eastAsia="zh-CN"/>
              </w:rPr>
              <w:t>.</w:t>
            </w:r>
            <w:r w:rsidRPr="00A170B1">
              <w:rPr>
                <w:sz w:val="24"/>
                <w:szCs w:val="24"/>
                <w:lang w:val="en-US" w:eastAsia="zh-CN"/>
              </w:rPr>
              <w:t>town</w:t>
            </w:r>
            <w:r w:rsidRPr="00A170B1">
              <w:rPr>
                <w:sz w:val="24"/>
                <w:szCs w:val="24"/>
                <w:lang w:eastAsia="zh-CN"/>
              </w:rPr>
              <w:t xml:space="preserve">  </w:t>
            </w:r>
            <w:hyperlink r:id="rId19" w:history="1">
              <w:r w:rsidRPr="00A170B1">
                <w:rPr>
                  <w:rStyle w:val="aa"/>
                  <w:sz w:val="24"/>
                  <w:szCs w:val="24"/>
                  <w:lang w:eastAsia="zh-CN"/>
                </w:rPr>
                <w:t>https://ars.town/about/struktura/upravlenie-ekonomiki-i-investitsiy/standarty-razvitiya-konkurentsii/</w:t>
              </w:r>
            </w:hyperlink>
            <w:r w:rsidRPr="00A170B1">
              <w:rPr>
                <w:sz w:val="24"/>
                <w:szCs w:val="24"/>
                <w:lang w:eastAsia="zh-CN"/>
              </w:rPr>
              <w:t xml:space="preserve"> </w:t>
            </w:r>
          </w:p>
          <w:p w:rsidR="00AA7F2E" w:rsidRPr="00A170B1" w:rsidRDefault="00AA7F2E" w:rsidP="00AA7F2E">
            <w:pPr>
              <w:widowControl/>
              <w:suppressAutoHyphens/>
              <w:autoSpaceDE/>
              <w:autoSpaceDN/>
              <w:adjustRightInd/>
              <w:snapToGrid w:val="0"/>
              <w:ind w:firstLine="0"/>
              <w:jc w:val="left"/>
              <w:rPr>
                <w:sz w:val="24"/>
                <w:szCs w:val="24"/>
                <w:lang w:eastAsia="zh-CN"/>
              </w:rPr>
            </w:pPr>
            <w:r w:rsidRPr="00A170B1">
              <w:rPr>
                <w:sz w:val="24"/>
                <w:szCs w:val="24"/>
                <w:lang w:eastAsia="zh-CN"/>
              </w:rPr>
              <w:lastRenderedPageBreak/>
              <w:t>Доклад о состоянии развития конкуренции на товарных рынках городского округа за 2023 год подготовлен, направлен в Министерство экономического развития Приморского края. По результатам доклада состояние оценивается как «удовлетворительное».</w:t>
            </w:r>
          </w:p>
        </w:tc>
      </w:tr>
      <w:tr w:rsidR="00AA7F2E" w:rsidRPr="00370A06" w:rsidTr="00904627">
        <w:tc>
          <w:tcPr>
            <w:tcW w:w="579" w:type="dxa"/>
            <w:tcBorders>
              <w:left w:val="single" w:sz="6" w:space="0" w:color="000000"/>
              <w:bottom w:val="single" w:sz="6" w:space="0" w:color="000000"/>
              <w:right w:val="single" w:sz="4" w:space="0" w:color="auto"/>
            </w:tcBorders>
            <w:shd w:val="clear" w:color="auto" w:fill="auto"/>
          </w:tcPr>
          <w:p w:rsidR="00AA7F2E" w:rsidRPr="00A170B1" w:rsidRDefault="00AA7F2E" w:rsidP="00AA7F2E">
            <w:pPr>
              <w:widowControl/>
              <w:suppressAutoHyphens/>
              <w:autoSpaceDE/>
              <w:autoSpaceDN/>
              <w:adjustRightInd/>
              <w:spacing w:line="315" w:lineRule="atLeast"/>
              <w:ind w:left="57" w:firstLine="0"/>
              <w:textAlignment w:val="baseline"/>
              <w:rPr>
                <w:sz w:val="20"/>
                <w:lang w:eastAsia="zh-CN"/>
              </w:rPr>
            </w:pPr>
            <w:r w:rsidRPr="00A170B1">
              <w:rPr>
                <w:sz w:val="24"/>
                <w:szCs w:val="24"/>
                <w:lang w:eastAsia="zh-CN"/>
              </w:rPr>
              <w:lastRenderedPageBreak/>
              <w:t>17.</w:t>
            </w:r>
          </w:p>
        </w:tc>
        <w:tc>
          <w:tcPr>
            <w:tcW w:w="15439" w:type="dxa"/>
            <w:gridSpan w:val="7"/>
            <w:tcBorders>
              <w:top w:val="single" w:sz="4" w:space="0" w:color="auto"/>
              <w:left w:val="single" w:sz="4" w:space="0" w:color="auto"/>
              <w:bottom w:val="single" w:sz="4" w:space="0" w:color="auto"/>
              <w:right w:val="single" w:sz="4" w:space="0" w:color="auto"/>
            </w:tcBorders>
            <w:shd w:val="clear" w:color="auto" w:fill="auto"/>
          </w:tcPr>
          <w:p w:rsidR="00AA7F2E" w:rsidRPr="00A170B1" w:rsidRDefault="00AA7F2E" w:rsidP="00AA7F2E">
            <w:pPr>
              <w:widowControl/>
              <w:suppressAutoHyphens/>
              <w:autoSpaceDE/>
              <w:autoSpaceDN/>
              <w:adjustRightInd/>
              <w:snapToGrid w:val="0"/>
              <w:ind w:firstLine="0"/>
              <w:jc w:val="left"/>
              <w:rPr>
                <w:sz w:val="24"/>
                <w:szCs w:val="24"/>
                <w:lang w:eastAsia="zh-CN"/>
              </w:rPr>
            </w:pPr>
            <w:r w:rsidRPr="00A170B1">
              <w:rPr>
                <w:sz w:val="24"/>
                <w:szCs w:val="24"/>
                <w:lang w:eastAsia="zh-CN"/>
              </w:rPr>
              <w:t>Задача: Обеспечение приватизации имущества, находящегося в собственности городского округа</w:t>
            </w:r>
          </w:p>
        </w:tc>
        <w:tc>
          <w:tcPr>
            <w:tcW w:w="2539" w:type="dxa"/>
            <w:tcBorders>
              <w:left w:val="single" w:sz="6" w:space="0" w:color="000000"/>
              <w:bottom w:val="single" w:sz="6" w:space="0" w:color="000000"/>
            </w:tcBorders>
            <w:shd w:val="clear" w:color="auto" w:fill="auto"/>
          </w:tcPr>
          <w:p w:rsidR="00AA7F2E" w:rsidRPr="00370A06" w:rsidRDefault="00AA7F2E" w:rsidP="00AA7F2E">
            <w:pPr>
              <w:widowControl/>
              <w:autoSpaceDE/>
              <w:autoSpaceDN/>
              <w:adjustRightInd/>
              <w:ind w:firstLine="0"/>
              <w:jc w:val="left"/>
              <w:rPr>
                <w:highlight w:val="yellow"/>
              </w:rPr>
            </w:pPr>
          </w:p>
        </w:tc>
      </w:tr>
      <w:tr w:rsidR="002908A9" w:rsidRPr="00370A06" w:rsidTr="00852D4A">
        <w:trPr>
          <w:gridAfter w:val="1"/>
          <w:wAfter w:w="2539" w:type="dxa"/>
        </w:trPr>
        <w:tc>
          <w:tcPr>
            <w:tcW w:w="579" w:type="dxa"/>
            <w:tcBorders>
              <w:left w:val="single" w:sz="6" w:space="0" w:color="000000"/>
              <w:bottom w:val="single" w:sz="6" w:space="0" w:color="000000"/>
              <w:right w:val="single" w:sz="4" w:space="0" w:color="auto"/>
            </w:tcBorders>
            <w:shd w:val="clear" w:color="auto" w:fill="auto"/>
          </w:tcPr>
          <w:p w:rsidR="002908A9" w:rsidRPr="00A170B1" w:rsidRDefault="002908A9" w:rsidP="002908A9">
            <w:pPr>
              <w:widowControl/>
              <w:suppressAutoHyphens/>
              <w:autoSpaceDE/>
              <w:autoSpaceDN/>
              <w:adjustRightInd/>
              <w:spacing w:line="315" w:lineRule="atLeast"/>
              <w:ind w:left="57" w:firstLine="0"/>
              <w:textAlignment w:val="baseline"/>
              <w:rPr>
                <w:sz w:val="20"/>
                <w:lang w:eastAsia="zh-CN"/>
              </w:rPr>
            </w:pPr>
            <w:r w:rsidRPr="00A170B1">
              <w:rPr>
                <w:sz w:val="24"/>
                <w:szCs w:val="24"/>
                <w:lang w:eastAsia="zh-CN"/>
              </w:rPr>
              <w:t>17.1.</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908A9" w:rsidRPr="00A170B1" w:rsidRDefault="002908A9" w:rsidP="002908A9">
            <w:pPr>
              <w:widowControl/>
              <w:suppressAutoHyphens/>
              <w:autoSpaceDE/>
              <w:autoSpaceDN/>
              <w:adjustRightInd/>
              <w:ind w:left="57" w:right="57" w:firstLine="0"/>
              <w:textAlignment w:val="baseline"/>
              <w:rPr>
                <w:sz w:val="20"/>
                <w:lang w:eastAsia="zh-CN"/>
              </w:rPr>
            </w:pPr>
            <w:r w:rsidRPr="00A170B1">
              <w:rPr>
                <w:sz w:val="24"/>
                <w:szCs w:val="24"/>
                <w:lang w:eastAsia="zh-CN"/>
              </w:rPr>
              <w:t>Проведение инвентаризации муниципального имущества, определение имущества, находящегося в собственности городского округа, не используемого для реализации функций и полномочий органов местного самоуправления городского округа</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2908A9" w:rsidRPr="00A170B1" w:rsidRDefault="002908A9" w:rsidP="002908A9">
            <w:pPr>
              <w:widowControl/>
              <w:suppressAutoHyphens/>
              <w:autoSpaceDE/>
              <w:autoSpaceDN/>
              <w:adjustRightInd/>
              <w:ind w:left="57" w:right="57" w:firstLine="0"/>
              <w:textAlignment w:val="baseline"/>
              <w:rPr>
                <w:sz w:val="23"/>
                <w:szCs w:val="23"/>
                <w:lang w:eastAsia="zh-CN"/>
              </w:rPr>
            </w:pPr>
            <w:r w:rsidRPr="00A170B1">
              <w:rPr>
                <w:sz w:val="23"/>
                <w:szCs w:val="23"/>
                <w:lang w:eastAsia="zh-CN"/>
              </w:rPr>
              <w:t>неэффективность использования муниципального имущества</w:t>
            </w: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2908A9" w:rsidRPr="00A170B1" w:rsidRDefault="002908A9" w:rsidP="002908A9">
            <w:pPr>
              <w:widowControl/>
              <w:suppressAutoHyphens/>
              <w:autoSpaceDE/>
              <w:autoSpaceDN/>
              <w:adjustRightInd/>
              <w:snapToGrid w:val="0"/>
              <w:ind w:left="57" w:right="57" w:firstLine="0"/>
              <w:textAlignment w:val="baseline"/>
              <w:rPr>
                <w:sz w:val="23"/>
                <w:szCs w:val="23"/>
                <w:lang w:eastAsia="zh-CN"/>
              </w:rPr>
            </w:pPr>
            <w:r w:rsidRPr="00A170B1">
              <w:rPr>
                <w:sz w:val="23"/>
                <w:szCs w:val="23"/>
                <w:lang w:eastAsia="zh-CN"/>
              </w:rPr>
              <w:t>Сокращена площадь муниципального имущества, не используемого для реализации функций и полномочий органов местного самоуправления городского округа</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2908A9" w:rsidRPr="00A170B1" w:rsidRDefault="002908A9" w:rsidP="002908A9">
            <w:pPr>
              <w:widowControl/>
              <w:suppressAutoHyphens/>
              <w:autoSpaceDE/>
              <w:autoSpaceDN/>
              <w:adjustRightInd/>
              <w:snapToGrid w:val="0"/>
              <w:ind w:left="57" w:right="57" w:firstLine="0"/>
              <w:textAlignment w:val="baseline"/>
              <w:rPr>
                <w:sz w:val="23"/>
                <w:szCs w:val="23"/>
                <w:lang w:eastAsia="zh-CN"/>
              </w:rPr>
            </w:pPr>
            <w:r w:rsidRPr="00A170B1">
              <w:rPr>
                <w:sz w:val="23"/>
                <w:szCs w:val="23"/>
                <w:lang w:eastAsia="zh-CN"/>
              </w:rPr>
              <w:t>Ежегодно до 31 декабря</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2908A9" w:rsidRPr="00A170B1" w:rsidRDefault="002908A9" w:rsidP="002908A9">
            <w:pPr>
              <w:widowControl/>
              <w:suppressAutoHyphens/>
              <w:autoSpaceDE/>
              <w:autoSpaceDN/>
              <w:adjustRightInd/>
              <w:snapToGrid w:val="0"/>
              <w:ind w:left="57" w:right="57" w:firstLine="0"/>
              <w:textAlignment w:val="baseline"/>
              <w:rPr>
                <w:sz w:val="23"/>
                <w:szCs w:val="23"/>
                <w:lang w:eastAsia="zh-CN"/>
              </w:rPr>
            </w:pPr>
            <w:r w:rsidRPr="00A170B1">
              <w:rPr>
                <w:sz w:val="23"/>
                <w:szCs w:val="23"/>
                <w:lang w:eastAsia="zh-CN"/>
              </w:rPr>
              <w:t>Договоры оперативного управления, договоры купли-продажи</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2908A9" w:rsidRPr="00A170B1" w:rsidRDefault="002908A9" w:rsidP="002908A9">
            <w:pPr>
              <w:widowControl/>
              <w:suppressAutoHyphens/>
              <w:autoSpaceDE/>
              <w:autoSpaceDN/>
              <w:adjustRightInd/>
              <w:ind w:left="57" w:right="57" w:firstLine="0"/>
              <w:rPr>
                <w:sz w:val="23"/>
                <w:szCs w:val="23"/>
                <w:lang w:eastAsia="zh-CN"/>
              </w:rPr>
            </w:pPr>
            <w:r w:rsidRPr="00A170B1">
              <w:rPr>
                <w:sz w:val="23"/>
                <w:szCs w:val="23"/>
                <w:lang w:eastAsia="zh-CN"/>
              </w:rPr>
              <w:t>Управление имущественных  отношений администрации городского округа</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2908A9" w:rsidRPr="002908A9" w:rsidRDefault="002908A9" w:rsidP="002908A9">
            <w:pPr>
              <w:rPr>
                <w:sz w:val="24"/>
                <w:szCs w:val="24"/>
              </w:rPr>
            </w:pPr>
            <w:r w:rsidRPr="002908A9">
              <w:rPr>
                <w:sz w:val="24"/>
                <w:szCs w:val="24"/>
              </w:rPr>
              <w:t>Анализ по использованию муниципального имущества Арсеньевского городского округа проводится на постоянной основе.    За отчетный период заключен договор о предоставлении муниципального имущества на праве оперативного управления от 08.02.2024 № 142 с Управлением опеки и попечительства администрации Арсеньевского городского округа.</w:t>
            </w:r>
          </w:p>
        </w:tc>
      </w:tr>
      <w:tr w:rsidR="002908A9" w:rsidRPr="00370A06" w:rsidTr="002908A9">
        <w:trPr>
          <w:gridAfter w:val="1"/>
          <w:wAfter w:w="2539" w:type="dxa"/>
        </w:trPr>
        <w:tc>
          <w:tcPr>
            <w:tcW w:w="579" w:type="dxa"/>
            <w:tcBorders>
              <w:left w:val="single" w:sz="6" w:space="0" w:color="000000"/>
              <w:bottom w:val="single" w:sz="6" w:space="0" w:color="000000"/>
            </w:tcBorders>
            <w:shd w:val="clear" w:color="auto" w:fill="auto"/>
          </w:tcPr>
          <w:p w:rsidR="002908A9" w:rsidRPr="002F0628" w:rsidRDefault="002908A9" w:rsidP="002908A9">
            <w:pPr>
              <w:widowControl/>
              <w:suppressAutoHyphens/>
              <w:autoSpaceDE/>
              <w:autoSpaceDN/>
              <w:adjustRightInd/>
              <w:spacing w:line="315" w:lineRule="atLeast"/>
              <w:ind w:left="57" w:firstLine="0"/>
              <w:textAlignment w:val="baseline"/>
              <w:rPr>
                <w:sz w:val="20"/>
                <w:lang w:eastAsia="zh-CN"/>
              </w:rPr>
            </w:pPr>
            <w:r w:rsidRPr="002F0628">
              <w:rPr>
                <w:sz w:val="24"/>
                <w:szCs w:val="24"/>
                <w:lang w:eastAsia="zh-CN"/>
              </w:rPr>
              <w:t>17.2.</w:t>
            </w:r>
          </w:p>
        </w:tc>
        <w:tc>
          <w:tcPr>
            <w:tcW w:w="2397" w:type="dxa"/>
            <w:tcBorders>
              <w:top w:val="single" w:sz="4" w:space="0" w:color="auto"/>
              <w:left w:val="single" w:sz="6" w:space="0" w:color="000000"/>
              <w:bottom w:val="single" w:sz="6" w:space="0" w:color="000000"/>
              <w:right w:val="single" w:sz="4" w:space="0" w:color="auto"/>
            </w:tcBorders>
            <w:shd w:val="clear" w:color="auto" w:fill="auto"/>
          </w:tcPr>
          <w:p w:rsidR="002908A9" w:rsidRPr="002F0628" w:rsidRDefault="002908A9" w:rsidP="002908A9">
            <w:pPr>
              <w:widowControl/>
              <w:suppressAutoHyphens/>
              <w:autoSpaceDE/>
              <w:autoSpaceDN/>
              <w:adjustRightInd/>
              <w:ind w:left="57" w:right="57" w:firstLine="0"/>
              <w:textAlignment w:val="baseline"/>
              <w:rPr>
                <w:sz w:val="20"/>
                <w:lang w:eastAsia="zh-CN"/>
              </w:rPr>
            </w:pPr>
            <w:r w:rsidRPr="002F0628">
              <w:rPr>
                <w:sz w:val="24"/>
                <w:szCs w:val="24"/>
                <w:lang w:eastAsia="zh-CN"/>
              </w:rPr>
              <w:t xml:space="preserve">Включение имущества, находящегося в </w:t>
            </w:r>
            <w:r w:rsidRPr="002F0628">
              <w:rPr>
                <w:sz w:val="24"/>
                <w:szCs w:val="24"/>
                <w:lang w:eastAsia="zh-CN"/>
              </w:rPr>
              <w:lastRenderedPageBreak/>
              <w:t>собственности городского округа, не используемого для реализации функций и полномочий органов местного самоуправления городского округа в программу приватизации</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auto"/>
          </w:tcPr>
          <w:p w:rsidR="002908A9" w:rsidRPr="002F0628" w:rsidRDefault="002908A9" w:rsidP="002908A9">
            <w:pPr>
              <w:widowControl/>
              <w:suppressAutoHyphens/>
              <w:autoSpaceDE/>
              <w:autoSpaceDN/>
              <w:adjustRightInd/>
              <w:ind w:left="57" w:right="57" w:firstLine="0"/>
              <w:textAlignment w:val="baseline"/>
              <w:rPr>
                <w:sz w:val="20"/>
                <w:lang w:eastAsia="zh-CN"/>
              </w:rPr>
            </w:pPr>
            <w:r w:rsidRPr="002F0628">
              <w:rPr>
                <w:sz w:val="24"/>
                <w:szCs w:val="24"/>
                <w:lang w:eastAsia="zh-CN"/>
              </w:rPr>
              <w:lastRenderedPageBreak/>
              <w:t xml:space="preserve">неэффективность использования </w:t>
            </w:r>
            <w:r w:rsidRPr="002F0628">
              <w:rPr>
                <w:sz w:val="24"/>
                <w:szCs w:val="24"/>
                <w:lang w:eastAsia="zh-CN"/>
              </w:rPr>
              <w:lastRenderedPageBreak/>
              <w:t>муниципального имущества</w:t>
            </w:r>
          </w:p>
        </w:tc>
        <w:tc>
          <w:tcPr>
            <w:tcW w:w="2170" w:type="dxa"/>
            <w:vMerge w:val="restart"/>
            <w:tcBorders>
              <w:top w:val="single" w:sz="4" w:space="0" w:color="auto"/>
              <w:left w:val="single" w:sz="4" w:space="0" w:color="auto"/>
              <w:bottom w:val="single" w:sz="4" w:space="0" w:color="auto"/>
              <w:right w:val="single" w:sz="4" w:space="0" w:color="auto"/>
            </w:tcBorders>
            <w:shd w:val="clear" w:color="auto" w:fill="auto"/>
          </w:tcPr>
          <w:p w:rsidR="002908A9" w:rsidRPr="002F0628" w:rsidRDefault="002908A9" w:rsidP="002908A9">
            <w:pPr>
              <w:widowControl/>
              <w:suppressAutoHyphens/>
              <w:autoSpaceDE/>
              <w:autoSpaceDN/>
              <w:adjustRightInd/>
              <w:ind w:left="57" w:right="57" w:firstLine="0"/>
              <w:textAlignment w:val="baseline"/>
              <w:rPr>
                <w:sz w:val="20"/>
                <w:lang w:eastAsia="zh-CN"/>
              </w:rPr>
            </w:pPr>
            <w:r w:rsidRPr="002F0628">
              <w:rPr>
                <w:sz w:val="24"/>
                <w:szCs w:val="24"/>
                <w:lang w:eastAsia="zh-CN"/>
              </w:rPr>
              <w:lastRenderedPageBreak/>
              <w:t xml:space="preserve">обеспечена приватизация имущества, </w:t>
            </w:r>
            <w:r w:rsidRPr="002F0628">
              <w:rPr>
                <w:sz w:val="24"/>
                <w:szCs w:val="24"/>
                <w:lang w:eastAsia="zh-CN"/>
              </w:rPr>
              <w:lastRenderedPageBreak/>
              <w:t>находящегося в собственности городского округа, не используемого для реализации функций и полномочий органов местного самоуправления городского округа</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2908A9" w:rsidRPr="002F0628" w:rsidRDefault="002908A9" w:rsidP="002908A9">
            <w:pPr>
              <w:widowControl/>
              <w:suppressAutoHyphens/>
              <w:autoSpaceDE/>
              <w:autoSpaceDN/>
              <w:adjustRightInd/>
              <w:snapToGrid w:val="0"/>
              <w:ind w:left="57" w:right="57" w:firstLine="0"/>
              <w:jc w:val="center"/>
              <w:textAlignment w:val="baseline"/>
              <w:rPr>
                <w:sz w:val="20"/>
                <w:lang w:eastAsia="zh-CN"/>
              </w:rPr>
            </w:pPr>
            <w:r w:rsidRPr="002F0628">
              <w:rPr>
                <w:sz w:val="24"/>
                <w:szCs w:val="24"/>
                <w:lang w:eastAsia="zh-CN"/>
              </w:rPr>
              <w:lastRenderedPageBreak/>
              <w:t>2025</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2908A9" w:rsidRPr="002F0628" w:rsidRDefault="002908A9" w:rsidP="002908A9">
            <w:pPr>
              <w:widowControl/>
              <w:suppressAutoHyphens/>
              <w:autoSpaceDE/>
              <w:autoSpaceDN/>
              <w:adjustRightInd/>
              <w:snapToGrid w:val="0"/>
              <w:ind w:left="57" w:right="57" w:firstLine="0"/>
              <w:textAlignment w:val="baseline"/>
              <w:rPr>
                <w:sz w:val="20"/>
                <w:lang w:eastAsia="zh-CN"/>
              </w:rPr>
            </w:pPr>
            <w:r w:rsidRPr="002F0628">
              <w:rPr>
                <w:sz w:val="24"/>
                <w:szCs w:val="24"/>
                <w:lang w:eastAsia="zh-CN"/>
              </w:rPr>
              <w:t>Программа приватизации</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2908A9" w:rsidRPr="002F0628" w:rsidRDefault="002908A9" w:rsidP="002908A9">
            <w:pPr>
              <w:widowControl/>
              <w:suppressAutoHyphens/>
              <w:autoSpaceDE/>
              <w:autoSpaceDN/>
              <w:adjustRightInd/>
              <w:ind w:left="57" w:right="57" w:firstLine="0"/>
              <w:rPr>
                <w:sz w:val="20"/>
                <w:lang w:eastAsia="zh-CN"/>
              </w:rPr>
            </w:pPr>
            <w:r w:rsidRPr="002F0628">
              <w:rPr>
                <w:sz w:val="24"/>
                <w:szCs w:val="24"/>
                <w:lang w:eastAsia="zh-CN"/>
              </w:rPr>
              <w:t xml:space="preserve">Управление имущественных  отношений </w:t>
            </w:r>
            <w:r w:rsidRPr="002F0628">
              <w:rPr>
                <w:sz w:val="24"/>
                <w:szCs w:val="24"/>
                <w:lang w:eastAsia="zh-CN"/>
              </w:rPr>
              <w:lastRenderedPageBreak/>
              <w:t>администрации городского округа</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2908A9" w:rsidRPr="002908A9" w:rsidRDefault="002908A9" w:rsidP="002908A9">
            <w:pPr>
              <w:rPr>
                <w:sz w:val="24"/>
                <w:szCs w:val="24"/>
              </w:rPr>
            </w:pPr>
            <w:r w:rsidRPr="002908A9">
              <w:rPr>
                <w:sz w:val="24"/>
                <w:szCs w:val="24"/>
              </w:rPr>
              <w:lastRenderedPageBreak/>
              <w:t xml:space="preserve">Имущество, не используемое для решения вопросов местного </w:t>
            </w:r>
            <w:r w:rsidRPr="002908A9">
              <w:rPr>
                <w:sz w:val="24"/>
                <w:szCs w:val="24"/>
              </w:rPr>
              <w:lastRenderedPageBreak/>
              <w:t>самоуправления АГО, подлежит приватизации. За 12 месяцев 2024 года проданы объекты муниципальной собственности АГО:</w:t>
            </w:r>
          </w:p>
        </w:tc>
      </w:tr>
      <w:tr w:rsidR="00AA7F2E" w:rsidRPr="00370A06" w:rsidTr="002908A9">
        <w:trPr>
          <w:gridAfter w:val="1"/>
          <w:wAfter w:w="2539" w:type="dxa"/>
        </w:trPr>
        <w:tc>
          <w:tcPr>
            <w:tcW w:w="579" w:type="dxa"/>
            <w:tcBorders>
              <w:left w:val="single" w:sz="6" w:space="0" w:color="000000"/>
              <w:bottom w:val="single" w:sz="6" w:space="0" w:color="000000"/>
            </w:tcBorders>
            <w:shd w:val="clear" w:color="auto" w:fill="auto"/>
          </w:tcPr>
          <w:p w:rsidR="00AA7F2E" w:rsidRPr="002F0628" w:rsidRDefault="00AA7F2E" w:rsidP="00AA7F2E">
            <w:pPr>
              <w:widowControl/>
              <w:suppressAutoHyphens/>
              <w:autoSpaceDE/>
              <w:autoSpaceDN/>
              <w:adjustRightInd/>
              <w:spacing w:line="315" w:lineRule="atLeast"/>
              <w:ind w:left="57" w:firstLine="0"/>
              <w:textAlignment w:val="baseline"/>
              <w:rPr>
                <w:sz w:val="20"/>
                <w:lang w:eastAsia="zh-CN"/>
              </w:rPr>
            </w:pPr>
            <w:r w:rsidRPr="002F0628">
              <w:rPr>
                <w:sz w:val="24"/>
                <w:szCs w:val="24"/>
                <w:lang w:eastAsia="zh-CN"/>
              </w:rPr>
              <w:lastRenderedPageBreak/>
              <w:t xml:space="preserve">17.3 </w:t>
            </w:r>
          </w:p>
        </w:tc>
        <w:tc>
          <w:tcPr>
            <w:tcW w:w="2397" w:type="dxa"/>
            <w:tcBorders>
              <w:left w:val="single" w:sz="6" w:space="0" w:color="000000"/>
              <w:bottom w:val="single" w:sz="6" w:space="0" w:color="000000"/>
            </w:tcBorders>
            <w:shd w:val="clear" w:color="auto" w:fill="auto"/>
          </w:tcPr>
          <w:p w:rsidR="00AA7F2E" w:rsidRPr="002F0628" w:rsidRDefault="00AA7F2E" w:rsidP="00AA7F2E">
            <w:pPr>
              <w:widowControl/>
              <w:suppressAutoHyphens/>
              <w:autoSpaceDE/>
              <w:autoSpaceDN/>
              <w:adjustRightInd/>
              <w:ind w:left="57" w:right="57" w:firstLine="0"/>
              <w:textAlignment w:val="baseline"/>
              <w:rPr>
                <w:sz w:val="20"/>
                <w:lang w:eastAsia="zh-CN"/>
              </w:rPr>
            </w:pPr>
            <w:r w:rsidRPr="002F0628">
              <w:rPr>
                <w:sz w:val="24"/>
                <w:szCs w:val="24"/>
                <w:lang w:eastAsia="zh-CN"/>
              </w:rPr>
              <w:t>Организация и проведение публичных торгов по реализации имущества, находящегося в собственности городского округа, не используемого для реализации функций и полномочий органов местного самоуправления городского округа</w:t>
            </w:r>
          </w:p>
        </w:tc>
        <w:tc>
          <w:tcPr>
            <w:tcW w:w="2256" w:type="dxa"/>
            <w:vMerge/>
            <w:tcBorders>
              <w:top w:val="single" w:sz="4" w:space="0" w:color="auto"/>
              <w:left w:val="single" w:sz="6" w:space="0" w:color="000000"/>
              <w:bottom w:val="single" w:sz="6" w:space="0" w:color="000000"/>
            </w:tcBorders>
            <w:shd w:val="clear" w:color="auto" w:fill="auto"/>
          </w:tcPr>
          <w:p w:rsidR="00AA7F2E" w:rsidRPr="002F0628" w:rsidRDefault="00AA7F2E" w:rsidP="00AA7F2E">
            <w:pPr>
              <w:widowControl/>
              <w:suppressAutoHyphens/>
              <w:autoSpaceDE/>
              <w:autoSpaceDN/>
              <w:adjustRightInd/>
              <w:snapToGrid w:val="0"/>
              <w:ind w:left="57" w:right="57" w:firstLine="0"/>
              <w:textAlignment w:val="baseline"/>
              <w:rPr>
                <w:sz w:val="24"/>
                <w:szCs w:val="24"/>
                <w:lang w:eastAsia="zh-CN"/>
              </w:rPr>
            </w:pPr>
          </w:p>
        </w:tc>
        <w:tc>
          <w:tcPr>
            <w:tcW w:w="2170" w:type="dxa"/>
            <w:vMerge/>
            <w:tcBorders>
              <w:top w:val="single" w:sz="4" w:space="0" w:color="auto"/>
              <w:left w:val="single" w:sz="6" w:space="0" w:color="000000"/>
              <w:bottom w:val="single" w:sz="6" w:space="0" w:color="000000"/>
            </w:tcBorders>
            <w:shd w:val="clear" w:color="auto" w:fill="auto"/>
          </w:tcPr>
          <w:p w:rsidR="00AA7F2E" w:rsidRPr="002F0628" w:rsidRDefault="00AA7F2E" w:rsidP="00AA7F2E">
            <w:pPr>
              <w:widowControl/>
              <w:suppressAutoHyphens/>
              <w:autoSpaceDE/>
              <w:autoSpaceDN/>
              <w:adjustRightInd/>
              <w:snapToGrid w:val="0"/>
              <w:ind w:left="57" w:right="57" w:firstLine="0"/>
              <w:textAlignment w:val="baseline"/>
              <w:rPr>
                <w:sz w:val="24"/>
                <w:szCs w:val="24"/>
                <w:lang w:eastAsia="zh-CN"/>
              </w:rPr>
            </w:pPr>
          </w:p>
        </w:tc>
        <w:tc>
          <w:tcPr>
            <w:tcW w:w="1237" w:type="dxa"/>
            <w:tcBorders>
              <w:top w:val="single" w:sz="4" w:space="0" w:color="auto"/>
              <w:left w:val="single" w:sz="6" w:space="0" w:color="000000"/>
              <w:bottom w:val="single" w:sz="6" w:space="0" w:color="000000"/>
            </w:tcBorders>
            <w:shd w:val="clear" w:color="auto" w:fill="auto"/>
          </w:tcPr>
          <w:p w:rsidR="00AA7F2E" w:rsidRPr="002F0628" w:rsidRDefault="00AA7F2E" w:rsidP="00AA7F2E">
            <w:pPr>
              <w:widowControl/>
              <w:suppressAutoHyphens/>
              <w:autoSpaceDE/>
              <w:autoSpaceDN/>
              <w:adjustRightInd/>
              <w:snapToGrid w:val="0"/>
              <w:ind w:left="57" w:right="57" w:firstLine="0"/>
              <w:jc w:val="center"/>
              <w:textAlignment w:val="baseline"/>
              <w:rPr>
                <w:sz w:val="20"/>
                <w:lang w:eastAsia="zh-CN"/>
              </w:rPr>
            </w:pPr>
            <w:r w:rsidRPr="002F0628">
              <w:rPr>
                <w:sz w:val="24"/>
                <w:szCs w:val="24"/>
                <w:lang w:eastAsia="zh-CN"/>
              </w:rPr>
              <w:t>2025</w:t>
            </w:r>
          </w:p>
        </w:tc>
        <w:tc>
          <w:tcPr>
            <w:tcW w:w="2699" w:type="dxa"/>
            <w:tcBorders>
              <w:top w:val="single" w:sz="4" w:space="0" w:color="auto"/>
              <w:left w:val="single" w:sz="6" w:space="0" w:color="000000"/>
              <w:bottom w:val="single" w:sz="6" w:space="0" w:color="000000"/>
            </w:tcBorders>
            <w:shd w:val="clear" w:color="auto" w:fill="auto"/>
          </w:tcPr>
          <w:p w:rsidR="00AA7F2E" w:rsidRPr="002F0628" w:rsidRDefault="00AA7F2E" w:rsidP="00AA7F2E">
            <w:pPr>
              <w:widowControl/>
              <w:suppressAutoHyphens/>
              <w:autoSpaceDE/>
              <w:autoSpaceDN/>
              <w:adjustRightInd/>
              <w:ind w:left="57" w:right="57" w:firstLine="0"/>
              <w:textAlignment w:val="baseline"/>
              <w:rPr>
                <w:sz w:val="20"/>
                <w:lang w:eastAsia="zh-CN"/>
              </w:rPr>
            </w:pPr>
            <w:r w:rsidRPr="002F0628">
              <w:rPr>
                <w:sz w:val="24"/>
                <w:szCs w:val="24"/>
                <w:lang w:eastAsia="zh-CN"/>
              </w:rPr>
              <w:t>отчет об итогах исполнения программы приватизации, в соответствии с Правилами разработки прогнозных планов (программ) приватизации государственного и муниципального имущества, утвержденными  постановлением Правительства Российской Федерации</w:t>
            </w:r>
            <w:r w:rsidRPr="002F0628">
              <w:rPr>
                <w:sz w:val="24"/>
                <w:szCs w:val="24"/>
                <w:lang w:eastAsia="zh-CN"/>
              </w:rPr>
              <w:br/>
              <w:t>от 26 декабря</w:t>
            </w:r>
            <w:r w:rsidRPr="002F0628">
              <w:rPr>
                <w:sz w:val="24"/>
                <w:szCs w:val="24"/>
                <w:lang w:eastAsia="zh-CN"/>
              </w:rPr>
              <w:br/>
              <w:t>2005 года № 806</w:t>
            </w:r>
          </w:p>
        </w:tc>
        <w:tc>
          <w:tcPr>
            <w:tcW w:w="1719" w:type="dxa"/>
            <w:tcBorders>
              <w:top w:val="single" w:sz="4" w:space="0" w:color="auto"/>
              <w:left w:val="single" w:sz="6" w:space="0" w:color="000000"/>
              <w:bottom w:val="single" w:sz="6" w:space="0" w:color="000000"/>
              <w:right w:val="single" w:sz="4" w:space="0" w:color="auto"/>
            </w:tcBorders>
            <w:shd w:val="clear" w:color="auto" w:fill="auto"/>
          </w:tcPr>
          <w:p w:rsidR="00AA7F2E" w:rsidRPr="002F0628" w:rsidRDefault="00AA7F2E" w:rsidP="00AA7F2E">
            <w:pPr>
              <w:widowControl/>
              <w:suppressAutoHyphens/>
              <w:autoSpaceDE/>
              <w:autoSpaceDN/>
              <w:adjustRightInd/>
              <w:ind w:left="57" w:right="57" w:firstLine="0"/>
              <w:rPr>
                <w:sz w:val="20"/>
                <w:lang w:eastAsia="zh-CN"/>
              </w:rPr>
            </w:pPr>
            <w:r w:rsidRPr="002F0628">
              <w:rPr>
                <w:sz w:val="24"/>
                <w:szCs w:val="24"/>
                <w:lang w:eastAsia="zh-CN"/>
              </w:rPr>
              <w:t>Управление имущественных  отношений администрации городского округа</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AA7F2E" w:rsidRPr="002908A9" w:rsidRDefault="00AA7F2E" w:rsidP="002908A9">
            <w:pPr>
              <w:widowControl/>
              <w:suppressAutoHyphens/>
              <w:autoSpaceDE/>
              <w:autoSpaceDN/>
              <w:adjustRightInd/>
              <w:ind w:left="57" w:right="57" w:firstLine="0"/>
              <w:rPr>
                <w:sz w:val="24"/>
                <w:szCs w:val="24"/>
                <w:lang w:eastAsia="zh-CN"/>
              </w:rPr>
            </w:pPr>
            <w:r w:rsidRPr="002908A9">
              <w:rPr>
                <w:sz w:val="24"/>
                <w:szCs w:val="24"/>
                <w:lang w:eastAsia="zh-CN"/>
              </w:rPr>
              <w:t>Отчет о выполнении программы приватизации за 202</w:t>
            </w:r>
            <w:r w:rsidR="002908A9">
              <w:rPr>
                <w:sz w:val="24"/>
                <w:szCs w:val="24"/>
                <w:lang w:eastAsia="zh-CN"/>
              </w:rPr>
              <w:t>4</w:t>
            </w:r>
            <w:r w:rsidRPr="002908A9">
              <w:rPr>
                <w:sz w:val="24"/>
                <w:szCs w:val="24"/>
                <w:lang w:eastAsia="zh-CN"/>
              </w:rPr>
              <w:t xml:space="preserve"> год </w:t>
            </w:r>
            <w:r w:rsidR="002908A9">
              <w:rPr>
                <w:sz w:val="24"/>
                <w:szCs w:val="24"/>
                <w:lang w:eastAsia="zh-CN"/>
              </w:rPr>
              <w:t xml:space="preserve">планируется </w:t>
            </w:r>
            <w:r w:rsidRPr="002908A9">
              <w:rPr>
                <w:sz w:val="24"/>
                <w:szCs w:val="24"/>
                <w:lang w:eastAsia="zh-CN"/>
              </w:rPr>
              <w:t>утвер</w:t>
            </w:r>
            <w:r w:rsidR="002908A9">
              <w:rPr>
                <w:sz w:val="24"/>
                <w:szCs w:val="24"/>
                <w:lang w:eastAsia="zh-CN"/>
              </w:rPr>
              <w:t>дить</w:t>
            </w:r>
            <w:r w:rsidRPr="002908A9">
              <w:rPr>
                <w:sz w:val="24"/>
                <w:szCs w:val="24"/>
                <w:lang w:eastAsia="zh-CN"/>
              </w:rPr>
              <w:t xml:space="preserve"> решением Думы Арсеньевского городского округа </w:t>
            </w:r>
            <w:r w:rsidR="002908A9">
              <w:rPr>
                <w:sz w:val="24"/>
                <w:szCs w:val="24"/>
                <w:lang w:eastAsia="zh-CN"/>
              </w:rPr>
              <w:t>в конце января 2025 года.</w:t>
            </w:r>
            <w:r w:rsidRPr="002908A9">
              <w:rPr>
                <w:color w:val="2D2D2D"/>
                <w:sz w:val="24"/>
                <w:szCs w:val="24"/>
              </w:rPr>
              <w:t xml:space="preserve"> </w:t>
            </w:r>
          </w:p>
        </w:tc>
      </w:tr>
    </w:tbl>
    <w:p w:rsidR="00EE235E" w:rsidRPr="00370A06" w:rsidRDefault="00EE235E" w:rsidP="007C44BD">
      <w:pPr>
        <w:widowControl/>
        <w:suppressAutoHyphens/>
        <w:autoSpaceDE/>
        <w:autoSpaceDN/>
        <w:adjustRightInd/>
        <w:ind w:firstLine="0"/>
        <w:jc w:val="center"/>
        <w:rPr>
          <w:b/>
          <w:sz w:val="28"/>
          <w:szCs w:val="28"/>
          <w:highlight w:val="yellow"/>
          <w:lang w:eastAsia="zh-CN"/>
        </w:rPr>
      </w:pPr>
    </w:p>
    <w:p w:rsidR="007C44BD" w:rsidRPr="002F0628" w:rsidRDefault="007C44BD" w:rsidP="007C44BD">
      <w:pPr>
        <w:widowControl/>
        <w:suppressAutoHyphens/>
        <w:autoSpaceDE/>
        <w:autoSpaceDN/>
        <w:adjustRightInd/>
        <w:ind w:firstLine="0"/>
        <w:jc w:val="center"/>
        <w:rPr>
          <w:sz w:val="20"/>
          <w:lang w:eastAsia="zh-CN"/>
        </w:rPr>
      </w:pPr>
      <w:r w:rsidRPr="002F0628">
        <w:rPr>
          <w:b/>
          <w:sz w:val="28"/>
          <w:szCs w:val="28"/>
          <w:lang w:val="en-US" w:eastAsia="zh-CN"/>
        </w:rPr>
        <w:t>V</w:t>
      </w:r>
      <w:r w:rsidRPr="002F0628">
        <w:rPr>
          <w:b/>
          <w:sz w:val="28"/>
          <w:szCs w:val="28"/>
          <w:lang w:eastAsia="zh-CN"/>
        </w:rPr>
        <w:t>. ДОПОЛНИТЕЛЬНЫЕ СИСТЕМНЫЕ МЕРОПРИЯТИЯ</w:t>
      </w:r>
    </w:p>
    <w:p w:rsidR="007C44BD" w:rsidRPr="002F0628" w:rsidRDefault="007C44BD" w:rsidP="007C44BD">
      <w:pPr>
        <w:widowControl/>
        <w:suppressAutoHyphens/>
        <w:autoSpaceDE/>
        <w:autoSpaceDN/>
        <w:adjustRightInd/>
        <w:ind w:firstLine="0"/>
        <w:jc w:val="center"/>
        <w:rPr>
          <w:b/>
          <w:sz w:val="28"/>
          <w:szCs w:val="28"/>
          <w:lang w:eastAsia="zh-CN"/>
        </w:rPr>
      </w:pPr>
    </w:p>
    <w:tbl>
      <w:tblPr>
        <w:tblW w:w="16048" w:type="dxa"/>
        <w:tblInd w:w="-572" w:type="dxa"/>
        <w:tblLayout w:type="fixed"/>
        <w:tblLook w:val="0000" w:firstRow="0" w:lastRow="0" w:firstColumn="0" w:lastColumn="0" w:noHBand="0" w:noVBand="0"/>
      </w:tblPr>
      <w:tblGrid>
        <w:gridCol w:w="708"/>
        <w:gridCol w:w="2694"/>
        <w:gridCol w:w="3119"/>
        <w:gridCol w:w="1559"/>
        <w:gridCol w:w="1842"/>
        <w:gridCol w:w="2268"/>
        <w:gridCol w:w="30"/>
        <w:gridCol w:w="3798"/>
        <w:gridCol w:w="14"/>
        <w:gridCol w:w="16"/>
      </w:tblGrid>
      <w:tr w:rsidR="00714638" w:rsidRPr="002F0628" w:rsidTr="00CC5642">
        <w:trPr>
          <w:gridAfter w:val="2"/>
          <w:wAfter w:w="30" w:type="dxa"/>
          <w:tblHeader/>
        </w:trPr>
        <w:tc>
          <w:tcPr>
            <w:tcW w:w="708" w:type="dxa"/>
            <w:tcBorders>
              <w:top w:val="single" w:sz="4" w:space="0" w:color="000000"/>
              <w:left w:val="single" w:sz="4" w:space="0" w:color="000000"/>
              <w:bottom w:val="single" w:sz="4" w:space="0" w:color="000000"/>
            </w:tcBorders>
            <w:shd w:val="clear" w:color="auto" w:fill="auto"/>
          </w:tcPr>
          <w:p w:rsidR="00714638" w:rsidRPr="002F0628" w:rsidRDefault="00714638" w:rsidP="007C44BD">
            <w:pPr>
              <w:widowControl/>
              <w:suppressAutoHyphens/>
              <w:autoSpaceDE/>
              <w:autoSpaceDN/>
              <w:adjustRightInd/>
              <w:spacing w:line="315" w:lineRule="atLeast"/>
              <w:ind w:firstLine="0"/>
              <w:jc w:val="center"/>
              <w:textAlignment w:val="baseline"/>
              <w:rPr>
                <w:sz w:val="20"/>
                <w:lang w:eastAsia="zh-CN"/>
              </w:rPr>
            </w:pPr>
            <w:r w:rsidRPr="002F0628">
              <w:rPr>
                <w:sz w:val="24"/>
                <w:szCs w:val="24"/>
                <w:lang w:eastAsia="zh-CN"/>
              </w:rPr>
              <w:lastRenderedPageBreak/>
              <w:t>№</w:t>
            </w:r>
          </w:p>
        </w:tc>
        <w:tc>
          <w:tcPr>
            <w:tcW w:w="2694" w:type="dxa"/>
            <w:tcBorders>
              <w:top w:val="single" w:sz="4" w:space="0" w:color="000000"/>
              <w:left w:val="single" w:sz="4" w:space="0" w:color="000000"/>
              <w:bottom w:val="single" w:sz="4" w:space="0" w:color="000000"/>
            </w:tcBorders>
            <w:shd w:val="clear" w:color="auto" w:fill="auto"/>
          </w:tcPr>
          <w:p w:rsidR="00714638" w:rsidRPr="002F0628" w:rsidRDefault="00714638" w:rsidP="007C44BD">
            <w:pPr>
              <w:widowControl/>
              <w:suppressAutoHyphens/>
              <w:autoSpaceDE/>
              <w:autoSpaceDN/>
              <w:adjustRightInd/>
              <w:spacing w:line="315" w:lineRule="atLeast"/>
              <w:ind w:firstLine="0"/>
              <w:jc w:val="center"/>
              <w:textAlignment w:val="baseline"/>
              <w:rPr>
                <w:sz w:val="20"/>
                <w:lang w:eastAsia="zh-CN"/>
              </w:rPr>
            </w:pPr>
            <w:r w:rsidRPr="002F0628">
              <w:rPr>
                <w:sz w:val="24"/>
                <w:szCs w:val="24"/>
                <w:lang w:eastAsia="zh-CN"/>
              </w:rPr>
              <w:t>Наименование мероприятия</w:t>
            </w:r>
          </w:p>
        </w:tc>
        <w:tc>
          <w:tcPr>
            <w:tcW w:w="3119" w:type="dxa"/>
            <w:tcBorders>
              <w:top w:val="single" w:sz="4" w:space="0" w:color="000000"/>
              <w:left w:val="single" w:sz="4" w:space="0" w:color="000000"/>
              <w:bottom w:val="single" w:sz="4" w:space="0" w:color="000000"/>
            </w:tcBorders>
            <w:shd w:val="clear" w:color="auto" w:fill="auto"/>
          </w:tcPr>
          <w:p w:rsidR="00714638" w:rsidRPr="002F0628" w:rsidRDefault="00714638" w:rsidP="007C44BD">
            <w:pPr>
              <w:widowControl/>
              <w:suppressAutoHyphens/>
              <w:autoSpaceDE/>
              <w:autoSpaceDN/>
              <w:adjustRightInd/>
              <w:spacing w:line="315" w:lineRule="atLeast"/>
              <w:ind w:firstLine="0"/>
              <w:jc w:val="center"/>
              <w:textAlignment w:val="baseline"/>
              <w:rPr>
                <w:sz w:val="20"/>
                <w:lang w:eastAsia="zh-CN"/>
              </w:rPr>
            </w:pPr>
            <w:r w:rsidRPr="002F0628">
              <w:rPr>
                <w:sz w:val="24"/>
                <w:szCs w:val="24"/>
                <w:lang w:eastAsia="zh-CN"/>
              </w:rPr>
              <w:t>Результат</w:t>
            </w:r>
          </w:p>
        </w:tc>
        <w:tc>
          <w:tcPr>
            <w:tcW w:w="1559" w:type="dxa"/>
            <w:tcBorders>
              <w:top w:val="single" w:sz="4" w:space="0" w:color="000000"/>
              <w:left w:val="single" w:sz="4" w:space="0" w:color="000000"/>
              <w:bottom w:val="single" w:sz="4" w:space="0" w:color="000000"/>
            </w:tcBorders>
            <w:shd w:val="clear" w:color="auto" w:fill="auto"/>
          </w:tcPr>
          <w:p w:rsidR="00714638" w:rsidRPr="002F0628" w:rsidRDefault="00714638" w:rsidP="007C44BD">
            <w:pPr>
              <w:widowControl/>
              <w:suppressAutoHyphens/>
              <w:autoSpaceDE/>
              <w:autoSpaceDN/>
              <w:adjustRightInd/>
              <w:spacing w:line="315" w:lineRule="atLeast"/>
              <w:ind w:firstLine="0"/>
              <w:jc w:val="center"/>
              <w:textAlignment w:val="baseline"/>
              <w:rPr>
                <w:sz w:val="20"/>
                <w:lang w:eastAsia="zh-CN"/>
              </w:rPr>
            </w:pPr>
            <w:r w:rsidRPr="002F0628">
              <w:rPr>
                <w:sz w:val="24"/>
                <w:szCs w:val="24"/>
                <w:lang w:eastAsia="zh-CN"/>
              </w:rPr>
              <w:t>Сроки исполнения</w:t>
            </w:r>
          </w:p>
        </w:tc>
        <w:tc>
          <w:tcPr>
            <w:tcW w:w="1842" w:type="dxa"/>
            <w:tcBorders>
              <w:top w:val="single" w:sz="4" w:space="0" w:color="000000"/>
              <w:left w:val="single" w:sz="4" w:space="0" w:color="000000"/>
              <w:bottom w:val="single" w:sz="4" w:space="0" w:color="000000"/>
            </w:tcBorders>
            <w:shd w:val="clear" w:color="auto" w:fill="auto"/>
          </w:tcPr>
          <w:p w:rsidR="00714638" w:rsidRPr="002F0628" w:rsidRDefault="00714638" w:rsidP="007C44BD">
            <w:pPr>
              <w:widowControl/>
              <w:suppressAutoHyphens/>
              <w:autoSpaceDE/>
              <w:autoSpaceDN/>
              <w:adjustRightInd/>
              <w:spacing w:line="315" w:lineRule="atLeast"/>
              <w:ind w:firstLine="0"/>
              <w:jc w:val="center"/>
              <w:textAlignment w:val="baseline"/>
              <w:rPr>
                <w:sz w:val="20"/>
                <w:lang w:eastAsia="zh-CN"/>
              </w:rPr>
            </w:pPr>
            <w:r w:rsidRPr="002F0628">
              <w:rPr>
                <w:sz w:val="24"/>
                <w:szCs w:val="24"/>
                <w:lang w:eastAsia="zh-CN"/>
              </w:rPr>
              <w:t>Вид документа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4638" w:rsidRPr="002F0628" w:rsidRDefault="00714638" w:rsidP="007C44BD">
            <w:pPr>
              <w:widowControl/>
              <w:suppressAutoHyphens/>
              <w:autoSpaceDE/>
              <w:autoSpaceDN/>
              <w:adjustRightInd/>
              <w:spacing w:line="315" w:lineRule="atLeast"/>
              <w:ind w:firstLine="0"/>
              <w:jc w:val="center"/>
              <w:textAlignment w:val="baseline"/>
              <w:rPr>
                <w:sz w:val="20"/>
                <w:lang w:eastAsia="zh-CN"/>
              </w:rPr>
            </w:pPr>
            <w:r w:rsidRPr="002F0628">
              <w:rPr>
                <w:sz w:val="24"/>
                <w:szCs w:val="24"/>
                <w:lang w:eastAsia="zh-CN"/>
              </w:rPr>
              <w:t>Исполнители</w:t>
            </w:r>
          </w:p>
        </w:tc>
        <w:tc>
          <w:tcPr>
            <w:tcW w:w="3828" w:type="dxa"/>
            <w:gridSpan w:val="2"/>
            <w:tcBorders>
              <w:top w:val="single" w:sz="4" w:space="0" w:color="000000"/>
              <w:left w:val="single" w:sz="4" w:space="0" w:color="000000"/>
              <w:bottom w:val="single" w:sz="4" w:space="0" w:color="000000"/>
              <w:right w:val="single" w:sz="4" w:space="0" w:color="000000"/>
            </w:tcBorders>
          </w:tcPr>
          <w:p w:rsidR="00714638" w:rsidRPr="002F0628" w:rsidRDefault="00714638" w:rsidP="007C44BD">
            <w:pPr>
              <w:widowControl/>
              <w:suppressAutoHyphens/>
              <w:autoSpaceDE/>
              <w:autoSpaceDN/>
              <w:adjustRightInd/>
              <w:spacing w:line="315" w:lineRule="atLeast"/>
              <w:ind w:firstLine="0"/>
              <w:jc w:val="center"/>
              <w:textAlignment w:val="baseline"/>
              <w:rPr>
                <w:sz w:val="24"/>
                <w:szCs w:val="24"/>
                <w:lang w:eastAsia="zh-CN"/>
              </w:rPr>
            </w:pPr>
            <w:r w:rsidRPr="002F0628">
              <w:rPr>
                <w:sz w:val="24"/>
                <w:szCs w:val="24"/>
                <w:lang w:eastAsia="zh-CN"/>
              </w:rPr>
              <w:t>Исполнение</w:t>
            </w:r>
          </w:p>
        </w:tc>
      </w:tr>
      <w:tr w:rsidR="00714638" w:rsidRPr="002F0628" w:rsidTr="00CC5642">
        <w:tc>
          <w:tcPr>
            <w:tcW w:w="708" w:type="dxa"/>
            <w:tcBorders>
              <w:top w:val="single" w:sz="4" w:space="0" w:color="000000"/>
              <w:left w:val="single" w:sz="4" w:space="0" w:color="000000"/>
              <w:bottom w:val="single" w:sz="4" w:space="0" w:color="000000"/>
            </w:tcBorders>
            <w:shd w:val="clear" w:color="auto" w:fill="auto"/>
          </w:tcPr>
          <w:p w:rsidR="00714638" w:rsidRPr="002F0628" w:rsidRDefault="00714638" w:rsidP="007C44BD">
            <w:pPr>
              <w:widowControl/>
              <w:suppressAutoHyphens/>
              <w:autoSpaceDE/>
              <w:autoSpaceDN/>
              <w:adjustRightInd/>
              <w:spacing w:line="315" w:lineRule="atLeast"/>
              <w:ind w:firstLine="0"/>
              <w:textAlignment w:val="baseline"/>
              <w:rPr>
                <w:sz w:val="20"/>
                <w:lang w:eastAsia="zh-CN"/>
              </w:rPr>
            </w:pPr>
            <w:r w:rsidRPr="002F0628">
              <w:rPr>
                <w:sz w:val="24"/>
                <w:szCs w:val="24"/>
                <w:lang w:eastAsia="zh-CN"/>
              </w:rPr>
              <w:t>1.</w:t>
            </w:r>
          </w:p>
        </w:tc>
        <w:tc>
          <w:tcPr>
            <w:tcW w:w="15340" w:type="dxa"/>
            <w:gridSpan w:val="9"/>
            <w:tcBorders>
              <w:top w:val="single" w:sz="4" w:space="0" w:color="000000"/>
              <w:left w:val="single" w:sz="4" w:space="0" w:color="000000"/>
              <w:bottom w:val="single" w:sz="4" w:space="0" w:color="000000"/>
              <w:right w:val="single" w:sz="4" w:space="0" w:color="000000"/>
            </w:tcBorders>
            <w:shd w:val="clear" w:color="auto" w:fill="auto"/>
          </w:tcPr>
          <w:p w:rsidR="00714638" w:rsidRPr="002F0628" w:rsidRDefault="00714638" w:rsidP="007C44BD">
            <w:pPr>
              <w:widowControl/>
              <w:suppressAutoHyphens/>
              <w:autoSpaceDE/>
              <w:autoSpaceDN/>
              <w:adjustRightInd/>
              <w:ind w:firstLine="0"/>
              <w:textAlignment w:val="baseline"/>
              <w:rPr>
                <w:rFonts w:eastAsia="Calibri"/>
                <w:sz w:val="24"/>
                <w:szCs w:val="24"/>
                <w:lang w:eastAsia="zh-CN"/>
              </w:rPr>
            </w:pPr>
            <w:r w:rsidRPr="002F0628">
              <w:rPr>
                <w:rFonts w:eastAsia="Calibri"/>
                <w:sz w:val="24"/>
                <w:szCs w:val="24"/>
                <w:lang w:eastAsia="zh-CN"/>
              </w:rPr>
              <w:t>Задача: Проведение мониторинга состояния конкуренции на товарных рынках Приморского края</w:t>
            </w:r>
          </w:p>
        </w:tc>
      </w:tr>
      <w:tr w:rsidR="00714638" w:rsidRPr="002F0628" w:rsidTr="00CC5642">
        <w:trPr>
          <w:gridAfter w:val="2"/>
          <w:wAfter w:w="30" w:type="dxa"/>
        </w:trPr>
        <w:tc>
          <w:tcPr>
            <w:tcW w:w="708" w:type="dxa"/>
            <w:tcBorders>
              <w:top w:val="single" w:sz="4" w:space="0" w:color="000000"/>
              <w:left w:val="single" w:sz="4" w:space="0" w:color="000000"/>
              <w:bottom w:val="single" w:sz="4" w:space="0" w:color="000000"/>
            </w:tcBorders>
            <w:shd w:val="clear" w:color="auto" w:fill="auto"/>
          </w:tcPr>
          <w:p w:rsidR="00714638" w:rsidRPr="002F0628" w:rsidRDefault="00714638" w:rsidP="007C44BD">
            <w:pPr>
              <w:widowControl/>
              <w:suppressAutoHyphens/>
              <w:autoSpaceDE/>
              <w:autoSpaceDN/>
              <w:adjustRightInd/>
              <w:spacing w:line="315" w:lineRule="atLeast"/>
              <w:ind w:firstLine="0"/>
              <w:textAlignment w:val="baseline"/>
              <w:rPr>
                <w:sz w:val="20"/>
                <w:lang w:eastAsia="zh-CN"/>
              </w:rPr>
            </w:pPr>
            <w:r w:rsidRPr="002F0628">
              <w:rPr>
                <w:sz w:val="24"/>
                <w:szCs w:val="24"/>
                <w:lang w:eastAsia="zh-CN"/>
              </w:rPr>
              <w:t>1.1.</w:t>
            </w:r>
          </w:p>
        </w:tc>
        <w:tc>
          <w:tcPr>
            <w:tcW w:w="2694" w:type="dxa"/>
            <w:tcBorders>
              <w:top w:val="single" w:sz="4" w:space="0" w:color="000000"/>
              <w:left w:val="single" w:sz="4" w:space="0" w:color="000000"/>
              <w:bottom w:val="single" w:sz="4" w:space="0" w:color="000000"/>
            </w:tcBorders>
            <w:shd w:val="clear" w:color="auto" w:fill="auto"/>
          </w:tcPr>
          <w:p w:rsidR="00714638" w:rsidRPr="002F0628" w:rsidRDefault="00714638" w:rsidP="007C44BD">
            <w:pPr>
              <w:widowControl/>
              <w:suppressAutoHyphens/>
              <w:autoSpaceDN/>
              <w:adjustRightInd/>
              <w:ind w:firstLine="0"/>
              <w:rPr>
                <w:sz w:val="20"/>
                <w:lang w:eastAsia="zh-CN"/>
              </w:rPr>
            </w:pPr>
            <w:r w:rsidRPr="002F0628">
              <w:rPr>
                <w:sz w:val="24"/>
                <w:szCs w:val="24"/>
                <w:lang w:eastAsia="zh-CN"/>
              </w:rPr>
              <w:t>Проведение мониторинга ситуации на товарных рынках для содействия развитию конкуренции в городском округе</w:t>
            </w:r>
          </w:p>
        </w:tc>
        <w:tc>
          <w:tcPr>
            <w:tcW w:w="3119" w:type="dxa"/>
            <w:tcBorders>
              <w:top w:val="single" w:sz="4" w:space="0" w:color="000000"/>
              <w:left w:val="single" w:sz="4" w:space="0" w:color="000000"/>
              <w:bottom w:val="single" w:sz="4" w:space="0" w:color="000000"/>
            </w:tcBorders>
            <w:shd w:val="clear" w:color="auto" w:fill="auto"/>
          </w:tcPr>
          <w:p w:rsidR="00714638" w:rsidRPr="002F0628" w:rsidRDefault="00714638" w:rsidP="007C44BD">
            <w:pPr>
              <w:widowControl/>
              <w:suppressAutoHyphens/>
              <w:autoSpaceDE/>
              <w:autoSpaceDN/>
              <w:adjustRightInd/>
              <w:ind w:firstLine="0"/>
              <w:textAlignment w:val="baseline"/>
              <w:rPr>
                <w:sz w:val="20"/>
                <w:lang w:eastAsia="zh-CN"/>
              </w:rPr>
            </w:pPr>
            <w:r w:rsidRPr="002F0628">
              <w:rPr>
                <w:sz w:val="24"/>
                <w:szCs w:val="24"/>
                <w:lang w:eastAsia="zh-CN"/>
              </w:rPr>
              <w:t>сбор информации и анализ товарного рынка, выявление проблем и препятствий, сдерживающих развитие частного сектора на территории городского округа, подготовка предложений по их устранению</w:t>
            </w:r>
          </w:p>
        </w:tc>
        <w:tc>
          <w:tcPr>
            <w:tcW w:w="1559" w:type="dxa"/>
            <w:tcBorders>
              <w:top w:val="single" w:sz="4" w:space="0" w:color="000000"/>
              <w:left w:val="single" w:sz="4" w:space="0" w:color="000000"/>
              <w:bottom w:val="single" w:sz="4" w:space="0" w:color="000000"/>
            </w:tcBorders>
            <w:shd w:val="clear" w:color="auto" w:fill="auto"/>
          </w:tcPr>
          <w:p w:rsidR="00714638" w:rsidRPr="002F0628" w:rsidRDefault="00714638" w:rsidP="007C44BD">
            <w:pPr>
              <w:widowControl/>
              <w:suppressAutoHyphens/>
              <w:autoSpaceDE/>
              <w:autoSpaceDN/>
              <w:adjustRightInd/>
              <w:ind w:firstLine="0"/>
              <w:jc w:val="center"/>
              <w:textAlignment w:val="baseline"/>
              <w:rPr>
                <w:sz w:val="20"/>
                <w:lang w:eastAsia="zh-CN"/>
              </w:rPr>
            </w:pPr>
            <w:r w:rsidRPr="002F0628">
              <w:rPr>
                <w:sz w:val="24"/>
                <w:szCs w:val="24"/>
                <w:lang w:eastAsia="zh-CN"/>
              </w:rPr>
              <w:t>31.01.2022, далее ежегодно</w:t>
            </w:r>
          </w:p>
        </w:tc>
        <w:tc>
          <w:tcPr>
            <w:tcW w:w="1842" w:type="dxa"/>
            <w:tcBorders>
              <w:top w:val="single" w:sz="4" w:space="0" w:color="000000"/>
              <w:left w:val="single" w:sz="4" w:space="0" w:color="000000"/>
              <w:bottom w:val="single" w:sz="4" w:space="0" w:color="000000"/>
            </w:tcBorders>
            <w:shd w:val="clear" w:color="auto" w:fill="auto"/>
          </w:tcPr>
          <w:p w:rsidR="00714638" w:rsidRPr="002F0628" w:rsidRDefault="00714638" w:rsidP="007C44BD">
            <w:pPr>
              <w:widowControl/>
              <w:suppressAutoHyphens/>
              <w:autoSpaceDE/>
              <w:autoSpaceDN/>
              <w:adjustRightInd/>
              <w:ind w:firstLine="0"/>
              <w:textAlignment w:val="baseline"/>
              <w:rPr>
                <w:sz w:val="20"/>
                <w:lang w:eastAsia="zh-CN"/>
              </w:rPr>
            </w:pPr>
            <w:r w:rsidRPr="002F0628">
              <w:rPr>
                <w:sz w:val="24"/>
                <w:szCs w:val="24"/>
                <w:lang w:eastAsia="zh-CN"/>
              </w:rPr>
              <w:t xml:space="preserve">отчет о проведенном мониторинге </w:t>
            </w:r>
          </w:p>
          <w:p w:rsidR="00714638" w:rsidRPr="002F0628" w:rsidRDefault="00714638" w:rsidP="007C44BD">
            <w:pPr>
              <w:widowControl/>
              <w:suppressAutoHyphens/>
              <w:autoSpaceDE/>
              <w:autoSpaceDN/>
              <w:adjustRightInd/>
              <w:ind w:firstLine="0"/>
              <w:textAlignment w:val="baseline"/>
              <w:rPr>
                <w:sz w:val="24"/>
                <w:szCs w:val="24"/>
                <w:lang w:eastAsia="zh-C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4638" w:rsidRPr="002F0628" w:rsidRDefault="00714638" w:rsidP="007C44BD">
            <w:pPr>
              <w:widowControl/>
              <w:suppressAutoHyphens/>
              <w:autoSpaceDE/>
              <w:autoSpaceDN/>
              <w:adjustRightInd/>
              <w:ind w:firstLine="0"/>
              <w:textAlignment w:val="baseline"/>
              <w:rPr>
                <w:sz w:val="20"/>
                <w:lang w:eastAsia="zh-CN"/>
              </w:rPr>
            </w:pPr>
            <w:r w:rsidRPr="002F0628">
              <w:rPr>
                <w:sz w:val="24"/>
                <w:szCs w:val="24"/>
                <w:lang w:eastAsia="zh-CN"/>
              </w:rPr>
              <w:t>Управление образования администрации городского округа;</w:t>
            </w:r>
          </w:p>
          <w:p w:rsidR="00714638" w:rsidRPr="002F0628" w:rsidRDefault="00714638" w:rsidP="007C44BD">
            <w:pPr>
              <w:widowControl/>
              <w:suppressAutoHyphens/>
              <w:autoSpaceDE/>
              <w:autoSpaceDN/>
              <w:adjustRightInd/>
              <w:ind w:firstLine="0"/>
              <w:textAlignment w:val="baseline"/>
              <w:rPr>
                <w:sz w:val="24"/>
                <w:szCs w:val="24"/>
                <w:lang w:eastAsia="zh-CN"/>
              </w:rPr>
            </w:pPr>
            <w:r w:rsidRPr="002F0628">
              <w:rPr>
                <w:sz w:val="24"/>
                <w:szCs w:val="24"/>
                <w:lang w:eastAsia="zh-CN"/>
              </w:rPr>
              <w:t xml:space="preserve">Управление экономики и инвестиций администрации городского округа; </w:t>
            </w:r>
          </w:p>
          <w:p w:rsidR="00714638" w:rsidRPr="002F0628" w:rsidRDefault="00714638" w:rsidP="007C44BD">
            <w:pPr>
              <w:widowControl/>
              <w:suppressAutoHyphens/>
              <w:autoSpaceDE/>
              <w:autoSpaceDN/>
              <w:adjustRightInd/>
              <w:ind w:firstLine="0"/>
              <w:textAlignment w:val="baseline"/>
              <w:rPr>
                <w:sz w:val="24"/>
                <w:szCs w:val="24"/>
                <w:lang w:eastAsia="zh-CN"/>
              </w:rPr>
            </w:pPr>
            <w:r w:rsidRPr="002F0628">
              <w:rPr>
                <w:sz w:val="24"/>
                <w:szCs w:val="24"/>
                <w:lang w:eastAsia="zh-CN"/>
              </w:rPr>
              <w:t xml:space="preserve">Управление жизнеобеспечения администрации городского округа; </w:t>
            </w:r>
          </w:p>
          <w:p w:rsidR="00714638" w:rsidRPr="002F0628" w:rsidRDefault="00714638" w:rsidP="007C44BD">
            <w:pPr>
              <w:widowControl/>
              <w:suppressAutoHyphens/>
              <w:autoSpaceDE/>
              <w:autoSpaceDN/>
              <w:adjustRightInd/>
              <w:ind w:firstLine="0"/>
              <w:textAlignment w:val="baseline"/>
              <w:rPr>
                <w:sz w:val="20"/>
                <w:lang w:eastAsia="zh-CN"/>
              </w:rPr>
            </w:pPr>
            <w:r w:rsidRPr="002F0628">
              <w:rPr>
                <w:sz w:val="24"/>
                <w:szCs w:val="24"/>
                <w:lang w:eastAsia="zh-CN"/>
              </w:rPr>
              <w:t>Управление архитектуры и градостроительства администрации городского округа;</w:t>
            </w:r>
          </w:p>
          <w:p w:rsidR="00714638" w:rsidRPr="002F0628" w:rsidRDefault="00714638" w:rsidP="007C44BD">
            <w:pPr>
              <w:widowControl/>
              <w:suppressAutoHyphens/>
              <w:autoSpaceDE/>
              <w:autoSpaceDN/>
              <w:adjustRightInd/>
              <w:ind w:firstLine="0"/>
              <w:textAlignment w:val="baseline"/>
              <w:rPr>
                <w:sz w:val="20"/>
                <w:lang w:eastAsia="zh-CN"/>
              </w:rPr>
            </w:pPr>
          </w:p>
        </w:tc>
        <w:tc>
          <w:tcPr>
            <w:tcW w:w="3828" w:type="dxa"/>
            <w:gridSpan w:val="2"/>
            <w:tcBorders>
              <w:top w:val="single" w:sz="4" w:space="0" w:color="000000"/>
              <w:left w:val="single" w:sz="4" w:space="0" w:color="000000"/>
              <w:bottom w:val="single" w:sz="4" w:space="0" w:color="000000"/>
              <w:right w:val="single" w:sz="4" w:space="0" w:color="000000"/>
            </w:tcBorders>
          </w:tcPr>
          <w:p w:rsidR="00714638" w:rsidRDefault="00AF33E0" w:rsidP="00153F20">
            <w:pPr>
              <w:widowControl/>
              <w:suppressAutoHyphens/>
              <w:autoSpaceDE/>
              <w:autoSpaceDN/>
              <w:adjustRightInd/>
              <w:ind w:firstLine="0"/>
              <w:textAlignment w:val="baseline"/>
              <w:rPr>
                <w:sz w:val="24"/>
                <w:szCs w:val="24"/>
                <w:lang w:eastAsia="zh-CN"/>
              </w:rPr>
            </w:pPr>
            <w:r w:rsidRPr="002F0628">
              <w:rPr>
                <w:sz w:val="24"/>
                <w:szCs w:val="24"/>
                <w:lang w:eastAsia="zh-CN"/>
              </w:rPr>
              <w:t xml:space="preserve">Ежеквартально </w:t>
            </w:r>
            <w:r w:rsidR="00153F20" w:rsidRPr="002F0628">
              <w:rPr>
                <w:sz w:val="24"/>
                <w:szCs w:val="24"/>
                <w:lang w:eastAsia="zh-CN"/>
              </w:rPr>
              <w:t xml:space="preserve">и ежегодно </w:t>
            </w:r>
            <w:r w:rsidRPr="002F0628">
              <w:rPr>
                <w:sz w:val="24"/>
                <w:szCs w:val="24"/>
                <w:lang w:eastAsia="zh-CN"/>
              </w:rPr>
              <w:t xml:space="preserve">проводится сбор информации и анализ развития </w:t>
            </w:r>
            <w:r w:rsidR="00153F20" w:rsidRPr="002F0628">
              <w:rPr>
                <w:sz w:val="24"/>
                <w:szCs w:val="24"/>
                <w:lang w:eastAsia="zh-CN"/>
              </w:rPr>
              <w:t>конкуренции на товарных рынках городского округа, которая размещается на официальном сайте администрации городского округа</w:t>
            </w:r>
            <w:r w:rsidR="00153F20" w:rsidRPr="002F0628">
              <w:t xml:space="preserve"> </w:t>
            </w:r>
            <w:hyperlink r:id="rId20" w:history="1">
              <w:r w:rsidR="00153F20" w:rsidRPr="002F0628">
                <w:rPr>
                  <w:rStyle w:val="aa"/>
                  <w:sz w:val="24"/>
                  <w:szCs w:val="24"/>
                  <w:lang w:eastAsia="zh-CN"/>
                </w:rPr>
                <w:t>https://ars.town/about/struktura/upravlenie-ekonomiki-i-investitsiy/standarty-razvitiya-konkurentsii/</w:t>
              </w:r>
            </w:hyperlink>
            <w:r w:rsidR="00153F20" w:rsidRPr="002F0628">
              <w:rPr>
                <w:sz w:val="24"/>
                <w:szCs w:val="24"/>
                <w:lang w:eastAsia="zh-CN"/>
              </w:rPr>
              <w:t xml:space="preserve"> </w:t>
            </w:r>
          </w:p>
          <w:p w:rsidR="007070B8" w:rsidRPr="002F0628" w:rsidRDefault="00AA7F2E" w:rsidP="00AA7F2E">
            <w:pPr>
              <w:widowControl/>
              <w:suppressAutoHyphens/>
              <w:autoSpaceDE/>
              <w:autoSpaceDN/>
              <w:adjustRightInd/>
              <w:ind w:firstLine="0"/>
              <w:textAlignment w:val="baseline"/>
              <w:rPr>
                <w:sz w:val="24"/>
                <w:szCs w:val="24"/>
                <w:lang w:eastAsia="zh-CN"/>
              </w:rPr>
            </w:pPr>
            <w:r>
              <w:rPr>
                <w:sz w:val="24"/>
                <w:szCs w:val="24"/>
                <w:lang w:eastAsia="zh-CN"/>
              </w:rPr>
              <w:t>С</w:t>
            </w:r>
            <w:r w:rsidR="007070B8" w:rsidRPr="007070B8">
              <w:rPr>
                <w:sz w:val="24"/>
                <w:szCs w:val="24"/>
                <w:lang w:eastAsia="zh-CN"/>
              </w:rPr>
              <w:t xml:space="preserve">бор информации и анализ развития частных образовательных организаций, уровень стоимости </w:t>
            </w:r>
            <w:r w:rsidR="007070B8">
              <w:rPr>
                <w:sz w:val="24"/>
                <w:szCs w:val="24"/>
                <w:lang w:eastAsia="zh-CN"/>
              </w:rPr>
              <w:t>оказываемых ими</w:t>
            </w:r>
            <w:r w:rsidR="007070B8" w:rsidRPr="007070B8">
              <w:rPr>
                <w:sz w:val="24"/>
                <w:szCs w:val="24"/>
                <w:lang w:eastAsia="zh-CN"/>
              </w:rPr>
              <w:t xml:space="preserve"> образовательных услуг</w:t>
            </w:r>
            <w:r>
              <w:rPr>
                <w:sz w:val="24"/>
                <w:szCs w:val="24"/>
                <w:lang w:eastAsia="zh-CN"/>
              </w:rPr>
              <w:t xml:space="preserve"> </w:t>
            </w:r>
            <w:r w:rsidRPr="00AA7F2E">
              <w:rPr>
                <w:sz w:val="24"/>
                <w:szCs w:val="24"/>
                <w:lang w:eastAsia="zh-CN"/>
              </w:rPr>
              <w:t>проводится</w:t>
            </w:r>
            <w:r>
              <w:rPr>
                <w:sz w:val="24"/>
                <w:szCs w:val="24"/>
                <w:lang w:eastAsia="zh-CN"/>
              </w:rPr>
              <w:t xml:space="preserve"> е</w:t>
            </w:r>
            <w:r w:rsidRPr="00AA7F2E">
              <w:rPr>
                <w:sz w:val="24"/>
                <w:szCs w:val="24"/>
                <w:lang w:eastAsia="zh-CN"/>
              </w:rPr>
              <w:t>жеквартально</w:t>
            </w:r>
            <w:r w:rsidR="007070B8">
              <w:rPr>
                <w:sz w:val="24"/>
                <w:szCs w:val="24"/>
                <w:lang w:eastAsia="zh-CN"/>
              </w:rPr>
              <w:t>.</w:t>
            </w:r>
          </w:p>
        </w:tc>
      </w:tr>
      <w:tr w:rsidR="00714638" w:rsidRPr="00370A06" w:rsidTr="00CC5642">
        <w:trPr>
          <w:gridAfter w:val="2"/>
          <w:wAfter w:w="30" w:type="dxa"/>
        </w:trPr>
        <w:tc>
          <w:tcPr>
            <w:tcW w:w="708" w:type="dxa"/>
            <w:tcBorders>
              <w:top w:val="single" w:sz="4" w:space="0" w:color="000000"/>
              <w:left w:val="single" w:sz="4" w:space="0" w:color="000000"/>
              <w:bottom w:val="single" w:sz="4" w:space="0" w:color="000000"/>
            </w:tcBorders>
            <w:shd w:val="clear" w:color="auto" w:fill="auto"/>
          </w:tcPr>
          <w:p w:rsidR="00714638" w:rsidRPr="002F0628" w:rsidRDefault="00714638" w:rsidP="007C44BD">
            <w:pPr>
              <w:widowControl/>
              <w:suppressAutoHyphens/>
              <w:autoSpaceDE/>
              <w:autoSpaceDN/>
              <w:adjustRightInd/>
              <w:spacing w:line="315" w:lineRule="atLeast"/>
              <w:ind w:firstLine="0"/>
              <w:textAlignment w:val="baseline"/>
              <w:rPr>
                <w:sz w:val="20"/>
                <w:lang w:eastAsia="zh-CN"/>
              </w:rPr>
            </w:pPr>
            <w:r w:rsidRPr="002F0628">
              <w:rPr>
                <w:sz w:val="24"/>
                <w:szCs w:val="24"/>
                <w:lang w:eastAsia="zh-CN"/>
              </w:rPr>
              <w:t>1.2.</w:t>
            </w:r>
          </w:p>
        </w:tc>
        <w:tc>
          <w:tcPr>
            <w:tcW w:w="2694" w:type="dxa"/>
            <w:tcBorders>
              <w:top w:val="single" w:sz="4" w:space="0" w:color="000000"/>
              <w:left w:val="single" w:sz="4" w:space="0" w:color="000000"/>
              <w:bottom w:val="single" w:sz="4" w:space="0" w:color="000000"/>
            </w:tcBorders>
            <w:shd w:val="clear" w:color="auto" w:fill="auto"/>
          </w:tcPr>
          <w:p w:rsidR="00714638" w:rsidRPr="002F0628" w:rsidRDefault="00714638" w:rsidP="007C44BD">
            <w:pPr>
              <w:widowControl/>
              <w:suppressAutoHyphens/>
              <w:autoSpaceDN/>
              <w:adjustRightInd/>
              <w:ind w:firstLine="0"/>
              <w:rPr>
                <w:sz w:val="20"/>
                <w:lang w:eastAsia="zh-CN"/>
              </w:rPr>
            </w:pPr>
            <w:r w:rsidRPr="002F0628">
              <w:rPr>
                <w:sz w:val="24"/>
                <w:szCs w:val="24"/>
                <w:lang w:eastAsia="zh-CN"/>
              </w:rPr>
              <w:t xml:space="preserve">Проведение мониторинга наличия (отсутствия) административных барьеров и оценки состояния конкуренции субъектами предпринимательской деятельности </w:t>
            </w:r>
          </w:p>
        </w:tc>
        <w:tc>
          <w:tcPr>
            <w:tcW w:w="3119" w:type="dxa"/>
            <w:tcBorders>
              <w:top w:val="single" w:sz="4" w:space="0" w:color="000000"/>
              <w:left w:val="single" w:sz="4" w:space="0" w:color="000000"/>
              <w:bottom w:val="single" w:sz="4" w:space="0" w:color="000000"/>
            </w:tcBorders>
            <w:shd w:val="clear" w:color="auto" w:fill="auto"/>
          </w:tcPr>
          <w:p w:rsidR="00714638" w:rsidRPr="002F0628" w:rsidRDefault="00714638" w:rsidP="007C44BD">
            <w:pPr>
              <w:widowControl/>
              <w:suppressAutoHyphens/>
              <w:autoSpaceDE/>
              <w:autoSpaceDN/>
              <w:adjustRightInd/>
              <w:ind w:firstLine="0"/>
              <w:textAlignment w:val="baseline"/>
              <w:rPr>
                <w:sz w:val="20"/>
                <w:lang w:eastAsia="zh-CN"/>
              </w:rPr>
            </w:pPr>
            <w:r w:rsidRPr="002F0628">
              <w:rPr>
                <w:sz w:val="24"/>
                <w:szCs w:val="24"/>
                <w:lang w:eastAsia="zh-CN"/>
              </w:rPr>
              <w:t>выявление проблем и административных барьеров, сдерживающих развитие субъектов предпринимательской деятельности на территории городского округа</w:t>
            </w:r>
          </w:p>
        </w:tc>
        <w:tc>
          <w:tcPr>
            <w:tcW w:w="1559" w:type="dxa"/>
            <w:tcBorders>
              <w:top w:val="single" w:sz="4" w:space="0" w:color="000000"/>
              <w:left w:val="single" w:sz="4" w:space="0" w:color="000000"/>
              <w:bottom w:val="single" w:sz="4" w:space="0" w:color="000000"/>
            </w:tcBorders>
            <w:shd w:val="clear" w:color="auto" w:fill="auto"/>
          </w:tcPr>
          <w:p w:rsidR="00714638" w:rsidRPr="002F0628" w:rsidRDefault="00714638" w:rsidP="00092C30">
            <w:pPr>
              <w:widowControl/>
              <w:suppressAutoHyphens/>
              <w:autoSpaceDE/>
              <w:autoSpaceDN/>
              <w:adjustRightInd/>
              <w:ind w:firstLine="0"/>
              <w:jc w:val="center"/>
              <w:textAlignment w:val="baseline"/>
              <w:rPr>
                <w:sz w:val="20"/>
                <w:lang w:eastAsia="zh-CN"/>
              </w:rPr>
            </w:pPr>
            <w:r w:rsidRPr="002F0628">
              <w:rPr>
                <w:sz w:val="24"/>
                <w:szCs w:val="24"/>
                <w:lang w:eastAsia="zh-CN"/>
              </w:rPr>
              <w:t>31.01.202</w:t>
            </w:r>
            <w:r w:rsidR="00092C30" w:rsidRPr="002F0628">
              <w:rPr>
                <w:sz w:val="24"/>
                <w:szCs w:val="24"/>
                <w:lang w:eastAsia="zh-CN"/>
              </w:rPr>
              <w:t>2</w:t>
            </w:r>
            <w:r w:rsidRPr="002F0628">
              <w:rPr>
                <w:sz w:val="24"/>
                <w:szCs w:val="24"/>
                <w:lang w:eastAsia="zh-CN"/>
              </w:rPr>
              <w:t>, далее ежегодно</w:t>
            </w:r>
          </w:p>
        </w:tc>
        <w:tc>
          <w:tcPr>
            <w:tcW w:w="1842" w:type="dxa"/>
            <w:tcBorders>
              <w:top w:val="single" w:sz="4" w:space="0" w:color="000000"/>
              <w:left w:val="single" w:sz="4" w:space="0" w:color="000000"/>
              <w:bottom w:val="single" w:sz="4" w:space="0" w:color="000000"/>
            </w:tcBorders>
            <w:shd w:val="clear" w:color="auto" w:fill="auto"/>
          </w:tcPr>
          <w:p w:rsidR="00714638" w:rsidRPr="002F0628" w:rsidRDefault="00714638" w:rsidP="007C44BD">
            <w:pPr>
              <w:widowControl/>
              <w:suppressAutoHyphens/>
              <w:autoSpaceDE/>
              <w:autoSpaceDN/>
              <w:adjustRightInd/>
              <w:ind w:firstLine="0"/>
              <w:textAlignment w:val="baseline"/>
              <w:rPr>
                <w:sz w:val="20"/>
                <w:lang w:eastAsia="zh-CN"/>
              </w:rPr>
            </w:pPr>
            <w:r w:rsidRPr="002F0628">
              <w:rPr>
                <w:sz w:val="24"/>
                <w:szCs w:val="24"/>
                <w:lang w:eastAsia="zh-CN"/>
              </w:rPr>
              <w:t>отчет о проведенном мониторинге, составленный в соответствии с приказом Минэкономразвития России от 11 марта</w:t>
            </w:r>
            <w:r w:rsidRPr="002F0628">
              <w:rPr>
                <w:sz w:val="24"/>
                <w:szCs w:val="24"/>
                <w:lang w:eastAsia="zh-CN"/>
              </w:rPr>
              <w:br/>
              <w:t xml:space="preserve">2020 года № 130 «Об утверждении единой </w:t>
            </w:r>
            <w:r w:rsidRPr="002F0628">
              <w:rPr>
                <w:sz w:val="24"/>
                <w:szCs w:val="24"/>
                <w:lang w:eastAsia="zh-CN"/>
              </w:rPr>
              <w:lastRenderedPageBreak/>
              <w:t>методики мониторинга состояния и развития конкуренции на товарных рынках субъекта Российской Федерации» (далее — приказ Минэкономразвития России № 130)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4638" w:rsidRPr="002F0628" w:rsidRDefault="00714638" w:rsidP="007C44BD">
            <w:pPr>
              <w:widowControl/>
              <w:suppressAutoHyphens/>
              <w:autoSpaceDE/>
              <w:autoSpaceDN/>
              <w:adjustRightInd/>
              <w:ind w:firstLine="0"/>
              <w:textAlignment w:val="baseline"/>
              <w:rPr>
                <w:sz w:val="20"/>
                <w:lang w:eastAsia="zh-CN"/>
              </w:rPr>
            </w:pPr>
            <w:r w:rsidRPr="002F0628">
              <w:rPr>
                <w:sz w:val="24"/>
                <w:szCs w:val="24"/>
                <w:lang w:eastAsia="zh-CN"/>
              </w:rPr>
              <w:lastRenderedPageBreak/>
              <w:t>Управление экономики и инвестиций администрации городского округа</w:t>
            </w:r>
          </w:p>
        </w:tc>
        <w:tc>
          <w:tcPr>
            <w:tcW w:w="3828" w:type="dxa"/>
            <w:gridSpan w:val="2"/>
            <w:tcBorders>
              <w:top w:val="single" w:sz="4" w:space="0" w:color="000000"/>
              <w:left w:val="single" w:sz="4" w:space="0" w:color="000000"/>
              <w:bottom w:val="single" w:sz="4" w:space="0" w:color="000000"/>
              <w:right w:val="single" w:sz="4" w:space="0" w:color="000000"/>
            </w:tcBorders>
          </w:tcPr>
          <w:p w:rsidR="00F20F7C" w:rsidRPr="002F0628" w:rsidRDefault="00F20F7C" w:rsidP="00F20F7C">
            <w:pPr>
              <w:widowControl/>
              <w:suppressAutoHyphens/>
              <w:autoSpaceDE/>
              <w:autoSpaceDN/>
              <w:adjustRightInd/>
              <w:ind w:firstLine="0"/>
              <w:textAlignment w:val="baseline"/>
              <w:rPr>
                <w:sz w:val="24"/>
                <w:szCs w:val="24"/>
                <w:lang w:eastAsia="zh-CN"/>
              </w:rPr>
            </w:pPr>
            <w:r w:rsidRPr="002F0628">
              <w:rPr>
                <w:sz w:val="24"/>
                <w:szCs w:val="24"/>
                <w:lang w:eastAsia="zh-CN"/>
              </w:rPr>
              <w:t>Министерством экономического развития Приморского края п</w:t>
            </w:r>
            <w:r w:rsidR="00D21BC4" w:rsidRPr="002F0628">
              <w:rPr>
                <w:sz w:val="24"/>
                <w:szCs w:val="24"/>
                <w:lang w:eastAsia="zh-CN"/>
              </w:rPr>
              <w:t>роведен</w:t>
            </w:r>
            <w:r w:rsidRPr="002F0628">
              <w:rPr>
                <w:sz w:val="24"/>
                <w:szCs w:val="24"/>
                <w:lang w:eastAsia="zh-CN"/>
              </w:rPr>
              <w:t xml:space="preserve"> опрос </w:t>
            </w:r>
            <w:r w:rsidR="00D21BC4" w:rsidRPr="002F0628">
              <w:rPr>
                <w:sz w:val="24"/>
                <w:szCs w:val="24"/>
                <w:lang w:eastAsia="zh-CN"/>
              </w:rPr>
              <w:t>наличия (отсутствия) административных барьеров и оценки состояния конкуренции субъектами предпринимательской деятельности</w:t>
            </w:r>
            <w:r w:rsidRPr="002F0628">
              <w:rPr>
                <w:sz w:val="24"/>
                <w:szCs w:val="24"/>
                <w:lang w:eastAsia="zh-CN"/>
              </w:rPr>
              <w:t>, результаты мониторинга представлены в Докладе о состоянии и развитии конкурентной среды</w:t>
            </w:r>
          </w:p>
          <w:p w:rsidR="00F20F7C" w:rsidRPr="002F0628" w:rsidRDefault="00F20F7C" w:rsidP="00F20F7C">
            <w:pPr>
              <w:widowControl/>
              <w:suppressAutoHyphens/>
              <w:autoSpaceDE/>
              <w:autoSpaceDN/>
              <w:adjustRightInd/>
              <w:ind w:firstLine="0"/>
              <w:textAlignment w:val="baseline"/>
              <w:rPr>
                <w:sz w:val="24"/>
                <w:szCs w:val="24"/>
                <w:lang w:eastAsia="zh-CN"/>
              </w:rPr>
            </w:pPr>
            <w:r w:rsidRPr="002F0628">
              <w:rPr>
                <w:sz w:val="24"/>
                <w:szCs w:val="24"/>
                <w:lang w:eastAsia="zh-CN"/>
              </w:rPr>
              <w:t xml:space="preserve">на рынках товаров, работ и услуг </w:t>
            </w:r>
          </w:p>
          <w:p w:rsidR="00852D4A" w:rsidRPr="00852D4A" w:rsidRDefault="00F20F7C" w:rsidP="00852D4A">
            <w:pPr>
              <w:widowControl/>
              <w:suppressAutoHyphens/>
              <w:autoSpaceDE/>
              <w:autoSpaceDN/>
              <w:adjustRightInd/>
              <w:ind w:firstLine="0"/>
              <w:textAlignment w:val="baseline"/>
              <w:rPr>
                <w:sz w:val="24"/>
                <w:szCs w:val="24"/>
                <w:lang w:eastAsia="zh-CN"/>
              </w:rPr>
            </w:pPr>
            <w:r w:rsidRPr="002F0628">
              <w:rPr>
                <w:sz w:val="24"/>
                <w:szCs w:val="24"/>
                <w:lang w:eastAsia="zh-CN"/>
              </w:rPr>
              <w:lastRenderedPageBreak/>
              <w:t>Арсеньевского городского округа за 202</w:t>
            </w:r>
            <w:r w:rsidR="002F0628" w:rsidRPr="002F0628">
              <w:rPr>
                <w:sz w:val="24"/>
                <w:szCs w:val="24"/>
                <w:lang w:eastAsia="zh-CN"/>
              </w:rPr>
              <w:t>3</w:t>
            </w:r>
            <w:r w:rsidRPr="002F0628">
              <w:rPr>
                <w:sz w:val="24"/>
                <w:szCs w:val="24"/>
                <w:lang w:eastAsia="zh-CN"/>
              </w:rPr>
              <w:t xml:space="preserve"> год</w:t>
            </w:r>
            <w:r w:rsidR="00852D4A">
              <w:rPr>
                <w:sz w:val="24"/>
                <w:szCs w:val="24"/>
                <w:lang w:eastAsia="zh-CN"/>
              </w:rPr>
              <w:t xml:space="preserve">. Итоги опроса по результатам 2024 года будут отражены в </w:t>
            </w:r>
            <w:r w:rsidR="00852D4A" w:rsidRPr="00852D4A">
              <w:rPr>
                <w:sz w:val="24"/>
                <w:szCs w:val="24"/>
                <w:lang w:eastAsia="zh-CN"/>
              </w:rPr>
              <w:t>Докладе о состоянии и развитии конкурентной среды</w:t>
            </w:r>
          </w:p>
          <w:p w:rsidR="00852D4A" w:rsidRPr="00852D4A" w:rsidRDefault="00852D4A" w:rsidP="00852D4A">
            <w:pPr>
              <w:widowControl/>
              <w:suppressAutoHyphens/>
              <w:autoSpaceDE/>
              <w:autoSpaceDN/>
              <w:adjustRightInd/>
              <w:ind w:firstLine="0"/>
              <w:textAlignment w:val="baseline"/>
              <w:rPr>
                <w:sz w:val="24"/>
                <w:szCs w:val="24"/>
                <w:lang w:eastAsia="zh-CN"/>
              </w:rPr>
            </w:pPr>
            <w:r w:rsidRPr="00852D4A">
              <w:rPr>
                <w:sz w:val="24"/>
                <w:szCs w:val="24"/>
                <w:lang w:eastAsia="zh-CN"/>
              </w:rPr>
              <w:t xml:space="preserve">на рынках товаров, работ и услуг </w:t>
            </w:r>
          </w:p>
          <w:p w:rsidR="00714638" w:rsidRPr="002F0628" w:rsidRDefault="00852D4A" w:rsidP="00852D4A">
            <w:pPr>
              <w:widowControl/>
              <w:suppressAutoHyphens/>
              <w:autoSpaceDE/>
              <w:autoSpaceDN/>
              <w:adjustRightInd/>
              <w:ind w:firstLine="0"/>
              <w:textAlignment w:val="baseline"/>
              <w:rPr>
                <w:sz w:val="24"/>
                <w:szCs w:val="24"/>
                <w:lang w:eastAsia="zh-CN"/>
              </w:rPr>
            </w:pPr>
            <w:r w:rsidRPr="00852D4A">
              <w:rPr>
                <w:sz w:val="24"/>
                <w:szCs w:val="24"/>
                <w:lang w:eastAsia="zh-CN"/>
              </w:rPr>
              <w:t>Арсеньевского городского округа за 202</w:t>
            </w:r>
            <w:r>
              <w:rPr>
                <w:sz w:val="24"/>
                <w:szCs w:val="24"/>
                <w:lang w:eastAsia="zh-CN"/>
              </w:rPr>
              <w:t>4</w:t>
            </w:r>
            <w:r w:rsidRPr="00852D4A">
              <w:rPr>
                <w:sz w:val="24"/>
                <w:szCs w:val="24"/>
                <w:lang w:eastAsia="zh-CN"/>
              </w:rPr>
              <w:t xml:space="preserve"> год.</w:t>
            </w:r>
          </w:p>
        </w:tc>
      </w:tr>
      <w:tr w:rsidR="00714638" w:rsidRPr="00370A06" w:rsidTr="00A44236">
        <w:trPr>
          <w:gridAfter w:val="2"/>
          <w:wAfter w:w="30" w:type="dxa"/>
        </w:trPr>
        <w:tc>
          <w:tcPr>
            <w:tcW w:w="708" w:type="dxa"/>
            <w:tcBorders>
              <w:top w:val="single" w:sz="4" w:space="0" w:color="000000"/>
              <w:left w:val="single" w:sz="4" w:space="0" w:color="000000"/>
              <w:bottom w:val="single" w:sz="4" w:space="0" w:color="000000"/>
            </w:tcBorders>
            <w:shd w:val="clear" w:color="auto" w:fill="auto"/>
          </w:tcPr>
          <w:p w:rsidR="00714638" w:rsidRPr="002F0628" w:rsidRDefault="00714638" w:rsidP="007C44BD">
            <w:pPr>
              <w:widowControl/>
              <w:suppressAutoHyphens/>
              <w:autoSpaceDE/>
              <w:autoSpaceDN/>
              <w:adjustRightInd/>
              <w:spacing w:line="315" w:lineRule="atLeast"/>
              <w:ind w:firstLine="0"/>
              <w:textAlignment w:val="baseline"/>
              <w:rPr>
                <w:sz w:val="20"/>
                <w:lang w:eastAsia="zh-CN"/>
              </w:rPr>
            </w:pPr>
            <w:r w:rsidRPr="002F0628">
              <w:rPr>
                <w:sz w:val="24"/>
                <w:szCs w:val="24"/>
                <w:lang w:eastAsia="zh-CN"/>
              </w:rPr>
              <w:lastRenderedPageBreak/>
              <w:t>1.3.</w:t>
            </w:r>
          </w:p>
        </w:tc>
        <w:tc>
          <w:tcPr>
            <w:tcW w:w="2694" w:type="dxa"/>
            <w:tcBorders>
              <w:top w:val="single" w:sz="4" w:space="0" w:color="000000"/>
              <w:left w:val="single" w:sz="4" w:space="0" w:color="000000"/>
              <w:bottom w:val="single" w:sz="4" w:space="0" w:color="000000"/>
            </w:tcBorders>
            <w:shd w:val="clear" w:color="auto" w:fill="auto"/>
          </w:tcPr>
          <w:p w:rsidR="00714638" w:rsidRPr="002F0628" w:rsidRDefault="00714638" w:rsidP="007C44BD">
            <w:pPr>
              <w:widowControl/>
              <w:suppressAutoHyphens/>
              <w:autoSpaceDN/>
              <w:adjustRightInd/>
              <w:ind w:firstLine="0"/>
              <w:rPr>
                <w:sz w:val="20"/>
                <w:lang w:eastAsia="zh-CN"/>
              </w:rPr>
            </w:pPr>
            <w:r w:rsidRPr="002F0628">
              <w:rPr>
                <w:sz w:val="24"/>
                <w:szCs w:val="24"/>
                <w:lang w:eastAsia="zh-CN"/>
              </w:rPr>
              <w:t>Проведение мониторинга удовлетворенности потребителей качеством</w:t>
            </w:r>
          </w:p>
          <w:p w:rsidR="00714638" w:rsidRPr="002F0628" w:rsidRDefault="00714638" w:rsidP="007C44BD">
            <w:pPr>
              <w:widowControl/>
              <w:suppressAutoHyphens/>
              <w:autoSpaceDN/>
              <w:adjustRightInd/>
              <w:ind w:firstLine="0"/>
              <w:rPr>
                <w:sz w:val="20"/>
                <w:lang w:eastAsia="zh-CN"/>
              </w:rPr>
            </w:pPr>
            <w:r w:rsidRPr="002F0628">
              <w:rPr>
                <w:sz w:val="24"/>
                <w:szCs w:val="24"/>
                <w:lang w:eastAsia="zh-CN"/>
              </w:rPr>
              <w:t>товаров, работ и услуг на рынках</w:t>
            </w:r>
          </w:p>
        </w:tc>
        <w:tc>
          <w:tcPr>
            <w:tcW w:w="3119" w:type="dxa"/>
            <w:tcBorders>
              <w:top w:val="single" w:sz="4" w:space="0" w:color="000000"/>
              <w:left w:val="single" w:sz="4" w:space="0" w:color="000000"/>
              <w:bottom w:val="single" w:sz="4" w:space="0" w:color="000000"/>
            </w:tcBorders>
            <w:shd w:val="clear" w:color="auto" w:fill="auto"/>
          </w:tcPr>
          <w:p w:rsidR="00714638" w:rsidRPr="002F0628" w:rsidRDefault="00714638" w:rsidP="007C44BD">
            <w:pPr>
              <w:widowControl/>
              <w:suppressAutoHyphens/>
              <w:autoSpaceDN/>
              <w:adjustRightInd/>
              <w:ind w:firstLine="0"/>
              <w:rPr>
                <w:sz w:val="20"/>
                <w:lang w:eastAsia="zh-CN"/>
              </w:rPr>
            </w:pPr>
            <w:r w:rsidRPr="002F0628">
              <w:rPr>
                <w:sz w:val="24"/>
                <w:szCs w:val="24"/>
                <w:lang w:eastAsia="zh-CN"/>
              </w:rPr>
              <w:t>получение и анализ информации о существующей ситуации по удовлетворенности потребителей качеством товаров, работ и услуг на рынках</w:t>
            </w:r>
          </w:p>
          <w:p w:rsidR="00714638" w:rsidRPr="002F0628" w:rsidRDefault="00714638" w:rsidP="007C44BD">
            <w:pPr>
              <w:widowControl/>
              <w:suppressAutoHyphens/>
              <w:autoSpaceDE/>
              <w:autoSpaceDN/>
              <w:adjustRightInd/>
              <w:ind w:firstLine="0"/>
              <w:textAlignment w:val="baseline"/>
              <w:rPr>
                <w:sz w:val="24"/>
                <w:szCs w:val="24"/>
                <w:lang w:eastAsia="zh-CN"/>
              </w:rPr>
            </w:pPr>
          </w:p>
        </w:tc>
        <w:tc>
          <w:tcPr>
            <w:tcW w:w="1559" w:type="dxa"/>
            <w:tcBorders>
              <w:top w:val="single" w:sz="4" w:space="0" w:color="000000"/>
              <w:left w:val="single" w:sz="4" w:space="0" w:color="000000"/>
              <w:bottom w:val="single" w:sz="4" w:space="0" w:color="000000"/>
            </w:tcBorders>
            <w:shd w:val="clear" w:color="auto" w:fill="auto"/>
          </w:tcPr>
          <w:p w:rsidR="00714638" w:rsidRPr="002F0628" w:rsidRDefault="00714638" w:rsidP="007C44BD">
            <w:pPr>
              <w:widowControl/>
              <w:suppressAutoHyphens/>
              <w:autoSpaceDE/>
              <w:autoSpaceDN/>
              <w:adjustRightInd/>
              <w:ind w:firstLine="0"/>
              <w:jc w:val="center"/>
              <w:textAlignment w:val="baseline"/>
              <w:rPr>
                <w:sz w:val="20"/>
                <w:lang w:eastAsia="zh-CN"/>
              </w:rPr>
            </w:pPr>
            <w:r w:rsidRPr="002F0628">
              <w:rPr>
                <w:sz w:val="24"/>
                <w:szCs w:val="24"/>
                <w:lang w:eastAsia="zh-CN"/>
              </w:rPr>
              <w:t>31.01.2022, далее ежегодно</w:t>
            </w:r>
          </w:p>
        </w:tc>
        <w:tc>
          <w:tcPr>
            <w:tcW w:w="1842" w:type="dxa"/>
            <w:tcBorders>
              <w:top w:val="single" w:sz="4" w:space="0" w:color="000000"/>
              <w:left w:val="single" w:sz="4" w:space="0" w:color="000000"/>
              <w:bottom w:val="single" w:sz="4" w:space="0" w:color="000000"/>
            </w:tcBorders>
            <w:shd w:val="clear" w:color="auto" w:fill="auto"/>
          </w:tcPr>
          <w:p w:rsidR="00714638" w:rsidRPr="002F0628" w:rsidRDefault="00714638" w:rsidP="007C44BD">
            <w:pPr>
              <w:widowControl/>
              <w:suppressAutoHyphens/>
              <w:autoSpaceDE/>
              <w:autoSpaceDN/>
              <w:adjustRightInd/>
              <w:ind w:firstLine="0"/>
              <w:textAlignment w:val="baseline"/>
              <w:rPr>
                <w:sz w:val="20"/>
                <w:lang w:eastAsia="zh-CN"/>
              </w:rPr>
            </w:pPr>
            <w:r w:rsidRPr="002F0628">
              <w:rPr>
                <w:sz w:val="24"/>
                <w:szCs w:val="24"/>
                <w:lang w:eastAsia="zh-CN"/>
              </w:rPr>
              <w:t xml:space="preserve">отчет о проведенном мониторинге, составленный в соответствии с приказом Минэкономразвития России № 130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4638" w:rsidRPr="002F0628" w:rsidRDefault="00714638" w:rsidP="007C44BD">
            <w:pPr>
              <w:widowControl/>
              <w:suppressAutoHyphens/>
              <w:autoSpaceDE/>
              <w:autoSpaceDN/>
              <w:adjustRightInd/>
              <w:ind w:firstLine="0"/>
              <w:textAlignment w:val="baseline"/>
              <w:rPr>
                <w:sz w:val="20"/>
                <w:lang w:eastAsia="zh-CN"/>
              </w:rPr>
            </w:pPr>
            <w:r w:rsidRPr="002F0628">
              <w:rPr>
                <w:sz w:val="24"/>
                <w:szCs w:val="24"/>
                <w:lang w:eastAsia="zh-CN"/>
              </w:rPr>
              <w:t>Управление экономики и инвестиций администрации городского округа</w:t>
            </w:r>
          </w:p>
        </w:tc>
        <w:tc>
          <w:tcPr>
            <w:tcW w:w="3828" w:type="dxa"/>
            <w:gridSpan w:val="2"/>
            <w:tcBorders>
              <w:top w:val="single" w:sz="4" w:space="0" w:color="000000"/>
              <w:left w:val="single" w:sz="4" w:space="0" w:color="000000"/>
              <w:bottom w:val="single" w:sz="4" w:space="0" w:color="auto"/>
              <w:right w:val="single" w:sz="4" w:space="0" w:color="000000"/>
            </w:tcBorders>
          </w:tcPr>
          <w:p w:rsidR="00D21BC4" w:rsidRPr="002F0628" w:rsidRDefault="00F20F7C" w:rsidP="00D21BC4">
            <w:pPr>
              <w:widowControl/>
              <w:suppressAutoHyphens/>
              <w:autoSpaceDE/>
              <w:autoSpaceDN/>
              <w:adjustRightInd/>
              <w:ind w:firstLine="0"/>
              <w:textAlignment w:val="baseline"/>
              <w:rPr>
                <w:sz w:val="24"/>
                <w:szCs w:val="24"/>
                <w:lang w:eastAsia="zh-CN"/>
              </w:rPr>
            </w:pPr>
            <w:r w:rsidRPr="002F0628">
              <w:rPr>
                <w:sz w:val="24"/>
                <w:szCs w:val="24"/>
                <w:lang w:eastAsia="zh-CN"/>
              </w:rPr>
              <w:t>Мониторинг</w:t>
            </w:r>
            <w:r w:rsidR="00D21BC4" w:rsidRPr="002F0628">
              <w:rPr>
                <w:sz w:val="24"/>
                <w:szCs w:val="24"/>
                <w:lang w:eastAsia="zh-CN"/>
              </w:rPr>
              <w:t xml:space="preserve"> удовлетворенности потребителей качеством</w:t>
            </w:r>
          </w:p>
          <w:p w:rsidR="00F20F7C" w:rsidRPr="002F0628" w:rsidRDefault="00D21BC4" w:rsidP="00F20F7C">
            <w:pPr>
              <w:widowControl/>
              <w:suppressAutoHyphens/>
              <w:autoSpaceDE/>
              <w:autoSpaceDN/>
              <w:adjustRightInd/>
              <w:ind w:firstLine="0"/>
              <w:textAlignment w:val="baseline"/>
              <w:rPr>
                <w:sz w:val="24"/>
                <w:szCs w:val="24"/>
                <w:lang w:eastAsia="zh-CN"/>
              </w:rPr>
            </w:pPr>
            <w:r w:rsidRPr="002F0628">
              <w:rPr>
                <w:sz w:val="24"/>
                <w:szCs w:val="24"/>
                <w:lang w:eastAsia="zh-CN"/>
              </w:rPr>
              <w:t xml:space="preserve">товаров, работ и услуг на </w:t>
            </w:r>
            <w:r w:rsidR="00F20F7C" w:rsidRPr="002F0628">
              <w:rPr>
                <w:sz w:val="24"/>
                <w:szCs w:val="24"/>
                <w:lang w:eastAsia="zh-CN"/>
              </w:rPr>
              <w:t xml:space="preserve">товарных </w:t>
            </w:r>
            <w:r w:rsidRPr="002F0628">
              <w:rPr>
                <w:sz w:val="24"/>
                <w:szCs w:val="24"/>
                <w:lang w:eastAsia="zh-CN"/>
              </w:rPr>
              <w:t xml:space="preserve">рынках </w:t>
            </w:r>
            <w:r w:rsidR="00F20F7C" w:rsidRPr="002F0628">
              <w:rPr>
                <w:sz w:val="24"/>
                <w:szCs w:val="24"/>
                <w:lang w:eastAsia="zh-CN"/>
              </w:rPr>
              <w:t>городского округа проведен в результате анкетирования 10 субъектов,</w:t>
            </w:r>
            <w:r w:rsidR="00F20F7C" w:rsidRPr="002F0628">
              <w:t xml:space="preserve"> </w:t>
            </w:r>
            <w:r w:rsidR="00F20F7C" w:rsidRPr="002F0628">
              <w:rPr>
                <w:sz w:val="24"/>
                <w:szCs w:val="24"/>
                <w:lang w:eastAsia="zh-CN"/>
              </w:rPr>
              <w:t>результаты мониторинга представлены в Докладе о состоянии и развитии конкурентной среды</w:t>
            </w:r>
          </w:p>
          <w:p w:rsidR="00F20F7C" w:rsidRPr="002F0628" w:rsidRDefault="00F20F7C" w:rsidP="00F20F7C">
            <w:pPr>
              <w:widowControl/>
              <w:suppressAutoHyphens/>
              <w:autoSpaceDE/>
              <w:autoSpaceDN/>
              <w:adjustRightInd/>
              <w:ind w:firstLine="0"/>
              <w:textAlignment w:val="baseline"/>
              <w:rPr>
                <w:sz w:val="24"/>
                <w:szCs w:val="24"/>
                <w:lang w:eastAsia="zh-CN"/>
              </w:rPr>
            </w:pPr>
            <w:r w:rsidRPr="002F0628">
              <w:rPr>
                <w:sz w:val="24"/>
                <w:szCs w:val="24"/>
                <w:lang w:eastAsia="zh-CN"/>
              </w:rPr>
              <w:t xml:space="preserve">на рынках товаров, работ и услуг </w:t>
            </w:r>
          </w:p>
          <w:p w:rsidR="00714638" w:rsidRDefault="00F20F7C" w:rsidP="00F20F7C">
            <w:pPr>
              <w:widowControl/>
              <w:suppressAutoHyphens/>
              <w:autoSpaceDE/>
              <w:autoSpaceDN/>
              <w:adjustRightInd/>
              <w:ind w:firstLine="0"/>
              <w:textAlignment w:val="baseline"/>
              <w:rPr>
                <w:sz w:val="24"/>
                <w:szCs w:val="24"/>
                <w:lang w:eastAsia="zh-CN"/>
              </w:rPr>
            </w:pPr>
            <w:r w:rsidRPr="002F0628">
              <w:rPr>
                <w:sz w:val="24"/>
                <w:szCs w:val="24"/>
                <w:lang w:eastAsia="zh-CN"/>
              </w:rPr>
              <w:t>Арсенье</w:t>
            </w:r>
            <w:r w:rsidR="002F0628" w:rsidRPr="002F0628">
              <w:rPr>
                <w:sz w:val="24"/>
                <w:szCs w:val="24"/>
                <w:lang w:eastAsia="zh-CN"/>
              </w:rPr>
              <w:t>вского городского округа за 2023</w:t>
            </w:r>
            <w:r w:rsidRPr="002F0628">
              <w:rPr>
                <w:sz w:val="24"/>
                <w:szCs w:val="24"/>
                <w:lang w:eastAsia="zh-CN"/>
              </w:rPr>
              <w:t xml:space="preserve"> год</w:t>
            </w:r>
            <w:r w:rsidR="00852D4A">
              <w:rPr>
                <w:sz w:val="24"/>
                <w:szCs w:val="24"/>
                <w:lang w:eastAsia="zh-CN"/>
              </w:rPr>
              <w:t>.</w:t>
            </w:r>
          </w:p>
          <w:p w:rsidR="00852D4A" w:rsidRPr="00852D4A" w:rsidRDefault="00852D4A" w:rsidP="00852D4A">
            <w:pPr>
              <w:widowControl/>
              <w:suppressAutoHyphens/>
              <w:autoSpaceDE/>
              <w:autoSpaceDN/>
              <w:adjustRightInd/>
              <w:ind w:firstLine="0"/>
              <w:textAlignment w:val="baseline"/>
              <w:rPr>
                <w:sz w:val="24"/>
                <w:szCs w:val="24"/>
                <w:lang w:eastAsia="zh-CN"/>
              </w:rPr>
            </w:pPr>
            <w:r w:rsidRPr="00852D4A">
              <w:rPr>
                <w:sz w:val="24"/>
                <w:szCs w:val="24"/>
                <w:lang w:eastAsia="zh-CN"/>
              </w:rPr>
              <w:t>Итоги опроса по результатам 2024 года будут отражены в Докладе о состоянии и развитии конкурентной среды</w:t>
            </w:r>
          </w:p>
          <w:p w:rsidR="00852D4A" w:rsidRPr="00852D4A" w:rsidRDefault="00852D4A" w:rsidP="00852D4A">
            <w:pPr>
              <w:widowControl/>
              <w:suppressAutoHyphens/>
              <w:autoSpaceDE/>
              <w:autoSpaceDN/>
              <w:adjustRightInd/>
              <w:ind w:firstLine="0"/>
              <w:textAlignment w:val="baseline"/>
              <w:rPr>
                <w:sz w:val="24"/>
                <w:szCs w:val="24"/>
                <w:lang w:eastAsia="zh-CN"/>
              </w:rPr>
            </w:pPr>
            <w:r w:rsidRPr="00852D4A">
              <w:rPr>
                <w:sz w:val="24"/>
                <w:szCs w:val="24"/>
                <w:lang w:eastAsia="zh-CN"/>
              </w:rPr>
              <w:t xml:space="preserve">на рынках товаров, работ и услуг </w:t>
            </w:r>
          </w:p>
          <w:p w:rsidR="00852D4A" w:rsidRPr="002F0628" w:rsidRDefault="00852D4A" w:rsidP="00852D4A">
            <w:pPr>
              <w:widowControl/>
              <w:suppressAutoHyphens/>
              <w:autoSpaceDE/>
              <w:autoSpaceDN/>
              <w:adjustRightInd/>
              <w:ind w:firstLine="0"/>
              <w:textAlignment w:val="baseline"/>
              <w:rPr>
                <w:sz w:val="24"/>
                <w:szCs w:val="24"/>
                <w:lang w:eastAsia="zh-CN"/>
              </w:rPr>
            </w:pPr>
            <w:r w:rsidRPr="00852D4A">
              <w:rPr>
                <w:sz w:val="24"/>
                <w:szCs w:val="24"/>
                <w:lang w:eastAsia="zh-CN"/>
              </w:rPr>
              <w:lastRenderedPageBreak/>
              <w:t>Арсеньевского городского округа за 2024 год.</w:t>
            </w:r>
          </w:p>
        </w:tc>
      </w:tr>
      <w:tr w:rsidR="00D21BC4" w:rsidRPr="00370A06" w:rsidTr="00A44236">
        <w:trPr>
          <w:gridAfter w:val="2"/>
          <w:wAfter w:w="30" w:type="dxa"/>
        </w:trPr>
        <w:tc>
          <w:tcPr>
            <w:tcW w:w="708" w:type="dxa"/>
            <w:tcBorders>
              <w:top w:val="single" w:sz="4" w:space="0" w:color="000000"/>
              <w:left w:val="single" w:sz="4" w:space="0" w:color="000000"/>
              <w:bottom w:val="single" w:sz="4" w:space="0" w:color="000000"/>
            </w:tcBorders>
            <w:shd w:val="clear" w:color="auto" w:fill="auto"/>
          </w:tcPr>
          <w:p w:rsidR="00D21BC4" w:rsidRPr="002F0628" w:rsidRDefault="00D21BC4" w:rsidP="00D21BC4">
            <w:pPr>
              <w:widowControl/>
              <w:suppressAutoHyphens/>
              <w:autoSpaceDE/>
              <w:autoSpaceDN/>
              <w:adjustRightInd/>
              <w:spacing w:line="315" w:lineRule="atLeast"/>
              <w:ind w:firstLine="0"/>
              <w:textAlignment w:val="baseline"/>
              <w:rPr>
                <w:sz w:val="20"/>
                <w:lang w:eastAsia="zh-CN"/>
              </w:rPr>
            </w:pPr>
            <w:r w:rsidRPr="002F0628">
              <w:rPr>
                <w:sz w:val="24"/>
                <w:szCs w:val="24"/>
                <w:lang w:eastAsia="zh-CN"/>
              </w:rPr>
              <w:lastRenderedPageBreak/>
              <w:t>1.4.</w:t>
            </w:r>
          </w:p>
        </w:tc>
        <w:tc>
          <w:tcPr>
            <w:tcW w:w="2694" w:type="dxa"/>
            <w:tcBorders>
              <w:top w:val="single" w:sz="4" w:space="0" w:color="000000"/>
              <w:left w:val="single" w:sz="4" w:space="0" w:color="000000"/>
              <w:bottom w:val="single" w:sz="4" w:space="0" w:color="000000"/>
            </w:tcBorders>
            <w:shd w:val="clear" w:color="auto" w:fill="auto"/>
          </w:tcPr>
          <w:p w:rsidR="00D21BC4" w:rsidRPr="002F0628" w:rsidRDefault="00D21BC4" w:rsidP="00D21BC4">
            <w:pPr>
              <w:widowControl/>
              <w:suppressAutoHyphens/>
              <w:autoSpaceDN/>
              <w:adjustRightInd/>
              <w:ind w:firstLine="0"/>
              <w:rPr>
                <w:sz w:val="20"/>
                <w:lang w:eastAsia="zh-CN"/>
              </w:rPr>
            </w:pPr>
            <w:r w:rsidRPr="002F0628">
              <w:rPr>
                <w:sz w:val="24"/>
                <w:szCs w:val="24"/>
                <w:lang w:eastAsia="zh-CN"/>
              </w:rPr>
              <w:t>Проведение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конкуренции на товарных рынках городского округа и деятельности по содействию развитию конкуренции, размещаемой уполномоченным органом и муниципальными образованиями</w:t>
            </w:r>
          </w:p>
        </w:tc>
        <w:tc>
          <w:tcPr>
            <w:tcW w:w="3119" w:type="dxa"/>
            <w:tcBorders>
              <w:top w:val="single" w:sz="4" w:space="0" w:color="000000"/>
              <w:left w:val="single" w:sz="4" w:space="0" w:color="000000"/>
              <w:bottom w:val="single" w:sz="4" w:space="0" w:color="000000"/>
            </w:tcBorders>
            <w:shd w:val="clear" w:color="auto" w:fill="auto"/>
          </w:tcPr>
          <w:p w:rsidR="00D21BC4" w:rsidRPr="002F0628" w:rsidRDefault="00D21BC4" w:rsidP="00D21BC4">
            <w:pPr>
              <w:widowControl/>
              <w:suppressAutoHyphens/>
              <w:autoSpaceDN/>
              <w:adjustRightInd/>
              <w:ind w:firstLine="0"/>
              <w:rPr>
                <w:sz w:val="20"/>
                <w:lang w:eastAsia="zh-CN"/>
              </w:rPr>
            </w:pPr>
            <w:r w:rsidRPr="002F0628">
              <w:rPr>
                <w:sz w:val="24"/>
                <w:szCs w:val="24"/>
                <w:lang w:eastAsia="zh-CN"/>
              </w:rPr>
              <w:t>получение и анализ информации об удовлетворенности субъектов предпринимательской деятельности и потребителей товаров, работ и услуг качеством (в том числе уровнем доступности, понятности и удобства получения) официальной информации о состоянии конкуренции на товарных рынках городского округа и деятельности по содействию развитию конкуренции</w:t>
            </w:r>
          </w:p>
        </w:tc>
        <w:tc>
          <w:tcPr>
            <w:tcW w:w="1559" w:type="dxa"/>
            <w:tcBorders>
              <w:top w:val="single" w:sz="4" w:space="0" w:color="000000"/>
              <w:left w:val="single" w:sz="4" w:space="0" w:color="000000"/>
              <w:bottom w:val="single" w:sz="4" w:space="0" w:color="000000"/>
            </w:tcBorders>
            <w:shd w:val="clear" w:color="auto" w:fill="auto"/>
          </w:tcPr>
          <w:p w:rsidR="00D21BC4" w:rsidRPr="002F0628" w:rsidRDefault="00D21BC4" w:rsidP="00D21BC4">
            <w:pPr>
              <w:widowControl/>
              <w:suppressAutoHyphens/>
              <w:autoSpaceDE/>
              <w:autoSpaceDN/>
              <w:adjustRightInd/>
              <w:ind w:firstLine="0"/>
              <w:jc w:val="center"/>
              <w:textAlignment w:val="baseline"/>
              <w:rPr>
                <w:sz w:val="20"/>
                <w:lang w:eastAsia="zh-CN"/>
              </w:rPr>
            </w:pPr>
            <w:r w:rsidRPr="002F0628">
              <w:rPr>
                <w:sz w:val="24"/>
                <w:szCs w:val="24"/>
                <w:lang w:eastAsia="zh-CN"/>
              </w:rPr>
              <w:t>31.01.2022, далее ежегодно</w:t>
            </w:r>
          </w:p>
        </w:tc>
        <w:tc>
          <w:tcPr>
            <w:tcW w:w="1842" w:type="dxa"/>
            <w:tcBorders>
              <w:top w:val="single" w:sz="4" w:space="0" w:color="000000"/>
              <w:left w:val="single" w:sz="4" w:space="0" w:color="000000"/>
              <w:bottom w:val="single" w:sz="4" w:space="0" w:color="000000"/>
            </w:tcBorders>
            <w:shd w:val="clear" w:color="auto" w:fill="auto"/>
          </w:tcPr>
          <w:p w:rsidR="00D21BC4" w:rsidRPr="002F0628" w:rsidRDefault="00D21BC4" w:rsidP="00D21BC4">
            <w:pPr>
              <w:widowControl/>
              <w:suppressAutoHyphens/>
              <w:autoSpaceDE/>
              <w:autoSpaceDN/>
              <w:adjustRightInd/>
              <w:ind w:firstLine="0"/>
              <w:textAlignment w:val="baseline"/>
              <w:rPr>
                <w:sz w:val="20"/>
                <w:lang w:eastAsia="zh-CN"/>
              </w:rPr>
            </w:pPr>
            <w:r w:rsidRPr="002F0628">
              <w:rPr>
                <w:sz w:val="24"/>
                <w:szCs w:val="24"/>
                <w:lang w:eastAsia="zh-CN"/>
              </w:rPr>
              <w:t xml:space="preserve">отчет о проведенном мониторинге, составленный в соответствии с приказом Минэкономразвития России № 130   </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D21BC4" w:rsidRPr="002F0628" w:rsidRDefault="00D21BC4" w:rsidP="00D21BC4">
            <w:pPr>
              <w:widowControl/>
              <w:suppressAutoHyphens/>
              <w:autoSpaceDE/>
              <w:autoSpaceDN/>
              <w:adjustRightInd/>
              <w:ind w:firstLine="0"/>
              <w:textAlignment w:val="baseline"/>
              <w:rPr>
                <w:sz w:val="20"/>
                <w:lang w:eastAsia="zh-CN"/>
              </w:rPr>
            </w:pPr>
            <w:r w:rsidRPr="002F0628">
              <w:rPr>
                <w:sz w:val="24"/>
                <w:szCs w:val="24"/>
                <w:lang w:eastAsia="zh-CN"/>
              </w:rPr>
              <w:t xml:space="preserve">Управление экономики и инвестиций администрации городского округа </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tcPr>
          <w:p w:rsidR="00F20F7C" w:rsidRPr="002F0628" w:rsidRDefault="00F20F7C" w:rsidP="00F20F7C">
            <w:pPr>
              <w:widowControl/>
              <w:suppressAutoHyphens/>
              <w:autoSpaceDN/>
              <w:adjustRightInd/>
              <w:ind w:firstLine="0"/>
              <w:rPr>
                <w:sz w:val="24"/>
                <w:szCs w:val="24"/>
                <w:lang w:eastAsia="zh-CN"/>
              </w:rPr>
            </w:pPr>
            <w:r w:rsidRPr="002F0628">
              <w:rPr>
                <w:sz w:val="24"/>
                <w:szCs w:val="24"/>
                <w:lang w:eastAsia="zh-CN"/>
              </w:rPr>
              <w:t xml:space="preserve">Министерством экономического развития Приморского края проведен опрос </w:t>
            </w:r>
            <w:r w:rsidR="00D21BC4" w:rsidRPr="002F0628">
              <w:rPr>
                <w:sz w:val="24"/>
                <w:szCs w:val="24"/>
                <w:lang w:eastAsia="zh-CN"/>
              </w:rPr>
              <w:t>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конкуренции на товарных рынках городского округа и деятельности по содействию развитию конкуренции</w:t>
            </w:r>
            <w:r w:rsidRPr="002F0628">
              <w:rPr>
                <w:sz w:val="24"/>
                <w:szCs w:val="24"/>
                <w:lang w:eastAsia="zh-CN"/>
              </w:rPr>
              <w:t>,</w:t>
            </w:r>
            <w:r w:rsidR="00D21BC4" w:rsidRPr="002F0628">
              <w:rPr>
                <w:sz w:val="24"/>
                <w:szCs w:val="24"/>
                <w:lang w:eastAsia="zh-CN"/>
              </w:rPr>
              <w:t xml:space="preserve"> </w:t>
            </w:r>
            <w:r w:rsidRPr="002F0628">
              <w:rPr>
                <w:sz w:val="24"/>
                <w:szCs w:val="24"/>
                <w:lang w:eastAsia="zh-CN"/>
              </w:rPr>
              <w:t>результаты мониторинга представлены в Докладе о состоянии и развитии конкурентной среды</w:t>
            </w:r>
          </w:p>
          <w:p w:rsidR="00F20F7C" w:rsidRPr="002F0628" w:rsidRDefault="00F20F7C" w:rsidP="00F20F7C">
            <w:pPr>
              <w:widowControl/>
              <w:suppressAutoHyphens/>
              <w:autoSpaceDN/>
              <w:adjustRightInd/>
              <w:ind w:firstLine="0"/>
              <w:rPr>
                <w:sz w:val="24"/>
                <w:szCs w:val="24"/>
                <w:lang w:eastAsia="zh-CN"/>
              </w:rPr>
            </w:pPr>
            <w:r w:rsidRPr="002F0628">
              <w:rPr>
                <w:sz w:val="24"/>
                <w:szCs w:val="24"/>
                <w:lang w:eastAsia="zh-CN"/>
              </w:rPr>
              <w:t xml:space="preserve">на рынках товаров, работ и услуг </w:t>
            </w:r>
          </w:p>
          <w:p w:rsidR="00D21BC4" w:rsidRDefault="00F20F7C" w:rsidP="002F0628">
            <w:pPr>
              <w:widowControl/>
              <w:suppressAutoHyphens/>
              <w:autoSpaceDN/>
              <w:adjustRightInd/>
              <w:ind w:firstLine="0"/>
              <w:rPr>
                <w:sz w:val="24"/>
                <w:szCs w:val="24"/>
                <w:lang w:eastAsia="zh-CN"/>
              </w:rPr>
            </w:pPr>
            <w:r w:rsidRPr="002F0628">
              <w:rPr>
                <w:sz w:val="24"/>
                <w:szCs w:val="24"/>
                <w:lang w:eastAsia="zh-CN"/>
              </w:rPr>
              <w:t>Арсеньевского городского округа за 202</w:t>
            </w:r>
            <w:r w:rsidR="002F0628" w:rsidRPr="002F0628">
              <w:rPr>
                <w:sz w:val="24"/>
                <w:szCs w:val="24"/>
                <w:lang w:eastAsia="zh-CN"/>
              </w:rPr>
              <w:t>3</w:t>
            </w:r>
            <w:r w:rsidRPr="002F0628">
              <w:rPr>
                <w:sz w:val="24"/>
                <w:szCs w:val="24"/>
                <w:lang w:eastAsia="zh-CN"/>
              </w:rPr>
              <w:t xml:space="preserve"> год</w:t>
            </w:r>
            <w:r w:rsidR="00852D4A">
              <w:rPr>
                <w:sz w:val="24"/>
                <w:szCs w:val="24"/>
                <w:lang w:eastAsia="zh-CN"/>
              </w:rPr>
              <w:t>.</w:t>
            </w:r>
          </w:p>
          <w:p w:rsidR="00852D4A" w:rsidRPr="00852D4A" w:rsidRDefault="00852D4A" w:rsidP="00852D4A">
            <w:pPr>
              <w:widowControl/>
              <w:suppressAutoHyphens/>
              <w:autoSpaceDE/>
              <w:autoSpaceDN/>
              <w:adjustRightInd/>
              <w:ind w:firstLine="0"/>
              <w:textAlignment w:val="baseline"/>
              <w:rPr>
                <w:sz w:val="24"/>
                <w:szCs w:val="24"/>
                <w:lang w:eastAsia="zh-CN"/>
              </w:rPr>
            </w:pPr>
            <w:r>
              <w:rPr>
                <w:sz w:val="24"/>
                <w:szCs w:val="24"/>
                <w:lang w:eastAsia="zh-CN"/>
              </w:rPr>
              <w:t xml:space="preserve">Итоги опроса по результатам 2024 года будут отражены в </w:t>
            </w:r>
            <w:r w:rsidRPr="00852D4A">
              <w:rPr>
                <w:sz w:val="24"/>
                <w:szCs w:val="24"/>
                <w:lang w:eastAsia="zh-CN"/>
              </w:rPr>
              <w:t>Докладе о состоянии и развитии конкурентной среды</w:t>
            </w:r>
          </w:p>
          <w:p w:rsidR="00852D4A" w:rsidRPr="00852D4A" w:rsidRDefault="00852D4A" w:rsidP="00852D4A">
            <w:pPr>
              <w:widowControl/>
              <w:suppressAutoHyphens/>
              <w:autoSpaceDE/>
              <w:autoSpaceDN/>
              <w:adjustRightInd/>
              <w:ind w:firstLine="0"/>
              <w:textAlignment w:val="baseline"/>
              <w:rPr>
                <w:sz w:val="24"/>
                <w:szCs w:val="24"/>
                <w:lang w:eastAsia="zh-CN"/>
              </w:rPr>
            </w:pPr>
            <w:r w:rsidRPr="00852D4A">
              <w:rPr>
                <w:sz w:val="24"/>
                <w:szCs w:val="24"/>
                <w:lang w:eastAsia="zh-CN"/>
              </w:rPr>
              <w:t xml:space="preserve">на рынках товаров, работ и услуг </w:t>
            </w:r>
          </w:p>
          <w:p w:rsidR="00852D4A" w:rsidRPr="002F0628" w:rsidRDefault="00852D4A" w:rsidP="00852D4A">
            <w:pPr>
              <w:widowControl/>
              <w:suppressAutoHyphens/>
              <w:autoSpaceDN/>
              <w:adjustRightInd/>
              <w:ind w:firstLine="0"/>
              <w:rPr>
                <w:sz w:val="20"/>
                <w:lang w:eastAsia="zh-CN"/>
              </w:rPr>
            </w:pPr>
            <w:r w:rsidRPr="00852D4A">
              <w:rPr>
                <w:sz w:val="24"/>
                <w:szCs w:val="24"/>
                <w:lang w:eastAsia="zh-CN"/>
              </w:rPr>
              <w:t>Арсеньевского городского округа за 202</w:t>
            </w:r>
            <w:r>
              <w:rPr>
                <w:sz w:val="24"/>
                <w:szCs w:val="24"/>
                <w:lang w:eastAsia="zh-CN"/>
              </w:rPr>
              <w:t>4</w:t>
            </w:r>
            <w:r w:rsidRPr="00852D4A">
              <w:rPr>
                <w:sz w:val="24"/>
                <w:szCs w:val="24"/>
                <w:lang w:eastAsia="zh-CN"/>
              </w:rPr>
              <w:t xml:space="preserve"> год.</w:t>
            </w:r>
          </w:p>
        </w:tc>
      </w:tr>
      <w:tr w:rsidR="00D21BC4" w:rsidRPr="00370A06" w:rsidTr="00A44236">
        <w:trPr>
          <w:gridAfter w:val="2"/>
          <w:wAfter w:w="30" w:type="dxa"/>
        </w:trPr>
        <w:tc>
          <w:tcPr>
            <w:tcW w:w="708" w:type="dxa"/>
            <w:tcBorders>
              <w:top w:val="single" w:sz="4" w:space="0" w:color="000000"/>
              <w:left w:val="single" w:sz="4" w:space="0" w:color="000000"/>
              <w:bottom w:val="single" w:sz="4" w:space="0" w:color="000000"/>
            </w:tcBorders>
            <w:shd w:val="clear" w:color="auto" w:fill="auto"/>
          </w:tcPr>
          <w:p w:rsidR="00D21BC4" w:rsidRPr="002F0628" w:rsidRDefault="00D21BC4" w:rsidP="00D21BC4">
            <w:pPr>
              <w:widowControl/>
              <w:suppressAutoHyphens/>
              <w:autoSpaceDE/>
              <w:autoSpaceDN/>
              <w:adjustRightInd/>
              <w:spacing w:line="315" w:lineRule="atLeast"/>
              <w:ind w:firstLine="0"/>
              <w:textAlignment w:val="baseline"/>
              <w:rPr>
                <w:sz w:val="20"/>
                <w:lang w:eastAsia="zh-CN"/>
              </w:rPr>
            </w:pPr>
            <w:r w:rsidRPr="002F0628">
              <w:rPr>
                <w:sz w:val="24"/>
                <w:szCs w:val="24"/>
                <w:lang w:eastAsia="zh-CN"/>
              </w:rPr>
              <w:t>1.5.</w:t>
            </w:r>
          </w:p>
        </w:tc>
        <w:tc>
          <w:tcPr>
            <w:tcW w:w="2694" w:type="dxa"/>
            <w:tcBorders>
              <w:top w:val="single" w:sz="4" w:space="0" w:color="000000"/>
              <w:left w:val="single" w:sz="4" w:space="0" w:color="000000"/>
              <w:bottom w:val="single" w:sz="4" w:space="0" w:color="000000"/>
            </w:tcBorders>
            <w:shd w:val="clear" w:color="auto" w:fill="auto"/>
          </w:tcPr>
          <w:p w:rsidR="00D21BC4" w:rsidRPr="002F0628" w:rsidRDefault="00D21BC4" w:rsidP="00D21BC4">
            <w:pPr>
              <w:widowControl/>
              <w:suppressAutoHyphens/>
              <w:autoSpaceDN/>
              <w:adjustRightInd/>
              <w:ind w:firstLine="0"/>
              <w:rPr>
                <w:sz w:val="20"/>
                <w:lang w:eastAsia="zh-CN"/>
              </w:rPr>
            </w:pPr>
            <w:r w:rsidRPr="002F0628">
              <w:rPr>
                <w:sz w:val="24"/>
                <w:szCs w:val="24"/>
                <w:lang w:eastAsia="zh-CN"/>
              </w:rPr>
              <w:t xml:space="preserve">Проведение мониторинга деятельности хозяйствующих субъектов, доля участия </w:t>
            </w:r>
            <w:r w:rsidRPr="002F0628">
              <w:rPr>
                <w:sz w:val="24"/>
                <w:szCs w:val="24"/>
                <w:lang w:eastAsia="zh-CN"/>
              </w:rPr>
              <w:lastRenderedPageBreak/>
              <w:t xml:space="preserve">городского округа или муниципального образования в которых составляет 50 и более процентов </w:t>
            </w:r>
          </w:p>
        </w:tc>
        <w:tc>
          <w:tcPr>
            <w:tcW w:w="3119" w:type="dxa"/>
            <w:tcBorders>
              <w:top w:val="single" w:sz="4" w:space="0" w:color="000000"/>
              <w:left w:val="single" w:sz="4" w:space="0" w:color="000000"/>
              <w:bottom w:val="single" w:sz="4" w:space="0" w:color="000000"/>
            </w:tcBorders>
            <w:shd w:val="clear" w:color="auto" w:fill="auto"/>
          </w:tcPr>
          <w:p w:rsidR="00D21BC4" w:rsidRPr="002F0628" w:rsidRDefault="00D21BC4" w:rsidP="00D21BC4">
            <w:pPr>
              <w:widowControl/>
              <w:suppressAutoHyphens/>
              <w:autoSpaceDE/>
              <w:autoSpaceDN/>
              <w:adjustRightInd/>
              <w:ind w:firstLine="0"/>
              <w:textAlignment w:val="baseline"/>
              <w:rPr>
                <w:sz w:val="20"/>
                <w:lang w:eastAsia="zh-CN"/>
              </w:rPr>
            </w:pPr>
            <w:r w:rsidRPr="002F0628">
              <w:rPr>
                <w:sz w:val="24"/>
                <w:szCs w:val="24"/>
                <w:lang w:eastAsia="zh-CN"/>
              </w:rPr>
              <w:lastRenderedPageBreak/>
              <w:t xml:space="preserve">сформирован реестр хозяйствующих субъектов, доля участия городского округа в которых составляет 50 и более процентов (с </w:t>
            </w:r>
            <w:r w:rsidRPr="002F0628">
              <w:rPr>
                <w:sz w:val="24"/>
                <w:szCs w:val="24"/>
                <w:lang w:eastAsia="zh-CN"/>
              </w:rPr>
              <w:lastRenderedPageBreak/>
              <w:t>обозначением товарного рынка их присутствия, на котором осуществляется такая деятельность, а также с указанием доли занимаемого товарного рынка каждого такого хозяйствующего субъекта (в том числе объема (доли) выручки в общей величине стоимостного оборота товарного рынка, объема (доли) реализованных на товарном рынке товаров, работ, услуг в натуральном выражении, объема финансирования из бюджета городского округа</w:t>
            </w:r>
          </w:p>
        </w:tc>
        <w:tc>
          <w:tcPr>
            <w:tcW w:w="1559" w:type="dxa"/>
            <w:tcBorders>
              <w:top w:val="single" w:sz="4" w:space="0" w:color="000000"/>
              <w:left w:val="single" w:sz="4" w:space="0" w:color="000000"/>
              <w:bottom w:val="single" w:sz="4" w:space="0" w:color="000000"/>
            </w:tcBorders>
            <w:shd w:val="clear" w:color="auto" w:fill="auto"/>
          </w:tcPr>
          <w:p w:rsidR="00D21BC4" w:rsidRPr="002F0628" w:rsidRDefault="00D21BC4" w:rsidP="00D21BC4">
            <w:pPr>
              <w:widowControl/>
              <w:suppressAutoHyphens/>
              <w:autoSpaceDE/>
              <w:autoSpaceDN/>
              <w:adjustRightInd/>
              <w:ind w:firstLine="0"/>
              <w:jc w:val="center"/>
              <w:textAlignment w:val="baseline"/>
              <w:rPr>
                <w:sz w:val="20"/>
                <w:lang w:eastAsia="zh-CN"/>
              </w:rPr>
            </w:pPr>
            <w:r w:rsidRPr="002F0628">
              <w:rPr>
                <w:sz w:val="24"/>
                <w:szCs w:val="24"/>
                <w:lang w:eastAsia="zh-CN"/>
              </w:rPr>
              <w:lastRenderedPageBreak/>
              <w:t>31.01.2022, далее ежегодно</w:t>
            </w:r>
          </w:p>
        </w:tc>
        <w:tc>
          <w:tcPr>
            <w:tcW w:w="1842" w:type="dxa"/>
            <w:tcBorders>
              <w:top w:val="single" w:sz="4" w:space="0" w:color="000000"/>
              <w:left w:val="single" w:sz="4" w:space="0" w:color="000000"/>
              <w:bottom w:val="single" w:sz="4" w:space="0" w:color="000000"/>
            </w:tcBorders>
            <w:shd w:val="clear" w:color="auto" w:fill="auto"/>
          </w:tcPr>
          <w:p w:rsidR="00D21BC4" w:rsidRPr="002F0628" w:rsidRDefault="00D21BC4" w:rsidP="00D21BC4">
            <w:pPr>
              <w:widowControl/>
              <w:suppressAutoHyphens/>
              <w:autoSpaceDE/>
              <w:autoSpaceDN/>
              <w:adjustRightInd/>
              <w:ind w:firstLine="0"/>
              <w:textAlignment w:val="baseline"/>
              <w:rPr>
                <w:sz w:val="20"/>
                <w:lang w:eastAsia="zh-CN"/>
              </w:rPr>
            </w:pPr>
            <w:r w:rsidRPr="002F0628">
              <w:rPr>
                <w:sz w:val="24"/>
                <w:szCs w:val="24"/>
                <w:lang w:eastAsia="zh-CN"/>
              </w:rPr>
              <w:t xml:space="preserve">отчет о проведенном мониторинге, составленный в соответствии с </w:t>
            </w:r>
            <w:r w:rsidRPr="002F0628">
              <w:rPr>
                <w:sz w:val="24"/>
                <w:szCs w:val="24"/>
                <w:lang w:eastAsia="zh-CN"/>
              </w:rPr>
              <w:lastRenderedPageBreak/>
              <w:t xml:space="preserve">приказом Минэкономразвития России № 130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21BC4" w:rsidRPr="002F0628" w:rsidRDefault="00D21BC4" w:rsidP="00D21BC4">
            <w:pPr>
              <w:widowControl/>
              <w:suppressAutoHyphens/>
              <w:autoSpaceDE/>
              <w:autoSpaceDN/>
              <w:adjustRightInd/>
              <w:ind w:firstLine="0"/>
              <w:textAlignment w:val="baseline"/>
              <w:rPr>
                <w:sz w:val="20"/>
                <w:lang w:eastAsia="zh-CN"/>
              </w:rPr>
            </w:pPr>
            <w:r w:rsidRPr="002F0628">
              <w:rPr>
                <w:sz w:val="24"/>
                <w:szCs w:val="24"/>
                <w:lang w:eastAsia="zh-CN"/>
              </w:rPr>
              <w:lastRenderedPageBreak/>
              <w:t>Управление экономики и инвестиций администрации городского округа</w:t>
            </w:r>
          </w:p>
        </w:tc>
        <w:tc>
          <w:tcPr>
            <w:tcW w:w="3828" w:type="dxa"/>
            <w:gridSpan w:val="2"/>
            <w:tcBorders>
              <w:top w:val="single" w:sz="4" w:space="0" w:color="auto"/>
              <w:left w:val="single" w:sz="4" w:space="0" w:color="000000"/>
              <w:bottom w:val="single" w:sz="4" w:space="0" w:color="000000"/>
              <w:right w:val="single" w:sz="4" w:space="0" w:color="000000"/>
            </w:tcBorders>
          </w:tcPr>
          <w:p w:rsidR="00D21BC4" w:rsidRPr="002F0628" w:rsidRDefault="00F20F7C" w:rsidP="00F20F7C">
            <w:pPr>
              <w:widowControl/>
              <w:suppressAutoHyphens/>
              <w:autoSpaceDE/>
              <w:autoSpaceDN/>
              <w:adjustRightInd/>
              <w:ind w:firstLine="0"/>
              <w:textAlignment w:val="baseline"/>
              <w:rPr>
                <w:sz w:val="24"/>
                <w:szCs w:val="24"/>
                <w:lang w:eastAsia="zh-CN"/>
              </w:rPr>
            </w:pPr>
            <w:r w:rsidRPr="002F0628">
              <w:rPr>
                <w:sz w:val="24"/>
                <w:szCs w:val="24"/>
                <w:lang w:eastAsia="zh-CN"/>
              </w:rPr>
              <w:t>П</w:t>
            </w:r>
            <w:r w:rsidR="00852D4A">
              <w:rPr>
                <w:sz w:val="24"/>
                <w:szCs w:val="24"/>
                <w:lang w:eastAsia="zh-CN"/>
              </w:rPr>
              <w:t>о состоянию на 01.01.2025 п</w:t>
            </w:r>
            <w:r w:rsidRPr="002F0628">
              <w:rPr>
                <w:sz w:val="24"/>
                <w:szCs w:val="24"/>
                <w:lang w:eastAsia="zh-CN"/>
              </w:rPr>
              <w:t>роведен мониторинг</w:t>
            </w:r>
            <w:r w:rsidR="00D21BC4" w:rsidRPr="002F0628">
              <w:rPr>
                <w:sz w:val="24"/>
                <w:szCs w:val="24"/>
                <w:lang w:eastAsia="zh-CN"/>
              </w:rPr>
              <w:t xml:space="preserve"> деятельности хозяйствующих субъектов, доля участия городского округа или </w:t>
            </w:r>
            <w:r w:rsidR="00D21BC4" w:rsidRPr="002F0628">
              <w:rPr>
                <w:sz w:val="24"/>
                <w:szCs w:val="24"/>
                <w:lang w:eastAsia="zh-CN"/>
              </w:rPr>
              <w:lastRenderedPageBreak/>
              <w:t>муниципального образования в которых составляет 50 и более процентов</w:t>
            </w:r>
            <w:r w:rsidRPr="002F0628">
              <w:rPr>
                <w:sz w:val="24"/>
                <w:szCs w:val="24"/>
                <w:lang w:eastAsia="zh-CN"/>
              </w:rPr>
              <w:t>, который размещен</w:t>
            </w:r>
            <w:r w:rsidRPr="002F0628">
              <w:t xml:space="preserve"> в </w:t>
            </w:r>
            <w:r w:rsidRPr="002F0628">
              <w:rPr>
                <w:sz w:val="24"/>
                <w:szCs w:val="24"/>
                <w:lang w:eastAsia="zh-CN"/>
              </w:rPr>
              <w:t>АИС ПРОГНОЗ.</w:t>
            </w:r>
          </w:p>
        </w:tc>
      </w:tr>
      <w:tr w:rsidR="00D21BC4" w:rsidRPr="00370A06" w:rsidTr="00CC5642">
        <w:trPr>
          <w:gridAfter w:val="2"/>
          <w:wAfter w:w="30" w:type="dxa"/>
        </w:trPr>
        <w:tc>
          <w:tcPr>
            <w:tcW w:w="708" w:type="dxa"/>
            <w:tcBorders>
              <w:top w:val="single" w:sz="4" w:space="0" w:color="000000"/>
              <w:left w:val="single" w:sz="4" w:space="0" w:color="000000"/>
              <w:bottom w:val="single" w:sz="4" w:space="0" w:color="000000"/>
            </w:tcBorders>
            <w:shd w:val="clear" w:color="auto" w:fill="auto"/>
          </w:tcPr>
          <w:p w:rsidR="00D21BC4" w:rsidRPr="002F0628" w:rsidRDefault="00D21BC4" w:rsidP="00D21BC4">
            <w:pPr>
              <w:widowControl/>
              <w:suppressAutoHyphens/>
              <w:autoSpaceDE/>
              <w:autoSpaceDN/>
              <w:adjustRightInd/>
              <w:spacing w:line="315" w:lineRule="atLeast"/>
              <w:ind w:firstLine="0"/>
              <w:textAlignment w:val="baseline"/>
              <w:rPr>
                <w:sz w:val="20"/>
                <w:lang w:eastAsia="zh-CN"/>
              </w:rPr>
            </w:pPr>
            <w:r w:rsidRPr="002F0628">
              <w:rPr>
                <w:sz w:val="24"/>
                <w:szCs w:val="24"/>
                <w:lang w:eastAsia="zh-CN"/>
              </w:rPr>
              <w:lastRenderedPageBreak/>
              <w:t>1.6.</w:t>
            </w:r>
          </w:p>
        </w:tc>
        <w:tc>
          <w:tcPr>
            <w:tcW w:w="2694" w:type="dxa"/>
            <w:tcBorders>
              <w:top w:val="single" w:sz="4" w:space="0" w:color="000000"/>
              <w:left w:val="single" w:sz="4" w:space="0" w:color="000000"/>
              <w:bottom w:val="single" w:sz="4" w:space="0" w:color="000000"/>
            </w:tcBorders>
            <w:shd w:val="clear" w:color="auto" w:fill="auto"/>
          </w:tcPr>
          <w:p w:rsidR="00D21BC4" w:rsidRPr="002F0628" w:rsidRDefault="00D21BC4" w:rsidP="00D21BC4">
            <w:pPr>
              <w:widowControl/>
              <w:suppressAutoHyphens/>
              <w:autoSpaceDN/>
              <w:adjustRightInd/>
              <w:ind w:firstLine="0"/>
              <w:rPr>
                <w:sz w:val="20"/>
                <w:lang w:eastAsia="zh-CN"/>
              </w:rPr>
            </w:pPr>
            <w:r w:rsidRPr="002F0628">
              <w:rPr>
                <w:sz w:val="24"/>
                <w:szCs w:val="24"/>
                <w:lang w:eastAsia="zh-CN"/>
              </w:rPr>
              <w:t>Проведение мониторинга удовлетворенности населения и субъектов малого и среднего предпринимательства деятельностью в сфере финансовых услуг, осуществляемой на территории городского округа</w:t>
            </w:r>
          </w:p>
        </w:tc>
        <w:tc>
          <w:tcPr>
            <w:tcW w:w="3119" w:type="dxa"/>
            <w:tcBorders>
              <w:top w:val="single" w:sz="4" w:space="0" w:color="000000"/>
              <w:left w:val="single" w:sz="4" w:space="0" w:color="000000"/>
              <w:bottom w:val="single" w:sz="4" w:space="0" w:color="000000"/>
            </w:tcBorders>
            <w:shd w:val="clear" w:color="auto" w:fill="auto"/>
          </w:tcPr>
          <w:p w:rsidR="00D21BC4" w:rsidRPr="002F0628" w:rsidRDefault="00D21BC4" w:rsidP="00D21BC4">
            <w:pPr>
              <w:widowControl/>
              <w:suppressAutoHyphens/>
              <w:autoSpaceDE/>
              <w:autoSpaceDN/>
              <w:adjustRightInd/>
              <w:ind w:firstLine="0"/>
              <w:textAlignment w:val="baseline"/>
              <w:rPr>
                <w:sz w:val="20"/>
                <w:lang w:eastAsia="zh-CN"/>
              </w:rPr>
            </w:pPr>
            <w:r w:rsidRPr="002F0628">
              <w:rPr>
                <w:sz w:val="24"/>
                <w:szCs w:val="24"/>
                <w:lang w:eastAsia="zh-CN"/>
              </w:rPr>
              <w:t>получение и анализ информации о существующей ситуации по удовлетворенности населения и субъектов малого и среднего предпринимательства деятельностью в сфере финансовых услуг, осуществляемой на территории городского округа</w:t>
            </w:r>
          </w:p>
        </w:tc>
        <w:tc>
          <w:tcPr>
            <w:tcW w:w="1559" w:type="dxa"/>
            <w:tcBorders>
              <w:top w:val="single" w:sz="4" w:space="0" w:color="000000"/>
              <w:left w:val="single" w:sz="4" w:space="0" w:color="000000"/>
              <w:bottom w:val="single" w:sz="4" w:space="0" w:color="000000"/>
            </w:tcBorders>
            <w:shd w:val="clear" w:color="auto" w:fill="auto"/>
          </w:tcPr>
          <w:p w:rsidR="00D21BC4" w:rsidRPr="002F0628" w:rsidRDefault="00D21BC4" w:rsidP="00D21BC4">
            <w:pPr>
              <w:widowControl/>
              <w:suppressAutoHyphens/>
              <w:autoSpaceDE/>
              <w:autoSpaceDN/>
              <w:adjustRightInd/>
              <w:ind w:firstLine="0"/>
              <w:jc w:val="center"/>
              <w:textAlignment w:val="baseline"/>
              <w:rPr>
                <w:sz w:val="20"/>
                <w:lang w:eastAsia="zh-CN"/>
              </w:rPr>
            </w:pPr>
            <w:r w:rsidRPr="002F0628">
              <w:rPr>
                <w:sz w:val="24"/>
                <w:szCs w:val="24"/>
                <w:lang w:eastAsia="zh-CN"/>
              </w:rPr>
              <w:t>28.02.2022, далее ежегодно</w:t>
            </w:r>
          </w:p>
        </w:tc>
        <w:tc>
          <w:tcPr>
            <w:tcW w:w="1842" w:type="dxa"/>
            <w:tcBorders>
              <w:top w:val="single" w:sz="4" w:space="0" w:color="000000"/>
              <w:left w:val="single" w:sz="4" w:space="0" w:color="000000"/>
              <w:bottom w:val="single" w:sz="4" w:space="0" w:color="000000"/>
            </w:tcBorders>
            <w:shd w:val="clear" w:color="auto" w:fill="auto"/>
          </w:tcPr>
          <w:p w:rsidR="00D21BC4" w:rsidRPr="002F0628" w:rsidRDefault="00D21BC4" w:rsidP="00D21BC4">
            <w:pPr>
              <w:widowControl/>
              <w:suppressAutoHyphens/>
              <w:autoSpaceDE/>
              <w:autoSpaceDN/>
              <w:adjustRightInd/>
              <w:ind w:firstLine="0"/>
              <w:textAlignment w:val="baseline"/>
              <w:rPr>
                <w:sz w:val="20"/>
                <w:lang w:eastAsia="zh-CN"/>
              </w:rPr>
            </w:pPr>
            <w:r w:rsidRPr="002F0628">
              <w:rPr>
                <w:sz w:val="24"/>
                <w:szCs w:val="24"/>
                <w:lang w:eastAsia="zh-CN"/>
              </w:rPr>
              <w:t>отчет о проведенном мониторинге, составленный в соответствии с приказом Минэкономразвития России № 130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21BC4" w:rsidRPr="002F0628" w:rsidRDefault="00D21BC4" w:rsidP="00D21BC4">
            <w:pPr>
              <w:widowControl/>
              <w:suppressAutoHyphens/>
              <w:autoSpaceDE/>
              <w:autoSpaceDN/>
              <w:adjustRightInd/>
              <w:ind w:firstLine="0"/>
              <w:textAlignment w:val="baseline"/>
              <w:rPr>
                <w:sz w:val="20"/>
                <w:lang w:eastAsia="zh-CN"/>
              </w:rPr>
            </w:pPr>
            <w:r w:rsidRPr="002F0628">
              <w:rPr>
                <w:sz w:val="24"/>
                <w:szCs w:val="24"/>
                <w:lang w:eastAsia="zh-CN"/>
              </w:rPr>
              <w:t>Управление экономики и инвестиций администрации городского округа</w:t>
            </w:r>
          </w:p>
        </w:tc>
        <w:tc>
          <w:tcPr>
            <w:tcW w:w="3828" w:type="dxa"/>
            <w:gridSpan w:val="2"/>
            <w:tcBorders>
              <w:top w:val="single" w:sz="4" w:space="0" w:color="000000"/>
              <w:left w:val="single" w:sz="4" w:space="0" w:color="000000"/>
              <w:bottom w:val="single" w:sz="4" w:space="0" w:color="000000"/>
              <w:right w:val="single" w:sz="4" w:space="0" w:color="000000"/>
            </w:tcBorders>
          </w:tcPr>
          <w:p w:rsidR="00B90F75" w:rsidRPr="002F0628" w:rsidRDefault="00B90F75" w:rsidP="00B90F75">
            <w:pPr>
              <w:widowControl/>
              <w:suppressAutoHyphens/>
              <w:autoSpaceDE/>
              <w:autoSpaceDN/>
              <w:adjustRightInd/>
              <w:ind w:firstLine="0"/>
              <w:textAlignment w:val="baseline"/>
              <w:rPr>
                <w:sz w:val="24"/>
                <w:szCs w:val="24"/>
                <w:lang w:eastAsia="zh-CN"/>
              </w:rPr>
            </w:pPr>
            <w:r w:rsidRPr="002F0628">
              <w:rPr>
                <w:sz w:val="24"/>
                <w:szCs w:val="24"/>
                <w:lang w:eastAsia="zh-CN"/>
              </w:rPr>
              <w:t>Министерством экономического развития Приморского края проведен опрос удовлетворенности</w:t>
            </w:r>
            <w:r w:rsidR="00D21BC4" w:rsidRPr="002F0628">
              <w:rPr>
                <w:sz w:val="24"/>
                <w:szCs w:val="24"/>
                <w:lang w:eastAsia="zh-CN"/>
              </w:rPr>
              <w:t xml:space="preserve"> населения и субъектов малого и среднего предпринимательства деятельностью в сфере финансовых услуг, осуществляемой на территории городского округа</w:t>
            </w:r>
            <w:r w:rsidRPr="002F0628">
              <w:rPr>
                <w:sz w:val="24"/>
                <w:szCs w:val="24"/>
                <w:lang w:eastAsia="zh-CN"/>
              </w:rPr>
              <w:t>, результаты мониторинга представлены в Докладе о состоянии и развитии конкурентной среды</w:t>
            </w:r>
          </w:p>
          <w:p w:rsidR="00B90F75" w:rsidRPr="002F0628" w:rsidRDefault="00B90F75" w:rsidP="00B90F75">
            <w:pPr>
              <w:widowControl/>
              <w:suppressAutoHyphens/>
              <w:autoSpaceDE/>
              <w:autoSpaceDN/>
              <w:adjustRightInd/>
              <w:ind w:firstLine="0"/>
              <w:textAlignment w:val="baseline"/>
              <w:rPr>
                <w:sz w:val="24"/>
                <w:szCs w:val="24"/>
                <w:lang w:eastAsia="zh-CN"/>
              </w:rPr>
            </w:pPr>
            <w:r w:rsidRPr="002F0628">
              <w:rPr>
                <w:sz w:val="24"/>
                <w:szCs w:val="24"/>
                <w:lang w:eastAsia="zh-CN"/>
              </w:rPr>
              <w:t xml:space="preserve">на рынках товаров, работ и услуг </w:t>
            </w:r>
          </w:p>
          <w:p w:rsidR="00852D4A" w:rsidRPr="00852D4A" w:rsidRDefault="00B90F75" w:rsidP="00852D4A">
            <w:pPr>
              <w:widowControl/>
              <w:suppressAutoHyphens/>
              <w:autoSpaceDE/>
              <w:autoSpaceDN/>
              <w:adjustRightInd/>
              <w:ind w:firstLine="0"/>
              <w:textAlignment w:val="baseline"/>
              <w:rPr>
                <w:sz w:val="24"/>
                <w:szCs w:val="24"/>
                <w:lang w:eastAsia="zh-CN"/>
              </w:rPr>
            </w:pPr>
            <w:r w:rsidRPr="002F0628">
              <w:rPr>
                <w:sz w:val="24"/>
                <w:szCs w:val="24"/>
                <w:lang w:eastAsia="zh-CN"/>
              </w:rPr>
              <w:lastRenderedPageBreak/>
              <w:t>Арсеньевского городского округа за 202</w:t>
            </w:r>
            <w:r w:rsidR="002F0628" w:rsidRPr="002F0628">
              <w:rPr>
                <w:sz w:val="24"/>
                <w:szCs w:val="24"/>
                <w:lang w:eastAsia="zh-CN"/>
              </w:rPr>
              <w:t>3</w:t>
            </w:r>
            <w:r w:rsidRPr="002F0628">
              <w:rPr>
                <w:sz w:val="24"/>
                <w:szCs w:val="24"/>
                <w:lang w:eastAsia="zh-CN"/>
              </w:rPr>
              <w:t xml:space="preserve"> год</w:t>
            </w:r>
            <w:r w:rsidR="00852D4A">
              <w:t xml:space="preserve">. </w:t>
            </w:r>
            <w:r w:rsidR="00852D4A">
              <w:rPr>
                <w:sz w:val="24"/>
                <w:szCs w:val="24"/>
                <w:lang w:eastAsia="zh-CN"/>
              </w:rPr>
              <w:t xml:space="preserve">Итоги опроса по результатам 2024 года будут отражены в </w:t>
            </w:r>
            <w:r w:rsidR="00852D4A" w:rsidRPr="00852D4A">
              <w:rPr>
                <w:sz w:val="24"/>
                <w:szCs w:val="24"/>
                <w:lang w:eastAsia="zh-CN"/>
              </w:rPr>
              <w:t>Докладе о состоянии и развитии конкурентной среды</w:t>
            </w:r>
          </w:p>
          <w:p w:rsidR="00852D4A" w:rsidRPr="00852D4A" w:rsidRDefault="00852D4A" w:rsidP="00852D4A">
            <w:pPr>
              <w:widowControl/>
              <w:suppressAutoHyphens/>
              <w:autoSpaceDE/>
              <w:autoSpaceDN/>
              <w:adjustRightInd/>
              <w:ind w:firstLine="0"/>
              <w:textAlignment w:val="baseline"/>
              <w:rPr>
                <w:sz w:val="24"/>
                <w:szCs w:val="24"/>
                <w:lang w:eastAsia="zh-CN"/>
              </w:rPr>
            </w:pPr>
            <w:r w:rsidRPr="00852D4A">
              <w:rPr>
                <w:sz w:val="24"/>
                <w:szCs w:val="24"/>
                <w:lang w:eastAsia="zh-CN"/>
              </w:rPr>
              <w:t xml:space="preserve">на рынках товаров, работ и услуг </w:t>
            </w:r>
          </w:p>
          <w:p w:rsidR="00D21BC4" w:rsidRPr="002F0628" w:rsidRDefault="00852D4A" w:rsidP="00852D4A">
            <w:pPr>
              <w:widowControl/>
              <w:suppressAutoHyphens/>
              <w:autoSpaceDE/>
              <w:autoSpaceDN/>
              <w:adjustRightInd/>
              <w:ind w:firstLine="0"/>
              <w:textAlignment w:val="baseline"/>
              <w:rPr>
                <w:sz w:val="24"/>
                <w:szCs w:val="24"/>
                <w:lang w:eastAsia="zh-CN"/>
              </w:rPr>
            </w:pPr>
            <w:r w:rsidRPr="00852D4A">
              <w:rPr>
                <w:sz w:val="24"/>
                <w:szCs w:val="24"/>
                <w:lang w:eastAsia="zh-CN"/>
              </w:rPr>
              <w:t>Арсеньевского городского округа за 202</w:t>
            </w:r>
            <w:r>
              <w:rPr>
                <w:sz w:val="24"/>
                <w:szCs w:val="24"/>
                <w:lang w:eastAsia="zh-CN"/>
              </w:rPr>
              <w:t>4</w:t>
            </w:r>
            <w:r w:rsidRPr="00852D4A">
              <w:rPr>
                <w:sz w:val="24"/>
                <w:szCs w:val="24"/>
                <w:lang w:eastAsia="zh-CN"/>
              </w:rPr>
              <w:t xml:space="preserve"> год.</w:t>
            </w:r>
          </w:p>
        </w:tc>
      </w:tr>
      <w:tr w:rsidR="00D21BC4" w:rsidRPr="00370A06" w:rsidTr="00CC5642">
        <w:trPr>
          <w:gridAfter w:val="2"/>
          <w:wAfter w:w="30" w:type="dxa"/>
        </w:trPr>
        <w:tc>
          <w:tcPr>
            <w:tcW w:w="708" w:type="dxa"/>
            <w:tcBorders>
              <w:top w:val="single" w:sz="4" w:space="0" w:color="000000"/>
              <w:left w:val="single" w:sz="4" w:space="0" w:color="000000"/>
              <w:bottom w:val="single" w:sz="4" w:space="0" w:color="000000"/>
            </w:tcBorders>
            <w:shd w:val="clear" w:color="auto" w:fill="auto"/>
          </w:tcPr>
          <w:p w:rsidR="00D21BC4" w:rsidRPr="002F0628" w:rsidRDefault="00D21BC4" w:rsidP="00D21BC4">
            <w:pPr>
              <w:widowControl/>
              <w:suppressAutoHyphens/>
              <w:autoSpaceDE/>
              <w:autoSpaceDN/>
              <w:adjustRightInd/>
              <w:spacing w:line="315" w:lineRule="atLeast"/>
              <w:ind w:firstLine="0"/>
              <w:textAlignment w:val="baseline"/>
              <w:rPr>
                <w:sz w:val="20"/>
                <w:lang w:eastAsia="zh-CN"/>
              </w:rPr>
            </w:pPr>
            <w:r w:rsidRPr="002F0628">
              <w:rPr>
                <w:sz w:val="24"/>
                <w:szCs w:val="24"/>
                <w:lang w:eastAsia="zh-CN"/>
              </w:rPr>
              <w:lastRenderedPageBreak/>
              <w:t>1.7.</w:t>
            </w:r>
          </w:p>
        </w:tc>
        <w:tc>
          <w:tcPr>
            <w:tcW w:w="2694" w:type="dxa"/>
            <w:tcBorders>
              <w:top w:val="single" w:sz="4" w:space="0" w:color="000000"/>
              <w:left w:val="single" w:sz="4" w:space="0" w:color="000000"/>
              <w:bottom w:val="single" w:sz="4" w:space="0" w:color="000000"/>
            </w:tcBorders>
            <w:shd w:val="clear" w:color="auto" w:fill="auto"/>
          </w:tcPr>
          <w:p w:rsidR="00D21BC4" w:rsidRPr="002F0628" w:rsidRDefault="00D21BC4" w:rsidP="00D21BC4">
            <w:pPr>
              <w:widowControl/>
              <w:suppressAutoHyphens/>
              <w:autoSpaceDN/>
              <w:adjustRightInd/>
              <w:ind w:firstLine="0"/>
              <w:rPr>
                <w:sz w:val="20"/>
                <w:lang w:eastAsia="zh-CN"/>
              </w:rPr>
            </w:pPr>
            <w:r w:rsidRPr="002F0628">
              <w:rPr>
                <w:sz w:val="24"/>
                <w:szCs w:val="24"/>
                <w:lang w:eastAsia="zh-CN"/>
              </w:rPr>
              <w:t>Проведение мониторинга доступности для населения и субъектов малого и среднего предпринимательства финансовых услуг, оказываемых на территории городского округа</w:t>
            </w:r>
          </w:p>
        </w:tc>
        <w:tc>
          <w:tcPr>
            <w:tcW w:w="3119" w:type="dxa"/>
            <w:tcBorders>
              <w:top w:val="single" w:sz="4" w:space="0" w:color="000000"/>
              <w:left w:val="single" w:sz="4" w:space="0" w:color="000000"/>
              <w:bottom w:val="single" w:sz="4" w:space="0" w:color="000000"/>
            </w:tcBorders>
            <w:shd w:val="clear" w:color="auto" w:fill="auto"/>
          </w:tcPr>
          <w:p w:rsidR="00D21BC4" w:rsidRPr="002F0628" w:rsidRDefault="00D21BC4" w:rsidP="00D21BC4">
            <w:pPr>
              <w:widowControl/>
              <w:suppressAutoHyphens/>
              <w:autoSpaceDE/>
              <w:autoSpaceDN/>
              <w:adjustRightInd/>
              <w:ind w:firstLine="0"/>
              <w:textAlignment w:val="baseline"/>
              <w:rPr>
                <w:sz w:val="20"/>
                <w:lang w:eastAsia="zh-CN"/>
              </w:rPr>
            </w:pPr>
            <w:r w:rsidRPr="002F0628">
              <w:rPr>
                <w:sz w:val="24"/>
                <w:szCs w:val="24"/>
                <w:lang w:eastAsia="zh-CN"/>
              </w:rPr>
              <w:t>получение и анализ информации о доступности для населения и субъектов малого и среднего предпринимательства финансовых услуг, оказываемых на территории городского округа</w:t>
            </w:r>
          </w:p>
        </w:tc>
        <w:tc>
          <w:tcPr>
            <w:tcW w:w="1559" w:type="dxa"/>
            <w:tcBorders>
              <w:top w:val="single" w:sz="4" w:space="0" w:color="000000"/>
              <w:left w:val="single" w:sz="4" w:space="0" w:color="000000"/>
              <w:bottom w:val="single" w:sz="4" w:space="0" w:color="000000"/>
            </w:tcBorders>
            <w:shd w:val="clear" w:color="auto" w:fill="auto"/>
          </w:tcPr>
          <w:p w:rsidR="00D21BC4" w:rsidRPr="002F0628" w:rsidRDefault="00D21BC4" w:rsidP="00D21BC4">
            <w:pPr>
              <w:widowControl/>
              <w:suppressAutoHyphens/>
              <w:autoSpaceDE/>
              <w:autoSpaceDN/>
              <w:adjustRightInd/>
              <w:ind w:firstLine="0"/>
              <w:jc w:val="center"/>
              <w:textAlignment w:val="baseline"/>
              <w:rPr>
                <w:sz w:val="20"/>
                <w:lang w:eastAsia="zh-CN"/>
              </w:rPr>
            </w:pPr>
            <w:r w:rsidRPr="002F0628">
              <w:rPr>
                <w:sz w:val="24"/>
                <w:szCs w:val="24"/>
                <w:lang w:eastAsia="zh-CN"/>
              </w:rPr>
              <w:t>28.02.2022, далее ежегодно</w:t>
            </w:r>
          </w:p>
        </w:tc>
        <w:tc>
          <w:tcPr>
            <w:tcW w:w="1842" w:type="dxa"/>
            <w:tcBorders>
              <w:top w:val="single" w:sz="4" w:space="0" w:color="000000"/>
              <w:left w:val="single" w:sz="4" w:space="0" w:color="000000"/>
              <w:bottom w:val="single" w:sz="4" w:space="0" w:color="000000"/>
            </w:tcBorders>
            <w:shd w:val="clear" w:color="auto" w:fill="auto"/>
          </w:tcPr>
          <w:p w:rsidR="00D21BC4" w:rsidRPr="002F0628" w:rsidRDefault="00D21BC4" w:rsidP="00D21BC4">
            <w:pPr>
              <w:widowControl/>
              <w:suppressAutoHyphens/>
              <w:autoSpaceDE/>
              <w:autoSpaceDN/>
              <w:adjustRightInd/>
              <w:ind w:firstLine="0"/>
              <w:textAlignment w:val="baseline"/>
              <w:rPr>
                <w:sz w:val="20"/>
                <w:lang w:eastAsia="zh-CN"/>
              </w:rPr>
            </w:pPr>
            <w:r w:rsidRPr="002F0628">
              <w:rPr>
                <w:sz w:val="24"/>
                <w:szCs w:val="24"/>
                <w:lang w:eastAsia="zh-CN"/>
              </w:rPr>
              <w:t xml:space="preserve">отчет о проведенном мониторинге, составленный в соответствии с приказом Минэкономразвития России № 130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21BC4" w:rsidRPr="002F0628" w:rsidRDefault="00D21BC4" w:rsidP="00D21BC4">
            <w:pPr>
              <w:widowControl/>
              <w:suppressAutoHyphens/>
              <w:autoSpaceDE/>
              <w:autoSpaceDN/>
              <w:adjustRightInd/>
              <w:ind w:firstLine="0"/>
              <w:textAlignment w:val="baseline"/>
              <w:rPr>
                <w:sz w:val="20"/>
                <w:lang w:eastAsia="zh-CN"/>
              </w:rPr>
            </w:pPr>
            <w:r w:rsidRPr="002F0628">
              <w:rPr>
                <w:sz w:val="24"/>
                <w:szCs w:val="24"/>
                <w:lang w:eastAsia="zh-CN"/>
              </w:rPr>
              <w:t>Управление экономики и инвестиций администрации городского округа</w:t>
            </w:r>
          </w:p>
        </w:tc>
        <w:tc>
          <w:tcPr>
            <w:tcW w:w="3828" w:type="dxa"/>
            <w:gridSpan w:val="2"/>
            <w:tcBorders>
              <w:top w:val="single" w:sz="4" w:space="0" w:color="000000"/>
              <w:left w:val="single" w:sz="4" w:space="0" w:color="000000"/>
              <w:bottom w:val="single" w:sz="4" w:space="0" w:color="000000"/>
              <w:right w:val="single" w:sz="4" w:space="0" w:color="000000"/>
            </w:tcBorders>
          </w:tcPr>
          <w:p w:rsidR="00223A2D" w:rsidRPr="002F0628" w:rsidRDefault="00223A2D" w:rsidP="00223A2D">
            <w:pPr>
              <w:widowControl/>
              <w:suppressAutoHyphens/>
              <w:autoSpaceDE/>
              <w:autoSpaceDN/>
              <w:adjustRightInd/>
              <w:ind w:firstLine="0"/>
              <w:textAlignment w:val="baseline"/>
              <w:rPr>
                <w:sz w:val="24"/>
                <w:szCs w:val="24"/>
                <w:lang w:eastAsia="zh-CN"/>
              </w:rPr>
            </w:pPr>
            <w:r w:rsidRPr="002F0628">
              <w:rPr>
                <w:sz w:val="24"/>
                <w:szCs w:val="24"/>
                <w:lang w:eastAsia="zh-CN"/>
              </w:rPr>
              <w:t>Министерством экономического развития Приморского края проведен опрос удовлетворенности населения и субъектов малого и среднего предпринимательства деятельностью в сфере финансовых услуг, осуществляемой на территории городского округа, результаты мониторинга представлены в Докладе о состоянии и развитии конкурентной среды</w:t>
            </w:r>
          </w:p>
          <w:p w:rsidR="00223A2D" w:rsidRPr="002F0628" w:rsidRDefault="00223A2D" w:rsidP="00223A2D">
            <w:pPr>
              <w:widowControl/>
              <w:suppressAutoHyphens/>
              <w:autoSpaceDE/>
              <w:autoSpaceDN/>
              <w:adjustRightInd/>
              <w:ind w:firstLine="0"/>
              <w:textAlignment w:val="baseline"/>
              <w:rPr>
                <w:sz w:val="24"/>
                <w:szCs w:val="24"/>
                <w:lang w:eastAsia="zh-CN"/>
              </w:rPr>
            </w:pPr>
            <w:r w:rsidRPr="002F0628">
              <w:rPr>
                <w:sz w:val="24"/>
                <w:szCs w:val="24"/>
                <w:lang w:eastAsia="zh-CN"/>
              </w:rPr>
              <w:t xml:space="preserve">на рынках товаров, работ и услуг </w:t>
            </w:r>
          </w:p>
          <w:p w:rsidR="00D21BC4" w:rsidRDefault="00223A2D" w:rsidP="002F0628">
            <w:pPr>
              <w:widowControl/>
              <w:suppressAutoHyphens/>
              <w:autoSpaceDE/>
              <w:autoSpaceDN/>
              <w:adjustRightInd/>
              <w:ind w:firstLine="0"/>
              <w:textAlignment w:val="baseline"/>
              <w:rPr>
                <w:sz w:val="24"/>
                <w:szCs w:val="24"/>
                <w:lang w:eastAsia="zh-CN"/>
              </w:rPr>
            </w:pPr>
            <w:r w:rsidRPr="002F0628">
              <w:rPr>
                <w:sz w:val="24"/>
                <w:szCs w:val="24"/>
                <w:lang w:eastAsia="zh-CN"/>
              </w:rPr>
              <w:t>Арсеньевского городского округа за 202</w:t>
            </w:r>
            <w:r w:rsidR="002F0628" w:rsidRPr="002F0628">
              <w:rPr>
                <w:sz w:val="24"/>
                <w:szCs w:val="24"/>
                <w:lang w:eastAsia="zh-CN"/>
              </w:rPr>
              <w:t>3</w:t>
            </w:r>
            <w:r w:rsidRPr="002F0628">
              <w:rPr>
                <w:sz w:val="24"/>
                <w:szCs w:val="24"/>
                <w:lang w:eastAsia="zh-CN"/>
              </w:rPr>
              <w:t xml:space="preserve"> год</w:t>
            </w:r>
            <w:r w:rsidR="00852D4A">
              <w:rPr>
                <w:sz w:val="24"/>
                <w:szCs w:val="24"/>
                <w:lang w:eastAsia="zh-CN"/>
              </w:rPr>
              <w:t>.</w:t>
            </w:r>
          </w:p>
          <w:p w:rsidR="00852D4A" w:rsidRPr="00852D4A" w:rsidRDefault="00852D4A" w:rsidP="00852D4A">
            <w:pPr>
              <w:widowControl/>
              <w:suppressAutoHyphens/>
              <w:autoSpaceDE/>
              <w:autoSpaceDN/>
              <w:adjustRightInd/>
              <w:ind w:firstLine="0"/>
              <w:textAlignment w:val="baseline"/>
              <w:rPr>
                <w:sz w:val="24"/>
                <w:szCs w:val="24"/>
                <w:lang w:eastAsia="zh-CN"/>
              </w:rPr>
            </w:pPr>
            <w:r w:rsidRPr="00852D4A">
              <w:rPr>
                <w:sz w:val="24"/>
                <w:szCs w:val="24"/>
                <w:lang w:eastAsia="zh-CN"/>
              </w:rPr>
              <w:t>Итоги опроса по результатам 2024 года будут отражены в Докладе о состоянии и развитии конкурентной среды</w:t>
            </w:r>
          </w:p>
          <w:p w:rsidR="00852D4A" w:rsidRPr="00852D4A" w:rsidRDefault="00852D4A" w:rsidP="00852D4A">
            <w:pPr>
              <w:widowControl/>
              <w:suppressAutoHyphens/>
              <w:autoSpaceDE/>
              <w:autoSpaceDN/>
              <w:adjustRightInd/>
              <w:ind w:firstLine="0"/>
              <w:textAlignment w:val="baseline"/>
              <w:rPr>
                <w:sz w:val="24"/>
                <w:szCs w:val="24"/>
                <w:lang w:eastAsia="zh-CN"/>
              </w:rPr>
            </w:pPr>
            <w:r w:rsidRPr="00852D4A">
              <w:rPr>
                <w:sz w:val="24"/>
                <w:szCs w:val="24"/>
                <w:lang w:eastAsia="zh-CN"/>
              </w:rPr>
              <w:t xml:space="preserve">на рынках товаров, работ и услуг </w:t>
            </w:r>
          </w:p>
          <w:p w:rsidR="00852D4A" w:rsidRPr="002F0628" w:rsidRDefault="00852D4A" w:rsidP="00852D4A">
            <w:pPr>
              <w:widowControl/>
              <w:suppressAutoHyphens/>
              <w:autoSpaceDE/>
              <w:autoSpaceDN/>
              <w:adjustRightInd/>
              <w:ind w:firstLine="0"/>
              <w:textAlignment w:val="baseline"/>
              <w:rPr>
                <w:sz w:val="24"/>
                <w:szCs w:val="24"/>
                <w:lang w:eastAsia="zh-CN"/>
              </w:rPr>
            </w:pPr>
            <w:r w:rsidRPr="00852D4A">
              <w:rPr>
                <w:sz w:val="24"/>
                <w:szCs w:val="24"/>
                <w:lang w:eastAsia="zh-CN"/>
              </w:rPr>
              <w:t>Арсеньевского городского округа за 2024 год.</w:t>
            </w:r>
          </w:p>
        </w:tc>
      </w:tr>
      <w:tr w:rsidR="00D21BC4" w:rsidRPr="00370A06" w:rsidTr="00153F20">
        <w:trPr>
          <w:gridAfter w:val="2"/>
          <w:wAfter w:w="30" w:type="dxa"/>
          <w:trHeight w:val="3702"/>
        </w:trPr>
        <w:tc>
          <w:tcPr>
            <w:tcW w:w="708" w:type="dxa"/>
            <w:tcBorders>
              <w:top w:val="single" w:sz="4" w:space="0" w:color="000000"/>
              <w:left w:val="single" w:sz="4" w:space="0" w:color="000000"/>
              <w:bottom w:val="single" w:sz="4" w:space="0" w:color="000000"/>
            </w:tcBorders>
            <w:shd w:val="clear" w:color="auto" w:fill="auto"/>
          </w:tcPr>
          <w:p w:rsidR="00D21BC4" w:rsidRPr="00897C16" w:rsidRDefault="00D21BC4" w:rsidP="00D21BC4">
            <w:pPr>
              <w:widowControl/>
              <w:suppressAutoHyphens/>
              <w:autoSpaceDE/>
              <w:autoSpaceDN/>
              <w:adjustRightInd/>
              <w:spacing w:line="315" w:lineRule="atLeast"/>
              <w:ind w:firstLine="0"/>
              <w:textAlignment w:val="baseline"/>
              <w:rPr>
                <w:sz w:val="20"/>
                <w:lang w:eastAsia="zh-CN"/>
              </w:rPr>
            </w:pPr>
            <w:r w:rsidRPr="00897C16">
              <w:rPr>
                <w:sz w:val="24"/>
                <w:szCs w:val="24"/>
                <w:lang w:eastAsia="zh-CN"/>
              </w:rPr>
              <w:lastRenderedPageBreak/>
              <w:t>1.8.</w:t>
            </w:r>
          </w:p>
        </w:tc>
        <w:tc>
          <w:tcPr>
            <w:tcW w:w="2694" w:type="dxa"/>
            <w:tcBorders>
              <w:top w:val="single" w:sz="4" w:space="0" w:color="000000"/>
              <w:left w:val="single" w:sz="4" w:space="0" w:color="000000"/>
              <w:bottom w:val="single" w:sz="4" w:space="0" w:color="000000"/>
            </w:tcBorders>
            <w:shd w:val="clear" w:color="auto" w:fill="auto"/>
          </w:tcPr>
          <w:p w:rsidR="00D21BC4" w:rsidRPr="00897C16" w:rsidRDefault="00D21BC4" w:rsidP="00D21BC4">
            <w:pPr>
              <w:widowControl/>
              <w:suppressAutoHyphens/>
              <w:autoSpaceDN/>
              <w:adjustRightInd/>
              <w:ind w:firstLine="0"/>
              <w:rPr>
                <w:sz w:val="20"/>
                <w:lang w:eastAsia="zh-CN"/>
              </w:rPr>
            </w:pPr>
            <w:r w:rsidRPr="00897C16">
              <w:rPr>
                <w:sz w:val="24"/>
                <w:szCs w:val="24"/>
                <w:lang w:eastAsia="zh-CN"/>
              </w:rPr>
              <w:t>Проведение мониторинга цен (с учетом динамики) на товары, входящие в 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w:t>
            </w:r>
          </w:p>
        </w:tc>
        <w:tc>
          <w:tcPr>
            <w:tcW w:w="3119" w:type="dxa"/>
            <w:tcBorders>
              <w:top w:val="single" w:sz="4" w:space="0" w:color="000000"/>
              <w:left w:val="single" w:sz="4" w:space="0" w:color="000000"/>
              <w:bottom w:val="single" w:sz="4" w:space="0" w:color="000000"/>
            </w:tcBorders>
            <w:shd w:val="clear" w:color="auto" w:fill="auto"/>
          </w:tcPr>
          <w:p w:rsidR="00D21BC4" w:rsidRPr="00897C16" w:rsidRDefault="00D21BC4" w:rsidP="00D21BC4">
            <w:pPr>
              <w:widowControl/>
              <w:suppressAutoHyphens/>
              <w:autoSpaceDE/>
              <w:autoSpaceDN/>
              <w:adjustRightInd/>
              <w:ind w:firstLine="0"/>
              <w:textAlignment w:val="baseline"/>
              <w:rPr>
                <w:sz w:val="20"/>
                <w:lang w:eastAsia="zh-CN"/>
              </w:rPr>
            </w:pPr>
            <w:r w:rsidRPr="00897C16">
              <w:rPr>
                <w:sz w:val="24"/>
                <w:szCs w:val="24"/>
                <w:lang w:eastAsia="zh-CN"/>
              </w:rPr>
              <w:t>анализ уровня цен (с учетом динамики) на товары, входящие в 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утвержденный постановлением</w:t>
            </w:r>
            <w:r w:rsidRPr="00897C16">
              <w:rPr>
                <w:sz w:val="24"/>
                <w:szCs w:val="24"/>
                <w:lang w:eastAsia="zh-CN"/>
              </w:rPr>
              <w:br/>
              <w:t>№ 530</w:t>
            </w:r>
          </w:p>
        </w:tc>
        <w:tc>
          <w:tcPr>
            <w:tcW w:w="1559" w:type="dxa"/>
            <w:tcBorders>
              <w:top w:val="single" w:sz="4" w:space="0" w:color="000000"/>
              <w:left w:val="single" w:sz="4" w:space="0" w:color="000000"/>
              <w:bottom w:val="single" w:sz="4" w:space="0" w:color="000000"/>
            </w:tcBorders>
            <w:shd w:val="clear" w:color="auto" w:fill="auto"/>
          </w:tcPr>
          <w:p w:rsidR="00D21BC4" w:rsidRPr="00897C16" w:rsidRDefault="00D21BC4" w:rsidP="00D21BC4">
            <w:pPr>
              <w:widowControl/>
              <w:suppressAutoHyphens/>
              <w:autoSpaceDE/>
              <w:autoSpaceDN/>
              <w:adjustRightInd/>
              <w:ind w:firstLine="0"/>
              <w:jc w:val="center"/>
              <w:textAlignment w:val="baseline"/>
              <w:rPr>
                <w:sz w:val="20"/>
                <w:lang w:eastAsia="zh-CN"/>
              </w:rPr>
            </w:pPr>
            <w:r w:rsidRPr="00897C16">
              <w:rPr>
                <w:sz w:val="24"/>
                <w:szCs w:val="24"/>
                <w:lang w:eastAsia="zh-CN"/>
              </w:rPr>
              <w:t>31.01.2022, далее ежегодно</w:t>
            </w:r>
          </w:p>
        </w:tc>
        <w:tc>
          <w:tcPr>
            <w:tcW w:w="1842" w:type="dxa"/>
            <w:tcBorders>
              <w:top w:val="single" w:sz="4" w:space="0" w:color="000000"/>
              <w:left w:val="single" w:sz="4" w:space="0" w:color="000000"/>
              <w:bottom w:val="single" w:sz="4" w:space="0" w:color="000000"/>
            </w:tcBorders>
            <w:shd w:val="clear" w:color="auto" w:fill="auto"/>
          </w:tcPr>
          <w:p w:rsidR="00D21BC4" w:rsidRPr="00897C16" w:rsidRDefault="00D21BC4" w:rsidP="00D21BC4">
            <w:pPr>
              <w:widowControl/>
              <w:suppressAutoHyphens/>
              <w:autoSpaceDE/>
              <w:autoSpaceDN/>
              <w:adjustRightInd/>
              <w:ind w:firstLine="0"/>
              <w:textAlignment w:val="baseline"/>
              <w:rPr>
                <w:sz w:val="20"/>
                <w:lang w:eastAsia="zh-CN"/>
              </w:rPr>
            </w:pPr>
            <w:r w:rsidRPr="00897C16">
              <w:rPr>
                <w:sz w:val="24"/>
                <w:szCs w:val="24"/>
                <w:lang w:eastAsia="zh-CN"/>
              </w:rPr>
              <w:t>отчет о проведенном мониторинге, составленный в соответствии с приказом Минэкономразвития России № 130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21BC4" w:rsidRPr="00897C16" w:rsidRDefault="00D21BC4" w:rsidP="00D21BC4">
            <w:pPr>
              <w:widowControl/>
              <w:suppressAutoHyphens/>
              <w:autoSpaceDE/>
              <w:autoSpaceDN/>
              <w:adjustRightInd/>
              <w:ind w:firstLine="0"/>
              <w:textAlignment w:val="baseline"/>
              <w:rPr>
                <w:sz w:val="20"/>
                <w:lang w:eastAsia="zh-CN"/>
              </w:rPr>
            </w:pPr>
            <w:r w:rsidRPr="00897C16">
              <w:rPr>
                <w:sz w:val="24"/>
                <w:szCs w:val="24"/>
                <w:lang w:eastAsia="zh-CN"/>
              </w:rPr>
              <w:t>Управление экономики и инвестиций администрации городского округа</w:t>
            </w:r>
          </w:p>
        </w:tc>
        <w:tc>
          <w:tcPr>
            <w:tcW w:w="3828" w:type="dxa"/>
            <w:gridSpan w:val="2"/>
            <w:tcBorders>
              <w:top w:val="single" w:sz="4" w:space="0" w:color="000000"/>
              <w:left w:val="single" w:sz="4" w:space="0" w:color="000000"/>
              <w:bottom w:val="single" w:sz="4" w:space="0" w:color="000000"/>
              <w:right w:val="single" w:sz="4" w:space="0" w:color="000000"/>
            </w:tcBorders>
          </w:tcPr>
          <w:p w:rsidR="00D21BC4" w:rsidRPr="00370A06" w:rsidRDefault="00D21BC4" w:rsidP="002F0628">
            <w:pPr>
              <w:widowControl/>
              <w:suppressAutoHyphens/>
              <w:autoSpaceDE/>
              <w:autoSpaceDN/>
              <w:adjustRightInd/>
              <w:ind w:firstLine="0"/>
              <w:textAlignment w:val="baseline"/>
              <w:rPr>
                <w:sz w:val="24"/>
                <w:szCs w:val="24"/>
                <w:highlight w:val="yellow"/>
                <w:lang w:eastAsia="zh-CN"/>
              </w:rPr>
            </w:pPr>
            <w:r w:rsidRPr="002F0628">
              <w:rPr>
                <w:sz w:val="24"/>
                <w:szCs w:val="24"/>
                <w:lang w:eastAsia="zh-CN"/>
              </w:rPr>
              <w:t xml:space="preserve">Мониторинг цен на социально-значимые товары производится </w:t>
            </w:r>
            <w:r w:rsidR="002F0628" w:rsidRPr="002F0628">
              <w:rPr>
                <w:sz w:val="24"/>
                <w:szCs w:val="24"/>
                <w:lang w:eastAsia="zh-CN"/>
              </w:rPr>
              <w:t>еженедельно</w:t>
            </w:r>
            <w:r w:rsidRPr="002F0628">
              <w:rPr>
                <w:sz w:val="24"/>
                <w:szCs w:val="24"/>
                <w:lang w:eastAsia="zh-CN"/>
              </w:rPr>
              <w:t xml:space="preserve"> и направляется </w:t>
            </w:r>
            <w:r w:rsidR="00153F20" w:rsidRPr="002F0628">
              <w:rPr>
                <w:sz w:val="24"/>
                <w:szCs w:val="24"/>
                <w:lang w:eastAsia="zh-CN"/>
              </w:rPr>
              <w:t xml:space="preserve">в </w:t>
            </w:r>
            <w:r w:rsidR="002F0628" w:rsidRPr="002F0628">
              <w:rPr>
                <w:sz w:val="24"/>
                <w:szCs w:val="24"/>
                <w:lang w:eastAsia="zh-CN"/>
              </w:rPr>
              <w:t xml:space="preserve">Минпромторг, в </w:t>
            </w:r>
            <w:r w:rsidR="00153F20" w:rsidRPr="002F0628">
              <w:rPr>
                <w:sz w:val="24"/>
                <w:szCs w:val="24"/>
                <w:lang w:eastAsia="zh-CN"/>
              </w:rPr>
              <w:t xml:space="preserve">прокуратуру г. Арсеньева </w:t>
            </w:r>
            <w:r w:rsidR="00B90F75" w:rsidRPr="002F0628">
              <w:rPr>
                <w:sz w:val="24"/>
                <w:szCs w:val="24"/>
                <w:lang w:eastAsia="zh-CN"/>
              </w:rPr>
              <w:t xml:space="preserve">по мере необходимости </w:t>
            </w:r>
            <w:r w:rsidR="00CC2746" w:rsidRPr="002F0628">
              <w:rPr>
                <w:sz w:val="24"/>
                <w:szCs w:val="24"/>
                <w:lang w:eastAsia="zh-CN"/>
              </w:rPr>
              <w:t>на основании</w:t>
            </w:r>
            <w:r w:rsidR="00B90F75" w:rsidRPr="002F0628">
              <w:rPr>
                <w:sz w:val="24"/>
                <w:szCs w:val="24"/>
                <w:lang w:eastAsia="zh-CN"/>
              </w:rPr>
              <w:t xml:space="preserve"> поступивши</w:t>
            </w:r>
            <w:r w:rsidR="00CC2746" w:rsidRPr="002F0628">
              <w:rPr>
                <w:sz w:val="24"/>
                <w:szCs w:val="24"/>
                <w:lang w:eastAsia="zh-CN"/>
              </w:rPr>
              <w:t>х</w:t>
            </w:r>
            <w:r w:rsidR="00B90F75" w:rsidRPr="002F0628">
              <w:rPr>
                <w:sz w:val="24"/>
                <w:szCs w:val="24"/>
                <w:lang w:eastAsia="zh-CN"/>
              </w:rPr>
              <w:t xml:space="preserve"> запрос</w:t>
            </w:r>
            <w:r w:rsidR="00CC2746" w:rsidRPr="002F0628">
              <w:rPr>
                <w:sz w:val="24"/>
                <w:szCs w:val="24"/>
                <w:lang w:eastAsia="zh-CN"/>
              </w:rPr>
              <w:t>ов</w:t>
            </w:r>
            <w:r w:rsidR="00B90F75" w:rsidRPr="002F0628">
              <w:rPr>
                <w:sz w:val="24"/>
                <w:szCs w:val="24"/>
                <w:lang w:eastAsia="zh-CN"/>
              </w:rPr>
              <w:t>.</w:t>
            </w:r>
          </w:p>
        </w:tc>
      </w:tr>
      <w:tr w:rsidR="00D21BC4" w:rsidRPr="00370A06" w:rsidTr="00CC5642">
        <w:tc>
          <w:tcPr>
            <w:tcW w:w="708" w:type="dxa"/>
            <w:tcBorders>
              <w:top w:val="single" w:sz="4" w:space="0" w:color="000000"/>
              <w:left w:val="single" w:sz="4" w:space="0" w:color="000000"/>
              <w:bottom w:val="single" w:sz="4" w:space="0" w:color="000000"/>
            </w:tcBorders>
            <w:shd w:val="clear" w:color="auto" w:fill="auto"/>
          </w:tcPr>
          <w:p w:rsidR="00D21BC4" w:rsidRPr="00897C16" w:rsidRDefault="00D21BC4" w:rsidP="00D21BC4">
            <w:pPr>
              <w:widowControl/>
              <w:suppressAutoHyphens/>
              <w:autoSpaceDE/>
              <w:autoSpaceDN/>
              <w:adjustRightInd/>
              <w:spacing w:line="315" w:lineRule="atLeast"/>
              <w:ind w:firstLine="0"/>
              <w:textAlignment w:val="baseline"/>
              <w:rPr>
                <w:sz w:val="20"/>
                <w:lang w:eastAsia="zh-CN"/>
              </w:rPr>
            </w:pPr>
            <w:r w:rsidRPr="00897C16">
              <w:rPr>
                <w:sz w:val="24"/>
                <w:szCs w:val="24"/>
                <w:lang w:eastAsia="zh-CN"/>
              </w:rPr>
              <w:t>2.</w:t>
            </w:r>
          </w:p>
        </w:tc>
        <w:tc>
          <w:tcPr>
            <w:tcW w:w="15340" w:type="dxa"/>
            <w:gridSpan w:val="9"/>
            <w:tcBorders>
              <w:top w:val="single" w:sz="4" w:space="0" w:color="000000"/>
              <w:left w:val="single" w:sz="4" w:space="0" w:color="000000"/>
              <w:bottom w:val="single" w:sz="4" w:space="0" w:color="000000"/>
              <w:right w:val="single" w:sz="4" w:space="0" w:color="000000"/>
            </w:tcBorders>
            <w:shd w:val="clear" w:color="auto" w:fill="auto"/>
          </w:tcPr>
          <w:p w:rsidR="00D21BC4" w:rsidRPr="00897C16" w:rsidRDefault="00D21BC4" w:rsidP="00D21BC4">
            <w:pPr>
              <w:widowControl/>
              <w:suppressAutoHyphens/>
              <w:autoSpaceDE/>
              <w:autoSpaceDN/>
              <w:adjustRightInd/>
              <w:ind w:firstLine="0"/>
              <w:textAlignment w:val="baseline"/>
              <w:rPr>
                <w:sz w:val="24"/>
                <w:szCs w:val="24"/>
                <w:lang w:eastAsia="zh-CN"/>
              </w:rPr>
            </w:pPr>
            <w:r w:rsidRPr="00897C16">
              <w:rPr>
                <w:sz w:val="24"/>
                <w:szCs w:val="24"/>
                <w:lang w:eastAsia="zh-CN"/>
              </w:rPr>
              <w:t>Задача: Расширение номенклатуры сельскохозяйственных товаров, реализуемых на организованных торгах</w:t>
            </w:r>
          </w:p>
        </w:tc>
      </w:tr>
      <w:tr w:rsidR="00D21BC4" w:rsidRPr="00370A06" w:rsidTr="00CC5642">
        <w:trPr>
          <w:gridAfter w:val="2"/>
          <w:wAfter w:w="30" w:type="dxa"/>
        </w:trPr>
        <w:tc>
          <w:tcPr>
            <w:tcW w:w="708" w:type="dxa"/>
            <w:tcBorders>
              <w:top w:val="single" w:sz="4" w:space="0" w:color="000000"/>
              <w:left w:val="single" w:sz="4" w:space="0" w:color="000000"/>
              <w:bottom w:val="single" w:sz="4" w:space="0" w:color="000000"/>
            </w:tcBorders>
            <w:shd w:val="clear" w:color="auto" w:fill="auto"/>
          </w:tcPr>
          <w:p w:rsidR="00D21BC4" w:rsidRPr="00897C16" w:rsidRDefault="00D21BC4" w:rsidP="00D21BC4">
            <w:pPr>
              <w:widowControl/>
              <w:suppressAutoHyphens/>
              <w:autoSpaceDE/>
              <w:autoSpaceDN/>
              <w:adjustRightInd/>
              <w:spacing w:line="315" w:lineRule="atLeast"/>
              <w:ind w:firstLine="0"/>
              <w:textAlignment w:val="baseline"/>
              <w:rPr>
                <w:sz w:val="20"/>
                <w:lang w:eastAsia="zh-CN"/>
              </w:rPr>
            </w:pPr>
            <w:r w:rsidRPr="00897C16">
              <w:rPr>
                <w:sz w:val="24"/>
                <w:szCs w:val="24"/>
                <w:lang w:eastAsia="zh-CN"/>
              </w:rPr>
              <w:t>2.1.</w:t>
            </w:r>
          </w:p>
        </w:tc>
        <w:tc>
          <w:tcPr>
            <w:tcW w:w="2694" w:type="dxa"/>
            <w:tcBorders>
              <w:top w:val="single" w:sz="4" w:space="0" w:color="000000"/>
              <w:left w:val="single" w:sz="4" w:space="0" w:color="000000"/>
              <w:bottom w:val="single" w:sz="4" w:space="0" w:color="000000"/>
            </w:tcBorders>
            <w:shd w:val="clear" w:color="auto" w:fill="auto"/>
          </w:tcPr>
          <w:p w:rsidR="00D21BC4" w:rsidRPr="00897C16" w:rsidRDefault="00D21BC4" w:rsidP="00D21BC4">
            <w:pPr>
              <w:widowControl/>
              <w:suppressAutoHyphens/>
              <w:autoSpaceDN/>
              <w:adjustRightInd/>
              <w:ind w:firstLine="0"/>
              <w:rPr>
                <w:sz w:val="20"/>
                <w:lang w:eastAsia="zh-CN"/>
              </w:rPr>
            </w:pPr>
            <w:r w:rsidRPr="00897C16">
              <w:rPr>
                <w:sz w:val="24"/>
                <w:szCs w:val="24"/>
                <w:lang w:eastAsia="zh-CN"/>
              </w:rPr>
              <w:t>Информирование сельхозтоваропроизводителей о возможности реализации сельскохозяйственной продукции на организованных торгах</w:t>
            </w:r>
          </w:p>
        </w:tc>
        <w:tc>
          <w:tcPr>
            <w:tcW w:w="3119" w:type="dxa"/>
            <w:tcBorders>
              <w:top w:val="single" w:sz="4" w:space="0" w:color="000000"/>
              <w:left w:val="single" w:sz="4" w:space="0" w:color="000000"/>
              <w:bottom w:val="single" w:sz="4" w:space="0" w:color="000000"/>
            </w:tcBorders>
            <w:shd w:val="clear" w:color="auto" w:fill="auto"/>
          </w:tcPr>
          <w:p w:rsidR="00D21BC4" w:rsidRPr="00897C16" w:rsidRDefault="00D21BC4" w:rsidP="00D21BC4">
            <w:pPr>
              <w:widowControl/>
              <w:suppressAutoHyphens/>
              <w:autoSpaceDN/>
              <w:adjustRightInd/>
              <w:ind w:firstLine="0"/>
              <w:rPr>
                <w:sz w:val="20"/>
                <w:lang w:eastAsia="zh-CN"/>
              </w:rPr>
            </w:pPr>
            <w:r w:rsidRPr="00897C16">
              <w:rPr>
                <w:sz w:val="24"/>
                <w:szCs w:val="24"/>
                <w:lang w:eastAsia="zh-CN"/>
              </w:rPr>
              <w:t>оказание консультационных услуг сельхоз товаропроизводителям в части реализации сельскохозяйственной продукции на организованных торгах</w:t>
            </w:r>
          </w:p>
        </w:tc>
        <w:tc>
          <w:tcPr>
            <w:tcW w:w="1559" w:type="dxa"/>
            <w:tcBorders>
              <w:top w:val="single" w:sz="4" w:space="0" w:color="000000"/>
              <w:left w:val="single" w:sz="4" w:space="0" w:color="000000"/>
              <w:bottom w:val="single" w:sz="4" w:space="0" w:color="000000"/>
            </w:tcBorders>
            <w:shd w:val="clear" w:color="auto" w:fill="auto"/>
          </w:tcPr>
          <w:p w:rsidR="00D21BC4" w:rsidRPr="00897C16" w:rsidRDefault="00D21BC4" w:rsidP="00D21BC4">
            <w:pPr>
              <w:widowControl/>
              <w:suppressAutoHyphens/>
              <w:autoSpaceDN/>
              <w:adjustRightInd/>
              <w:ind w:firstLine="0"/>
              <w:jc w:val="center"/>
              <w:rPr>
                <w:sz w:val="20"/>
                <w:lang w:eastAsia="zh-CN"/>
              </w:rPr>
            </w:pPr>
            <w:r w:rsidRPr="00897C16">
              <w:rPr>
                <w:sz w:val="24"/>
                <w:szCs w:val="24"/>
                <w:lang w:eastAsia="zh-CN"/>
              </w:rPr>
              <w:t>постоянно</w:t>
            </w:r>
          </w:p>
        </w:tc>
        <w:tc>
          <w:tcPr>
            <w:tcW w:w="1842" w:type="dxa"/>
            <w:tcBorders>
              <w:top w:val="single" w:sz="4" w:space="0" w:color="000000"/>
              <w:left w:val="single" w:sz="4" w:space="0" w:color="000000"/>
              <w:bottom w:val="single" w:sz="4" w:space="0" w:color="000000"/>
            </w:tcBorders>
            <w:shd w:val="clear" w:color="auto" w:fill="auto"/>
          </w:tcPr>
          <w:p w:rsidR="00D21BC4" w:rsidRPr="00897C16" w:rsidRDefault="00D21BC4" w:rsidP="00D21BC4">
            <w:pPr>
              <w:widowControl/>
              <w:suppressAutoHyphens/>
              <w:autoSpaceDE/>
              <w:autoSpaceDN/>
              <w:adjustRightInd/>
              <w:ind w:firstLine="0"/>
              <w:textAlignment w:val="baseline"/>
              <w:rPr>
                <w:sz w:val="20"/>
                <w:lang w:eastAsia="zh-CN"/>
              </w:rPr>
            </w:pPr>
            <w:r w:rsidRPr="00897C16">
              <w:rPr>
                <w:sz w:val="24"/>
                <w:szCs w:val="24"/>
                <w:lang w:eastAsia="zh-CN"/>
              </w:rPr>
              <w:t>отчет о количестве оказанных консультаций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21BC4" w:rsidRPr="00897C16" w:rsidRDefault="00D21BC4" w:rsidP="00D21BC4">
            <w:pPr>
              <w:widowControl/>
              <w:suppressAutoHyphens/>
              <w:autoSpaceDE/>
              <w:autoSpaceDN/>
              <w:adjustRightInd/>
              <w:ind w:firstLine="0"/>
              <w:textAlignment w:val="baseline"/>
              <w:rPr>
                <w:sz w:val="20"/>
                <w:lang w:eastAsia="zh-CN"/>
              </w:rPr>
            </w:pPr>
            <w:r w:rsidRPr="00897C16">
              <w:rPr>
                <w:sz w:val="24"/>
                <w:szCs w:val="24"/>
                <w:lang w:eastAsia="zh-CN"/>
              </w:rPr>
              <w:t>Управление экономики и инвестиций администрации городского округа</w:t>
            </w:r>
          </w:p>
        </w:tc>
        <w:tc>
          <w:tcPr>
            <w:tcW w:w="3828" w:type="dxa"/>
            <w:gridSpan w:val="2"/>
            <w:tcBorders>
              <w:top w:val="single" w:sz="4" w:space="0" w:color="000000"/>
              <w:left w:val="single" w:sz="4" w:space="0" w:color="000000"/>
              <w:bottom w:val="single" w:sz="4" w:space="0" w:color="000000"/>
              <w:right w:val="single" w:sz="4" w:space="0" w:color="000000"/>
            </w:tcBorders>
          </w:tcPr>
          <w:p w:rsidR="00602ABB" w:rsidRPr="00897C16" w:rsidRDefault="00D21BC4" w:rsidP="00602ABB">
            <w:pPr>
              <w:widowControl/>
              <w:suppressAutoHyphens/>
              <w:autoSpaceDE/>
              <w:autoSpaceDN/>
              <w:adjustRightInd/>
              <w:ind w:firstLine="0"/>
              <w:textAlignment w:val="baseline"/>
              <w:rPr>
                <w:sz w:val="24"/>
                <w:szCs w:val="24"/>
                <w:lang w:eastAsia="zh-CN"/>
              </w:rPr>
            </w:pPr>
            <w:r w:rsidRPr="00897C16">
              <w:rPr>
                <w:sz w:val="24"/>
                <w:szCs w:val="24"/>
                <w:lang w:eastAsia="zh-CN"/>
              </w:rPr>
              <w:t xml:space="preserve">Консультации по вопросу реализации сельскохозяйственной продукции на организованных торгах оказываются </w:t>
            </w:r>
            <w:r w:rsidR="00153F20" w:rsidRPr="00897C16">
              <w:rPr>
                <w:sz w:val="24"/>
                <w:szCs w:val="24"/>
                <w:lang w:eastAsia="zh-CN"/>
              </w:rPr>
              <w:t xml:space="preserve">посредством электронной почты </w:t>
            </w:r>
            <w:r w:rsidRPr="00897C16">
              <w:rPr>
                <w:sz w:val="24"/>
                <w:szCs w:val="24"/>
                <w:lang w:eastAsia="zh-CN"/>
              </w:rPr>
              <w:t>при поступлении актуальной информации</w:t>
            </w:r>
            <w:r w:rsidR="00153F20" w:rsidRPr="00897C16">
              <w:rPr>
                <w:sz w:val="24"/>
                <w:szCs w:val="24"/>
                <w:lang w:eastAsia="zh-CN"/>
              </w:rPr>
              <w:t>,</w:t>
            </w:r>
            <w:r w:rsidRPr="00897C16">
              <w:rPr>
                <w:sz w:val="24"/>
                <w:szCs w:val="24"/>
                <w:lang w:eastAsia="zh-CN"/>
              </w:rPr>
              <w:t xml:space="preserve"> по мере обращения сель</w:t>
            </w:r>
            <w:r w:rsidR="00CC2746" w:rsidRPr="00897C16">
              <w:rPr>
                <w:sz w:val="24"/>
                <w:szCs w:val="24"/>
                <w:lang w:eastAsia="zh-CN"/>
              </w:rPr>
              <w:t xml:space="preserve">скохозяйственных </w:t>
            </w:r>
            <w:r w:rsidRPr="00897C16">
              <w:rPr>
                <w:sz w:val="24"/>
                <w:szCs w:val="24"/>
                <w:lang w:eastAsia="zh-CN"/>
              </w:rPr>
              <w:t>товаропроизводителей</w:t>
            </w:r>
            <w:r w:rsidR="00153F20" w:rsidRPr="00897C16">
              <w:rPr>
                <w:sz w:val="24"/>
                <w:szCs w:val="24"/>
                <w:lang w:eastAsia="zh-CN"/>
              </w:rPr>
              <w:t xml:space="preserve"> и путем размещения актуальной информации на сайте администрации городского округа в разделах «Объявления» и «</w:t>
            </w:r>
            <w:r w:rsidR="00602ABB" w:rsidRPr="00897C16">
              <w:rPr>
                <w:sz w:val="24"/>
                <w:szCs w:val="24"/>
                <w:lang w:eastAsia="zh-CN"/>
              </w:rPr>
              <w:t>Поддержка субъектов МСП и самозанятых», подраздел «Поддержка сельхозтоваропроизводителей»</w:t>
            </w:r>
            <w:r w:rsidRPr="00897C16">
              <w:rPr>
                <w:sz w:val="24"/>
                <w:szCs w:val="24"/>
                <w:lang w:eastAsia="zh-CN"/>
              </w:rPr>
              <w:t xml:space="preserve">. </w:t>
            </w:r>
            <w:hyperlink r:id="rId21" w:history="1">
              <w:r w:rsidR="00602ABB" w:rsidRPr="00897C16">
                <w:rPr>
                  <w:rStyle w:val="aa"/>
                  <w:sz w:val="24"/>
                  <w:szCs w:val="24"/>
                  <w:lang w:eastAsia="zh-CN"/>
                </w:rPr>
                <w:t>https://ars.town/about/struktura/upra</w:t>
              </w:r>
              <w:r w:rsidR="00602ABB" w:rsidRPr="00897C16">
                <w:rPr>
                  <w:rStyle w:val="aa"/>
                  <w:sz w:val="24"/>
                  <w:szCs w:val="24"/>
                  <w:lang w:eastAsia="zh-CN"/>
                </w:rPr>
                <w:lastRenderedPageBreak/>
                <w:t>vlenie-ekonomiki-i-investitsiy/selskoe-khozyaystvo/</w:t>
              </w:r>
            </w:hyperlink>
            <w:r w:rsidR="00602ABB" w:rsidRPr="00897C16">
              <w:rPr>
                <w:sz w:val="24"/>
                <w:szCs w:val="24"/>
                <w:lang w:eastAsia="zh-CN"/>
              </w:rPr>
              <w:t xml:space="preserve"> </w:t>
            </w:r>
          </w:p>
          <w:p w:rsidR="00D21BC4" w:rsidRPr="00897C16" w:rsidRDefault="00D21BC4" w:rsidP="00A44236">
            <w:pPr>
              <w:widowControl/>
              <w:suppressAutoHyphens/>
              <w:autoSpaceDE/>
              <w:autoSpaceDN/>
              <w:adjustRightInd/>
              <w:ind w:firstLine="0"/>
              <w:textAlignment w:val="baseline"/>
              <w:rPr>
                <w:sz w:val="24"/>
                <w:szCs w:val="24"/>
                <w:lang w:eastAsia="zh-CN"/>
              </w:rPr>
            </w:pPr>
            <w:r w:rsidRPr="00A44236">
              <w:rPr>
                <w:sz w:val="24"/>
                <w:szCs w:val="24"/>
                <w:lang w:eastAsia="zh-CN"/>
              </w:rPr>
              <w:t xml:space="preserve">За отчетный период оказано </w:t>
            </w:r>
            <w:r w:rsidR="00E04923" w:rsidRPr="00A44236">
              <w:rPr>
                <w:sz w:val="24"/>
                <w:szCs w:val="24"/>
                <w:lang w:eastAsia="zh-CN"/>
              </w:rPr>
              <w:t>1</w:t>
            </w:r>
            <w:r w:rsidR="00A44236" w:rsidRPr="00A44236">
              <w:rPr>
                <w:sz w:val="24"/>
                <w:szCs w:val="24"/>
                <w:lang w:eastAsia="zh-CN"/>
              </w:rPr>
              <w:t>8</w:t>
            </w:r>
            <w:r w:rsidRPr="00A44236">
              <w:rPr>
                <w:sz w:val="24"/>
                <w:szCs w:val="24"/>
                <w:lang w:eastAsia="zh-CN"/>
              </w:rPr>
              <w:t xml:space="preserve"> консультаци</w:t>
            </w:r>
            <w:r w:rsidR="00153F20" w:rsidRPr="00A44236">
              <w:rPr>
                <w:sz w:val="24"/>
                <w:szCs w:val="24"/>
                <w:lang w:eastAsia="zh-CN"/>
              </w:rPr>
              <w:t>й</w:t>
            </w:r>
            <w:r w:rsidRPr="00A44236">
              <w:rPr>
                <w:sz w:val="24"/>
                <w:szCs w:val="24"/>
                <w:lang w:eastAsia="zh-CN"/>
              </w:rPr>
              <w:t>.</w:t>
            </w:r>
          </w:p>
        </w:tc>
      </w:tr>
      <w:tr w:rsidR="00D21BC4" w:rsidRPr="00370A06" w:rsidTr="00CC5642">
        <w:tc>
          <w:tcPr>
            <w:tcW w:w="708" w:type="dxa"/>
            <w:tcBorders>
              <w:left w:val="single" w:sz="4" w:space="0" w:color="000000"/>
              <w:bottom w:val="single" w:sz="4" w:space="0" w:color="000000"/>
            </w:tcBorders>
            <w:shd w:val="clear" w:color="auto" w:fill="auto"/>
          </w:tcPr>
          <w:p w:rsidR="00D21BC4" w:rsidRPr="00410CEE" w:rsidRDefault="00D21BC4" w:rsidP="00D21BC4">
            <w:pPr>
              <w:widowControl/>
              <w:suppressAutoHyphens/>
              <w:autoSpaceDE/>
              <w:autoSpaceDN/>
              <w:adjustRightInd/>
              <w:spacing w:line="315" w:lineRule="atLeast"/>
              <w:ind w:firstLine="0"/>
              <w:textAlignment w:val="baseline"/>
              <w:rPr>
                <w:sz w:val="20"/>
                <w:lang w:eastAsia="zh-CN"/>
              </w:rPr>
            </w:pPr>
            <w:r w:rsidRPr="00410CEE">
              <w:rPr>
                <w:sz w:val="24"/>
                <w:szCs w:val="24"/>
                <w:lang w:eastAsia="zh-CN"/>
              </w:rPr>
              <w:lastRenderedPageBreak/>
              <w:t xml:space="preserve">3. </w:t>
            </w:r>
          </w:p>
        </w:tc>
        <w:tc>
          <w:tcPr>
            <w:tcW w:w="15340" w:type="dxa"/>
            <w:gridSpan w:val="9"/>
            <w:tcBorders>
              <w:left w:val="single" w:sz="4" w:space="0" w:color="000000"/>
              <w:bottom w:val="single" w:sz="4" w:space="0" w:color="000000"/>
              <w:right w:val="single" w:sz="4" w:space="0" w:color="000000"/>
            </w:tcBorders>
            <w:shd w:val="clear" w:color="auto" w:fill="auto"/>
          </w:tcPr>
          <w:p w:rsidR="00D21BC4" w:rsidRPr="00410CEE" w:rsidRDefault="00D21BC4" w:rsidP="00D21BC4">
            <w:pPr>
              <w:widowControl/>
              <w:suppressAutoHyphens/>
              <w:autoSpaceDN/>
              <w:adjustRightInd/>
              <w:ind w:firstLine="0"/>
              <w:jc w:val="left"/>
              <w:rPr>
                <w:rFonts w:eastAsia="Calibri"/>
                <w:sz w:val="24"/>
                <w:szCs w:val="24"/>
                <w:lang w:eastAsia="zh-CN"/>
              </w:rPr>
            </w:pPr>
            <w:r w:rsidRPr="00410CEE">
              <w:rPr>
                <w:rFonts w:eastAsia="Calibri"/>
                <w:sz w:val="24"/>
                <w:szCs w:val="24"/>
                <w:lang w:eastAsia="zh-CN"/>
              </w:rPr>
              <w:t>Задача: Развитие рынка ритуальных услуг</w:t>
            </w:r>
          </w:p>
        </w:tc>
      </w:tr>
      <w:tr w:rsidR="004E2A13" w:rsidRPr="00370A06" w:rsidTr="000E6A4C">
        <w:trPr>
          <w:gridAfter w:val="2"/>
          <w:wAfter w:w="30" w:type="dxa"/>
        </w:trPr>
        <w:tc>
          <w:tcPr>
            <w:tcW w:w="708" w:type="dxa"/>
            <w:tcBorders>
              <w:left w:val="single" w:sz="4" w:space="0" w:color="000000"/>
              <w:bottom w:val="single" w:sz="4" w:space="0" w:color="000000"/>
            </w:tcBorders>
            <w:shd w:val="clear" w:color="auto" w:fill="auto"/>
          </w:tcPr>
          <w:p w:rsidR="004E2A13" w:rsidRPr="00410CEE" w:rsidRDefault="004E2A13" w:rsidP="004E2A13">
            <w:pPr>
              <w:widowControl/>
              <w:suppressAutoHyphens/>
              <w:autoSpaceDE/>
              <w:autoSpaceDN/>
              <w:adjustRightInd/>
              <w:spacing w:line="315" w:lineRule="atLeast"/>
              <w:ind w:firstLine="0"/>
              <w:textAlignment w:val="baseline"/>
              <w:rPr>
                <w:sz w:val="20"/>
                <w:lang w:eastAsia="zh-CN"/>
              </w:rPr>
            </w:pPr>
            <w:r w:rsidRPr="00410CEE">
              <w:rPr>
                <w:sz w:val="24"/>
                <w:szCs w:val="24"/>
                <w:lang w:eastAsia="zh-CN"/>
              </w:rPr>
              <w:t>3.1.</w:t>
            </w:r>
          </w:p>
        </w:tc>
        <w:tc>
          <w:tcPr>
            <w:tcW w:w="2694" w:type="dxa"/>
            <w:tcBorders>
              <w:left w:val="single" w:sz="4" w:space="0" w:color="000000"/>
              <w:bottom w:val="single" w:sz="4" w:space="0" w:color="000000"/>
            </w:tcBorders>
            <w:shd w:val="clear" w:color="auto" w:fill="auto"/>
          </w:tcPr>
          <w:p w:rsidR="004E2A13" w:rsidRPr="00410CEE" w:rsidRDefault="004E2A13" w:rsidP="004E2A13">
            <w:pPr>
              <w:widowControl/>
              <w:suppressAutoHyphens/>
              <w:autoSpaceDE/>
              <w:autoSpaceDN/>
              <w:adjustRightInd/>
              <w:snapToGrid w:val="0"/>
              <w:ind w:firstLine="0"/>
              <w:jc w:val="left"/>
              <w:rPr>
                <w:sz w:val="20"/>
                <w:lang w:eastAsia="zh-CN"/>
              </w:rPr>
            </w:pPr>
            <w:r w:rsidRPr="00410CEE">
              <w:rPr>
                <w:rFonts w:eastAsia="Calibri"/>
                <w:sz w:val="24"/>
                <w:szCs w:val="24"/>
                <w:lang w:eastAsia="zh-CN"/>
              </w:rPr>
              <w:t>Организация инвентаризации существующих кладбищ и мест захоронений на них</w:t>
            </w:r>
          </w:p>
        </w:tc>
        <w:tc>
          <w:tcPr>
            <w:tcW w:w="3119" w:type="dxa"/>
            <w:vMerge w:val="restart"/>
            <w:tcBorders>
              <w:left w:val="single" w:sz="4" w:space="0" w:color="000000"/>
              <w:bottom w:val="single" w:sz="4" w:space="0" w:color="000000"/>
            </w:tcBorders>
            <w:shd w:val="clear" w:color="auto" w:fill="auto"/>
          </w:tcPr>
          <w:p w:rsidR="004E2A13" w:rsidRPr="00410CEE" w:rsidRDefault="004E2A13" w:rsidP="004E2A13">
            <w:pPr>
              <w:widowControl/>
              <w:suppressAutoHyphens/>
              <w:autoSpaceDN/>
              <w:adjustRightInd/>
              <w:snapToGrid w:val="0"/>
              <w:ind w:firstLine="0"/>
              <w:rPr>
                <w:sz w:val="24"/>
                <w:szCs w:val="24"/>
                <w:lang w:eastAsia="zh-CN"/>
              </w:rPr>
            </w:pPr>
          </w:p>
        </w:tc>
        <w:tc>
          <w:tcPr>
            <w:tcW w:w="1559" w:type="dxa"/>
            <w:tcBorders>
              <w:left w:val="single" w:sz="4" w:space="0" w:color="000000"/>
              <w:bottom w:val="single" w:sz="4" w:space="0" w:color="000000"/>
            </w:tcBorders>
            <w:shd w:val="clear" w:color="auto" w:fill="auto"/>
          </w:tcPr>
          <w:p w:rsidR="004E2A13" w:rsidRPr="00410CEE" w:rsidRDefault="004E2A13" w:rsidP="004E2A13">
            <w:pPr>
              <w:widowControl/>
              <w:suppressAutoHyphens/>
              <w:autoSpaceDN/>
              <w:adjustRightInd/>
              <w:ind w:left="33" w:firstLine="0"/>
              <w:jc w:val="center"/>
              <w:rPr>
                <w:sz w:val="20"/>
                <w:lang w:eastAsia="zh-CN"/>
              </w:rPr>
            </w:pPr>
            <w:r w:rsidRPr="00410CEE">
              <w:rPr>
                <w:rFonts w:eastAsia="Calibri"/>
                <w:sz w:val="24"/>
                <w:szCs w:val="24"/>
                <w:lang w:eastAsia="zh-CN"/>
              </w:rPr>
              <w:t>31.12.2025</w:t>
            </w:r>
          </w:p>
        </w:tc>
        <w:tc>
          <w:tcPr>
            <w:tcW w:w="1842" w:type="dxa"/>
            <w:tcBorders>
              <w:left w:val="single" w:sz="4" w:space="0" w:color="000000"/>
              <w:bottom w:val="single" w:sz="4" w:space="0" w:color="000000"/>
            </w:tcBorders>
            <w:shd w:val="clear" w:color="auto" w:fill="auto"/>
          </w:tcPr>
          <w:p w:rsidR="004E2A13" w:rsidRPr="00410CEE" w:rsidRDefault="004E2A13" w:rsidP="004E2A13">
            <w:pPr>
              <w:widowControl/>
              <w:suppressAutoHyphens/>
              <w:autoSpaceDE/>
              <w:autoSpaceDN/>
              <w:adjustRightInd/>
              <w:ind w:firstLine="0"/>
              <w:textAlignment w:val="baseline"/>
              <w:rPr>
                <w:sz w:val="20"/>
                <w:lang w:eastAsia="zh-CN"/>
              </w:rPr>
            </w:pPr>
            <w:r w:rsidRPr="00410CEE">
              <w:rPr>
                <w:sz w:val="24"/>
                <w:szCs w:val="24"/>
                <w:lang w:eastAsia="zh-CN"/>
              </w:rPr>
              <w:t>паспорта кладбищ и мест</w:t>
            </w:r>
            <w:r w:rsidRPr="00410CEE">
              <w:rPr>
                <w:rFonts w:eastAsia="Calibri"/>
                <w:sz w:val="24"/>
                <w:szCs w:val="24"/>
                <w:lang w:eastAsia="zh-CN"/>
              </w:rPr>
              <w:t xml:space="preserve"> захоронений</w:t>
            </w:r>
          </w:p>
        </w:tc>
        <w:tc>
          <w:tcPr>
            <w:tcW w:w="2268" w:type="dxa"/>
            <w:tcBorders>
              <w:left w:val="single" w:sz="4" w:space="0" w:color="000000"/>
              <w:bottom w:val="single" w:sz="4" w:space="0" w:color="000000"/>
              <w:right w:val="single" w:sz="4" w:space="0" w:color="000000"/>
            </w:tcBorders>
            <w:shd w:val="clear" w:color="auto" w:fill="auto"/>
          </w:tcPr>
          <w:p w:rsidR="004E2A13" w:rsidRPr="00410CEE" w:rsidRDefault="004E2A13" w:rsidP="004E2A13">
            <w:pPr>
              <w:widowControl/>
              <w:suppressAutoHyphens/>
              <w:autoSpaceDE/>
              <w:autoSpaceDN/>
              <w:adjustRightInd/>
              <w:snapToGrid w:val="0"/>
              <w:spacing w:line="240" w:lineRule="atLeast"/>
              <w:ind w:left="33" w:firstLine="0"/>
              <w:textAlignment w:val="baseline"/>
              <w:rPr>
                <w:sz w:val="20"/>
                <w:lang w:eastAsia="zh-CN"/>
              </w:rPr>
            </w:pPr>
            <w:r w:rsidRPr="00410CEE">
              <w:rPr>
                <w:rFonts w:eastAsia="Calibri"/>
                <w:sz w:val="24"/>
                <w:szCs w:val="24"/>
                <w:lang w:eastAsia="zh-CN"/>
              </w:rPr>
              <w:t>Управление жизнеобеспечения администрации городского округа</w:t>
            </w:r>
          </w:p>
        </w:tc>
        <w:tc>
          <w:tcPr>
            <w:tcW w:w="3828" w:type="dxa"/>
            <w:gridSpan w:val="2"/>
            <w:vMerge w:val="restart"/>
            <w:tcBorders>
              <w:top w:val="single" w:sz="4" w:space="0" w:color="auto"/>
              <w:left w:val="single" w:sz="4" w:space="0" w:color="000000"/>
              <w:bottom w:val="single" w:sz="4" w:space="0" w:color="auto"/>
              <w:right w:val="single" w:sz="4" w:space="0" w:color="000000"/>
            </w:tcBorders>
            <w:shd w:val="clear" w:color="auto" w:fill="auto"/>
          </w:tcPr>
          <w:p w:rsidR="004E2A13" w:rsidRPr="004E2A13" w:rsidRDefault="004E2A13" w:rsidP="004E2A13">
            <w:pPr>
              <w:rPr>
                <w:sz w:val="24"/>
                <w:szCs w:val="24"/>
              </w:rPr>
            </w:pPr>
            <w:r w:rsidRPr="004E2A13">
              <w:rPr>
                <w:sz w:val="24"/>
                <w:szCs w:val="24"/>
              </w:rPr>
              <w:t xml:space="preserve">Реализация мероприятий осуществляется </w:t>
            </w:r>
            <w:r>
              <w:rPr>
                <w:sz w:val="24"/>
                <w:szCs w:val="24"/>
              </w:rPr>
              <w:t xml:space="preserve">с IV квартала 2023 года </w:t>
            </w:r>
            <w:r w:rsidRPr="004E2A13">
              <w:rPr>
                <w:sz w:val="24"/>
                <w:szCs w:val="24"/>
              </w:rPr>
              <w:t>до 2025 года включительно</w:t>
            </w:r>
          </w:p>
          <w:p w:rsidR="004E2A13" w:rsidRPr="00A56F2A" w:rsidRDefault="004E2A13" w:rsidP="004E2A13"/>
        </w:tc>
      </w:tr>
      <w:tr w:rsidR="004E2A13" w:rsidRPr="00370A06" w:rsidTr="000E6A4C">
        <w:trPr>
          <w:gridAfter w:val="2"/>
          <w:wAfter w:w="30" w:type="dxa"/>
          <w:trHeight w:val="2607"/>
        </w:trPr>
        <w:tc>
          <w:tcPr>
            <w:tcW w:w="708" w:type="dxa"/>
            <w:tcBorders>
              <w:left w:val="single" w:sz="4" w:space="0" w:color="000000"/>
              <w:bottom w:val="single" w:sz="4" w:space="0" w:color="000000"/>
            </w:tcBorders>
            <w:shd w:val="clear" w:color="auto" w:fill="auto"/>
          </w:tcPr>
          <w:p w:rsidR="004E2A13" w:rsidRPr="00410CEE" w:rsidRDefault="004E2A13" w:rsidP="004E2A13">
            <w:pPr>
              <w:widowControl/>
              <w:suppressAutoHyphens/>
              <w:autoSpaceDE/>
              <w:autoSpaceDN/>
              <w:adjustRightInd/>
              <w:spacing w:line="315" w:lineRule="atLeast"/>
              <w:ind w:firstLine="0"/>
              <w:textAlignment w:val="baseline"/>
              <w:rPr>
                <w:sz w:val="20"/>
                <w:lang w:eastAsia="zh-CN"/>
              </w:rPr>
            </w:pPr>
            <w:r w:rsidRPr="00410CEE">
              <w:rPr>
                <w:sz w:val="24"/>
                <w:szCs w:val="24"/>
                <w:lang w:eastAsia="zh-CN"/>
              </w:rPr>
              <w:t>3.2.</w:t>
            </w:r>
          </w:p>
        </w:tc>
        <w:tc>
          <w:tcPr>
            <w:tcW w:w="2694" w:type="dxa"/>
            <w:tcBorders>
              <w:left w:val="single" w:sz="4" w:space="0" w:color="000000"/>
              <w:bottom w:val="single" w:sz="4" w:space="0" w:color="000000"/>
            </w:tcBorders>
            <w:shd w:val="clear" w:color="auto" w:fill="auto"/>
          </w:tcPr>
          <w:p w:rsidR="004E2A13" w:rsidRPr="00410CEE" w:rsidRDefault="004E2A13" w:rsidP="004E2A13">
            <w:pPr>
              <w:widowControl/>
              <w:suppressAutoHyphens/>
              <w:autoSpaceDN/>
              <w:adjustRightInd/>
              <w:ind w:left="33" w:firstLine="0"/>
              <w:jc w:val="left"/>
              <w:textAlignment w:val="baseline"/>
              <w:rPr>
                <w:sz w:val="20"/>
                <w:lang w:eastAsia="zh-CN"/>
              </w:rPr>
            </w:pPr>
            <w:r w:rsidRPr="00410CEE">
              <w:rPr>
                <w:rFonts w:eastAsia="Calibri"/>
                <w:sz w:val="24"/>
                <w:szCs w:val="24"/>
                <w:lang w:eastAsia="zh-CN"/>
              </w:rPr>
              <w:t>Создание и ведение в городском округе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услуг</w:t>
            </w:r>
          </w:p>
        </w:tc>
        <w:tc>
          <w:tcPr>
            <w:tcW w:w="3119" w:type="dxa"/>
            <w:vMerge/>
            <w:tcBorders>
              <w:left w:val="single" w:sz="4" w:space="0" w:color="000000"/>
              <w:bottom w:val="single" w:sz="4" w:space="0" w:color="000000"/>
            </w:tcBorders>
            <w:shd w:val="clear" w:color="auto" w:fill="auto"/>
          </w:tcPr>
          <w:p w:rsidR="004E2A13" w:rsidRPr="00410CEE" w:rsidRDefault="004E2A13" w:rsidP="004E2A13">
            <w:pPr>
              <w:widowControl/>
              <w:suppressAutoHyphens/>
              <w:autoSpaceDN/>
              <w:adjustRightInd/>
              <w:snapToGrid w:val="0"/>
              <w:ind w:firstLine="0"/>
              <w:rPr>
                <w:sz w:val="24"/>
                <w:szCs w:val="24"/>
                <w:lang w:eastAsia="zh-CN"/>
              </w:rPr>
            </w:pPr>
          </w:p>
        </w:tc>
        <w:tc>
          <w:tcPr>
            <w:tcW w:w="1559" w:type="dxa"/>
            <w:tcBorders>
              <w:left w:val="single" w:sz="4" w:space="0" w:color="000000"/>
              <w:bottom w:val="single" w:sz="4" w:space="0" w:color="000000"/>
            </w:tcBorders>
            <w:shd w:val="clear" w:color="auto" w:fill="auto"/>
          </w:tcPr>
          <w:p w:rsidR="004E2A13" w:rsidRPr="00410CEE" w:rsidRDefault="004E2A13" w:rsidP="004E2A13">
            <w:pPr>
              <w:widowControl/>
              <w:suppressAutoHyphens/>
              <w:autoSpaceDN/>
              <w:adjustRightInd/>
              <w:ind w:left="33" w:firstLine="0"/>
              <w:jc w:val="center"/>
              <w:rPr>
                <w:sz w:val="20"/>
                <w:lang w:eastAsia="zh-CN"/>
              </w:rPr>
            </w:pPr>
            <w:r w:rsidRPr="00410CEE">
              <w:rPr>
                <w:sz w:val="24"/>
                <w:szCs w:val="24"/>
                <w:lang w:eastAsia="zh-CN"/>
              </w:rPr>
              <w:t>31.12.2023, далее ежегодно</w:t>
            </w:r>
          </w:p>
        </w:tc>
        <w:tc>
          <w:tcPr>
            <w:tcW w:w="1842" w:type="dxa"/>
            <w:tcBorders>
              <w:left w:val="single" w:sz="4" w:space="0" w:color="000000"/>
              <w:bottom w:val="single" w:sz="4" w:space="0" w:color="000000"/>
            </w:tcBorders>
            <w:shd w:val="clear" w:color="auto" w:fill="auto"/>
          </w:tcPr>
          <w:p w:rsidR="004E2A13" w:rsidRPr="00410CEE" w:rsidRDefault="004E2A13" w:rsidP="004E2A13">
            <w:pPr>
              <w:widowControl/>
              <w:suppressAutoHyphens/>
              <w:autoSpaceDE/>
              <w:autoSpaceDN/>
              <w:adjustRightInd/>
              <w:snapToGrid w:val="0"/>
              <w:ind w:left="33" w:firstLine="0"/>
              <w:textAlignment w:val="baseline"/>
              <w:rPr>
                <w:sz w:val="20"/>
                <w:lang w:eastAsia="zh-CN"/>
              </w:rPr>
            </w:pPr>
            <w:r w:rsidRPr="00410CEE">
              <w:rPr>
                <w:sz w:val="24"/>
                <w:szCs w:val="24"/>
                <w:lang w:eastAsia="zh-CN"/>
              </w:rPr>
              <w:t>реестр</w:t>
            </w:r>
          </w:p>
        </w:tc>
        <w:tc>
          <w:tcPr>
            <w:tcW w:w="2268" w:type="dxa"/>
            <w:tcBorders>
              <w:left w:val="single" w:sz="4" w:space="0" w:color="000000"/>
              <w:bottom w:val="single" w:sz="4" w:space="0" w:color="000000"/>
              <w:right w:val="single" w:sz="4" w:space="0" w:color="000000"/>
            </w:tcBorders>
            <w:shd w:val="clear" w:color="auto" w:fill="auto"/>
          </w:tcPr>
          <w:p w:rsidR="004E2A13" w:rsidRPr="00410CEE" w:rsidRDefault="004E2A13" w:rsidP="004E2A13">
            <w:pPr>
              <w:widowControl/>
              <w:suppressAutoHyphens/>
              <w:autoSpaceDE/>
              <w:autoSpaceDN/>
              <w:adjustRightInd/>
              <w:spacing w:line="240" w:lineRule="atLeast"/>
              <w:ind w:left="33" w:firstLine="0"/>
              <w:textAlignment w:val="baseline"/>
              <w:rPr>
                <w:sz w:val="20"/>
                <w:lang w:eastAsia="zh-CN"/>
              </w:rPr>
            </w:pPr>
            <w:r w:rsidRPr="00410CEE">
              <w:rPr>
                <w:rFonts w:eastAsia="Calibri"/>
                <w:sz w:val="24"/>
                <w:szCs w:val="24"/>
                <w:lang w:eastAsia="zh-CN"/>
              </w:rPr>
              <w:t>Управление жизнеобеспечения администрации городского округа</w:t>
            </w:r>
          </w:p>
        </w:tc>
        <w:tc>
          <w:tcPr>
            <w:tcW w:w="3828" w:type="dxa"/>
            <w:gridSpan w:val="2"/>
            <w:vMerge/>
            <w:tcBorders>
              <w:top w:val="single" w:sz="4" w:space="0" w:color="auto"/>
              <w:left w:val="single" w:sz="4" w:space="0" w:color="000000"/>
              <w:bottom w:val="single" w:sz="4" w:space="0" w:color="auto"/>
              <w:right w:val="single" w:sz="4" w:space="0" w:color="000000"/>
            </w:tcBorders>
            <w:shd w:val="clear" w:color="auto" w:fill="auto"/>
          </w:tcPr>
          <w:p w:rsidR="004E2A13" w:rsidRPr="00370A06" w:rsidRDefault="004E2A13" w:rsidP="004E2A13">
            <w:pPr>
              <w:widowControl/>
              <w:suppressAutoHyphens/>
              <w:autoSpaceDE/>
              <w:autoSpaceDN/>
              <w:adjustRightInd/>
              <w:snapToGrid w:val="0"/>
              <w:ind w:firstLine="0"/>
              <w:jc w:val="left"/>
              <w:rPr>
                <w:rFonts w:eastAsia="Calibri"/>
                <w:sz w:val="24"/>
                <w:szCs w:val="24"/>
                <w:highlight w:val="yellow"/>
                <w:lang w:eastAsia="zh-CN"/>
              </w:rPr>
            </w:pPr>
          </w:p>
        </w:tc>
      </w:tr>
      <w:tr w:rsidR="004E2A13" w:rsidRPr="00370A06" w:rsidTr="000E6A4C">
        <w:trPr>
          <w:gridAfter w:val="2"/>
          <w:wAfter w:w="30" w:type="dxa"/>
        </w:trPr>
        <w:tc>
          <w:tcPr>
            <w:tcW w:w="708" w:type="dxa"/>
            <w:tcBorders>
              <w:left w:val="single" w:sz="4" w:space="0" w:color="000000"/>
              <w:bottom w:val="single" w:sz="4" w:space="0" w:color="000000"/>
            </w:tcBorders>
            <w:shd w:val="clear" w:color="auto" w:fill="auto"/>
          </w:tcPr>
          <w:p w:rsidR="004E2A13" w:rsidRPr="00410CEE" w:rsidRDefault="004E2A13" w:rsidP="004E2A13">
            <w:pPr>
              <w:widowControl/>
              <w:suppressAutoHyphens/>
              <w:autoSpaceDE/>
              <w:autoSpaceDN/>
              <w:adjustRightInd/>
              <w:spacing w:line="315" w:lineRule="atLeast"/>
              <w:ind w:firstLine="0"/>
              <w:textAlignment w:val="baseline"/>
              <w:rPr>
                <w:sz w:val="20"/>
                <w:lang w:eastAsia="zh-CN"/>
              </w:rPr>
            </w:pPr>
            <w:r w:rsidRPr="00410CEE">
              <w:rPr>
                <w:sz w:val="24"/>
                <w:szCs w:val="24"/>
                <w:lang w:eastAsia="zh-CN"/>
              </w:rPr>
              <w:t>3.3.</w:t>
            </w:r>
          </w:p>
        </w:tc>
        <w:tc>
          <w:tcPr>
            <w:tcW w:w="2694" w:type="dxa"/>
            <w:tcBorders>
              <w:left w:val="single" w:sz="4" w:space="0" w:color="000000"/>
              <w:bottom w:val="single" w:sz="4" w:space="0" w:color="000000"/>
            </w:tcBorders>
            <w:shd w:val="clear" w:color="auto" w:fill="auto"/>
          </w:tcPr>
          <w:p w:rsidR="004E2A13" w:rsidRPr="00410CEE" w:rsidRDefault="004E2A13" w:rsidP="004E2A13">
            <w:pPr>
              <w:widowControl/>
              <w:suppressAutoHyphens/>
              <w:autoSpaceDN/>
              <w:adjustRightInd/>
              <w:ind w:left="33" w:firstLine="0"/>
              <w:textAlignment w:val="baseline"/>
              <w:rPr>
                <w:sz w:val="20"/>
                <w:lang w:eastAsia="zh-CN"/>
              </w:rPr>
            </w:pPr>
            <w:r w:rsidRPr="00410CEE">
              <w:rPr>
                <w:sz w:val="24"/>
                <w:szCs w:val="24"/>
                <w:lang w:eastAsia="zh-CN"/>
              </w:rPr>
              <w:t xml:space="preserve">Доведение до населения информации, в том числе с использованием СМИ о создании и размещении на региональных порталах государственных и муниципальных услуг реестров  </w:t>
            </w:r>
            <w:r w:rsidRPr="00410CEE">
              <w:rPr>
                <w:rFonts w:eastAsia="Calibri"/>
                <w:sz w:val="24"/>
                <w:szCs w:val="24"/>
                <w:lang w:eastAsia="zh-CN"/>
              </w:rPr>
              <w:t>кладбищ и мест захоронений на них</w:t>
            </w:r>
          </w:p>
        </w:tc>
        <w:tc>
          <w:tcPr>
            <w:tcW w:w="3119" w:type="dxa"/>
            <w:vMerge/>
            <w:tcBorders>
              <w:left w:val="single" w:sz="4" w:space="0" w:color="000000"/>
              <w:bottom w:val="single" w:sz="4" w:space="0" w:color="000000"/>
            </w:tcBorders>
            <w:shd w:val="clear" w:color="auto" w:fill="auto"/>
          </w:tcPr>
          <w:p w:rsidR="004E2A13" w:rsidRPr="00410CEE" w:rsidRDefault="004E2A13" w:rsidP="004E2A13">
            <w:pPr>
              <w:widowControl/>
              <w:suppressAutoHyphens/>
              <w:autoSpaceDN/>
              <w:adjustRightInd/>
              <w:snapToGrid w:val="0"/>
              <w:ind w:firstLine="0"/>
              <w:rPr>
                <w:sz w:val="24"/>
                <w:szCs w:val="24"/>
                <w:lang w:eastAsia="zh-CN"/>
              </w:rPr>
            </w:pPr>
          </w:p>
        </w:tc>
        <w:tc>
          <w:tcPr>
            <w:tcW w:w="1559" w:type="dxa"/>
            <w:tcBorders>
              <w:left w:val="single" w:sz="4" w:space="0" w:color="000000"/>
              <w:bottom w:val="single" w:sz="4" w:space="0" w:color="000000"/>
            </w:tcBorders>
            <w:shd w:val="clear" w:color="auto" w:fill="auto"/>
          </w:tcPr>
          <w:p w:rsidR="004E2A13" w:rsidRPr="00410CEE" w:rsidRDefault="004E2A13" w:rsidP="004E2A13">
            <w:pPr>
              <w:widowControl/>
              <w:suppressAutoHyphens/>
              <w:autoSpaceDN/>
              <w:adjustRightInd/>
              <w:ind w:left="33" w:firstLine="0"/>
              <w:jc w:val="center"/>
              <w:rPr>
                <w:sz w:val="20"/>
                <w:lang w:eastAsia="zh-CN"/>
              </w:rPr>
            </w:pPr>
            <w:r w:rsidRPr="00410CEE">
              <w:rPr>
                <w:sz w:val="24"/>
                <w:szCs w:val="24"/>
                <w:lang w:eastAsia="zh-CN"/>
              </w:rPr>
              <w:t>31.12.2024, далее ежегодно</w:t>
            </w:r>
          </w:p>
        </w:tc>
        <w:tc>
          <w:tcPr>
            <w:tcW w:w="1842" w:type="dxa"/>
            <w:tcBorders>
              <w:left w:val="single" w:sz="4" w:space="0" w:color="000000"/>
              <w:bottom w:val="single" w:sz="4" w:space="0" w:color="000000"/>
            </w:tcBorders>
            <w:shd w:val="clear" w:color="auto" w:fill="auto"/>
          </w:tcPr>
          <w:p w:rsidR="004E2A13" w:rsidRPr="00410CEE" w:rsidRDefault="004E2A13" w:rsidP="004E2A13">
            <w:pPr>
              <w:widowControl/>
              <w:suppressAutoHyphens/>
              <w:autoSpaceDE/>
              <w:autoSpaceDN/>
              <w:adjustRightInd/>
              <w:snapToGrid w:val="0"/>
              <w:ind w:left="33" w:firstLine="0"/>
              <w:textAlignment w:val="baseline"/>
              <w:rPr>
                <w:sz w:val="20"/>
                <w:lang w:eastAsia="zh-CN"/>
              </w:rPr>
            </w:pPr>
            <w:r w:rsidRPr="00410CEE">
              <w:rPr>
                <w:sz w:val="24"/>
                <w:szCs w:val="24"/>
                <w:lang w:eastAsia="zh-CN"/>
              </w:rPr>
              <w:t>отчет</w:t>
            </w:r>
          </w:p>
        </w:tc>
        <w:tc>
          <w:tcPr>
            <w:tcW w:w="2268" w:type="dxa"/>
            <w:tcBorders>
              <w:left w:val="single" w:sz="4" w:space="0" w:color="000000"/>
              <w:bottom w:val="single" w:sz="4" w:space="0" w:color="000000"/>
              <w:right w:val="single" w:sz="4" w:space="0" w:color="000000"/>
            </w:tcBorders>
            <w:shd w:val="clear" w:color="auto" w:fill="auto"/>
          </w:tcPr>
          <w:p w:rsidR="004E2A13" w:rsidRPr="00410CEE" w:rsidRDefault="004E2A13" w:rsidP="004E2A13">
            <w:pPr>
              <w:widowControl/>
              <w:suppressAutoHyphens/>
              <w:autoSpaceDE/>
              <w:autoSpaceDN/>
              <w:adjustRightInd/>
              <w:spacing w:line="240" w:lineRule="atLeast"/>
              <w:ind w:left="33" w:firstLine="0"/>
              <w:textAlignment w:val="baseline"/>
              <w:rPr>
                <w:sz w:val="20"/>
                <w:lang w:eastAsia="zh-CN"/>
              </w:rPr>
            </w:pPr>
            <w:r w:rsidRPr="00410CEE">
              <w:rPr>
                <w:rFonts w:eastAsia="Calibri"/>
                <w:sz w:val="24"/>
                <w:szCs w:val="24"/>
                <w:lang w:eastAsia="zh-CN"/>
              </w:rPr>
              <w:t>Управление жизнеобеспечения администрации городского округа</w:t>
            </w:r>
          </w:p>
        </w:tc>
        <w:tc>
          <w:tcPr>
            <w:tcW w:w="3828" w:type="dxa"/>
            <w:gridSpan w:val="2"/>
            <w:tcBorders>
              <w:top w:val="single" w:sz="4" w:space="0" w:color="auto"/>
              <w:left w:val="single" w:sz="4" w:space="0" w:color="000000"/>
              <w:bottom w:val="single" w:sz="4" w:space="0" w:color="auto"/>
              <w:right w:val="single" w:sz="4" w:space="0" w:color="000000"/>
            </w:tcBorders>
            <w:shd w:val="clear" w:color="auto" w:fill="auto"/>
          </w:tcPr>
          <w:p w:rsidR="004E2A13" w:rsidRPr="004E2A13" w:rsidRDefault="004E2A13" w:rsidP="004E2A13">
            <w:pPr>
              <w:rPr>
                <w:sz w:val="24"/>
                <w:szCs w:val="24"/>
              </w:rPr>
            </w:pPr>
            <w:r w:rsidRPr="004E2A13">
              <w:rPr>
                <w:sz w:val="24"/>
                <w:szCs w:val="24"/>
              </w:rPr>
              <w:t>Реализация мероприятий планируется поле проведения инвентаризации кладбищ и мест захоронения</w:t>
            </w:r>
          </w:p>
        </w:tc>
      </w:tr>
      <w:tr w:rsidR="004E2A13" w:rsidRPr="00370A06" w:rsidTr="000E6A4C">
        <w:trPr>
          <w:gridAfter w:val="2"/>
          <w:wAfter w:w="30" w:type="dxa"/>
        </w:trPr>
        <w:tc>
          <w:tcPr>
            <w:tcW w:w="708" w:type="dxa"/>
            <w:tcBorders>
              <w:left w:val="single" w:sz="4" w:space="0" w:color="000000"/>
              <w:bottom w:val="single" w:sz="4" w:space="0" w:color="000000"/>
            </w:tcBorders>
            <w:shd w:val="clear" w:color="auto" w:fill="auto"/>
          </w:tcPr>
          <w:p w:rsidR="004E2A13" w:rsidRPr="00410CEE" w:rsidRDefault="004E2A13" w:rsidP="004E2A13">
            <w:pPr>
              <w:widowControl/>
              <w:suppressAutoHyphens/>
              <w:autoSpaceDE/>
              <w:autoSpaceDN/>
              <w:adjustRightInd/>
              <w:spacing w:line="315" w:lineRule="atLeast"/>
              <w:ind w:firstLine="0"/>
              <w:textAlignment w:val="baseline"/>
              <w:rPr>
                <w:sz w:val="20"/>
                <w:lang w:eastAsia="zh-CN"/>
              </w:rPr>
            </w:pPr>
            <w:r w:rsidRPr="00410CEE">
              <w:rPr>
                <w:sz w:val="24"/>
                <w:szCs w:val="24"/>
                <w:lang w:eastAsia="zh-CN"/>
              </w:rPr>
              <w:lastRenderedPageBreak/>
              <w:t>3.4.</w:t>
            </w:r>
          </w:p>
        </w:tc>
        <w:tc>
          <w:tcPr>
            <w:tcW w:w="2694" w:type="dxa"/>
            <w:tcBorders>
              <w:left w:val="single" w:sz="4" w:space="0" w:color="000000"/>
              <w:bottom w:val="single" w:sz="4" w:space="0" w:color="000000"/>
            </w:tcBorders>
            <w:shd w:val="clear" w:color="auto" w:fill="auto"/>
          </w:tcPr>
          <w:p w:rsidR="004E2A13" w:rsidRPr="00410CEE" w:rsidRDefault="004E2A13" w:rsidP="004E2A13">
            <w:pPr>
              <w:widowControl/>
              <w:suppressAutoHyphens/>
              <w:autoSpaceDN/>
              <w:adjustRightInd/>
              <w:ind w:left="33" w:firstLine="0"/>
              <w:jc w:val="left"/>
              <w:textAlignment w:val="baseline"/>
              <w:rPr>
                <w:sz w:val="20"/>
                <w:lang w:eastAsia="zh-CN"/>
              </w:rPr>
            </w:pPr>
            <w:r w:rsidRPr="00410CEE">
              <w:rPr>
                <w:rFonts w:eastAsia="Calibri"/>
                <w:sz w:val="24"/>
                <w:szCs w:val="24"/>
                <w:lang w:eastAsia="zh-CN"/>
              </w:rPr>
              <w:t>Создание и ведение реестра субъектов, имеющих право на оказание услуг по организации похорон, включая стоимость оказываемых ими ритуальных услуг, с размещением указанных реестров на региональных порталах государственных и муниципальных услуг</w:t>
            </w:r>
          </w:p>
        </w:tc>
        <w:tc>
          <w:tcPr>
            <w:tcW w:w="3119" w:type="dxa"/>
            <w:tcBorders>
              <w:left w:val="single" w:sz="4" w:space="0" w:color="000000"/>
              <w:bottom w:val="single" w:sz="4" w:space="0" w:color="000000"/>
            </w:tcBorders>
            <w:shd w:val="clear" w:color="auto" w:fill="auto"/>
          </w:tcPr>
          <w:p w:rsidR="004E2A13" w:rsidRPr="00410CEE" w:rsidRDefault="004E2A13" w:rsidP="004E2A13">
            <w:pPr>
              <w:widowControl/>
              <w:suppressAutoHyphens/>
              <w:autoSpaceDN/>
              <w:adjustRightInd/>
              <w:ind w:firstLine="0"/>
              <w:rPr>
                <w:sz w:val="20"/>
                <w:lang w:eastAsia="zh-CN"/>
              </w:rPr>
            </w:pPr>
            <w:r w:rsidRPr="00410CEE">
              <w:rPr>
                <w:sz w:val="24"/>
                <w:szCs w:val="24"/>
                <w:lang w:eastAsia="zh-CN"/>
              </w:rPr>
              <w:t>созданы и размещены на региональных порталах государственных и муниципальных услуг реестры хозяйствующих субъектов, имеющих право на оказание услуг по организации похорон</w:t>
            </w:r>
          </w:p>
        </w:tc>
        <w:tc>
          <w:tcPr>
            <w:tcW w:w="1559" w:type="dxa"/>
            <w:tcBorders>
              <w:left w:val="single" w:sz="4" w:space="0" w:color="000000"/>
              <w:bottom w:val="single" w:sz="4" w:space="0" w:color="000000"/>
            </w:tcBorders>
            <w:shd w:val="clear" w:color="auto" w:fill="auto"/>
          </w:tcPr>
          <w:p w:rsidR="004E2A13" w:rsidRPr="00410CEE" w:rsidRDefault="004E2A13" w:rsidP="004E2A13">
            <w:pPr>
              <w:widowControl/>
              <w:suppressAutoHyphens/>
              <w:autoSpaceDN/>
              <w:adjustRightInd/>
              <w:ind w:firstLine="0"/>
              <w:jc w:val="center"/>
              <w:rPr>
                <w:sz w:val="20"/>
                <w:lang w:eastAsia="zh-CN"/>
              </w:rPr>
            </w:pPr>
            <w:r w:rsidRPr="00410CEE">
              <w:rPr>
                <w:rFonts w:eastAsia="Calibri"/>
                <w:sz w:val="24"/>
                <w:szCs w:val="24"/>
                <w:lang w:eastAsia="zh-CN"/>
              </w:rPr>
              <w:t>01.</w:t>
            </w:r>
            <w:r w:rsidRPr="00410CEE">
              <w:rPr>
                <w:sz w:val="24"/>
                <w:szCs w:val="24"/>
                <w:lang w:eastAsia="zh-CN"/>
              </w:rPr>
              <w:t>09.</w:t>
            </w:r>
            <w:r w:rsidRPr="00410CEE">
              <w:rPr>
                <w:rFonts w:eastAsia="Calibri"/>
                <w:sz w:val="24"/>
                <w:szCs w:val="24"/>
                <w:lang w:eastAsia="zh-CN"/>
              </w:rPr>
              <w:t xml:space="preserve">2023, далее ежегодно </w:t>
            </w:r>
          </w:p>
        </w:tc>
        <w:tc>
          <w:tcPr>
            <w:tcW w:w="1842" w:type="dxa"/>
            <w:tcBorders>
              <w:left w:val="single" w:sz="4" w:space="0" w:color="000000"/>
              <w:bottom w:val="single" w:sz="4" w:space="0" w:color="000000"/>
            </w:tcBorders>
            <w:shd w:val="clear" w:color="auto" w:fill="auto"/>
          </w:tcPr>
          <w:p w:rsidR="004E2A13" w:rsidRPr="00410CEE" w:rsidRDefault="004E2A13" w:rsidP="004E2A13">
            <w:pPr>
              <w:widowControl/>
              <w:suppressAutoHyphens/>
              <w:autoSpaceDE/>
              <w:autoSpaceDN/>
              <w:adjustRightInd/>
              <w:snapToGrid w:val="0"/>
              <w:ind w:left="33" w:firstLine="0"/>
              <w:textAlignment w:val="baseline"/>
              <w:rPr>
                <w:sz w:val="20"/>
                <w:lang w:eastAsia="zh-CN"/>
              </w:rPr>
            </w:pPr>
            <w:r w:rsidRPr="00410CEE">
              <w:rPr>
                <w:sz w:val="24"/>
                <w:szCs w:val="24"/>
                <w:lang w:eastAsia="zh-CN"/>
              </w:rPr>
              <w:t>реестр</w:t>
            </w:r>
          </w:p>
        </w:tc>
        <w:tc>
          <w:tcPr>
            <w:tcW w:w="2268" w:type="dxa"/>
            <w:tcBorders>
              <w:left w:val="single" w:sz="4" w:space="0" w:color="000000"/>
              <w:bottom w:val="single" w:sz="4" w:space="0" w:color="000000"/>
              <w:right w:val="single" w:sz="4" w:space="0" w:color="000000"/>
            </w:tcBorders>
            <w:shd w:val="clear" w:color="auto" w:fill="auto"/>
          </w:tcPr>
          <w:p w:rsidR="004E2A13" w:rsidRPr="00410CEE" w:rsidRDefault="004E2A13" w:rsidP="004E2A13">
            <w:pPr>
              <w:widowControl/>
              <w:suppressAutoHyphens/>
              <w:autoSpaceDE/>
              <w:autoSpaceDN/>
              <w:adjustRightInd/>
              <w:spacing w:line="240" w:lineRule="atLeast"/>
              <w:ind w:left="33" w:firstLine="0"/>
              <w:textAlignment w:val="baseline"/>
              <w:rPr>
                <w:sz w:val="20"/>
                <w:lang w:eastAsia="zh-CN"/>
              </w:rPr>
            </w:pPr>
            <w:r w:rsidRPr="00410CEE">
              <w:rPr>
                <w:rFonts w:eastAsia="Calibri"/>
                <w:sz w:val="24"/>
                <w:szCs w:val="24"/>
                <w:lang w:eastAsia="zh-CN"/>
              </w:rPr>
              <w:t>Управление жизнеобеспечения администрации городского округа</w:t>
            </w:r>
          </w:p>
        </w:tc>
        <w:tc>
          <w:tcPr>
            <w:tcW w:w="3828" w:type="dxa"/>
            <w:gridSpan w:val="2"/>
            <w:tcBorders>
              <w:top w:val="single" w:sz="4" w:space="0" w:color="auto"/>
              <w:left w:val="single" w:sz="4" w:space="0" w:color="000000"/>
              <w:bottom w:val="single" w:sz="4" w:space="0" w:color="auto"/>
              <w:right w:val="single" w:sz="4" w:space="0" w:color="000000"/>
            </w:tcBorders>
            <w:shd w:val="clear" w:color="auto" w:fill="auto"/>
          </w:tcPr>
          <w:p w:rsidR="004E2A13" w:rsidRPr="004E2A13" w:rsidRDefault="004E2A13" w:rsidP="004E2A13">
            <w:pPr>
              <w:rPr>
                <w:sz w:val="24"/>
                <w:szCs w:val="24"/>
              </w:rPr>
            </w:pPr>
            <w:r w:rsidRPr="004E2A13">
              <w:rPr>
                <w:sz w:val="24"/>
                <w:szCs w:val="24"/>
              </w:rPr>
              <w:t xml:space="preserve">Реестр хозяйствующих субъектов по оказанию ритуальных услуг опубликован на региональном портале услуг ПК по ссылке: </w:t>
            </w:r>
            <w:hyperlink r:id="rId22" w:history="1">
              <w:r w:rsidRPr="004E2A13">
                <w:rPr>
                  <w:rStyle w:val="aa"/>
                  <w:sz w:val="24"/>
                  <w:szCs w:val="24"/>
                </w:rPr>
                <w:t>https://gosuslugi.primorsky.ru/pgu/news.htm?id=15184053@egNews</w:t>
              </w:r>
            </w:hyperlink>
            <w:r w:rsidRPr="004E2A13">
              <w:rPr>
                <w:sz w:val="24"/>
                <w:szCs w:val="24"/>
              </w:rPr>
              <w:t xml:space="preserve"> </w:t>
            </w:r>
          </w:p>
        </w:tc>
      </w:tr>
      <w:tr w:rsidR="004E2A13" w:rsidRPr="00370A06" w:rsidTr="00660D9E">
        <w:trPr>
          <w:gridAfter w:val="2"/>
          <w:wAfter w:w="30" w:type="dxa"/>
        </w:trPr>
        <w:tc>
          <w:tcPr>
            <w:tcW w:w="708" w:type="dxa"/>
            <w:tcBorders>
              <w:left w:val="single" w:sz="4" w:space="0" w:color="000000"/>
              <w:bottom w:val="single" w:sz="4" w:space="0" w:color="000000"/>
            </w:tcBorders>
            <w:shd w:val="clear" w:color="auto" w:fill="auto"/>
          </w:tcPr>
          <w:p w:rsidR="004E2A13" w:rsidRPr="00410CEE" w:rsidRDefault="004E2A13" w:rsidP="004E2A13">
            <w:pPr>
              <w:widowControl/>
              <w:suppressAutoHyphens/>
              <w:autoSpaceDE/>
              <w:autoSpaceDN/>
              <w:adjustRightInd/>
              <w:spacing w:line="315" w:lineRule="atLeast"/>
              <w:ind w:firstLine="0"/>
              <w:textAlignment w:val="baseline"/>
              <w:rPr>
                <w:sz w:val="20"/>
                <w:lang w:eastAsia="zh-CN"/>
              </w:rPr>
            </w:pPr>
            <w:r w:rsidRPr="00410CEE">
              <w:rPr>
                <w:sz w:val="24"/>
                <w:szCs w:val="24"/>
                <w:lang w:eastAsia="zh-CN"/>
              </w:rPr>
              <w:t>3.5.</w:t>
            </w:r>
          </w:p>
        </w:tc>
        <w:tc>
          <w:tcPr>
            <w:tcW w:w="2694" w:type="dxa"/>
            <w:tcBorders>
              <w:left w:val="single" w:sz="4" w:space="0" w:color="000000"/>
              <w:bottom w:val="single" w:sz="4" w:space="0" w:color="000000"/>
            </w:tcBorders>
            <w:shd w:val="clear" w:color="auto" w:fill="auto"/>
          </w:tcPr>
          <w:p w:rsidR="004E2A13" w:rsidRPr="00410CEE" w:rsidRDefault="004E2A13" w:rsidP="004E2A13">
            <w:pPr>
              <w:widowControl/>
              <w:suppressAutoHyphens/>
              <w:autoSpaceDE/>
              <w:autoSpaceDN/>
              <w:adjustRightInd/>
              <w:snapToGrid w:val="0"/>
              <w:ind w:left="33" w:firstLine="0"/>
              <w:jc w:val="left"/>
              <w:rPr>
                <w:sz w:val="20"/>
                <w:lang w:eastAsia="zh-CN"/>
              </w:rPr>
            </w:pPr>
            <w:r w:rsidRPr="00410CEE">
              <w:rPr>
                <w:rFonts w:eastAsia="Calibri"/>
                <w:sz w:val="24"/>
                <w:szCs w:val="24"/>
                <w:lang w:eastAsia="zh-CN"/>
              </w:rPr>
              <w:t>Организация оказания ритуальных услуг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содержащейся в таких реестрах</w:t>
            </w:r>
          </w:p>
        </w:tc>
        <w:tc>
          <w:tcPr>
            <w:tcW w:w="3119" w:type="dxa"/>
            <w:tcBorders>
              <w:left w:val="single" w:sz="4" w:space="0" w:color="000000"/>
              <w:bottom w:val="single" w:sz="4" w:space="0" w:color="000000"/>
            </w:tcBorders>
            <w:shd w:val="clear" w:color="auto" w:fill="auto"/>
          </w:tcPr>
          <w:p w:rsidR="004E2A13" w:rsidRPr="00410CEE" w:rsidRDefault="004E2A13" w:rsidP="004E2A13">
            <w:pPr>
              <w:widowControl/>
              <w:suppressAutoHyphens/>
              <w:autoSpaceDN/>
              <w:adjustRightInd/>
              <w:ind w:left="33" w:firstLine="0"/>
              <w:jc w:val="left"/>
              <w:rPr>
                <w:sz w:val="20"/>
                <w:lang w:eastAsia="zh-CN"/>
              </w:rPr>
            </w:pPr>
            <w:r w:rsidRPr="00410CEE">
              <w:rPr>
                <w:rFonts w:eastAsia="Calibri"/>
                <w:sz w:val="24"/>
                <w:szCs w:val="24"/>
                <w:lang w:eastAsia="zh-CN"/>
              </w:rPr>
              <w:t>организация оказания ритуальных услуг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содержащейся в таких реестрах</w:t>
            </w:r>
          </w:p>
        </w:tc>
        <w:tc>
          <w:tcPr>
            <w:tcW w:w="1559" w:type="dxa"/>
            <w:tcBorders>
              <w:left w:val="single" w:sz="4" w:space="0" w:color="000000"/>
              <w:bottom w:val="single" w:sz="4" w:space="0" w:color="000000"/>
            </w:tcBorders>
            <w:shd w:val="clear" w:color="auto" w:fill="auto"/>
          </w:tcPr>
          <w:p w:rsidR="004E2A13" w:rsidRPr="00410CEE" w:rsidRDefault="004E2A13" w:rsidP="004E2A13">
            <w:pPr>
              <w:widowControl/>
              <w:suppressAutoHyphens/>
              <w:autoSpaceDN/>
              <w:adjustRightInd/>
              <w:ind w:firstLine="0"/>
              <w:jc w:val="center"/>
              <w:rPr>
                <w:sz w:val="20"/>
                <w:lang w:eastAsia="zh-CN"/>
              </w:rPr>
            </w:pPr>
            <w:r w:rsidRPr="00410CEE">
              <w:rPr>
                <w:sz w:val="24"/>
                <w:szCs w:val="24"/>
                <w:lang w:eastAsia="zh-CN"/>
              </w:rPr>
              <w:t>31.12.2025</w:t>
            </w:r>
          </w:p>
        </w:tc>
        <w:tc>
          <w:tcPr>
            <w:tcW w:w="1842" w:type="dxa"/>
            <w:tcBorders>
              <w:left w:val="single" w:sz="4" w:space="0" w:color="000000"/>
              <w:bottom w:val="single" w:sz="4" w:space="0" w:color="000000"/>
            </w:tcBorders>
            <w:shd w:val="clear" w:color="auto" w:fill="auto"/>
          </w:tcPr>
          <w:p w:rsidR="004E2A13" w:rsidRPr="00410CEE" w:rsidRDefault="004E2A13" w:rsidP="004E2A13">
            <w:pPr>
              <w:widowControl/>
              <w:suppressAutoHyphens/>
              <w:autoSpaceDE/>
              <w:autoSpaceDN/>
              <w:adjustRightInd/>
              <w:ind w:firstLine="0"/>
              <w:textAlignment w:val="baseline"/>
              <w:rPr>
                <w:sz w:val="20"/>
                <w:lang w:eastAsia="zh-CN"/>
              </w:rPr>
            </w:pPr>
            <w:r w:rsidRPr="00410CEE">
              <w:rPr>
                <w:sz w:val="24"/>
                <w:szCs w:val="24"/>
                <w:lang w:eastAsia="zh-CN"/>
              </w:rPr>
              <w:t>нормативный правовой акт</w:t>
            </w:r>
          </w:p>
        </w:tc>
        <w:tc>
          <w:tcPr>
            <w:tcW w:w="2268" w:type="dxa"/>
            <w:tcBorders>
              <w:left w:val="single" w:sz="4" w:space="0" w:color="000000"/>
              <w:bottom w:val="single" w:sz="4" w:space="0" w:color="000000"/>
              <w:right w:val="single" w:sz="4" w:space="0" w:color="000000"/>
            </w:tcBorders>
            <w:shd w:val="clear" w:color="auto" w:fill="auto"/>
          </w:tcPr>
          <w:p w:rsidR="004E2A13" w:rsidRPr="00410CEE" w:rsidRDefault="004E2A13" w:rsidP="004E2A13">
            <w:pPr>
              <w:widowControl/>
              <w:suppressAutoHyphens/>
              <w:autoSpaceDE/>
              <w:autoSpaceDN/>
              <w:adjustRightInd/>
              <w:snapToGrid w:val="0"/>
              <w:spacing w:line="240" w:lineRule="atLeast"/>
              <w:ind w:left="33" w:firstLine="0"/>
              <w:textAlignment w:val="baseline"/>
              <w:rPr>
                <w:sz w:val="20"/>
                <w:lang w:eastAsia="zh-CN"/>
              </w:rPr>
            </w:pPr>
            <w:r w:rsidRPr="00410CEE">
              <w:rPr>
                <w:rFonts w:eastAsia="Calibri"/>
                <w:sz w:val="24"/>
                <w:szCs w:val="24"/>
                <w:lang w:eastAsia="zh-CN"/>
              </w:rPr>
              <w:t>Управление жизнеобеспечения администрации городского округа</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tcPr>
          <w:p w:rsidR="004E2A13" w:rsidRPr="004E2A13" w:rsidRDefault="004E2A13" w:rsidP="004E2A13">
            <w:pPr>
              <w:rPr>
                <w:sz w:val="24"/>
                <w:szCs w:val="24"/>
              </w:rPr>
            </w:pPr>
            <w:r w:rsidRPr="00A44236">
              <w:rPr>
                <w:sz w:val="24"/>
                <w:szCs w:val="24"/>
              </w:rPr>
              <w:t>Реализация мероприятий планируется в 2025 году</w:t>
            </w:r>
          </w:p>
        </w:tc>
      </w:tr>
      <w:tr w:rsidR="00660D9E" w:rsidRPr="00370A06" w:rsidTr="00CC5642">
        <w:trPr>
          <w:trHeight w:val="369"/>
        </w:trPr>
        <w:tc>
          <w:tcPr>
            <w:tcW w:w="708" w:type="dxa"/>
            <w:tcBorders>
              <w:left w:val="single" w:sz="4" w:space="0" w:color="000000"/>
              <w:bottom w:val="single" w:sz="4" w:space="0" w:color="000000"/>
            </w:tcBorders>
            <w:shd w:val="clear" w:color="auto" w:fill="auto"/>
          </w:tcPr>
          <w:p w:rsidR="00660D9E" w:rsidRPr="002F0628" w:rsidRDefault="00660D9E" w:rsidP="00660D9E">
            <w:pPr>
              <w:widowControl/>
              <w:suppressAutoHyphens/>
              <w:autoSpaceDE/>
              <w:autoSpaceDN/>
              <w:adjustRightInd/>
              <w:spacing w:line="315" w:lineRule="atLeast"/>
              <w:ind w:firstLine="0"/>
              <w:textAlignment w:val="baseline"/>
              <w:rPr>
                <w:sz w:val="20"/>
                <w:lang w:eastAsia="zh-CN"/>
              </w:rPr>
            </w:pPr>
            <w:r w:rsidRPr="002F0628">
              <w:rPr>
                <w:sz w:val="24"/>
                <w:szCs w:val="24"/>
                <w:lang w:eastAsia="zh-CN"/>
              </w:rPr>
              <w:t>4.</w:t>
            </w:r>
          </w:p>
        </w:tc>
        <w:tc>
          <w:tcPr>
            <w:tcW w:w="11512" w:type="dxa"/>
            <w:gridSpan w:val="6"/>
            <w:tcBorders>
              <w:left w:val="single" w:sz="4" w:space="0" w:color="000000"/>
              <w:bottom w:val="single" w:sz="4" w:space="0" w:color="000000"/>
              <w:right w:val="single" w:sz="4" w:space="0" w:color="000000"/>
            </w:tcBorders>
            <w:shd w:val="clear" w:color="auto" w:fill="auto"/>
          </w:tcPr>
          <w:p w:rsidR="00660D9E" w:rsidRPr="002F0628" w:rsidRDefault="00660D9E" w:rsidP="00660D9E">
            <w:pPr>
              <w:suppressAutoHyphens/>
              <w:autoSpaceDN/>
              <w:adjustRightInd/>
              <w:snapToGrid w:val="0"/>
              <w:ind w:left="34" w:firstLine="0"/>
              <w:textAlignment w:val="baseline"/>
              <w:rPr>
                <w:rFonts w:ascii="Calibri" w:hAnsi="Calibri" w:cs="Calibri"/>
                <w:sz w:val="22"/>
                <w:lang w:eastAsia="zh-CN"/>
              </w:rPr>
            </w:pPr>
            <w:r w:rsidRPr="002F0628">
              <w:rPr>
                <w:rFonts w:eastAsia="Calibri"/>
                <w:sz w:val="24"/>
                <w:szCs w:val="24"/>
                <w:lang w:eastAsia="zh-CN"/>
              </w:rPr>
              <w:t>Задача: Развитие сферы образования</w:t>
            </w:r>
          </w:p>
        </w:tc>
        <w:tc>
          <w:tcPr>
            <w:tcW w:w="3828" w:type="dxa"/>
            <w:gridSpan w:val="3"/>
            <w:tcBorders>
              <w:left w:val="single" w:sz="4" w:space="0" w:color="000000"/>
              <w:bottom w:val="single" w:sz="4" w:space="0" w:color="000000"/>
              <w:right w:val="single" w:sz="4" w:space="0" w:color="000000"/>
            </w:tcBorders>
          </w:tcPr>
          <w:p w:rsidR="00660D9E" w:rsidRPr="00370A06" w:rsidRDefault="00660D9E" w:rsidP="00660D9E">
            <w:pPr>
              <w:suppressAutoHyphens/>
              <w:autoSpaceDN/>
              <w:adjustRightInd/>
              <w:snapToGrid w:val="0"/>
              <w:ind w:left="34" w:firstLine="0"/>
              <w:textAlignment w:val="baseline"/>
              <w:rPr>
                <w:rFonts w:eastAsia="Calibri"/>
                <w:sz w:val="24"/>
                <w:szCs w:val="24"/>
                <w:highlight w:val="yellow"/>
                <w:lang w:eastAsia="zh-CN"/>
              </w:rPr>
            </w:pPr>
          </w:p>
        </w:tc>
      </w:tr>
      <w:tr w:rsidR="00D53CB8" w:rsidRPr="00370A06" w:rsidTr="00CC5642">
        <w:trPr>
          <w:gridAfter w:val="2"/>
          <w:wAfter w:w="30" w:type="dxa"/>
          <w:trHeight w:val="369"/>
        </w:trPr>
        <w:tc>
          <w:tcPr>
            <w:tcW w:w="708" w:type="dxa"/>
            <w:tcBorders>
              <w:left w:val="single" w:sz="4" w:space="0" w:color="000000"/>
              <w:bottom w:val="single" w:sz="4" w:space="0" w:color="000000"/>
            </w:tcBorders>
            <w:shd w:val="clear" w:color="auto" w:fill="auto"/>
          </w:tcPr>
          <w:p w:rsidR="00D53CB8" w:rsidRPr="007C2EF4" w:rsidRDefault="00D53CB8" w:rsidP="00D53CB8">
            <w:pPr>
              <w:widowControl/>
              <w:suppressAutoHyphens/>
              <w:autoSpaceDE/>
              <w:autoSpaceDN/>
              <w:adjustRightInd/>
              <w:spacing w:line="315" w:lineRule="atLeast"/>
              <w:ind w:firstLine="0"/>
              <w:textAlignment w:val="baseline"/>
              <w:rPr>
                <w:sz w:val="20"/>
                <w:lang w:eastAsia="zh-CN"/>
              </w:rPr>
            </w:pPr>
            <w:r w:rsidRPr="007C2EF4">
              <w:rPr>
                <w:sz w:val="24"/>
                <w:szCs w:val="24"/>
                <w:lang w:eastAsia="zh-CN"/>
              </w:rPr>
              <w:t>4.1.</w:t>
            </w:r>
          </w:p>
        </w:tc>
        <w:tc>
          <w:tcPr>
            <w:tcW w:w="2694" w:type="dxa"/>
            <w:tcBorders>
              <w:left w:val="single" w:sz="4" w:space="0" w:color="000000"/>
              <w:bottom w:val="single" w:sz="4" w:space="0" w:color="000000"/>
            </w:tcBorders>
            <w:shd w:val="clear" w:color="auto" w:fill="auto"/>
          </w:tcPr>
          <w:p w:rsidR="00D53CB8" w:rsidRPr="007C2EF4" w:rsidRDefault="00D53CB8" w:rsidP="00D53CB8">
            <w:pPr>
              <w:widowControl/>
              <w:suppressAutoHyphens/>
              <w:autoSpaceDE/>
              <w:autoSpaceDN/>
              <w:adjustRightInd/>
              <w:snapToGrid w:val="0"/>
              <w:ind w:firstLine="0"/>
              <w:rPr>
                <w:sz w:val="20"/>
                <w:lang w:eastAsia="zh-CN"/>
              </w:rPr>
            </w:pPr>
            <w:r w:rsidRPr="007C2EF4">
              <w:rPr>
                <w:rFonts w:eastAsia="Calibri"/>
                <w:sz w:val="24"/>
                <w:szCs w:val="24"/>
                <w:lang w:eastAsia="zh-CN"/>
              </w:rPr>
              <w:t xml:space="preserve">Оказание методической и консультативной помощи частным образовательным </w:t>
            </w:r>
            <w:r w:rsidRPr="007C2EF4">
              <w:rPr>
                <w:rFonts w:eastAsia="Calibri"/>
                <w:sz w:val="24"/>
                <w:szCs w:val="24"/>
                <w:lang w:eastAsia="zh-CN"/>
              </w:rPr>
              <w:lastRenderedPageBreak/>
              <w:t>организациям, в том числе физическим лицам, по вопросам организации образовательной деятельности и порядку предоставления субсидий</w:t>
            </w:r>
          </w:p>
        </w:tc>
        <w:tc>
          <w:tcPr>
            <w:tcW w:w="3119" w:type="dxa"/>
            <w:vMerge w:val="restart"/>
            <w:tcBorders>
              <w:left w:val="single" w:sz="4" w:space="0" w:color="000000"/>
              <w:bottom w:val="single" w:sz="4" w:space="0" w:color="000000"/>
            </w:tcBorders>
            <w:shd w:val="clear" w:color="auto" w:fill="auto"/>
          </w:tcPr>
          <w:p w:rsidR="00D53CB8" w:rsidRPr="007C2EF4" w:rsidRDefault="00D53CB8" w:rsidP="00D53CB8">
            <w:pPr>
              <w:widowControl/>
              <w:suppressAutoHyphens/>
              <w:autoSpaceDN/>
              <w:adjustRightInd/>
              <w:snapToGrid w:val="0"/>
              <w:ind w:firstLine="0"/>
              <w:rPr>
                <w:sz w:val="24"/>
                <w:szCs w:val="24"/>
                <w:lang w:eastAsia="zh-CN"/>
              </w:rPr>
            </w:pPr>
          </w:p>
        </w:tc>
        <w:tc>
          <w:tcPr>
            <w:tcW w:w="1559" w:type="dxa"/>
            <w:tcBorders>
              <w:left w:val="single" w:sz="4" w:space="0" w:color="000000"/>
              <w:bottom w:val="single" w:sz="4" w:space="0" w:color="000000"/>
            </w:tcBorders>
            <w:shd w:val="clear" w:color="auto" w:fill="auto"/>
          </w:tcPr>
          <w:p w:rsidR="00D53CB8" w:rsidRPr="007C2EF4" w:rsidRDefault="00D53CB8" w:rsidP="00D53CB8">
            <w:pPr>
              <w:widowControl/>
              <w:suppressAutoHyphens/>
              <w:autoSpaceDN/>
              <w:adjustRightInd/>
              <w:ind w:firstLine="0"/>
              <w:jc w:val="center"/>
              <w:rPr>
                <w:sz w:val="20"/>
                <w:lang w:eastAsia="zh-CN"/>
              </w:rPr>
            </w:pPr>
            <w:r w:rsidRPr="007C2EF4">
              <w:rPr>
                <w:sz w:val="24"/>
                <w:szCs w:val="24"/>
                <w:lang w:eastAsia="zh-CN"/>
              </w:rPr>
              <w:t>2022-2025</w:t>
            </w:r>
          </w:p>
        </w:tc>
        <w:tc>
          <w:tcPr>
            <w:tcW w:w="1842" w:type="dxa"/>
            <w:tcBorders>
              <w:left w:val="single" w:sz="4" w:space="0" w:color="000000"/>
              <w:bottom w:val="single" w:sz="4" w:space="0" w:color="000000"/>
            </w:tcBorders>
            <w:shd w:val="clear" w:color="auto" w:fill="auto"/>
          </w:tcPr>
          <w:p w:rsidR="00D53CB8" w:rsidRPr="007C2EF4" w:rsidRDefault="00D53CB8" w:rsidP="00D53CB8">
            <w:pPr>
              <w:widowControl/>
              <w:suppressAutoHyphens/>
              <w:autoSpaceDE/>
              <w:autoSpaceDN/>
              <w:adjustRightInd/>
              <w:ind w:firstLine="0"/>
              <w:textAlignment w:val="baseline"/>
              <w:rPr>
                <w:sz w:val="20"/>
                <w:lang w:eastAsia="zh-CN"/>
              </w:rPr>
            </w:pPr>
            <w:r w:rsidRPr="007C2EF4">
              <w:rPr>
                <w:sz w:val="24"/>
                <w:szCs w:val="24"/>
                <w:lang w:eastAsia="zh-CN"/>
              </w:rPr>
              <w:t>доклад</w:t>
            </w:r>
          </w:p>
        </w:tc>
        <w:tc>
          <w:tcPr>
            <w:tcW w:w="2268" w:type="dxa"/>
            <w:tcBorders>
              <w:left w:val="single" w:sz="4" w:space="0" w:color="000000"/>
              <w:bottom w:val="single" w:sz="4" w:space="0" w:color="000000"/>
              <w:right w:val="single" w:sz="4" w:space="0" w:color="000000"/>
            </w:tcBorders>
            <w:shd w:val="clear" w:color="auto" w:fill="auto"/>
          </w:tcPr>
          <w:p w:rsidR="00D53CB8" w:rsidRPr="007C2EF4" w:rsidRDefault="00D53CB8" w:rsidP="00D53CB8">
            <w:pPr>
              <w:widowControl/>
              <w:suppressAutoHyphens/>
              <w:autoSpaceDE/>
              <w:autoSpaceDN/>
              <w:adjustRightInd/>
              <w:snapToGrid w:val="0"/>
              <w:spacing w:line="240" w:lineRule="atLeast"/>
              <w:ind w:left="33" w:firstLine="0"/>
              <w:textAlignment w:val="baseline"/>
              <w:rPr>
                <w:sz w:val="20"/>
                <w:lang w:eastAsia="zh-CN"/>
              </w:rPr>
            </w:pPr>
            <w:r w:rsidRPr="007C2EF4">
              <w:rPr>
                <w:rFonts w:eastAsia="Calibri"/>
                <w:sz w:val="24"/>
                <w:szCs w:val="24"/>
                <w:lang w:eastAsia="zh-CN"/>
              </w:rPr>
              <w:t>Управление образования администрации городского округа</w:t>
            </w:r>
          </w:p>
        </w:tc>
        <w:tc>
          <w:tcPr>
            <w:tcW w:w="3828" w:type="dxa"/>
            <w:gridSpan w:val="2"/>
            <w:tcBorders>
              <w:left w:val="single" w:sz="4" w:space="0" w:color="000000"/>
              <w:bottom w:val="single" w:sz="4" w:space="0" w:color="000000"/>
              <w:right w:val="single" w:sz="4" w:space="0" w:color="000000"/>
            </w:tcBorders>
          </w:tcPr>
          <w:p w:rsidR="00D53CB8" w:rsidRPr="00D53CB8" w:rsidRDefault="00AA7F2E" w:rsidP="00D53CB8">
            <w:pPr>
              <w:rPr>
                <w:sz w:val="24"/>
                <w:szCs w:val="24"/>
              </w:rPr>
            </w:pPr>
            <w:r>
              <w:rPr>
                <w:sz w:val="24"/>
                <w:szCs w:val="24"/>
              </w:rPr>
              <w:t>В</w:t>
            </w:r>
            <w:r w:rsidRPr="00AA7F2E">
              <w:rPr>
                <w:sz w:val="24"/>
                <w:szCs w:val="24"/>
              </w:rPr>
              <w:t xml:space="preserve"> 2024 год</w:t>
            </w:r>
            <w:r>
              <w:rPr>
                <w:sz w:val="24"/>
                <w:szCs w:val="24"/>
              </w:rPr>
              <w:t>у</w:t>
            </w:r>
            <w:r w:rsidRPr="00AA7F2E">
              <w:rPr>
                <w:sz w:val="24"/>
                <w:szCs w:val="24"/>
              </w:rPr>
              <w:t xml:space="preserve"> в управление образования администрации Арсеньевского городского округа за консультативной и </w:t>
            </w:r>
            <w:r w:rsidRPr="00AA7F2E">
              <w:rPr>
                <w:sz w:val="24"/>
                <w:szCs w:val="24"/>
              </w:rPr>
              <w:lastRenderedPageBreak/>
              <w:t>методической помощью частные образовательные организации по вопросам организации образовательной деятельности и порядку предоставления субсидий не обращались</w:t>
            </w:r>
          </w:p>
        </w:tc>
      </w:tr>
      <w:tr w:rsidR="00D53CB8" w:rsidRPr="00370A06" w:rsidTr="00CC5642">
        <w:trPr>
          <w:gridAfter w:val="2"/>
          <w:wAfter w:w="30" w:type="dxa"/>
          <w:trHeight w:val="369"/>
        </w:trPr>
        <w:tc>
          <w:tcPr>
            <w:tcW w:w="708" w:type="dxa"/>
            <w:tcBorders>
              <w:left w:val="single" w:sz="4" w:space="0" w:color="000000"/>
              <w:bottom w:val="single" w:sz="4" w:space="0" w:color="000000"/>
            </w:tcBorders>
            <w:shd w:val="clear" w:color="auto" w:fill="auto"/>
          </w:tcPr>
          <w:p w:rsidR="00D53CB8" w:rsidRPr="007C2EF4" w:rsidRDefault="00D53CB8" w:rsidP="00D53CB8">
            <w:pPr>
              <w:widowControl/>
              <w:suppressAutoHyphens/>
              <w:autoSpaceDE/>
              <w:autoSpaceDN/>
              <w:adjustRightInd/>
              <w:spacing w:line="315" w:lineRule="atLeast"/>
              <w:ind w:firstLine="0"/>
              <w:textAlignment w:val="baseline"/>
              <w:rPr>
                <w:sz w:val="20"/>
                <w:lang w:eastAsia="zh-CN"/>
              </w:rPr>
            </w:pPr>
            <w:r w:rsidRPr="007C2EF4">
              <w:rPr>
                <w:sz w:val="24"/>
                <w:szCs w:val="24"/>
                <w:lang w:eastAsia="zh-CN"/>
              </w:rPr>
              <w:lastRenderedPageBreak/>
              <w:t>4.2.</w:t>
            </w:r>
          </w:p>
        </w:tc>
        <w:tc>
          <w:tcPr>
            <w:tcW w:w="2694" w:type="dxa"/>
            <w:tcBorders>
              <w:left w:val="single" w:sz="4" w:space="0" w:color="000000"/>
              <w:bottom w:val="single" w:sz="4" w:space="0" w:color="000000"/>
            </w:tcBorders>
            <w:shd w:val="clear" w:color="auto" w:fill="auto"/>
          </w:tcPr>
          <w:p w:rsidR="00D53CB8" w:rsidRPr="007C2EF4" w:rsidRDefault="00D53CB8" w:rsidP="00D53CB8">
            <w:pPr>
              <w:widowControl/>
              <w:suppressAutoHyphens/>
              <w:autoSpaceDE/>
              <w:autoSpaceDN/>
              <w:adjustRightInd/>
              <w:snapToGrid w:val="0"/>
              <w:ind w:left="33" w:firstLine="0"/>
              <w:rPr>
                <w:sz w:val="20"/>
                <w:lang w:eastAsia="zh-CN"/>
              </w:rPr>
            </w:pPr>
            <w:r w:rsidRPr="007C2EF4">
              <w:rPr>
                <w:rFonts w:eastAsia="Calibri"/>
                <w:sz w:val="24"/>
                <w:szCs w:val="24"/>
                <w:lang w:eastAsia="zh-CN"/>
              </w:rPr>
              <w:t>Принятие нормативного правового акта о распространении системы персонифицированного финансирования дополнительного образования детей</w:t>
            </w:r>
          </w:p>
        </w:tc>
        <w:tc>
          <w:tcPr>
            <w:tcW w:w="3119" w:type="dxa"/>
            <w:vMerge/>
            <w:tcBorders>
              <w:left w:val="single" w:sz="4" w:space="0" w:color="000000"/>
              <w:bottom w:val="single" w:sz="4" w:space="0" w:color="000000"/>
            </w:tcBorders>
            <w:shd w:val="clear" w:color="auto" w:fill="auto"/>
          </w:tcPr>
          <w:p w:rsidR="00D53CB8" w:rsidRPr="007C2EF4" w:rsidRDefault="00D53CB8" w:rsidP="00D53CB8">
            <w:pPr>
              <w:widowControl/>
              <w:suppressAutoHyphens/>
              <w:autoSpaceDN/>
              <w:adjustRightInd/>
              <w:snapToGrid w:val="0"/>
              <w:ind w:firstLine="0"/>
              <w:rPr>
                <w:sz w:val="24"/>
                <w:szCs w:val="24"/>
                <w:lang w:eastAsia="zh-CN"/>
              </w:rPr>
            </w:pPr>
          </w:p>
        </w:tc>
        <w:tc>
          <w:tcPr>
            <w:tcW w:w="1559" w:type="dxa"/>
            <w:tcBorders>
              <w:left w:val="single" w:sz="4" w:space="0" w:color="000000"/>
              <w:bottom w:val="single" w:sz="4" w:space="0" w:color="000000"/>
            </w:tcBorders>
            <w:shd w:val="clear" w:color="auto" w:fill="auto"/>
          </w:tcPr>
          <w:p w:rsidR="00D53CB8" w:rsidRPr="007C2EF4" w:rsidRDefault="00D53CB8" w:rsidP="00D53CB8">
            <w:pPr>
              <w:widowControl/>
              <w:suppressAutoHyphens/>
              <w:autoSpaceDN/>
              <w:adjustRightInd/>
              <w:snapToGrid w:val="0"/>
              <w:ind w:firstLine="0"/>
              <w:jc w:val="center"/>
              <w:rPr>
                <w:sz w:val="20"/>
                <w:lang w:eastAsia="zh-CN"/>
              </w:rPr>
            </w:pPr>
            <w:r w:rsidRPr="007C2EF4">
              <w:rPr>
                <w:rFonts w:eastAsia="Calibri"/>
                <w:sz w:val="24"/>
                <w:szCs w:val="24"/>
                <w:lang w:eastAsia="zh-CN"/>
              </w:rPr>
              <w:t xml:space="preserve">2023 </w:t>
            </w:r>
          </w:p>
        </w:tc>
        <w:tc>
          <w:tcPr>
            <w:tcW w:w="1842" w:type="dxa"/>
            <w:tcBorders>
              <w:left w:val="single" w:sz="4" w:space="0" w:color="000000"/>
              <w:bottom w:val="single" w:sz="4" w:space="0" w:color="000000"/>
            </w:tcBorders>
            <w:shd w:val="clear" w:color="auto" w:fill="auto"/>
          </w:tcPr>
          <w:p w:rsidR="00D53CB8" w:rsidRPr="007C2EF4" w:rsidRDefault="00D53CB8" w:rsidP="00D53CB8">
            <w:pPr>
              <w:widowControl/>
              <w:suppressAutoHyphens/>
              <w:autoSpaceDE/>
              <w:autoSpaceDN/>
              <w:adjustRightInd/>
              <w:ind w:firstLine="0"/>
              <w:textAlignment w:val="baseline"/>
              <w:rPr>
                <w:sz w:val="20"/>
                <w:lang w:eastAsia="zh-CN"/>
              </w:rPr>
            </w:pPr>
            <w:r w:rsidRPr="007C2EF4">
              <w:rPr>
                <w:sz w:val="24"/>
                <w:szCs w:val="24"/>
                <w:lang w:eastAsia="zh-CN"/>
              </w:rPr>
              <w:t>нормативный правовой акт</w:t>
            </w:r>
          </w:p>
        </w:tc>
        <w:tc>
          <w:tcPr>
            <w:tcW w:w="2268" w:type="dxa"/>
            <w:tcBorders>
              <w:left w:val="single" w:sz="4" w:space="0" w:color="000000"/>
              <w:bottom w:val="single" w:sz="4" w:space="0" w:color="000000"/>
              <w:right w:val="single" w:sz="4" w:space="0" w:color="000000"/>
            </w:tcBorders>
            <w:shd w:val="clear" w:color="auto" w:fill="auto"/>
          </w:tcPr>
          <w:p w:rsidR="00D53CB8" w:rsidRPr="007C2EF4" w:rsidRDefault="00D53CB8" w:rsidP="00D53CB8">
            <w:pPr>
              <w:widowControl/>
              <w:suppressAutoHyphens/>
              <w:autoSpaceDE/>
              <w:autoSpaceDN/>
              <w:adjustRightInd/>
              <w:snapToGrid w:val="0"/>
              <w:spacing w:line="240" w:lineRule="atLeast"/>
              <w:ind w:left="33" w:firstLine="0"/>
              <w:textAlignment w:val="baseline"/>
              <w:rPr>
                <w:sz w:val="20"/>
                <w:lang w:eastAsia="zh-CN"/>
              </w:rPr>
            </w:pPr>
            <w:r w:rsidRPr="007C2EF4">
              <w:rPr>
                <w:rFonts w:eastAsia="Calibri"/>
                <w:sz w:val="24"/>
                <w:szCs w:val="24"/>
                <w:lang w:eastAsia="zh-CN"/>
              </w:rPr>
              <w:t>Управление образования городского округа</w:t>
            </w:r>
          </w:p>
        </w:tc>
        <w:tc>
          <w:tcPr>
            <w:tcW w:w="3828" w:type="dxa"/>
            <w:gridSpan w:val="2"/>
            <w:tcBorders>
              <w:left w:val="single" w:sz="4" w:space="0" w:color="000000"/>
              <w:bottom w:val="single" w:sz="4" w:space="0" w:color="000000"/>
              <w:right w:val="single" w:sz="4" w:space="0" w:color="000000"/>
            </w:tcBorders>
          </w:tcPr>
          <w:p w:rsidR="00D53CB8" w:rsidRPr="00D53CB8" w:rsidRDefault="00D53CB8" w:rsidP="00D53CB8">
            <w:pPr>
              <w:rPr>
                <w:sz w:val="24"/>
                <w:szCs w:val="24"/>
              </w:rPr>
            </w:pPr>
            <w:r w:rsidRPr="00D53CB8">
              <w:rPr>
                <w:sz w:val="24"/>
                <w:szCs w:val="24"/>
              </w:rPr>
              <w:t>Принято постановление администрации Арсеньевского городского округа от 27 мая 2021 года № 270-па «Об утверждении Положения о персонифицированном дополнительном образовании детей на территории Арсеньевского городского округа»</w:t>
            </w:r>
          </w:p>
        </w:tc>
      </w:tr>
      <w:tr w:rsidR="00660D9E" w:rsidRPr="00370A06" w:rsidTr="00CC5642">
        <w:trPr>
          <w:trHeight w:val="369"/>
        </w:trPr>
        <w:tc>
          <w:tcPr>
            <w:tcW w:w="708" w:type="dxa"/>
            <w:tcBorders>
              <w:left w:val="single" w:sz="4" w:space="0" w:color="000000"/>
              <w:bottom w:val="single" w:sz="4" w:space="0" w:color="000000"/>
            </w:tcBorders>
            <w:shd w:val="clear" w:color="auto" w:fill="auto"/>
          </w:tcPr>
          <w:p w:rsidR="00660D9E" w:rsidRPr="00E07D01" w:rsidRDefault="00660D9E" w:rsidP="00660D9E">
            <w:pPr>
              <w:widowControl/>
              <w:suppressAutoHyphens/>
              <w:autoSpaceDE/>
              <w:autoSpaceDN/>
              <w:adjustRightInd/>
              <w:spacing w:line="315" w:lineRule="atLeast"/>
              <w:ind w:firstLine="0"/>
              <w:textAlignment w:val="baseline"/>
              <w:rPr>
                <w:sz w:val="20"/>
                <w:lang w:eastAsia="zh-CN"/>
              </w:rPr>
            </w:pPr>
            <w:r w:rsidRPr="00E07D01">
              <w:rPr>
                <w:sz w:val="24"/>
                <w:szCs w:val="24"/>
                <w:lang w:eastAsia="zh-CN"/>
              </w:rPr>
              <w:t>5.</w:t>
            </w:r>
          </w:p>
        </w:tc>
        <w:tc>
          <w:tcPr>
            <w:tcW w:w="15340" w:type="dxa"/>
            <w:gridSpan w:val="9"/>
            <w:tcBorders>
              <w:left w:val="single" w:sz="4" w:space="0" w:color="000000"/>
              <w:bottom w:val="single" w:sz="4" w:space="0" w:color="000000"/>
              <w:right w:val="single" w:sz="4" w:space="0" w:color="000000"/>
            </w:tcBorders>
            <w:shd w:val="clear" w:color="auto" w:fill="auto"/>
          </w:tcPr>
          <w:p w:rsidR="00660D9E" w:rsidRPr="00E07D01" w:rsidRDefault="00660D9E" w:rsidP="00660D9E">
            <w:pPr>
              <w:widowControl/>
              <w:suppressAutoHyphens/>
              <w:autoSpaceDE/>
              <w:autoSpaceDN/>
              <w:adjustRightInd/>
              <w:snapToGrid w:val="0"/>
              <w:ind w:firstLine="0"/>
              <w:rPr>
                <w:rFonts w:eastAsia="Calibri"/>
                <w:sz w:val="24"/>
                <w:szCs w:val="24"/>
                <w:lang w:eastAsia="zh-CN"/>
              </w:rPr>
            </w:pPr>
            <w:r w:rsidRPr="00E07D01">
              <w:rPr>
                <w:rFonts w:eastAsia="Calibri"/>
                <w:sz w:val="24"/>
                <w:szCs w:val="24"/>
                <w:lang w:eastAsia="zh-CN"/>
              </w:rPr>
              <w:t>Задача: Развитие сферы транспорта</w:t>
            </w:r>
          </w:p>
        </w:tc>
      </w:tr>
      <w:tr w:rsidR="00E07D01" w:rsidRPr="00370A06" w:rsidTr="00CC5642">
        <w:trPr>
          <w:gridAfter w:val="2"/>
          <w:wAfter w:w="30" w:type="dxa"/>
          <w:trHeight w:val="369"/>
        </w:trPr>
        <w:tc>
          <w:tcPr>
            <w:tcW w:w="708" w:type="dxa"/>
            <w:tcBorders>
              <w:left w:val="single" w:sz="4" w:space="0" w:color="000000"/>
              <w:bottom w:val="single" w:sz="4" w:space="0" w:color="000000"/>
            </w:tcBorders>
            <w:shd w:val="clear" w:color="auto" w:fill="auto"/>
          </w:tcPr>
          <w:p w:rsidR="00E07D01" w:rsidRPr="00E07D01" w:rsidRDefault="00E07D01" w:rsidP="00E07D01">
            <w:pPr>
              <w:widowControl/>
              <w:suppressAutoHyphens/>
              <w:autoSpaceDE/>
              <w:autoSpaceDN/>
              <w:adjustRightInd/>
              <w:spacing w:line="315" w:lineRule="atLeast"/>
              <w:ind w:firstLine="0"/>
              <w:textAlignment w:val="baseline"/>
              <w:rPr>
                <w:sz w:val="20"/>
                <w:lang w:eastAsia="zh-CN"/>
              </w:rPr>
            </w:pPr>
            <w:r w:rsidRPr="00E07D01">
              <w:rPr>
                <w:sz w:val="24"/>
                <w:szCs w:val="24"/>
                <w:lang w:eastAsia="zh-CN"/>
              </w:rPr>
              <w:t>5.1.</w:t>
            </w:r>
          </w:p>
        </w:tc>
        <w:tc>
          <w:tcPr>
            <w:tcW w:w="2694" w:type="dxa"/>
            <w:tcBorders>
              <w:left w:val="single" w:sz="4" w:space="0" w:color="000000"/>
              <w:bottom w:val="single" w:sz="4" w:space="0" w:color="000000"/>
            </w:tcBorders>
            <w:shd w:val="clear" w:color="auto" w:fill="auto"/>
          </w:tcPr>
          <w:p w:rsidR="00E07D01" w:rsidRPr="00E07D01" w:rsidRDefault="00E07D01" w:rsidP="00E07D01">
            <w:pPr>
              <w:widowControl/>
              <w:suppressAutoHyphens/>
              <w:autoSpaceDE/>
              <w:autoSpaceDN/>
              <w:adjustRightInd/>
              <w:snapToGrid w:val="0"/>
              <w:ind w:firstLine="0"/>
              <w:rPr>
                <w:sz w:val="20"/>
                <w:lang w:eastAsia="zh-CN"/>
              </w:rPr>
            </w:pPr>
            <w:r w:rsidRPr="00E07D01">
              <w:rPr>
                <w:rFonts w:eastAsia="Calibri"/>
                <w:sz w:val="24"/>
                <w:szCs w:val="24"/>
                <w:lang w:eastAsia="zh-CN"/>
              </w:rPr>
              <w:t>Формирование сети регулярных маршрутов с учетом предложений, изложенных в обращениях негосударственных перевозчиков</w:t>
            </w:r>
          </w:p>
        </w:tc>
        <w:tc>
          <w:tcPr>
            <w:tcW w:w="3119" w:type="dxa"/>
            <w:vMerge w:val="restart"/>
            <w:tcBorders>
              <w:left w:val="single" w:sz="4" w:space="0" w:color="000000"/>
              <w:bottom w:val="single" w:sz="4" w:space="0" w:color="000000"/>
            </w:tcBorders>
            <w:shd w:val="clear" w:color="auto" w:fill="auto"/>
          </w:tcPr>
          <w:p w:rsidR="00E07D01" w:rsidRPr="00E07D01" w:rsidRDefault="00E07D01" w:rsidP="00E07D01">
            <w:pPr>
              <w:widowControl/>
              <w:suppressAutoHyphens/>
              <w:autoSpaceDN/>
              <w:adjustRightInd/>
              <w:snapToGrid w:val="0"/>
              <w:ind w:firstLine="0"/>
              <w:rPr>
                <w:sz w:val="20"/>
                <w:lang w:eastAsia="zh-CN"/>
              </w:rPr>
            </w:pPr>
            <w:r w:rsidRPr="00E07D01">
              <w:rPr>
                <w:sz w:val="24"/>
                <w:szCs w:val="24"/>
                <w:lang w:eastAsia="zh-CN"/>
              </w:rPr>
              <w:t xml:space="preserve">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 не менее 20%; по межмуниципальным маршрутам регулярных перевозок, оказанных (выполненных) организациями частной </w:t>
            </w:r>
            <w:r w:rsidRPr="00E07D01">
              <w:rPr>
                <w:sz w:val="24"/>
                <w:szCs w:val="24"/>
                <w:lang w:eastAsia="zh-CN"/>
              </w:rPr>
              <w:lastRenderedPageBreak/>
              <w:t>формы собственности, — не менее 30%</w:t>
            </w:r>
          </w:p>
        </w:tc>
        <w:tc>
          <w:tcPr>
            <w:tcW w:w="1559" w:type="dxa"/>
            <w:tcBorders>
              <w:left w:val="single" w:sz="4" w:space="0" w:color="000000"/>
              <w:bottom w:val="single" w:sz="4" w:space="0" w:color="000000"/>
            </w:tcBorders>
            <w:shd w:val="clear" w:color="auto" w:fill="auto"/>
          </w:tcPr>
          <w:p w:rsidR="00E07D01" w:rsidRPr="00E07D01" w:rsidRDefault="00E07D01" w:rsidP="00E07D01">
            <w:pPr>
              <w:widowControl/>
              <w:suppressAutoHyphens/>
              <w:autoSpaceDN/>
              <w:adjustRightInd/>
              <w:ind w:firstLine="0"/>
              <w:jc w:val="center"/>
              <w:rPr>
                <w:sz w:val="20"/>
                <w:lang w:eastAsia="zh-CN"/>
              </w:rPr>
            </w:pPr>
            <w:r w:rsidRPr="00E07D01">
              <w:rPr>
                <w:sz w:val="24"/>
                <w:szCs w:val="24"/>
                <w:lang w:eastAsia="zh-CN"/>
              </w:rPr>
              <w:lastRenderedPageBreak/>
              <w:t>2025</w:t>
            </w:r>
          </w:p>
        </w:tc>
        <w:tc>
          <w:tcPr>
            <w:tcW w:w="1842" w:type="dxa"/>
            <w:tcBorders>
              <w:left w:val="single" w:sz="4" w:space="0" w:color="000000"/>
              <w:bottom w:val="single" w:sz="4" w:space="0" w:color="000000"/>
            </w:tcBorders>
            <w:shd w:val="clear" w:color="auto" w:fill="auto"/>
          </w:tcPr>
          <w:p w:rsidR="00E07D01" w:rsidRPr="00E07D01" w:rsidRDefault="00E07D01" w:rsidP="00E07D01">
            <w:pPr>
              <w:widowControl/>
              <w:suppressAutoHyphens/>
              <w:autoSpaceDE/>
              <w:autoSpaceDN/>
              <w:adjustRightInd/>
              <w:ind w:firstLine="0"/>
              <w:textAlignment w:val="baseline"/>
              <w:rPr>
                <w:sz w:val="20"/>
                <w:lang w:eastAsia="zh-CN"/>
              </w:rPr>
            </w:pPr>
            <w:r w:rsidRPr="00E07D01">
              <w:rPr>
                <w:sz w:val="24"/>
                <w:szCs w:val="24"/>
                <w:lang w:eastAsia="zh-CN"/>
              </w:rPr>
              <w:t>Постановление администрации городского округа об утверждении порядка формирования сети регулярных автобусных маршрутов</w:t>
            </w:r>
          </w:p>
        </w:tc>
        <w:tc>
          <w:tcPr>
            <w:tcW w:w="2268" w:type="dxa"/>
            <w:tcBorders>
              <w:left w:val="single" w:sz="4" w:space="0" w:color="000000"/>
              <w:bottom w:val="single" w:sz="4" w:space="0" w:color="000000"/>
              <w:right w:val="single" w:sz="4" w:space="0" w:color="000000"/>
            </w:tcBorders>
            <w:shd w:val="clear" w:color="auto" w:fill="auto"/>
          </w:tcPr>
          <w:p w:rsidR="00E07D01" w:rsidRPr="00E07D01" w:rsidRDefault="00E07D01" w:rsidP="00E07D01">
            <w:pPr>
              <w:widowControl/>
              <w:suppressAutoHyphens/>
              <w:autoSpaceDE/>
              <w:autoSpaceDN/>
              <w:adjustRightInd/>
              <w:snapToGrid w:val="0"/>
              <w:spacing w:line="240" w:lineRule="atLeast"/>
              <w:ind w:left="33" w:firstLine="0"/>
              <w:textAlignment w:val="baseline"/>
              <w:rPr>
                <w:sz w:val="20"/>
                <w:lang w:eastAsia="zh-CN"/>
              </w:rPr>
            </w:pPr>
            <w:r w:rsidRPr="00E07D01">
              <w:rPr>
                <w:rFonts w:eastAsia="Calibri"/>
                <w:sz w:val="24"/>
                <w:szCs w:val="24"/>
                <w:lang w:eastAsia="zh-CN"/>
              </w:rPr>
              <w:t>Управление жизнеобеспечения администрации городского округа</w:t>
            </w:r>
          </w:p>
        </w:tc>
        <w:tc>
          <w:tcPr>
            <w:tcW w:w="3828" w:type="dxa"/>
            <w:gridSpan w:val="2"/>
            <w:tcBorders>
              <w:top w:val="single" w:sz="6" w:space="0" w:color="000000"/>
              <w:left w:val="single" w:sz="4" w:space="0" w:color="auto"/>
              <w:bottom w:val="single" w:sz="4" w:space="0" w:color="auto"/>
              <w:right w:val="single" w:sz="6" w:space="0" w:color="000000"/>
            </w:tcBorders>
          </w:tcPr>
          <w:p w:rsidR="00E07D01" w:rsidRPr="00821CD4" w:rsidRDefault="00E07D01" w:rsidP="00426EE9">
            <w:pPr>
              <w:ind w:left="151" w:firstLine="0"/>
              <w:jc w:val="left"/>
              <w:textAlignment w:val="baseline"/>
              <w:rPr>
                <w:sz w:val="24"/>
                <w:szCs w:val="24"/>
                <w:highlight w:val="yellow"/>
              </w:rPr>
            </w:pPr>
            <w:r w:rsidRPr="007506A6">
              <w:rPr>
                <w:sz w:val="24"/>
                <w:szCs w:val="24"/>
              </w:rPr>
              <w:t xml:space="preserve">Постановлением администрации Арсеньевского городского округа от 08.04.2021 года № 172-па «Об утверждении документа планирования регулярных перевозок пассажиров и багажа автомобильным транспортом по муниципальным маршрутам на территории Арсеньевского городского округа» утвержден документ планирования регулярных перевозок пассажиров и багажа автомобильным транспортом по муниципальным маршрутам на </w:t>
            </w:r>
            <w:r w:rsidRPr="007506A6">
              <w:rPr>
                <w:sz w:val="24"/>
                <w:szCs w:val="24"/>
              </w:rPr>
              <w:lastRenderedPageBreak/>
              <w:t>территории Арсеньевского городского округа на период с 2021 по 2025 год.</w:t>
            </w:r>
          </w:p>
        </w:tc>
      </w:tr>
      <w:tr w:rsidR="00E07D01" w:rsidRPr="00370A06" w:rsidTr="00CC5642">
        <w:trPr>
          <w:gridAfter w:val="2"/>
          <w:wAfter w:w="30" w:type="dxa"/>
          <w:trHeight w:val="369"/>
        </w:trPr>
        <w:tc>
          <w:tcPr>
            <w:tcW w:w="708" w:type="dxa"/>
            <w:tcBorders>
              <w:left w:val="single" w:sz="4" w:space="0" w:color="000000"/>
            </w:tcBorders>
            <w:shd w:val="clear" w:color="auto" w:fill="auto"/>
          </w:tcPr>
          <w:p w:rsidR="00E07D01" w:rsidRPr="00E07D01" w:rsidRDefault="00E07D01" w:rsidP="00E07D01">
            <w:pPr>
              <w:widowControl/>
              <w:suppressAutoHyphens/>
              <w:autoSpaceDE/>
              <w:autoSpaceDN/>
              <w:adjustRightInd/>
              <w:spacing w:line="315" w:lineRule="atLeast"/>
              <w:ind w:firstLine="0"/>
              <w:textAlignment w:val="baseline"/>
              <w:rPr>
                <w:sz w:val="20"/>
                <w:lang w:eastAsia="zh-CN"/>
              </w:rPr>
            </w:pPr>
            <w:r w:rsidRPr="00E07D01">
              <w:rPr>
                <w:sz w:val="24"/>
                <w:szCs w:val="24"/>
                <w:lang w:eastAsia="zh-CN"/>
              </w:rPr>
              <w:lastRenderedPageBreak/>
              <w:t>5.2</w:t>
            </w:r>
          </w:p>
        </w:tc>
        <w:tc>
          <w:tcPr>
            <w:tcW w:w="2694" w:type="dxa"/>
            <w:tcBorders>
              <w:left w:val="single" w:sz="4" w:space="0" w:color="000000"/>
            </w:tcBorders>
            <w:shd w:val="clear" w:color="auto" w:fill="auto"/>
          </w:tcPr>
          <w:p w:rsidR="00E07D01" w:rsidRPr="00E07D01" w:rsidRDefault="00E07D01" w:rsidP="00E07D01">
            <w:pPr>
              <w:widowControl/>
              <w:suppressAutoHyphens/>
              <w:autoSpaceDE/>
              <w:autoSpaceDN/>
              <w:adjustRightInd/>
              <w:snapToGrid w:val="0"/>
              <w:ind w:firstLine="0"/>
              <w:rPr>
                <w:sz w:val="20"/>
                <w:lang w:eastAsia="zh-CN"/>
              </w:rPr>
            </w:pPr>
            <w:r w:rsidRPr="00E07D01">
              <w:rPr>
                <w:rFonts w:eastAsia="Calibri"/>
                <w:sz w:val="24"/>
                <w:szCs w:val="24"/>
                <w:lang w:eastAsia="zh-CN"/>
              </w:rPr>
              <w:t>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3119" w:type="dxa"/>
            <w:vMerge/>
            <w:tcBorders>
              <w:left w:val="single" w:sz="4" w:space="0" w:color="000000"/>
              <w:bottom w:val="single" w:sz="4" w:space="0" w:color="000000"/>
            </w:tcBorders>
            <w:shd w:val="clear" w:color="auto" w:fill="auto"/>
          </w:tcPr>
          <w:p w:rsidR="00E07D01" w:rsidRPr="00E07D01" w:rsidRDefault="00E07D01" w:rsidP="00E07D01">
            <w:pPr>
              <w:widowControl/>
              <w:suppressAutoHyphens/>
              <w:autoSpaceDN/>
              <w:adjustRightInd/>
              <w:snapToGrid w:val="0"/>
              <w:ind w:firstLine="0"/>
              <w:rPr>
                <w:sz w:val="24"/>
                <w:szCs w:val="24"/>
                <w:lang w:eastAsia="zh-CN"/>
              </w:rPr>
            </w:pPr>
          </w:p>
        </w:tc>
        <w:tc>
          <w:tcPr>
            <w:tcW w:w="1559" w:type="dxa"/>
            <w:tcBorders>
              <w:left w:val="single" w:sz="4" w:space="0" w:color="000000"/>
            </w:tcBorders>
            <w:shd w:val="clear" w:color="auto" w:fill="auto"/>
          </w:tcPr>
          <w:p w:rsidR="00E07D01" w:rsidRPr="00E07D01" w:rsidRDefault="00E07D01" w:rsidP="00E07D01">
            <w:pPr>
              <w:widowControl/>
              <w:suppressAutoHyphens/>
              <w:autoSpaceDN/>
              <w:adjustRightInd/>
              <w:ind w:firstLine="0"/>
              <w:jc w:val="center"/>
              <w:rPr>
                <w:sz w:val="20"/>
                <w:lang w:eastAsia="zh-CN"/>
              </w:rPr>
            </w:pPr>
            <w:r w:rsidRPr="00E07D01">
              <w:rPr>
                <w:sz w:val="24"/>
                <w:szCs w:val="24"/>
                <w:lang w:eastAsia="zh-CN"/>
              </w:rPr>
              <w:t>2025</w:t>
            </w:r>
          </w:p>
        </w:tc>
        <w:tc>
          <w:tcPr>
            <w:tcW w:w="1842" w:type="dxa"/>
            <w:tcBorders>
              <w:left w:val="single" w:sz="4" w:space="0" w:color="000000"/>
            </w:tcBorders>
            <w:shd w:val="clear" w:color="auto" w:fill="auto"/>
          </w:tcPr>
          <w:p w:rsidR="00E07D01" w:rsidRPr="00E07D01" w:rsidRDefault="00E07D01" w:rsidP="00E07D01">
            <w:pPr>
              <w:widowControl/>
              <w:suppressAutoHyphens/>
              <w:autoSpaceDE/>
              <w:autoSpaceDN/>
              <w:adjustRightInd/>
              <w:ind w:firstLine="0"/>
              <w:textAlignment w:val="baseline"/>
              <w:rPr>
                <w:sz w:val="20"/>
                <w:lang w:eastAsia="zh-CN"/>
              </w:rPr>
            </w:pPr>
            <w:r w:rsidRPr="00E07D01">
              <w:rPr>
                <w:sz w:val="24"/>
                <w:szCs w:val="24"/>
                <w:lang w:eastAsia="zh-CN"/>
              </w:rPr>
              <w:t>Постановление администрации городского округа, регламентирующее процедуру размещения информации</w:t>
            </w:r>
          </w:p>
        </w:tc>
        <w:tc>
          <w:tcPr>
            <w:tcW w:w="2268" w:type="dxa"/>
            <w:tcBorders>
              <w:left w:val="single" w:sz="4" w:space="0" w:color="000000"/>
              <w:right w:val="single" w:sz="4" w:space="0" w:color="000000"/>
            </w:tcBorders>
            <w:shd w:val="clear" w:color="auto" w:fill="auto"/>
          </w:tcPr>
          <w:p w:rsidR="00E07D01" w:rsidRPr="00E07D01" w:rsidRDefault="00E07D01" w:rsidP="00E07D01">
            <w:pPr>
              <w:widowControl/>
              <w:suppressAutoHyphens/>
              <w:autoSpaceDE/>
              <w:autoSpaceDN/>
              <w:adjustRightInd/>
              <w:snapToGrid w:val="0"/>
              <w:spacing w:line="240" w:lineRule="atLeast"/>
              <w:ind w:left="33" w:firstLine="0"/>
              <w:textAlignment w:val="baseline"/>
              <w:rPr>
                <w:sz w:val="20"/>
                <w:lang w:eastAsia="zh-CN"/>
              </w:rPr>
            </w:pPr>
            <w:r w:rsidRPr="00E07D01">
              <w:rPr>
                <w:rFonts w:eastAsia="Calibri"/>
                <w:sz w:val="24"/>
                <w:szCs w:val="24"/>
                <w:lang w:eastAsia="zh-CN"/>
              </w:rPr>
              <w:t>Управление жизнеобеспечения администрации городского округа</w:t>
            </w:r>
          </w:p>
        </w:tc>
        <w:tc>
          <w:tcPr>
            <w:tcW w:w="3828" w:type="dxa"/>
            <w:gridSpan w:val="2"/>
            <w:tcBorders>
              <w:top w:val="single" w:sz="4" w:space="0" w:color="auto"/>
              <w:left w:val="single" w:sz="4" w:space="0" w:color="auto"/>
              <w:bottom w:val="single" w:sz="4" w:space="0" w:color="auto"/>
              <w:right w:val="single" w:sz="6" w:space="0" w:color="000000"/>
            </w:tcBorders>
          </w:tcPr>
          <w:p w:rsidR="00E07D01" w:rsidRPr="007506A6" w:rsidRDefault="00E07D01" w:rsidP="00E07D01">
            <w:pPr>
              <w:ind w:left="151" w:right="141" w:firstLine="0"/>
              <w:jc w:val="left"/>
              <w:rPr>
                <w:color w:val="2D2D2D"/>
                <w:sz w:val="24"/>
                <w:szCs w:val="24"/>
              </w:rPr>
            </w:pPr>
            <w:r w:rsidRPr="00E177D3">
              <w:rPr>
                <w:sz w:val="24"/>
                <w:szCs w:val="24"/>
              </w:rPr>
              <w:t>Разработан и утвержден «Порядок проведения открытого конкурса на право осуществления перевозок по муниципальным маршрутам регулярных перевозок на территории Арсеньевского городского округа» (567-па от 06.08.2019).  Информация об условиях конкурсов на право заключения договора на выполнение регулярных перевозок пассажиров автомобильным транспортом по муниципальным маршрутам регулярных перевозок на территории Арсеньевского городского округа</w:t>
            </w:r>
            <w:r w:rsidRPr="00DB30DC">
              <w:t xml:space="preserve"> </w:t>
            </w:r>
            <w:r w:rsidRPr="00E177D3">
              <w:rPr>
                <w:sz w:val="24"/>
                <w:szCs w:val="24"/>
              </w:rPr>
              <w:t xml:space="preserve">размещается на официальном сайте Арсеньевского городского округа ars.town </w:t>
            </w:r>
            <w:hyperlink r:id="rId23" w:history="1">
              <w:r w:rsidRPr="00E177D3">
                <w:rPr>
                  <w:sz w:val="24"/>
                  <w:szCs w:val="24"/>
                </w:rPr>
                <w:t>http://ars.town/regulatory/postanovleniya-i-rasporyazheniya-administratsii/17802.html?sphrase_id=8408</w:t>
              </w:r>
            </w:hyperlink>
            <w:r w:rsidR="00517CE4">
              <w:rPr>
                <w:sz w:val="24"/>
                <w:szCs w:val="24"/>
              </w:rPr>
              <w:t xml:space="preserve"> </w:t>
            </w:r>
            <w:r>
              <w:rPr>
                <w:sz w:val="24"/>
                <w:szCs w:val="24"/>
              </w:rPr>
              <w:t xml:space="preserve">  </w:t>
            </w:r>
          </w:p>
        </w:tc>
      </w:tr>
      <w:tr w:rsidR="00660D9E" w:rsidRPr="00370A06" w:rsidTr="00CC5642">
        <w:trPr>
          <w:gridAfter w:val="1"/>
          <w:wAfter w:w="16" w:type="dxa"/>
          <w:trHeight w:val="369"/>
        </w:trPr>
        <w:tc>
          <w:tcPr>
            <w:tcW w:w="708" w:type="dxa"/>
            <w:tcBorders>
              <w:top w:val="single" w:sz="4" w:space="0" w:color="auto"/>
              <w:left w:val="single" w:sz="4" w:space="0" w:color="auto"/>
              <w:bottom w:val="single" w:sz="4" w:space="0" w:color="auto"/>
              <w:right w:val="single" w:sz="4" w:space="0" w:color="auto"/>
            </w:tcBorders>
            <w:shd w:val="clear" w:color="auto" w:fill="auto"/>
          </w:tcPr>
          <w:p w:rsidR="00660D9E" w:rsidRPr="00897C16" w:rsidRDefault="00660D9E" w:rsidP="00660D9E">
            <w:pPr>
              <w:widowControl/>
              <w:suppressAutoHyphens/>
              <w:autoSpaceDE/>
              <w:autoSpaceDN/>
              <w:adjustRightInd/>
              <w:spacing w:line="315" w:lineRule="atLeast"/>
              <w:ind w:firstLine="0"/>
              <w:textAlignment w:val="baseline"/>
              <w:rPr>
                <w:sz w:val="20"/>
                <w:lang w:eastAsia="zh-CN"/>
              </w:rPr>
            </w:pPr>
            <w:r w:rsidRPr="00897C16">
              <w:rPr>
                <w:sz w:val="24"/>
                <w:szCs w:val="24"/>
                <w:lang w:eastAsia="zh-CN"/>
              </w:rPr>
              <w:t>6.</w:t>
            </w:r>
          </w:p>
        </w:tc>
        <w:tc>
          <w:tcPr>
            <w:tcW w:w="15324" w:type="dxa"/>
            <w:gridSpan w:val="8"/>
            <w:tcBorders>
              <w:top w:val="single" w:sz="4" w:space="0" w:color="auto"/>
              <w:left w:val="single" w:sz="4" w:space="0" w:color="auto"/>
              <w:bottom w:val="single" w:sz="4" w:space="0" w:color="auto"/>
              <w:right w:val="single" w:sz="4" w:space="0" w:color="auto"/>
            </w:tcBorders>
            <w:shd w:val="clear" w:color="auto" w:fill="auto"/>
          </w:tcPr>
          <w:p w:rsidR="00660D9E" w:rsidRPr="00897C16" w:rsidRDefault="00660D9E" w:rsidP="00660D9E">
            <w:pPr>
              <w:widowControl/>
              <w:suppressAutoHyphens/>
              <w:autoSpaceDN/>
              <w:adjustRightInd/>
              <w:ind w:firstLine="0"/>
              <w:rPr>
                <w:sz w:val="20"/>
                <w:lang w:eastAsia="zh-CN"/>
              </w:rPr>
            </w:pPr>
            <w:r w:rsidRPr="00897C16">
              <w:rPr>
                <w:sz w:val="24"/>
                <w:szCs w:val="24"/>
                <w:lang w:eastAsia="zh-CN"/>
              </w:rPr>
              <w:t>Задача: Развитие конкуренции 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w:t>
            </w:r>
          </w:p>
        </w:tc>
      </w:tr>
      <w:tr w:rsidR="00660D9E" w:rsidRPr="00370A06" w:rsidTr="00CC5642">
        <w:trPr>
          <w:gridAfter w:val="2"/>
          <w:wAfter w:w="30" w:type="dxa"/>
          <w:trHeight w:val="369"/>
        </w:trPr>
        <w:tc>
          <w:tcPr>
            <w:tcW w:w="708" w:type="dxa"/>
            <w:tcBorders>
              <w:top w:val="single" w:sz="4" w:space="0" w:color="auto"/>
              <w:left w:val="single" w:sz="4" w:space="0" w:color="000000"/>
              <w:bottom w:val="single" w:sz="4" w:space="0" w:color="000000"/>
            </w:tcBorders>
            <w:shd w:val="clear" w:color="auto" w:fill="auto"/>
          </w:tcPr>
          <w:p w:rsidR="00660D9E" w:rsidRPr="00897C16" w:rsidRDefault="00660D9E" w:rsidP="00660D9E">
            <w:pPr>
              <w:widowControl/>
              <w:suppressAutoHyphens/>
              <w:autoSpaceDE/>
              <w:autoSpaceDN/>
              <w:adjustRightInd/>
              <w:spacing w:line="315" w:lineRule="atLeast"/>
              <w:ind w:firstLine="0"/>
              <w:textAlignment w:val="baseline"/>
              <w:rPr>
                <w:sz w:val="20"/>
                <w:lang w:eastAsia="zh-CN"/>
              </w:rPr>
            </w:pPr>
            <w:r w:rsidRPr="00897C16">
              <w:rPr>
                <w:sz w:val="24"/>
                <w:szCs w:val="24"/>
                <w:lang w:eastAsia="zh-CN"/>
              </w:rPr>
              <w:t>6.1.</w:t>
            </w:r>
          </w:p>
        </w:tc>
        <w:tc>
          <w:tcPr>
            <w:tcW w:w="2694" w:type="dxa"/>
            <w:tcBorders>
              <w:left w:val="single" w:sz="4" w:space="0" w:color="000000"/>
              <w:bottom w:val="single" w:sz="4" w:space="0" w:color="000000"/>
            </w:tcBorders>
            <w:shd w:val="clear" w:color="auto" w:fill="auto"/>
          </w:tcPr>
          <w:p w:rsidR="00660D9E" w:rsidRPr="00897C16" w:rsidRDefault="00660D9E" w:rsidP="00660D9E">
            <w:pPr>
              <w:widowControl/>
              <w:suppressAutoHyphens/>
              <w:autoSpaceDN/>
              <w:adjustRightInd/>
              <w:ind w:firstLine="0"/>
              <w:rPr>
                <w:sz w:val="20"/>
                <w:lang w:eastAsia="zh-CN"/>
              </w:rPr>
            </w:pPr>
            <w:r w:rsidRPr="00897C16">
              <w:rPr>
                <w:sz w:val="24"/>
                <w:szCs w:val="24"/>
                <w:lang w:eastAsia="zh-CN"/>
              </w:rPr>
              <w:t xml:space="preserve">Мониторинг не создания унитарных предприятий, </w:t>
            </w:r>
            <w:r w:rsidRPr="00897C16">
              <w:rPr>
                <w:sz w:val="24"/>
                <w:szCs w:val="24"/>
                <w:lang w:eastAsia="zh-CN"/>
              </w:rPr>
              <w:lastRenderedPageBreak/>
              <w:t>предоставляющих услуги в сфере информационных технологий, в том числе на рынках программного обеспечения, программно-аппаратных комплексов</w:t>
            </w:r>
          </w:p>
        </w:tc>
        <w:tc>
          <w:tcPr>
            <w:tcW w:w="3119" w:type="dxa"/>
            <w:tcBorders>
              <w:left w:val="single" w:sz="4" w:space="0" w:color="000000"/>
              <w:bottom w:val="single" w:sz="4" w:space="0" w:color="000000"/>
            </w:tcBorders>
            <w:shd w:val="clear" w:color="auto" w:fill="auto"/>
          </w:tcPr>
          <w:p w:rsidR="00660D9E" w:rsidRPr="00897C16" w:rsidRDefault="00660D9E" w:rsidP="00660D9E">
            <w:pPr>
              <w:widowControl/>
              <w:suppressAutoHyphens/>
              <w:autoSpaceDN/>
              <w:adjustRightInd/>
              <w:ind w:firstLine="0"/>
              <w:rPr>
                <w:spacing w:val="-6"/>
                <w:sz w:val="20"/>
                <w:lang w:eastAsia="zh-CN"/>
              </w:rPr>
            </w:pPr>
            <w:r w:rsidRPr="00897C16">
              <w:rPr>
                <w:spacing w:val="-6"/>
                <w:sz w:val="24"/>
                <w:szCs w:val="24"/>
                <w:lang w:eastAsia="zh-CN"/>
              </w:rPr>
              <w:lastRenderedPageBreak/>
              <w:t xml:space="preserve">на рынках услуг в сфере информационных технологий, в том числе на </w:t>
            </w:r>
            <w:r w:rsidRPr="00897C16">
              <w:rPr>
                <w:spacing w:val="-6"/>
                <w:sz w:val="24"/>
                <w:szCs w:val="24"/>
                <w:lang w:eastAsia="zh-CN"/>
              </w:rPr>
              <w:lastRenderedPageBreak/>
              <w:t>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 отсутствуют унитарные предприятия, за исключением случаев, предусмотренных федеральными законами</w:t>
            </w:r>
          </w:p>
        </w:tc>
        <w:tc>
          <w:tcPr>
            <w:tcW w:w="1559" w:type="dxa"/>
            <w:tcBorders>
              <w:left w:val="single" w:sz="4" w:space="0" w:color="000000"/>
              <w:bottom w:val="single" w:sz="4" w:space="0" w:color="000000"/>
            </w:tcBorders>
            <w:shd w:val="clear" w:color="auto" w:fill="auto"/>
          </w:tcPr>
          <w:p w:rsidR="00660D9E" w:rsidRPr="00897C16" w:rsidRDefault="00660D9E" w:rsidP="00660D9E">
            <w:pPr>
              <w:widowControl/>
              <w:suppressAutoHyphens/>
              <w:autoSpaceDN/>
              <w:adjustRightInd/>
              <w:ind w:firstLine="0"/>
              <w:jc w:val="center"/>
              <w:rPr>
                <w:sz w:val="22"/>
                <w:szCs w:val="22"/>
                <w:lang w:eastAsia="zh-CN"/>
              </w:rPr>
            </w:pPr>
            <w:r w:rsidRPr="00897C16">
              <w:rPr>
                <w:sz w:val="22"/>
                <w:szCs w:val="22"/>
                <w:lang w:eastAsia="zh-CN"/>
              </w:rPr>
              <w:lastRenderedPageBreak/>
              <w:t>31.12.2025</w:t>
            </w:r>
          </w:p>
        </w:tc>
        <w:tc>
          <w:tcPr>
            <w:tcW w:w="1842" w:type="dxa"/>
            <w:tcBorders>
              <w:left w:val="single" w:sz="4" w:space="0" w:color="000000"/>
              <w:bottom w:val="single" w:sz="4" w:space="0" w:color="000000"/>
            </w:tcBorders>
            <w:shd w:val="clear" w:color="auto" w:fill="auto"/>
          </w:tcPr>
          <w:p w:rsidR="00660D9E" w:rsidRPr="00897C16" w:rsidRDefault="00660D9E" w:rsidP="00660D9E">
            <w:pPr>
              <w:widowControl/>
              <w:suppressAutoHyphens/>
              <w:autoSpaceDE/>
              <w:autoSpaceDN/>
              <w:adjustRightInd/>
              <w:ind w:firstLine="0"/>
              <w:textAlignment w:val="baseline"/>
              <w:rPr>
                <w:sz w:val="20"/>
                <w:lang w:eastAsia="zh-CN"/>
              </w:rPr>
            </w:pPr>
            <w:r w:rsidRPr="00897C16">
              <w:rPr>
                <w:sz w:val="24"/>
                <w:szCs w:val="24"/>
                <w:lang w:eastAsia="zh-CN"/>
              </w:rPr>
              <w:t>отчет</w:t>
            </w:r>
          </w:p>
        </w:tc>
        <w:tc>
          <w:tcPr>
            <w:tcW w:w="2268" w:type="dxa"/>
            <w:tcBorders>
              <w:left w:val="single" w:sz="4" w:space="0" w:color="000000"/>
              <w:bottom w:val="single" w:sz="4" w:space="0" w:color="000000"/>
              <w:right w:val="single" w:sz="4" w:space="0" w:color="000000"/>
            </w:tcBorders>
            <w:shd w:val="clear" w:color="auto" w:fill="auto"/>
          </w:tcPr>
          <w:p w:rsidR="00660D9E" w:rsidRPr="00897C16" w:rsidRDefault="00660D9E" w:rsidP="00660D9E">
            <w:pPr>
              <w:widowControl/>
              <w:suppressAutoHyphens/>
              <w:autoSpaceDE/>
              <w:autoSpaceDN/>
              <w:adjustRightInd/>
              <w:snapToGrid w:val="0"/>
              <w:spacing w:line="240" w:lineRule="atLeast"/>
              <w:ind w:left="33" w:firstLine="0"/>
              <w:textAlignment w:val="baseline"/>
              <w:rPr>
                <w:rFonts w:eastAsia="Calibri"/>
                <w:sz w:val="24"/>
                <w:szCs w:val="24"/>
                <w:lang w:eastAsia="zh-CN"/>
              </w:rPr>
            </w:pPr>
            <w:r w:rsidRPr="00897C16">
              <w:rPr>
                <w:rFonts w:eastAsia="Calibri"/>
                <w:sz w:val="24"/>
                <w:szCs w:val="24"/>
                <w:lang w:eastAsia="zh-CN"/>
              </w:rPr>
              <w:t xml:space="preserve">Управление имущественных отношений </w:t>
            </w:r>
            <w:r w:rsidRPr="00897C16">
              <w:rPr>
                <w:rFonts w:eastAsia="Calibri"/>
                <w:sz w:val="24"/>
                <w:szCs w:val="24"/>
                <w:lang w:eastAsia="zh-CN"/>
              </w:rPr>
              <w:lastRenderedPageBreak/>
              <w:t>администрации городского округа</w:t>
            </w:r>
          </w:p>
        </w:tc>
        <w:tc>
          <w:tcPr>
            <w:tcW w:w="3828" w:type="dxa"/>
            <w:gridSpan w:val="2"/>
            <w:tcBorders>
              <w:left w:val="single" w:sz="4" w:space="0" w:color="000000"/>
              <w:bottom w:val="single" w:sz="4" w:space="0" w:color="000000"/>
              <w:right w:val="single" w:sz="4" w:space="0" w:color="000000"/>
            </w:tcBorders>
            <w:shd w:val="clear" w:color="auto" w:fill="auto"/>
          </w:tcPr>
          <w:p w:rsidR="00660D9E" w:rsidRPr="00897C16" w:rsidRDefault="00C46DF1" w:rsidP="00660D9E">
            <w:pPr>
              <w:widowControl/>
              <w:suppressAutoHyphens/>
              <w:autoSpaceDE/>
              <w:autoSpaceDN/>
              <w:adjustRightInd/>
              <w:ind w:firstLine="0"/>
              <w:textAlignment w:val="baseline"/>
              <w:rPr>
                <w:sz w:val="20"/>
                <w:lang w:eastAsia="zh-CN"/>
              </w:rPr>
            </w:pPr>
            <w:r w:rsidRPr="00897C16">
              <w:rPr>
                <w:sz w:val="24"/>
                <w:szCs w:val="24"/>
              </w:rPr>
              <w:lastRenderedPageBreak/>
              <w:t xml:space="preserve">На территории Арсеньевского городского округа муниципальные унитарные предприятия </w:t>
            </w:r>
            <w:r w:rsidRPr="00897C16">
              <w:rPr>
                <w:sz w:val="24"/>
                <w:szCs w:val="24"/>
              </w:rPr>
              <w:lastRenderedPageBreak/>
              <w:t>отсутствуют. С принятием Федерального закона от 27.12.2019 № 485-ФЗ «О внесении изменений в Федеральный закон «О государственных и муниципальных унитарных предприятиях» и Федеральный закон «О защите конкуренции» с 08.01.2020 установлен запрет на создание, в том числе путем реорганизации, унитарных предприятий или изменение видов их деятельности, за исключением случаев, установленных законом.</w:t>
            </w:r>
          </w:p>
        </w:tc>
      </w:tr>
    </w:tbl>
    <w:p w:rsidR="007C44BD" w:rsidRPr="00370A06" w:rsidRDefault="007C44BD" w:rsidP="007C44BD">
      <w:pPr>
        <w:widowControl/>
        <w:suppressAutoHyphens/>
        <w:autoSpaceDE/>
        <w:autoSpaceDN/>
        <w:adjustRightInd/>
        <w:ind w:firstLine="0"/>
        <w:jc w:val="center"/>
        <w:rPr>
          <w:b/>
          <w:sz w:val="28"/>
          <w:szCs w:val="28"/>
          <w:highlight w:val="yellow"/>
          <w:lang w:eastAsia="zh-CN"/>
        </w:rPr>
      </w:pPr>
    </w:p>
    <w:p w:rsidR="007C44BD" w:rsidRPr="00370A06" w:rsidRDefault="007C44BD" w:rsidP="007C44BD">
      <w:pPr>
        <w:widowControl/>
        <w:suppressAutoHyphens/>
        <w:autoSpaceDE/>
        <w:autoSpaceDN/>
        <w:adjustRightInd/>
        <w:ind w:firstLine="0"/>
        <w:jc w:val="center"/>
        <w:rPr>
          <w:b/>
          <w:sz w:val="28"/>
          <w:szCs w:val="28"/>
          <w:highlight w:val="yellow"/>
          <w:lang w:eastAsia="zh-CN"/>
        </w:rPr>
      </w:pPr>
    </w:p>
    <w:p w:rsidR="007C44BD" w:rsidRDefault="007C44BD" w:rsidP="007C44BD">
      <w:pPr>
        <w:widowControl/>
        <w:suppressAutoHyphens/>
        <w:autoSpaceDE/>
        <w:autoSpaceDN/>
        <w:adjustRightInd/>
        <w:ind w:firstLine="0"/>
        <w:jc w:val="center"/>
        <w:rPr>
          <w:b/>
          <w:sz w:val="28"/>
          <w:szCs w:val="28"/>
          <w:lang w:eastAsia="zh-CN"/>
        </w:rPr>
      </w:pPr>
      <w:r w:rsidRPr="00897C16">
        <w:rPr>
          <w:b/>
          <w:sz w:val="28"/>
          <w:szCs w:val="28"/>
          <w:lang w:eastAsia="zh-CN"/>
        </w:rPr>
        <w:t>_________________________</w:t>
      </w:r>
    </w:p>
    <w:p w:rsidR="00AA1E3C" w:rsidRDefault="00AA1E3C" w:rsidP="007C44BD">
      <w:pPr>
        <w:widowControl/>
        <w:suppressAutoHyphens/>
        <w:autoSpaceDE/>
        <w:autoSpaceDN/>
        <w:adjustRightInd/>
        <w:ind w:firstLine="0"/>
        <w:jc w:val="center"/>
        <w:rPr>
          <w:b/>
          <w:sz w:val="28"/>
          <w:szCs w:val="28"/>
          <w:lang w:eastAsia="zh-CN"/>
        </w:rPr>
      </w:pPr>
    </w:p>
    <w:p w:rsidR="00865E66" w:rsidRDefault="00865E66" w:rsidP="00BC3708">
      <w:pPr>
        <w:pStyle w:val="ConsPlusNormal"/>
        <w:spacing w:line="360" w:lineRule="auto"/>
      </w:pPr>
    </w:p>
    <w:sectPr w:rsidR="00865E66" w:rsidSect="00F04635">
      <w:headerReference w:type="default" r:id="rId24"/>
      <w:headerReference w:type="first" r:id="rId25"/>
      <w:pgSz w:w="16838" w:h="11906" w:orient="landscape"/>
      <w:pgMar w:top="567" w:right="1134"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5BB" w:rsidRDefault="008E65BB">
      <w:r>
        <w:separator/>
      </w:r>
    </w:p>
  </w:endnote>
  <w:endnote w:type="continuationSeparator" w:id="0">
    <w:p w:rsidR="008E65BB" w:rsidRDefault="008E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charset w:val="00"/>
    <w:family w:val="roman"/>
    <w:pitch w:val="default"/>
  </w:font>
  <w:font w:name="OpenSymbol">
    <w:charset w:val="CC"/>
    <w:family w:val="roman"/>
    <w:pitch w:val="variable"/>
  </w:font>
  <w:font w:name="Tinos">
    <w:altName w:val="Times New Roman"/>
    <w:charset w:val="01"/>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5BB" w:rsidRDefault="008E65BB">
      <w:r>
        <w:separator/>
      </w:r>
    </w:p>
  </w:footnote>
  <w:footnote w:type="continuationSeparator" w:id="0">
    <w:p w:rsidR="008E65BB" w:rsidRDefault="008E6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749492"/>
      <w:docPartObj>
        <w:docPartGallery w:val="Page Numbers (Top of Page)"/>
        <w:docPartUnique/>
      </w:docPartObj>
    </w:sdtPr>
    <w:sdtEndPr/>
    <w:sdtContent>
      <w:p w:rsidR="00423AD8" w:rsidRDefault="00423AD8">
        <w:pPr>
          <w:pStyle w:val="a5"/>
          <w:jc w:val="center"/>
        </w:pPr>
        <w:r>
          <w:fldChar w:fldCharType="begin"/>
        </w:r>
        <w:r>
          <w:instrText>PAGE   \* MERGEFORMAT</w:instrText>
        </w:r>
        <w:r>
          <w:fldChar w:fldCharType="separate"/>
        </w:r>
        <w:r w:rsidR="000D74B3">
          <w:rPr>
            <w:noProof/>
          </w:rPr>
          <w:t>60</w:t>
        </w:r>
        <w:r>
          <w:fldChar w:fldCharType="end"/>
        </w:r>
      </w:p>
    </w:sdtContent>
  </w:sdt>
  <w:p w:rsidR="00423AD8" w:rsidRDefault="00423AD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AD8" w:rsidRDefault="00423AD8" w:rsidP="007B2B5B">
    <w:pPr>
      <w:shd w:val="clear" w:color="auto" w:fill="FFFFFF"/>
      <w:ind w:firstLine="0"/>
      <w:jc w:val="center"/>
      <w:rPr>
        <w:color w:val="000000"/>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FC59C4"/>
    <w:multiLevelType w:val="hybridMultilevel"/>
    <w:tmpl w:val="E7BA4DE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D7FB3"/>
    <w:multiLevelType w:val="hybridMultilevel"/>
    <w:tmpl w:val="442CBFDC"/>
    <w:lvl w:ilvl="0" w:tplc="347263A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4394B76"/>
    <w:multiLevelType w:val="hybridMultilevel"/>
    <w:tmpl w:val="67409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963743"/>
    <w:multiLevelType w:val="hybridMultilevel"/>
    <w:tmpl w:val="6FE41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534F25"/>
    <w:multiLevelType w:val="multilevel"/>
    <w:tmpl w:val="C778DED4"/>
    <w:lvl w:ilvl="0">
      <w:start w:val="1"/>
      <w:numFmt w:val="upperRoman"/>
      <w:lvlText w:val="%1."/>
      <w:lvlJc w:val="left"/>
      <w:pPr>
        <w:ind w:left="1429" w:hanging="72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269" w:hanging="1800"/>
      </w:pPr>
      <w:rPr>
        <w:rFonts w:hint="default"/>
      </w:rPr>
    </w:lvl>
  </w:abstractNum>
  <w:abstractNum w:abstractNumId="6" w15:restartNumberingAfterBreak="0">
    <w:nsid w:val="48011B2C"/>
    <w:multiLevelType w:val="hybridMultilevel"/>
    <w:tmpl w:val="2202268E"/>
    <w:lvl w:ilvl="0" w:tplc="674C575A">
      <w:start w:val="1"/>
      <w:numFmt w:val="bullet"/>
      <w:lvlText w:val=""/>
      <w:lvlJc w:val="left"/>
      <w:pPr>
        <w:tabs>
          <w:tab w:val="num" w:pos="720"/>
        </w:tabs>
        <w:ind w:firstLine="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4B344B"/>
    <w:multiLevelType w:val="hybridMultilevel"/>
    <w:tmpl w:val="AF3AD88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51B427FB"/>
    <w:multiLevelType w:val="hybridMultilevel"/>
    <w:tmpl w:val="E918D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5E2FE9"/>
    <w:multiLevelType w:val="hybridMultilevel"/>
    <w:tmpl w:val="64349B4E"/>
    <w:lvl w:ilvl="0" w:tplc="548CD300">
      <w:start w:val="1"/>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10" w15:restartNumberingAfterBreak="0">
    <w:nsid w:val="57495A76"/>
    <w:multiLevelType w:val="hybridMultilevel"/>
    <w:tmpl w:val="3E8AA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DB56DE"/>
    <w:multiLevelType w:val="multilevel"/>
    <w:tmpl w:val="9FECA35C"/>
    <w:lvl w:ilvl="0">
      <w:start w:val="1"/>
      <w:numFmt w:val="decimal"/>
      <w:lvlText w:val="%1."/>
      <w:lvlJc w:val="left"/>
      <w:pPr>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AD239ED"/>
    <w:multiLevelType w:val="hybridMultilevel"/>
    <w:tmpl w:val="854ADE6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7"/>
  </w:num>
  <w:num w:numId="2">
    <w:abstractNumId w:val="12"/>
  </w:num>
  <w:num w:numId="3">
    <w:abstractNumId w:val="6"/>
  </w:num>
  <w:num w:numId="4">
    <w:abstractNumId w:val="1"/>
  </w:num>
  <w:num w:numId="5">
    <w:abstractNumId w:val="8"/>
  </w:num>
  <w:num w:numId="6">
    <w:abstractNumId w:val="2"/>
  </w:num>
  <w:num w:numId="7">
    <w:abstractNumId w:val="3"/>
  </w:num>
  <w:num w:numId="8">
    <w:abstractNumId w:val="5"/>
  </w:num>
  <w:num w:numId="9">
    <w:abstractNumId w:val="10"/>
  </w:num>
  <w:num w:numId="10">
    <w:abstractNumId w:val="4"/>
  </w:num>
  <w:num w:numId="11">
    <w:abstractNumId w:val="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697"/>
    <w:rsid w:val="00000C12"/>
    <w:rsid w:val="00000E5D"/>
    <w:rsid w:val="00001D7F"/>
    <w:rsid w:val="00002C5E"/>
    <w:rsid w:val="00004323"/>
    <w:rsid w:val="000057DA"/>
    <w:rsid w:val="00005819"/>
    <w:rsid w:val="00010D1C"/>
    <w:rsid w:val="00011B52"/>
    <w:rsid w:val="00012E93"/>
    <w:rsid w:val="0001360B"/>
    <w:rsid w:val="00016A4E"/>
    <w:rsid w:val="00016FF5"/>
    <w:rsid w:val="00022FD2"/>
    <w:rsid w:val="000265B9"/>
    <w:rsid w:val="00057605"/>
    <w:rsid w:val="0006058B"/>
    <w:rsid w:val="00060B20"/>
    <w:rsid w:val="00061B11"/>
    <w:rsid w:val="0006206D"/>
    <w:rsid w:val="00065788"/>
    <w:rsid w:val="00081E75"/>
    <w:rsid w:val="0008485B"/>
    <w:rsid w:val="00087697"/>
    <w:rsid w:val="000904DD"/>
    <w:rsid w:val="000925E8"/>
    <w:rsid w:val="00092C30"/>
    <w:rsid w:val="00093D16"/>
    <w:rsid w:val="000962C4"/>
    <w:rsid w:val="00096723"/>
    <w:rsid w:val="000A15C2"/>
    <w:rsid w:val="000A4F3C"/>
    <w:rsid w:val="000A603A"/>
    <w:rsid w:val="000B42D9"/>
    <w:rsid w:val="000B4510"/>
    <w:rsid w:val="000B49D9"/>
    <w:rsid w:val="000B5900"/>
    <w:rsid w:val="000C275A"/>
    <w:rsid w:val="000C45CA"/>
    <w:rsid w:val="000D2A3A"/>
    <w:rsid w:val="000D63E3"/>
    <w:rsid w:val="000D74B3"/>
    <w:rsid w:val="000E1207"/>
    <w:rsid w:val="000E6A4C"/>
    <w:rsid w:val="000F05A2"/>
    <w:rsid w:val="000F3062"/>
    <w:rsid w:val="000F7A62"/>
    <w:rsid w:val="00100760"/>
    <w:rsid w:val="00103552"/>
    <w:rsid w:val="0011188B"/>
    <w:rsid w:val="00113E6A"/>
    <w:rsid w:val="001156E6"/>
    <w:rsid w:val="0011685E"/>
    <w:rsid w:val="00121E25"/>
    <w:rsid w:val="00122695"/>
    <w:rsid w:val="00122FB3"/>
    <w:rsid w:val="001234B5"/>
    <w:rsid w:val="0012779B"/>
    <w:rsid w:val="00131832"/>
    <w:rsid w:val="00132398"/>
    <w:rsid w:val="0013335E"/>
    <w:rsid w:val="00136FD2"/>
    <w:rsid w:val="00137D30"/>
    <w:rsid w:val="00145C8B"/>
    <w:rsid w:val="00145EF1"/>
    <w:rsid w:val="00150A68"/>
    <w:rsid w:val="0015227B"/>
    <w:rsid w:val="00153F20"/>
    <w:rsid w:val="001725E3"/>
    <w:rsid w:val="001901C1"/>
    <w:rsid w:val="0019242A"/>
    <w:rsid w:val="001A1C1C"/>
    <w:rsid w:val="001A30B6"/>
    <w:rsid w:val="001B18FD"/>
    <w:rsid w:val="001B20A9"/>
    <w:rsid w:val="001B29A3"/>
    <w:rsid w:val="001B2A2C"/>
    <w:rsid w:val="001B5F00"/>
    <w:rsid w:val="001C12F8"/>
    <w:rsid w:val="001C595A"/>
    <w:rsid w:val="001D210B"/>
    <w:rsid w:val="001D33CA"/>
    <w:rsid w:val="001D3E55"/>
    <w:rsid w:val="001E40AA"/>
    <w:rsid w:val="001F05DB"/>
    <w:rsid w:val="001F38B4"/>
    <w:rsid w:val="001F46E8"/>
    <w:rsid w:val="001F5E74"/>
    <w:rsid w:val="001F630F"/>
    <w:rsid w:val="001F7ABE"/>
    <w:rsid w:val="002000D1"/>
    <w:rsid w:val="00206BE9"/>
    <w:rsid w:val="00207A43"/>
    <w:rsid w:val="002178B1"/>
    <w:rsid w:val="00217E59"/>
    <w:rsid w:val="00222689"/>
    <w:rsid w:val="00223A2D"/>
    <w:rsid w:val="00224490"/>
    <w:rsid w:val="0022712A"/>
    <w:rsid w:val="00240687"/>
    <w:rsid w:val="0024530C"/>
    <w:rsid w:val="0025096D"/>
    <w:rsid w:val="002514FC"/>
    <w:rsid w:val="00253129"/>
    <w:rsid w:val="002549FF"/>
    <w:rsid w:val="00254A85"/>
    <w:rsid w:val="00260FD9"/>
    <w:rsid w:val="00265026"/>
    <w:rsid w:val="002659F5"/>
    <w:rsid w:val="002718E5"/>
    <w:rsid w:val="00272DA1"/>
    <w:rsid w:val="00277A04"/>
    <w:rsid w:val="00283039"/>
    <w:rsid w:val="00283D6A"/>
    <w:rsid w:val="002854C1"/>
    <w:rsid w:val="00286612"/>
    <w:rsid w:val="002908A9"/>
    <w:rsid w:val="002A1595"/>
    <w:rsid w:val="002A27EC"/>
    <w:rsid w:val="002A46DC"/>
    <w:rsid w:val="002A4BC5"/>
    <w:rsid w:val="002B0910"/>
    <w:rsid w:val="002B3EE0"/>
    <w:rsid w:val="002B4C68"/>
    <w:rsid w:val="002C1ADE"/>
    <w:rsid w:val="002C2181"/>
    <w:rsid w:val="002C4E04"/>
    <w:rsid w:val="002D41E8"/>
    <w:rsid w:val="002E2F0D"/>
    <w:rsid w:val="002F0628"/>
    <w:rsid w:val="002F5299"/>
    <w:rsid w:val="002F561C"/>
    <w:rsid w:val="0030067A"/>
    <w:rsid w:val="00300FA4"/>
    <w:rsid w:val="00303407"/>
    <w:rsid w:val="00311315"/>
    <w:rsid w:val="00316A72"/>
    <w:rsid w:val="00322FE9"/>
    <w:rsid w:val="003253D0"/>
    <w:rsid w:val="003321D2"/>
    <w:rsid w:val="003325A2"/>
    <w:rsid w:val="0034245F"/>
    <w:rsid w:val="00342D6F"/>
    <w:rsid w:val="00344A14"/>
    <w:rsid w:val="00346B72"/>
    <w:rsid w:val="00351A29"/>
    <w:rsid w:val="00352F5F"/>
    <w:rsid w:val="003651D7"/>
    <w:rsid w:val="00370A06"/>
    <w:rsid w:val="003737B9"/>
    <w:rsid w:val="0038036A"/>
    <w:rsid w:val="00387397"/>
    <w:rsid w:val="00396FF7"/>
    <w:rsid w:val="003A0393"/>
    <w:rsid w:val="003A6707"/>
    <w:rsid w:val="003B7135"/>
    <w:rsid w:val="003C266C"/>
    <w:rsid w:val="003C447E"/>
    <w:rsid w:val="003C7484"/>
    <w:rsid w:val="003D1815"/>
    <w:rsid w:val="003D18FE"/>
    <w:rsid w:val="003D5340"/>
    <w:rsid w:val="003E74E1"/>
    <w:rsid w:val="003F5D37"/>
    <w:rsid w:val="003F5F54"/>
    <w:rsid w:val="00402600"/>
    <w:rsid w:val="00402958"/>
    <w:rsid w:val="00403018"/>
    <w:rsid w:val="00404043"/>
    <w:rsid w:val="004049DE"/>
    <w:rsid w:val="00406843"/>
    <w:rsid w:val="00407517"/>
    <w:rsid w:val="00410CEE"/>
    <w:rsid w:val="004239F5"/>
    <w:rsid w:val="00423AD8"/>
    <w:rsid w:val="00424FDD"/>
    <w:rsid w:val="00426EE9"/>
    <w:rsid w:val="004357D2"/>
    <w:rsid w:val="00444425"/>
    <w:rsid w:val="00454238"/>
    <w:rsid w:val="00457147"/>
    <w:rsid w:val="00466A80"/>
    <w:rsid w:val="004673BC"/>
    <w:rsid w:val="00471E00"/>
    <w:rsid w:val="00474D08"/>
    <w:rsid w:val="00476D84"/>
    <w:rsid w:val="00484D9F"/>
    <w:rsid w:val="00487E4C"/>
    <w:rsid w:val="0049020B"/>
    <w:rsid w:val="00493470"/>
    <w:rsid w:val="00493950"/>
    <w:rsid w:val="004A067C"/>
    <w:rsid w:val="004A1A8F"/>
    <w:rsid w:val="004B0E97"/>
    <w:rsid w:val="004B2F01"/>
    <w:rsid w:val="004B5D66"/>
    <w:rsid w:val="004B6DDA"/>
    <w:rsid w:val="004C41F1"/>
    <w:rsid w:val="004C7DD0"/>
    <w:rsid w:val="004E2A13"/>
    <w:rsid w:val="004E7128"/>
    <w:rsid w:val="005006BB"/>
    <w:rsid w:val="00501EBA"/>
    <w:rsid w:val="0050705B"/>
    <w:rsid w:val="005076C8"/>
    <w:rsid w:val="00512EE7"/>
    <w:rsid w:val="00514707"/>
    <w:rsid w:val="00517CE4"/>
    <w:rsid w:val="00517D56"/>
    <w:rsid w:val="005246D9"/>
    <w:rsid w:val="00525230"/>
    <w:rsid w:val="005269CC"/>
    <w:rsid w:val="005305E1"/>
    <w:rsid w:val="00532812"/>
    <w:rsid w:val="00553208"/>
    <w:rsid w:val="00553ADA"/>
    <w:rsid w:val="005643D9"/>
    <w:rsid w:val="00573EEE"/>
    <w:rsid w:val="005742B4"/>
    <w:rsid w:val="00592A52"/>
    <w:rsid w:val="00593DB3"/>
    <w:rsid w:val="005A0714"/>
    <w:rsid w:val="005A1E4A"/>
    <w:rsid w:val="005A3246"/>
    <w:rsid w:val="005A55C1"/>
    <w:rsid w:val="005C19FF"/>
    <w:rsid w:val="005C76D4"/>
    <w:rsid w:val="005D6FA1"/>
    <w:rsid w:val="005D78FF"/>
    <w:rsid w:val="005E1B1D"/>
    <w:rsid w:val="005F45EB"/>
    <w:rsid w:val="005F621C"/>
    <w:rsid w:val="005F7365"/>
    <w:rsid w:val="0060144D"/>
    <w:rsid w:val="00602ABB"/>
    <w:rsid w:val="00610BC4"/>
    <w:rsid w:val="00611972"/>
    <w:rsid w:val="0061399C"/>
    <w:rsid w:val="00621207"/>
    <w:rsid w:val="00621255"/>
    <w:rsid w:val="00622156"/>
    <w:rsid w:val="006317FC"/>
    <w:rsid w:val="00631DBF"/>
    <w:rsid w:val="00637697"/>
    <w:rsid w:val="006454B4"/>
    <w:rsid w:val="00646486"/>
    <w:rsid w:val="00646876"/>
    <w:rsid w:val="00646E3C"/>
    <w:rsid w:val="00650F93"/>
    <w:rsid w:val="006528EA"/>
    <w:rsid w:val="006575A2"/>
    <w:rsid w:val="0065763F"/>
    <w:rsid w:val="00657BB0"/>
    <w:rsid w:val="00660D9E"/>
    <w:rsid w:val="00662014"/>
    <w:rsid w:val="0067282E"/>
    <w:rsid w:val="00675436"/>
    <w:rsid w:val="0067718A"/>
    <w:rsid w:val="00681EFD"/>
    <w:rsid w:val="00685FDD"/>
    <w:rsid w:val="00686A23"/>
    <w:rsid w:val="006A4CAD"/>
    <w:rsid w:val="006A7761"/>
    <w:rsid w:val="006A7A29"/>
    <w:rsid w:val="006B15B0"/>
    <w:rsid w:val="006B55A3"/>
    <w:rsid w:val="006C5A0A"/>
    <w:rsid w:val="006C74BD"/>
    <w:rsid w:val="006D1B13"/>
    <w:rsid w:val="006D3B85"/>
    <w:rsid w:val="006D46D9"/>
    <w:rsid w:val="006D554B"/>
    <w:rsid w:val="006D6347"/>
    <w:rsid w:val="006E3865"/>
    <w:rsid w:val="006E5935"/>
    <w:rsid w:val="006E5EA1"/>
    <w:rsid w:val="006E64F6"/>
    <w:rsid w:val="006E726E"/>
    <w:rsid w:val="006F2B6A"/>
    <w:rsid w:val="007070B8"/>
    <w:rsid w:val="007076D8"/>
    <w:rsid w:val="00711A22"/>
    <w:rsid w:val="00712FBC"/>
    <w:rsid w:val="00714638"/>
    <w:rsid w:val="007240A1"/>
    <w:rsid w:val="00727584"/>
    <w:rsid w:val="0073512D"/>
    <w:rsid w:val="0075130D"/>
    <w:rsid w:val="00752027"/>
    <w:rsid w:val="0075657F"/>
    <w:rsid w:val="0075775A"/>
    <w:rsid w:val="0077066E"/>
    <w:rsid w:val="00773245"/>
    <w:rsid w:val="0077471E"/>
    <w:rsid w:val="00782FAA"/>
    <w:rsid w:val="00790AB7"/>
    <w:rsid w:val="007971FF"/>
    <w:rsid w:val="007A1418"/>
    <w:rsid w:val="007A62F6"/>
    <w:rsid w:val="007B0F21"/>
    <w:rsid w:val="007B2B5B"/>
    <w:rsid w:val="007C05C0"/>
    <w:rsid w:val="007C2EF4"/>
    <w:rsid w:val="007C35C0"/>
    <w:rsid w:val="007C44BD"/>
    <w:rsid w:val="007C722F"/>
    <w:rsid w:val="007D7503"/>
    <w:rsid w:val="007E32F8"/>
    <w:rsid w:val="007F4B39"/>
    <w:rsid w:val="007F6AF4"/>
    <w:rsid w:val="00801947"/>
    <w:rsid w:val="00801BF3"/>
    <w:rsid w:val="00804BE1"/>
    <w:rsid w:val="00805E79"/>
    <w:rsid w:val="00811E2B"/>
    <w:rsid w:val="00816DA9"/>
    <w:rsid w:val="00824875"/>
    <w:rsid w:val="008314A6"/>
    <w:rsid w:val="008357DF"/>
    <w:rsid w:val="008370D7"/>
    <w:rsid w:val="00840548"/>
    <w:rsid w:val="00843190"/>
    <w:rsid w:val="00844218"/>
    <w:rsid w:val="008456E4"/>
    <w:rsid w:val="00852D4A"/>
    <w:rsid w:val="0086270F"/>
    <w:rsid w:val="00865E66"/>
    <w:rsid w:val="008722DE"/>
    <w:rsid w:val="00880F89"/>
    <w:rsid w:val="00882939"/>
    <w:rsid w:val="00884EC1"/>
    <w:rsid w:val="008864F8"/>
    <w:rsid w:val="008936DA"/>
    <w:rsid w:val="00894F70"/>
    <w:rsid w:val="00895A15"/>
    <w:rsid w:val="00897C16"/>
    <w:rsid w:val="008A29AF"/>
    <w:rsid w:val="008A38A8"/>
    <w:rsid w:val="008B036F"/>
    <w:rsid w:val="008C51D3"/>
    <w:rsid w:val="008C652F"/>
    <w:rsid w:val="008D1180"/>
    <w:rsid w:val="008D1FC4"/>
    <w:rsid w:val="008D2068"/>
    <w:rsid w:val="008E0B13"/>
    <w:rsid w:val="008E59FD"/>
    <w:rsid w:val="008E65BB"/>
    <w:rsid w:val="008F5E9F"/>
    <w:rsid w:val="009027C8"/>
    <w:rsid w:val="009031B8"/>
    <w:rsid w:val="00904627"/>
    <w:rsid w:val="00904923"/>
    <w:rsid w:val="00906DBB"/>
    <w:rsid w:val="00906E7B"/>
    <w:rsid w:val="009120AE"/>
    <w:rsid w:val="00920166"/>
    <w:rsid w:val="00923B58"/>
    <w:rsid w:val="0093147B"/>
    <w:rsid w:val="00932873"/>
    <w:rsid w:val="0095158A"/>
    <w:rsid w:val="0095394A"/>
    <w:rsid w:val="009618D7"/>
    <w:rsid w:val="0097246D"/>
    <w:rsid w:val="009750B7"/>
    <w:rsid w:val="00982242"/>
    <w:rsid w:val="00984970"/>
    <w:rsid w:val="00985334"/>
    <w:rsid w:val="009856C4"/>
    <w:rsid w:val="0098574F"/>
    <w:rsid w:val="009904DD"/>
    <w:rsid w:val="009906B7"/>
    <w:rsid w:val="009923D8"/>
    <w:rsid w:val="00992B48"/>
    <w:rsid w:val="00993009"/>
    <w:rsid w:val="00994D10"/>
    <w:rsid w:val="009972B4"/>
    <w:rsid w:val="009A2FD6"/>
    <w:rsid w:val="009B3396"/>
    <w:rsid w:val="009B6CA3"/>
    <w:rsid w:val="009C0C8D"/>
    <w:rsid w:val="009C452A"/>
    <w:rsid w:val="009D3789"/>
    <w:rsid w:val="009D4585"/>
    <w:rsid w:val="009D487C"/>
    <w:rsid w:val="009D6A45"/>
    <w:rsid w:val="009D6B62"/>
    <w:rsid w:val="009D6F70"/>
    <w:rsid w:val="009E0D88"/>
    <w:rsid w:val="009E1EF5"/>
    <w:rsid w:val="009F06E5"/>
    <w:rsid w:val="009F7971"/>
    <w:rsid w:val="00A019FF"/>
    <w:rsid w:val="00A10103"/>
    <w:rsid w:val="00A142A4"/>
    <w:rsid w:val="00A160E7"/>
    <w:rsid w:val="00A170B1"/>
    <w:rsid w:val="00A24980"/>
    <w:rsid w:val="00A26A9A"/>
    <w:rsid w:val="00A32796"/>
    <w:rsid w:val="00A44236"/>
    <w:rsid w:val="00A45092"/>
    <w:rsid w:val="00A500F4"/>
    <w:rsid w:val="00A507E8"/>
    <w:rsid w:val="00A54D83"/>
    <w:rsid w:val="00A72DD4"/>
    <w:rsid w:val="00A73D7E"/>
    <w:rsid w:val="00A81193"/>
    <w:rsid w:val="00A90A27"/>
    <w:rsid w:val="00A91953"/>
    <w:rsid w:val="00A92C2C"/>
    <w:rsid w:val="00A93679"/>
    <w:rsid w:val="00AA1E3C"/>
    <w:rsid w:val="00AA3EA9"/>
    <w:rsid w:val="00AA5CC4"/>
    <w:rsid w:val="00AA750F"/>
    <w:rsid w:val="00AA7F2E"/>
    <w:rsid w:val="00AB05DE"/>
    <w:rsid w:val="00AB0899"/>
    <w:rsid w:val="00AB0A91"/>
    <w:rsid w:val="00AB14CC"/>
    <w:rsid w:val="00AB21D2"/>
    <w:rsid w:val="00AB4F97"/>
    <w:rsid w:val="00AB5DF8"/>
    <w:rsid w:val="00AB6BB2"/>
    <w:rsid w:val="00AC4B80"/>
    <w:rsid w:val="00AC5275"/>
    <w:rsid w:val="00AC7BBF"/>
    <w:rsid w:val="00AD2E13"/>
    <w:rsid w:val="00AD3748"/>
    <w:rsid w:val="00AD382E"/>
    <w:rsid w:val="00AE4F62"/>
    <w:rsid w:val="00AF28B1"/>
    <w:rsid w:val="00AF33E0"/>
    <w:rsid w:val="00AF5676"/>
    <w:rsid w:val="00AF5B11"/>
    <w:rsid w:val="00AF6D95"/>
    <w:rsid w:val="00B01B9C"/>
    <w:rsid w:val="00B1067E"/>
    <w:rsid w:val="00B11A2E"/>
    <w:rsid w:val="00B11E06"/>
    <w:rsid w:val="00B21B16"/>
    <w:rsid w:val="00B2564C"/>
    <w:rsid w:val="00B25EFB"/>
    <w:rsid w:val="00B26508"/>
    <w:rsid w:val="00B323CD"/>
    <w:rsid w:val="00B32E19"/>
    <w:rsid w:val="00B3367B"/>
    <w:rsid w:val="00B356CC"/>
    <w:rsid w:val="00B36281"/>
    <w:rsid w:val="00B4356A"/>
    <w:rsid w:val="00B51725"/>
    <w:rsid w:val="00B52150"/>
    <w:rsid w:val="00B53139"/>
    <w:rsid w:val="00B5535B"/>
    <w:rsid w:val="00B5549A"/>
    <w:rsid w:val="00B614E8"/>
    <w:rsid w:val="00B71811"/>
    <w:rsid w:val="00B74E0E"/>
    <w:rsid w:val="00B77410"/>
    <w:rsid w:val="00B7770E"/>
    <w:rsid w:val="00B84A04"/>
    <w:rsid w:val="00B90291"/>
    <w:rsid w:val="00B90F75"/>
    <w:rsid w:val="00B945F8"/>
    <w:rsid w:val="00B97C16"/>
    <w:rsid w:val="00BA10C1"/>
    <w:rsid w:val="00BA32A6"/>
    <w:rsid w:val="00BA63F6"/>
    <w:rsid w:val="00BA6701"/>
    <w:rsid w:val="00BB24FB"/>
    <w:rsid w:val="00BB5081"/>
    <w:rsid w:val="00BB7F59"/>
    <w:rsid w:val="00BC3708"/>
    <w:rsid w:val="00BC3DC5"/>
    <w:rsid w:val="00BD5BEF"/>
    <w:rsid w:val="00BE1532"/>
    <w:rsid w:val="00BE38E9"/>
    <w:rsid w:val="00BE45E2"/>
    <w:rsid w:val="00BE6D8D"/>
    <w:rsid w:val="00BF1DBB"/>
    <w:rsid w:val="00C244D6"/>
    <w:rsid w:val="00C25BB7"/>
    <w:rsid w:val="00C34811"/>
    <w:rsid w:val="00C416B9"/>
    <w:rsid w:val="00C42B63"/>
    <w:rsid w:val="00C43921"/>
    <w:rsid w:val="00C44085"/>
    <w:rsid w:val="00C447BC"/>
    <w:rsid w:val="00C46DF1"/>
    <w:rsid w:val="00C4705B"/>
    <w:rsid w:val="00C5241E"/>
    <w:rsid w:val="00C53553"/>
    <w:rsid w:val="00C67479"/>
    <w:rsid w:val="00C67B96"/>
    <w:rsid w:val="00C720D5"/>
    <w:rsid w:val="00C75065"/>
    <w:rsid w:val="00C80C20"/>
    <w:rsid w:val="00C8278F"/>
    <w:rsid w:val="00C82A61"/>
    <w:rsid w:val="00C83179"/>
    <w:rsid w:val="00C86421"/>
    <w:rsid w:val="00C920C6"/>
    <w:rsid w:val="00C9367C"/>
    <w:rsid w:val="00CA6213"/>
    <w:rsid w:val="00CB0004"/>
    <w:rsid w:val="00CC2746"/>
    <w:rsid w:val="00CC5642"/>
    <w:rsid w:val="00CD2CD7"/>
    <w:rsid w:val="00CD34FB"/>
    <w:rsid w:val="00CD4578"/>
    <w:rsid w:val="00CD5ED6"/>
    <w:rsid w:val="00CD64F9"/>
    <w:rsid w:val="00CD66E5"/>
    <w:rsid w:val="00CE2996"/>
    <w:rsid w:val="00CE7A49"/>
    <w:rsid w:val="00CE7DD0"/>
    <w:rsid w:val="00CF23DF"/>
    <w:rsid w:val="00CF534B"/>
    <w:rsid w:val="00CF6082"/>
    <w:rsid w:val="00D00A09"/>
    <w:rsid w:val="00D01B69"/>
    <w:rsid w:val="00D03713"/>
    <w:rsid w:val="00D0524C"/>
    <w:rsid w:val="00D06159"/>
    <w:rsid w:val="00D06E17"/>
    <w:rsid w:val="00D1096E"/>
    <w:rsid w:val="00D11C3D"/>
    <w:rsid w:val="00D127D8"/>
    <w:rsid w:val="00D12AAA"/>
    <w:rsid w:val="00D150BD"/>
    <w:rsid w:val="00D152C5"/>
    <w:rsid w:val="00D203CE"/>
    <w:rsid w:val="00D21BC4"/>
    <w:rsid w:val="00D22C7D"/>
    <w:rsid w:val="00D247BB"/>
    <w:rsid w:val="00D3527A"/>
    <w:rsid w:val="00D45E99"/>
    <w:rsid w:val="00D50FB0"/>
    <w:rsid w:val="00D53CB8"/>
    <w:rsid w:val="00D630E1"/>
    <w:rsid w:val="00D7375A"/>
    <w:rsid w:val="00D96501"/>
    <w:rsid w:val="00D96D15"/>
    <w:rsid w:val="00DA08B9"/>
    <w:rsid w:val="00DA421B"/>
    <w:rsid w:val="00DA5A56"/>
    <w:rsid w:val="00DB5591"/>
    <w:rsid w:val="00DB7404"/>
    <w:rsid w:val="00DC3E06"/>
    <w:rsid w:val="00DD0AFD"/>
    <w:rsid w:val="00DD2DDA"/>
    <w:rsid w:val="00DD4EE0"/>
    <w:rsid w:val="00DE5F3D"/>
    <w:rsid w:val="00DF02F0"/>
    <w:rsid w:val="00E0057D"/>
    <w:rsid w:val="00E04923"/>
    <w:rsid w:val="00E07D01"/>
    <w:rsid w:val="00E12AB0"/>
    <w:rsid w:val="00E137CD"/>
    <w:rsid w:val="00E15F59"/>
    <w:rsid w:val="00E1689C"/>
    <w:rsid w:val="00E20197"/>
    <w:rsid w:val="00E26D49"/>
    <w:rsid w:val="00E31827"/>
    <w:rsid w:val="00E41201"/>
    <w:rsid w:val="00E4363E"/>
    <w:rsid w:val="00E44AB4"/>
    <w:rsid w:val="00E46E0F"/>
    <w:rsid w:val="00E47886"/>
    <w:rsid w:val="00E531F2"/>
    <w:rsid w:val="00E603B8"/>
    <w:rsid w:val="00E64184"/>
    <w:rsid w:val="00E82DBB"/>
    <w:rsid w:val="00E944B1"/>
    <w:rsid w:val="00E954C3"/>
    <w:rsid w:val="00EA42BF"/>
    <w:rsid w:val="00EB2790"/>
    <w:rsid w:val="00EB6568"/>
    <w:rsid w:val="00EB7999"/>
    <w:rsid w:val="00EC609F"/>
    <w:rsid w:val="00EC6431"/>
    <w:rsid w:val="00EC661C"/>
    <w:rsid w:val="00EC6EE9"/>
    <w:rsid w:val="00ED6C7C"/>
    <w:rsid w:val="00EE235E"/>
    <w:rsid w:val="00EE69FE"/>
    <w:rsid w:val="00EE6E10"/>
    <w:rsid w:val="00EE755C"/>
    <w:rsid w:val="00EF287E"/>
    <w:rsid w:val="00EF340C"/>
    <w:rsid w:val="00F02278"/>
    <w:rsid w:val="00F0283C"/>
    <w:rsid w:val="00F04635"/>
    <w:rsid w:val="00F057D9"/>
    <w:rsid w:val="00F165FC"/>
    <w:rsid w:val="00F20F7C"/>
    <w:rsid w:val="00F24571"/>
    <w:rsid w:val="00F24AA5"/>
    <w:rsid w:val="00F253E0"/>
    <w:rsid w:val="00F31EA7"/>
    <w:rsid w:val="00F41A75"/>
    <w:rsid w:val="00F461E6"/>
    <w:rsid w:val="00F52A76"/>
    <w:rsid w:val="00F55022"/>
    <w:rsid w:val="00F574AC"/>
    <w:rsid w:val="00F60CD7"/>
    <w:rsid w:val="00F63639"/>
    <w:rsid w:val="00F64B96"/>
    <w:rsid w:val="00F662E1"/>
    <w:rsid w:val="00F66375"/>
    <w:rsid w:val="00F66BA6"/>
    <w:rsid w:val="00F7778A"/>
    <w:rsid w:val="00F941CD"/>
    <w:rsid w:val="00FA140F"/>
    <w:rsid w:val="00FA31F5"/>
    <w:rsid w:val="00FC217B"/>
    <w:rsid w:val="00FC4234"/>
    <w:rsid w:val="00FC4EFF"/>
    <w:rsid w:val="00FD4BED"/>
    <w:rsid w:val="00FD79A5"/>
    <w:rsid w:val="00FE612F"/>
    <w:rsid w:val="00FF0ED7"/>
    <w:rsid w:val="00FF1ECF"/>
    <w:rsid w:val="00FF2A8F"/>
    <w:rsid w:val="00FF4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D73CA"/>
  <w15:chartTrackingRefBased/>
  <w15:docId w15:val="{FC948723-A8EE-4FCC-A326-D8F0457A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D4A"/>
    <w:pPr>
      <w:widowControl w:val="0"/>
      <w:autoSpaceDE w:val="0"/>
      <w:autoSpaceDN w:val="0"/>
      <w:adjustRightInd w:val="0"/>
      <w:ind w:firstLine="709"/>
      <w:jc w:val="both"/>
    </w:pPr>
    <w:rPr>
      <w:sz w:val="26"/>
    </w:rPr>
  </w:style>
  <w:style w:type="paragraph" w:styleId="1">
    <w:name w:val="heading 1"/>
    <w:basedOn w:val="a"/>
    <w:next w:val="a"/>
    <w:link w:val="10"/>
    <w:qFormat/>
    <w:rsid w:val="007C44BD"/>
    <w:pPr>
      <w:keepNext/>
      <w:widowControl/>
      <w:numPr>
        <w:numId w:val="11"/>
      </w:numPr>
      <w:tabs>
        <w:tab w:val="left" w:pos="0"/>
      </w:tabs>
      <w:suppressAutoHyphens/>
      <w:autoSpaceDE/>
      <w:autoSpaceDN/>
      <w:adjustRightInd/>
      <w:spacing w:before="240" w:after="60"/>
      <w:jc w:val="left"/>
      <w:outlineLvl w:val="0"/>
    </w:pPr>
    <w:rPr>
      <w:rFonts w:ascii="Cambria" w:hAnsi="Cambria"/>
      <w:b/>
      <w:bCs/>
      <w:kern w:val="2"/>
      <w:sz w:val="32"/>
      <w:szCs w:val="32"/>
      <w:lang w:eastAsia="zh-CN"/>
    </w:rPr>
  </w:style>
  <w:style w:type="paragraph" w:styleId="2">
    <w:name w:val="heading 2"/>
    <w:basedOn w:val="11"/>
    <w:next w:val="a0"/>
    <w:link w:val="20"/>
    <w:qFormat/>
    <w:rsid w:val="007C44BD"/>
    <w:pPr>
      <w:numPr>
        <w:ilvl w:val="1"/>
        <w:numId w:val="11"/>
      </w:numPr>
      <w:tabs>
        <w:tab w:val="left" w:pos="0"/>
      </w:tabs>
      <w:spacing w:before="200"/>
      <w:outlineLvl w:val="1"/>
    </w:pPr>
    <w:rPr>
      <w:rFonts w:ascii="Liberation Serif" w:hAnsi="Liberation Serif"/>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FA31F5"/>
    <w:pPr>
      <w:tabs>
        <w:tab w:val="center" w:pos="4677"/>
        <w:tab w:val="right" w:pos="9355"/>
      </w:tabs>
    </w:pPr>
  </w:style>
  <w:style w:type="paragraph" w:styleId="a7">
    <w:name w:val="footer"/>
    <w:basedOn w:val="a"/>
    <w:link w:val="a8"/>
    <w:rsid w:val="00FA31F5"/>
    <w:pPr>
      <w:tabs>
        <w:tab w:val="center" w:pos="4677"/>
        <w:tab w:val="right" w:pos="9355"/>
      </w:tabs>
    </w:pPr>
  </w:style>
  <w:style w:type="paragraph" w:styleId="a0">
    <w:name w:val="Body Text"/>
    <w:basedOn w:val="a"/>
    <w:link w:val="a9"/>
    <w:rsid w:val="005076C8"/>
    <w:pPr>
      <w:suppressAutoHyphens/>
      <w:autoSpaceDN/>
      <w:adjustRightInd/>
      <w:spacing w:after="120"/>
    </w:pPr>
    <w:rPr>
      <w:szCs w:val="26"/>
      <w:lang w:eastAsia="zh-CN"/>
    </w:rPr>
  </w:style>
  <w:style w:type="character" w:customStyle="1" w:styleId="a9">
    <w:name w:val="Основной текст Знак"/>
    <w:link w:val="a0"/>
    <w:locked/>
    <w:rsid w:val="005076C8"/>
    <w:rPr>
      <w:sz w:val="26"/>
      <w:szCs w:val="26"/>
      <w:lang w:val="ru-RU" w:eastAsia="zh-CN" w:bidi="ar-SA"/>
    </w:rPr>
  </w:style>
  <w:style w:type="character" w:customStyle="1" w:styleId="a8">
    <w:name w:val="Нижний колонтитул Знак"/>
    <w:link w:val="a7"/>
    <w:locked/>
    <w:rsid w:val="005076C8"/>
    <w:rPr>
      <w:sz w:val="26"/>
      <w:lang w:val="ru-RU" w:eastAsia="ru-RU" w:bidi="ar-SA"/>
    </w:rPr>
  </w:style>
  <w:style w:type="paragraph" w:customStyle="1" w:styleId="ConsPlusNormal">
    <w:name w:val="ConsPlusNormal"/>
    <w:rsid w:val="005076C8"/>
    <w:pPr>
      <w:widowControl w:val="0"/>
      <w:autoSpaceDE w:val="0"/>
      <w:autoSpaceDN w:val="0"/>
    </w:pPr>
    <w:rPr>
      <w:sz w:val="24"/>
      <w:szCs w:val="24"/>
    </w:rPr>
  </w:style>
  <w:style w:type="character" w:styleId="aa">
    <w:name w:val="Hyperlink"/>
    <w:rsid w:val="005076C8"/>
    <w:rPr>
      <w:rFonts w:cs="Times New Roman"/>
      <w:color w:val="0000FF"/>
      <w:u w:val="single"/>
    </w:rPr>
  </w:style>
  <w:style w:type="paragraph" w:customStyle="1" w:styleId="ConsPlusTitle">
    <w:name w:val="ConsPlusTitle"/>
    <w:rsid w:val="005076C8"/>
    <w:pPr>
      <w:widowControl w:val="0"/>
      <w:autoSpaceDE w:val="0"/>
      <w:autoSpaceDN w:val="0"/>
    </w:pPr>
    <w:rPr>
      <w:b/>
      <w:bCs/>
      <w:sz w:val="24"/>
      <w:szCs w:val="24"/>
    </w:rPr>
  </w:style>
  <w:style w:type="paragraph" w:customStyle="1" w:styleId="msonormalcxspmiddle">
    <w:name w:val="msonormalcxspmiddle"/>
    <w:basedOn w:val="a"/>
    <w:rsid w:val="005076C8"/>
    <w:pPr>
      <w:widowControl/>
      <w:autoSpaceDE/>
      <w:autoSpaceDN/>
      <w:adjustRightInd/>
      <w:spacing w:before="100" w:beforeAutospacing="1" w:after="100" w:afterAutospacing="1"/>
      <w:ind w:firstLine="0"/>
      <w:jc w:val="left"/>
    </w:pPr>
    <w:rPr>
      <w:sz w:val="24"/>
      <w:szCs w:val="24"/>
    </w:rPr>
  </w:style>
  <w:style w:type="paragraph" w:customStyle="1" w:styleId="msonormalcxsplast">
    <w:name w:val="msonormalcxsplast"/>
    <w:basedOn w:val="a"/>
    <w:rsid w:val="005076C8"/>
    <w:pPr>
      <w:widowControl/>
      <w:autoSpaceDE/>
      <w:autoSpaceDN/>
      <w:adjustRightInd/>
      <w:spacing w:before="100" w:beforeAutospacing="1" w:after="100" w:afterAutospacing="1"/>
      <w:ind w:firstLine="0"/>
      <w:jc w:val="left"/>
    </w:pPr>
    <w:rPr>
      <w:sz w:val="24"/>
      <w:szCs w:val="24"/>
    </w:rPr>
  </w:style>
  <w:style w:type="character" w:styleId="ab">
    <w:name w:val="page number"/>
    <w:basedOn w:val="a1"/>
    <w:rsid w:val="002C1ADE"/>
  </w:style>
  <w:style w:type="paragraph" w:styleId="ac">
    <w:name w:val="List Paragraph"/>
    <w:basedOn w:val="a"/>
    <w:qFormat/>
    <w:rsid w:val="00865E66"/>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paragraph" w:styleId="ad">
    <w:name w:val="Balloon Text"/>
    <w:basedOn w:val="a"/>
    <w:link w:val="ae"/>
    <w:uiPriority w:val="99"/>
    <w:rsid w:val="00865E66"/>
    <w:rPr>
      <w:rFonts w:ascii="Segoe UI" w:hAnsi="Segoe UI" w:cs="Segoe UI"/>
      <w:sz w:val="18"/>
      <w:szCs w:val="18"/>
    </w:rPr>
  </w:style>
  <w:style w:type="character" w:customStyle="1" w:styleId="ae">
    <w:name w:val="Текст выноски Знак"/>
    <w:link w:val="ad"/>
    <w:rsid w:val="00865E66"/>
    <w:rPr>
      <w:rFonts w:ascii="Segoe UI" w:hAnsi="Segoe UI" w:cs="Segoe UI"/>
      <w:sz w:val="18"/>
      <w:szCs w:val="18"/>
    </w:rPr>
  </w:style>
  <w:style w:type="character" w:customStyle="1" w:styleId="a6">
    <w:name w:val="Верхний колонтитул Знак"/>
    <w:link w:val="a5"/>
    <w:uiPriority w:val="99"/>
    <w:rsid w:val="003651D7"/>
    <w:rPr>
      <w:sz w:val="26"/>
    </w:rPr>
  </w:style>
  <w:style w:type="character" w:customStyle="1" w:styleId="10">
    <w:name w:val="Заголовок 1 Знак"/>
    <w:basedOn w:val="a1"/>
    <w:link w:val="1"/>
    <w:rsid w:val="007C44BD"/>
    <w:rPr>
      <w:rFonts w:ascii="Cambria" w:hAnsi="Cambria"/>
      <w:b/>
      <w:bCs/>
      <w:kern w:val="2"/>
      <w:sz w:val="32"/>
      <w:szCs w:val="32"/>
      <w:lang w:eastAsia="zh-CN"/>
    </w:rPr>
  </w:style>
  <w:style w:type="character" w:customStyle="1" w:styleId="20">
    <w:name w:val="Заголовок 2 Знак"/>
    <w:basedOn w:val="a1"/>
    <w:link w:val="2"/>
    <w:rsid w:val="007C44BD"/>
    <w:rPr>
      <w:rFonts w:ascii="Liberation Serif" w:eastAsia="Tahoma" w:hAnsi="Liberation Serif" w:cs="FreeSans"/>
      <w:b/>
      <w:bCs/>
      <w:sz w:val="36"/>
      <w:szCs w:val="36"/>
      <w:lang w:eastAsia="zh-CN"/>
    </w:rPr>
  </w:style>
  <w:style w:type="numbering" w:customStyle="1" w:styleId="12">
    <w:name w:val="Нет списка1"/>
    <w:next w:val="a3"/>
    <w:uiPriority w:val="99"/>
    <w:semiHidden/>
    <w:unhideWhenUsed/>
    <w:rsid w:val="007C44BD"/>
  </w:style>
  <w:style w:type="character" w:customStyle="1" w:styleId="WW8Num1z0">
    <w:name w:val="WW8Num1z0"/>
    <w:rsid w:val="007C44BD"/>
  </w:style>
  <w:style w:type="character" w:customStyle="1" w:styleId="WW8Num1z1">
    <w:name w:val="WW8Num1z1"/>
    <w:rsid w:val="007C44BD"/>
  </w:style>
  <w:style w:type="character" w:customStyle="1" w:styleId="WW8Num1z2">
    <w:name w:val="WW8Num1z2"/>
    <w:rsid w:val="007C44BD"/>
  </w:style>
  <w:style w:type="character" w:customStyle="1" w:styleId="WW8Num1z3">
    <w:name w:val="WW8Num1z3"/>
    <w:rsid w:val="007C44BD"/>
  </w:style>
  <w:style w:type="character" w:customStyle="1" w:styleId="WW8Num1z4">
    <w:name w:val="WW8Num1z4"/>
    <w:rsid w:val="007C44BD"/>
  </w:style>
  <w:style w:type="character" w:customStyle="1" w:styleId="WW8Num1z5">
    <w:name w:val="WW8Num1z5"/>
    <w:rsid w:val="007C44BD"/>
  </w:style>
  <w:style w:type="character" w:customStyle="1" w:styleId="WW8Num1z6">
    <w:name w:val="WW8Num1z6"/>
    <w:rsid w:val="007C44BD"/>
  </w:style>
  <w:style w:type="character" w:customStyle="1" w:styleId="WW8Num1z7">
    <w:name w:val="WW8Num1z7"/>
    <w:rsid w:val="007C44BD"/>
  </w:style>
  <w:style w:type="character" w:customStyle="1" w:styleId="WW8Num1z8">
    <w:name w:val="WW8Num1z8"/>
    <w:rsid w:val="007C44BD"/>
  </w:style>
  <w:style w:type="character" w:customStyle="1" w:styleId="4">
    <w:name w:val="Основной шрифт абзаца4"/>
    <w:rsid w:val="007C44BD"/>
  </w:style>
  <w:style w:type="character" w:styleId="af">
    <w:name w:val="FollowedHyperlink"/>
    <w:rsid w:val="007C44BD"/>
    <w:rPr>
      <w:color w:val="800000"/>
      <w:u w:val="single"/>
    </w:rPr>
  </w:style>
  <w:style w:type="character" w:customStyle="1" w:styleId="110">
    <w:name w:val="Основной шрифт абзаца11"/>
    <w:rsid w:val="007C44BD"/>
  </w:style>
  <w:style w:type="character" w:customStyle="1" w:styleId="WW8Num2z0">
    <w:name w:val="WW8Num2z0"/>
    <w:rsid w:val="007C44BD"/>
    <w:rPr>
      <w:rFonts w:hint="default"/>
    </w:rPr>
  </w:style>
  <w:style w:type="character" w:customStyle="1" w:styleId="3">
    <w:name w:val="Основной шрифт абзаца3"/>
    <w:rsid w:val="007C44BD"/>
  </w:style>
  <w:style w:type="character" w:customStyle="1" w:styleId="21">
    <w:name w:val="Основной шрифт абзаца2"/>
    <w:rsid w:val="007C44BD"/>
  </w:style>
  <w:style w:type="character" w:customStyle="1" w:styleId="WW8Num3z0">
    <w:name w:val="WW8Num3z0"/>
    <w:rsid w:val="007C44BD"/>
    <w:rPr>
      <w:rFonts w:ascii="Symbol" w:hAnsi="Symbol" w:cs="Symbol"/>
      <w:sz w:val="24"/>
    </w:rPr>
  </w:style>
  <w:style w:type="character" w:customStyle="1" w:styleId="WW8Num3z1">
    <w:name w:val="WW8Num3z1"/>
    <w:rsid w:val="007C44BD"/>
    <w:rPr>
      <w:rFonts w:ascii="Courier New" w:hAnsi="Courier New" w:cs="Courier New"/>
      <w:sz w:val="20"/>
    </w:rPr>
  </w:style>
  <w:style w:type="character" w:customStyle="1" w:styleId="WW8Num3z2">
    <w:name w:val="WW8Num3z2"/>
    <w:rsid w:val="007C44BD"/>
    <w:rPr>
      <w:rFonts w:ascii="Wingdings" w:hAnsi="Wingdings" w:cs="Wingdings"/>
      <w:sz w:val="20"/>
    </w:rPr>
  </w:style>
  <w:style w:type="character" w:customStyle="1" w:styleId="WW8Num2z1">
    <w:name w:val="WW8Num2z1"/>
    <w:rsid w:val="007C44BD"/>
  </w:style>
  <w:style w:type="character" w:customStyle="1" w:styleId="WW8Num2z2">
    <w:name w:val="WW8Num2z2"/>
    <w:rsid w:val="007C44BD"/>
  </w:style>
  <w:style w:type="character" w:customStyle="1" w:styleId="WW8Num2z3">
    <w:name w:val="WW8Num2z3"/>
    <w:rsid w:val="007C44BD"/>
  </w:style>
  <w:style w:type="character" w:customStyle="1" w:styleId="WW8Num2z4">
    <w:name w:val="WW8Num2z4"/>
    <w:rsid w:val="007C44BD"/>
  </w:style>
  <w:style w:type="character" w:customStyle="1" w:styleId="WW8Num2z5">
    <w:name w:val="WW8Num2z5"/>
    <w:rsid w:val="007C44BD"/>
  </w:style>
  <w:style w:type="character" w:customStyle="1" w:styleId="WW8Num2z6">
    <w:name w:val="WW8Num2z6"/>
    <w:rsid w:val="007C44BD"/>
  </w:style>
  <w:style w:type="character" w:customStyle="1" w:styleId="WW8Num2z7">
    <w:name w:val="WW8Num2z7"/>
    <w:rsid w:val="007C44BD"/>
  </w:style>
  <w:style w:type="character" w:customStyle="1" w:styleId="WW8Num2z8">
    <w:name w:val="WW8Num2z8"/>
    <w:rsid w:val="007C44BD"/>
  </w:style>
  <w:style w:type="character" w:customStyle="1" w:styleId="WW8Num3z3">
    <w:name w:val="WW8Num3z3"/>
    <w:rsid w:val="007C44BD"/>
  </w:style>
  <w:style w:type="character" w:customStyle="1" w:styleId="WW8Num3z4">
    <w:name w:val="WW8Num3z4"/>
    <w:rsid w:val="007C44BD"/>
  </w:style>
  <w:style w:type="character" w:customStyle="1" w:styleId="WW8Num3z5">
    <w:name w:val="WW8Num3z5"/>
    <w:rsid w:val="007C44BD"/>
  </w:style>
  <w:style w:type="character" w:customStyle="1" w:styleId="WW8Num3z6">
    <w:name w:val="WW8Num3z6"/>
    <w:rsid w:val="007C44BD"/>
  </w:style>
  <w:style w:type="character" w:customStyle="1" w:styleId="WW8Num3z7">
    <w:name w:val="WW8Num3z7"/>
    <w:rsid w:val="007C44BD"/>
  </w:style>
  <w:style w:type="character" w:customStyle="1" w:styleId="WW8Num3z8">
    <w:name w:val="WW8Num3z8"/>
    <w:rsid w:val="007C44BD"/>
  </w:style>
  <w:style w:type="character" w:customStyle="1" w:styleId="WW8Num4z0">
    <w:name w:val="WW8Num4z0"/>
    <w:rsid w:val="007C44BD"/>
    <w:rPr>
      <w:rFonts w:hint="default"/>
    </w:rPr>
  </w:style>
  <w:style w:type="character" w:customStyle="1" w:styleId="WW8Num4z1">
    <w:name w:val="WW8Num4z1"/>
    <w:rsid w:val="007C44BD"/>
  </w:style>
  <w:style w:type="character" w:customStyle="1" w:styleId="WW8Num4z2">
    <w:name w:val="WW8Num4z2"/>
    <w:rsid w:val="007C44BD"/>
  </w:style>
  <w:style w:type="character" w:customStyle="1" w:styleId="WW8Num4z3">
    <w:name w:val="WW8Num4z3"/>
    <w:rsid w:val="007C44BD"/>
  </w:style>
  <w:style w:type="character" w:customStyle="1" w:styleId="WW8Num4z4">
    <w:name w:val="WW8Num4z4"/>
    <w:rsid w:val="007C44BD"/>
  </w:style>
  <w:style w:type="character" w:customStyle="1" w:styleId="WW8Num4z5">
    <w:name w:val="WW8Num4z5"/>
    <w:rsid w:val="007C44BD"/>
  </w:style>
  <w:style w:type="character" w:customStyle="1" w:styleId="WW8Num4z6">
    <w:name w:val="WW8Num4z6"/>
    <w:rsid w:val="007C44BD"/>
  </w:style>
  <w:style w:type="character" w:customStyle="1" w:styleId="WW8Num4z7">
    <w:name w:val="WW8Num4z7"/>
    <w:rsid w:val="007C44BD"/>
  </w:style>
  <w:style w:type="character" w:customStyle="1" w:styleId="WW8Num4z8">
    <w:name w:val="WW8Num4z8"/>
    <w:rsid w:val="007C44BD"/>
  </w:style>
  <w:style w:type="character" w:customStyle="1" w:styleId="WW8Num5z0">
    <w:name w:val="WW8Num5z0"/>
    <w:rsid w:val="007C44BD"/>
  </w:style>
  <w:style w:type="character" w:customStyle="1" w:styleId="WW8Num5z1">
    <w:name w:val="WW8Num5z1"/>
    <w:rsid w:val="007C44BD"/>
  </w:style>
  <w:style w:type="character" w:customStyle="1" w:styleId="WW8Num5z2">
    <w:name w:val="WW8Num5z2"/>
    <w:rsid w:val="007C44BD"/>
  </w:style>
  <w:style w:type="character" w:customStyle="1" w:styleId="WW8Num5z3">
    <w:name w:val="WW8Num5z3"/>
    <w:rsid w:val="007C44BD"/>
  </w:style>
  <w:style w:type="character" w:customStyle="1" w:styleId="WW8Num5z4">
    <w:name w:val="WW8Num5z4"/>
    <w:rsid w:val="007C44BD"/>
  </w:style>
  <w:style w:type="character" w:customStyle="1" w:styleId="WW8Num5z5">
    <w:name w:val="WW8Num5z5"/>
    <w:rsid w:val="007C44BD"/>
  </w:style>
  <w:style w:type="character" w:customStyle="1" w:styleId="WW8Num5z6">
    <w:name w:val="WW8Num5z6"/>
    <w:rsid w:val="007C44BD"/>
  </w:style>
  <w:style w:type="character" w:customStyle="1" w:styleId="WW8Num5z7">
    <w:name w:val="WW8Num5z7"/>
    <w:rsid w:val="007C44BD"/>
  </w:style>
  <w:style w:type="character" w:customStyle="1" w:styleId="WW8Num5z8">
    <w:name w:val="WW8Num5z8"/>
    <w:rsid w:val="007C44BD"/>
  </w:style>
  <w:style w:type="character" w:customStyle="1" w:styleId="WW8Num6z0">
    <w:name w:val="WW8Num6z0"/>
    <w:rsid w:val="007C44BD"/>
    <w:rPr>
      <w:rFonts w:hint="default"/>
    </w:rPr>
  </w:style>
  <w:style w:type="character" w:customStyle="1" w:styleId="WW8Num6z1">
    <w:name w:val="WW8Num6z1"/>
    <w:rsid w:val="007C44BD"/>
  </w:style>
  <w:style w:type="character" w:customStyle="1" w:styleId="WW8Num6z2">
    <w:name w:val="WW8Num6z2"/>
    <w:rsid w:val="007C44BD"/>
  </w:style>
  <w:style w:type="character" w:customStyle="1" w:styleId="WW8Num6z3">
    <w:name w:val="WW8Num6z3"/>
    <w:rsid w:val="007C44BD"/>
  </w:style>
  <w:style w:type="character" w:customStyle="1" w:styleId="WW8Num6z4">
    <w:name w:val="WW8Num6z4"/>
    <w:rsid w:val="007C44BD"/>
  </w:style>
  <w:style w:type="character" w:customStyle="1" w:styleId="WW8Num6z5">
    <w:name w:val="WW8Num6z5"/>
    <w:rsid w:val="007C44BD"/>
  </w:style>
  <w:style w:type="character" w:customStyle="1" w:styleId="WW8Num6z6">
    <w:name w:val="WW8Num6z6"/>
    <w:rsid w:val="007C44BD"/>
  </w:style>
  <w:style w:type="character" w:customStyle="1" w:styleId="WW8Num6z7">
    <w:name w:val="WW8Num6z7"/>
    <w:rsid w:val="007C44BD"/>
  </w:style>
  <w:style w:type="character" w:customStyle="1" w:styleId="WW8Num6z8">
    <w:name w:val="WW8Num6z8"/>
    <w:rsid w:val="007C44BD"/>
  </w:style>
  <w:style w:type="character" w:customStyle="1" w:styleId="13">
    <w:name w:val="Основной шрифт абзаца1"/>
    <w:rsid w:val="007C44BD"/>
  </w:style>
  <w:style w:type="character" w:customStyle="1" w:styleId="14">
    <w:name w:val="Знак примечания1"/>
    <w:rsid w:val="007C44BD"/>
    <w:rPr>
      <w:sz w:val="16"/>
      <w:szCs w:val="16"/>
    </w:rPr>
  </w:style>
  <w:style w:type="character" w:customStyle="1" w:styleId="af0">
    <w:name w:val="Текст примечания Знак"/>
    <w:rsid w:val="007C44BD"/>
    <w:rPr>
      <w:rFonts w:ascii="Calibri" w:eastAsia="Calibri" w:hAnsi="Calibri" w:cs="Calibri"/>
    </w:rPr>
  </w:style>
  <w:style w:type="character" w:customStyle="1" w:styleId="af1">
    <w:name w:val="Тема примечания Знак"/>
    <w:rsid w:val="007C44BD"/>
    <w:rPr>
      <w:rFonts w:ascii="Calibri" w:eastAsia="Calibri" w:hAnsi="Calibri" w:cs="Calibri"/>
      <w:b/>
      <w:bCs/>
    </w:rPr>
  </w:style>
  <w:style w:type="character" w:customStyle="1" w:styleId="pvxrfhn">
    <w:name w:val="pvxrfhn"/>
    <w:rsid w:val="007C44BD"/>
  </w:style>
  <w:style w:type="character" w:customStyle="1" w:styleId="ListLabel10">
    <w:name w:val="ListLabel 10"/>
    <w:rsid w:val="007C44BD"/>
    <w:rPr>
      <w:rFonts w:ascii="Roboto" w:hAnsi="Roboto" w:cs="Roboto"/>
      <w:sz w:val="24"/>
    </w:rPr>
  </w:style>
  <w:style w:type="character" w:customStyle="1" w:styleId="ListLabel11">
    <w:name w:val="ListLabel 11"/>
    <w:rsid w:val="007C44BD"/>
    <w:rPr>
      <w:sz w:val="20"/>
    </w:rPr>
  </w:style>
  <w:style w:type="character" w:customStyle="1" w:styleId="ListLabel12">
    <w:name w:val="ListLabel 12"/>
    <w:rsid w:val="007C44BD"/>
    <w:rPr>
      <w:sz w:val="20"/>
    </w:rPr>
  </w:style>
  <w:style w:type="character" w:customStyle="1" w:styleId="ListLabel13">
    <w:name w:val="ListLabel 13"/>
    <w:rsid w:val="007C44BD"/>
    <w:rPr>
      <w:sz w:val="20"/>
    </w:rPr>
  </w:style>
  <w:style w:type="character" w:customStyle="1" w:styleId="ListLabel14">
    <w:name w:val="ListLabel 14"/>
    <w:rsid w:val="007C44BD"/>
    <w:rPr>
      <w:sz w:val="20"/>
    </w:rPr>
  </w:style>
  <w:style w:type="character" w:customStyle="1" w:styleId="ListLabel15">
    <w:name w:val="ListLabel 15"/>
    <w:rsid w:val="007C44BD"/>
    <w:rPr>
      <w:sz w:val="20"/>
    </w:rPr>
  </w:style>
  <w:style w:type="character" w:customStyle="1" w:styleId="ListLabel16">
    <w:name w:val="ListLabel 16"/>
    <w:rsid w:val="007C44BD"/>
    <w:rPr>
      <w:sz w:val="20"/>
    </w:rPr>
  </w:style>
  <w:style w:type="character" w:customStyle="1" w:styleId="ListLabel17">
    <w:name w:val="ListLabel 17"/>
    <w:rsid w:val="007C44BD"/>
    <w:rPr>
      <w:sz w:val="20"/>
    </w:rPr>
  </w:style>
  <w:style w:type="character" w:customStyle="1" w:styleId="ListLabel18">
    <w:name w:val="ListLabel 18"/>
    <w:rsid w:val="007C44BD"/>
    <w:rPr>
      <w:sz w:val="20"/>
    </w:rPr>
  </w:style>
  <w:style w:type="character" w:customStyle="1" w:styleId="5">
    <w:name w:val="Основной шрифт абзаца5"/>
    <w:rsid w:val="007C44BD"/>
  </w:style>
  <w:style w:type="character" w:customStyle="1" w:styleId="newstext">
    <w:name w:val="news__text"/>
    <w:rsid w:val="007C44BD"/>
  </w:style>
  <w:style w:type="character" w:customStyle="1" w:styleId="22">
    <w:name w:val="Знак примечания2"/>
    <w:rsid w:val="007C44BD"/>
    <w:rPr>
      <w:sz w:val="16"/>
      <w:szCs w:val="16"/>
    </w:rPr>
  </w:style>
  <w:style w:type="character" w:customStyle="1" w:styleId="15">
    <w:name w:val="Текст примечания Знак1"/>
    <w:rsid w:val="007C44BD"/>
    <w:rPr>
      <w:lang w:eastAsia="zh-CN"/>
    </w:rPr>
  </w:style>
  <w:style w:type="character" w:customStyle="1" w:styleId="af2">
    <w:name w:val="Маркеры списка"/>
    <w:rsid w:val="007C44BD"/>
    <w:rPr>
      <w:rFonts w:ascii="OpenSymbol" w:eastAsia="OpenSymbol" w:hAnsi="OpenSymbol" w:cs="OpenSymbol"/>
    </w:rPr>
  </w:style>
  <w:style w:type="character" w:customStyle="1" w:styleId="Bodytext">
    <w:name w:val="Body text_"/>
    <w:rsid w:val="007C44BD"/>
    <w:rPr>
      <w:rFonts w:ascii="Times New Roman" w:eastAsia="Times New Roman" w:hAnsi="Times New Roman" w:cs="Times New Roman"/>
      <w:sz w:val="23"/>
      <w:szCs w:val="23"/>
      <w:shd w:val="clear" w:color="auto" w:fill="FFFFFF"/>
    </w:rPr>
  </w:style>
  <w:style w:type="character" w:customStyle="1" w:styleId="16">
    <w:name w:val="Основной текст1"/>
    <w:rsid w:val="007C44BD"/>
    <w:rPr>
      <w:rFonts w:ascii="Times New Roman" w:eastAsia="Times New Roman" w:hAnsi="Times New Roman" w:cs="Times New Roman"/>
      <w:b w:val="0"/>
      <w:bCs w:val="0"/>
      <w:i w:val="0"/>
      <w:iCs w:val="0"/>
      <w:caps w:val="0"/>
      <w:smallCaps w:val="0"/>
      <w:strike w:val="0"/>
      <w:dstrike w:val="0"/>
      <w:spacing w:val="0"/>
      <w:sz w:val="23"/>
      <w:szCs w:val="23"/>
      <w:u w:val="single"/>
      <w:shd w:val="clear" w:color="auto" w:fill="FFFFFF"/>
    </w:rPr>
  </w:style>
  <w:style w:type="paragraph" w:customStyle="1" w:styleId="23">
    <w:name w:val="Заголовок2"/>
    <w:basedOn w:val="a"/>
    <w:next w:val="a0"/>
    <w:rsid w:val="007C44BD"/>
    <w:pPr>
      <w:keepNext/>
      <w:widowControl/>
      <w:suppressAutoHyphens/>
      <w:autoSpaceDE/>
      <w:autoSpaceDN/>
      <w:adjustRightInd/>
      <w:spacing w:before="240" w:after="120"/>
      <w:ind w:firstLine="0"/>
      <w:jc w:val="left"/>
    </w:pPr>
    <w:rPr>
      <w:rFonts w:eastAsia="Tahoma" w:cs="FreeSans"/>
      <w:sz w:val="28"/>
      <w:szCs w:val="28"/>
      <w:lang w:eastAsia="zh-CN"/>
    </w:rPr>
  </w:style>
  <w:style w:type="paragraph" w:styleId="af3">
    <w:name w:val="List"/>
    <w:basedOn w:val="a0"/>
    <w:rsid w:val="007C44BD"/>
    <w:pPr>
      <w:widowControl/>
      <w:autoSpaceDE/>
      <w:spacing w:after="140" w:line="276" w:lineRule="auto"/>
      <w:ind w:firstLine="0"/>
      <w:jc w:val="left"/>
    </w:pPr>
    <w:rPr>
      <w:rFonts w:cs="FreeSans"/>
      <w:sz w:val="20"/>
      <w:szCs w:val="20"/>
    </w:rPr>
  </w:style>
  <w:style w:type="paragraph" w:styleId="af4">
    <w:name w:val="caption"/>
    <w:basedOn w:val="a"/>
    <w:qFormat/>
    <w:rsid w:val="007C44BD"/>
    <w:pPr>
      <w:widowControl/>
      <w:suppressLineNumbers/>
      <w:suppressAutoHyphens/>
      <w:autoSpaceDE/>
      <w:autoSpaceDN/>
      <w:adjustRightInd/>
      <w:spacing w:before="120" w:after="120"/>
      <w:ind w:firstLine="0"/>
      <w:jc w:val="left"/>
    </w:pPr>
    <w:rPr>
      <w:rFonts w:cs="FreeSans"/>
      <w:i/>
      <w:iCs/>
      <w:sz w:val="24"/>
      <w:szCs w:val="24"/>
      <w:lang w:eastAsia="zh-CN"/>
    </w:rPr>
  </w:style>
  <w:style w:type="paragraph" w:customStyle="1" w:styleId="40">
    <w:name w:val="Указатель4"/>
    <w:basedOn w:val="a"/>
    <w:rsid w:val="007C44BD"/>
    <w:pPr>
      <w:widowControl/>
      <w:suppressLineNumbers/>
      <w:suppressAutoHyphens/>
      <w:autoSpaceDE/>
      <w:autoSpaceDN/>
      <w:adjustRightInd/>
      <w:ind w:firstLine="0"/>
      <w:jc w:val="left"/>
    </w:pPr>
    <w:rPr>
      <w:rFonts w:cs="FreeSans"/>
      <w:sz w:val="20"/>
      <w:lang w:eastAsia="zh-CN"/>
    </w:rPr>
  </w:style>
  <w:style w:type="paragraph" w:customStyle="1" w:styleId="11">
    <w:name w:val="Заголовок1"/>
    <w:basedOn w:val="a"/>
    <w:next w:val="a0"/>
    <w:rsid w:val="007C44BD"/>
    <w:pPr>
      <w:keepNext/>
      <w:widowControl/>
      <w:suppressAutoHyphens/>
      <w:autoSpaceDE/>
      <w:autoSpaceDN/>
      <w:adjustRightInd/>
      <w:spacing w:before="240" w:after="120"/>
      <w:ind w:firstLine="0"/>
      <w:jc w:val="left"/>
    </w:pPr>
    <w:rPr>
      <w:rFonts w:eastAsia="Tahoma" w:cs="FreeSans"/>
      <w:sz w:val="28"/>
      <w:szCs w:val="28"/>
      <w:lang w:eastAsia="zh-CN"/>
    </w:rPr>
  </w:style>
  <w:style w:type="paragraph" w:customStyle="1" w:styleId="30">
    <w:name w:val="Текст примечания3"/>
    <w:basedOn w:val="a"/>
    <w:rsid w:val="007C44BD"/>
    <w:pPr>
      <w:widowControl/>
      <w:suppressAutoHyphens/>
      <w:autoSpaceDE/>
      <w:autoSpaceDN/>
      <w:adjustRightInd/>
      <w:ind w:firstLine="0"/>
      <w:jc w:val="left"/>
    </w:pPr>
    <w:rPr>
      <w:sz w:val="20"/>
      <w:lang w:eastAsia="zh-CN"/>
    </w:rPr>
  </w:style>
  <w:style w:type="paragraph" w:customStyle="1" w:styleId="af5">
    <w:name w:val="Верхний и нижний колонтитулы"/>
    <w:basedOn w:val="a"/>
    <w:rsid w:val="007C44BD"/>
    <w:pPr>
      <w:widowControl/>
      <w:suppressLineNumbers/>
      <w:tabs>
        <w:tab w:val="center" w:pos="4819"/>
        <w:tab w:val="right" w:pos="9638"/>
      </w:tabs>
      <w:suppressAutoHyphens/>
      <w:autoSpaceDE/>
      <w:autoSpaceDN/>
      <w:adjustRightInd/>
      <w:ind w:firstLine="0"/>
      <w:jc w:val="left"/>
    </w:pPr>
    <w:rPr>
      <w:sz w:val="20"/>
      <w:lang w:eastAsia="zh-CN"/>
    </w:rPr>
  </w:style>
  <w:style w:type="character" w:customStyle="1" w:styleId="17">
    <w:name w:val="Верхний колонтитул Знак1"/>
    <w:uiPriority w:val="99"/>
    <w:rsid w:val="007C44BD"/>
    <w:rPr>
      <w:lang w:eastAsia="zh-CN"/>
    </w:rPr>
  </w:style>
  <w:style w:type="character" w:customStyle="1" w:styleId="18">
    <w:name w:val="Нижний колонтитул Знак1"/>
    <w:rsid w:val="007C44BD"/>
    <w:rPr>
      <w:lang w:eastAsia="zh-CN"/>
    </w:rPr>
  </w:style>
  <w:style w:type="paragraph" w:customStyle="1" w:styleId="111">
    <w:name w:val="Указатель11"/>
    <w:basedOn w:val="a"/>
    <w:rsid w:val="007C44BD"/>
    <w:pPr>
      <w:widowControl/>
      <w:suppressLineNumbers/>
      <w:suppressAutoHyphens/>
      <w:autoSpaceDE/>
      <w:autoSpaceDN/>
      <w:adjustRightInd/>
      <w:ind w:firstLine="0"/>
      <w:jc w:val="left"/>
    </w:pPr>
    <w:rPr>
      <w:rFonts w:cs="FreeSans"/>
      <w:sz w:val="20"/>
      <w:lang w:eastAsia="zh-CN"/>
    </w:rPr>
  </w:style>
  <w:style w:type="paragraph" w:customStyle="1" w:styleId="112">
    <w:name w:val="Название объекта11"/>
    <w:basedOn w:val="a"/>
    <w:rsid w:val="007C44BD"/>
    <w:pPr>
      <w:widowControl/>
      <w:suppressLineNumbers/>
      <w:suppressAutoHyphens/>
      <w:autoSpaceDE/>
      <w:autoSpaceDN/>
      <w:adjustRightInd/>
      <w:spacing w:before="120" w:after="120"/>
      <w:ind w:firstLine="0"/>
      <w:jc w:val="left"/>
    </w:pPr>
    <w:rPr>
      <w:rFonts w:cs="FreeSans"/>
      <w:i/>
      <w:iCs/>
      <w:sz w:val="24"/>
      <w:szCs w:val="24"/>
      <w:lang w:eastAsia="zh-CN"/>
    </w:rPr>
  </w:style>
  <w:style w:type="paragraph" w:customStyle="1" w:styleId="31">
    <w:name w:val="Указатель3"/>
    <w:basedOn w:val="a"/>
    <w:rsid w:val="007C44BD"/>
    <w:pPr>
      <w:widowControl/>
      <w:suppressLineNumbers/>
      <w:suppressAutoHyphens/>
      <w:autoSpaceDE/>
      <w:autoSpaceDN/>
      <w:adjustRightInd/>
      <w:ind w:firstLine="0"/>
      <w:jc w:val="left"/>
    </w:pPr>
    <w:rPr>
      <w:rFonts w:cs="FreeSans"/>
      <w:sz w:val="20"/>
      <w:lang w:eastAsia="zh-CN"/>
    </w:rPr>
  </w:style>
  <w:style w:type="paragraph" w:customStyle="1" w:styleId="24">
    <w:name w:val="Название объекта2"/>
    <w:basedOn w:val="a"/>
    <w:rsid w:val="007C44BD"/>
    <w:pPr>
      <w:widowControl/>
      <w:suppressLineNumbers/>
      <w:suppressAutoHyphens/>
      <w:autoSpaceDE/>
      <w:autoSpaceDN/>
      <w:adjustRightInd/>
      <w:spacing w:before="120" w:after="120"/>
      <w:ind w:firstLine="0"/>
      <w:jc w:val="left"/>
    </w:pPr>
    <w:rPr>
      <w:rFonts w:cs="FreeSans"/>
      <w:i/>
      <w:iCs/>
      <w:sz w:val="24"/>
      <w:szCs w:val="24"/>
      <w:lang w:eastAsia="zh-CN"/>
    </w:rPr>
  </w:style>
  <w:style w:type="paragraph" w:customStyle="1" w:styleId="25">
    <w:name w:val="Указатель2"/>
    <w:basedOn w:val="a"/>
    <w:rsid w:val="007C44BD"/>
    <w:pPr>
      <w:widowControl/>
      <w:suppressLineNumbers/>
      <w:suppressAutoHyphens/>
      <w:autoSpaceDE/>
      <w:autoSpaceDN/>
      <w:adjustRightInd/>
      <w:ind w:firstLine="0"/>
      <w:jc w:val="left"/>
    </w:pPr>
    <w:rPr>
      <w:rFonts w:cs="FreeSans"/>
      <w:sz w:val="20"/>
      <w:lang w:eastAsia="zh-CN"/>
    </w:rPr>
  </w:style>
  <w:style w:type="paragraph" w:customStyle="1" w:styleId="19">
    <w:name w:val="Название объекта1"/>
    <w:basedOn w:val="a"/>
    <w:rsid w:val="007C44BD"/>
    <w:pPr>
      <w:widowControl/>
      <w:suppressLineNumbers/>
      <w:suppressAutoHyphens/>
      <w:autoSpaceDE/>
      <w:autoSpaceDN/>
      <w:adjustRightInd/>
      <w:spacing w:before="120" w:after="120"/>
      <w:ind w:firstLine="0"/>
      <w:jc w:val="left"/>
    </w:pPr>
    <w:rPr>
      <w:rFonts w:cs="FreeSans"/>
      <w:i/>
      <w:iCs/>
      <w:sz w:val="24"/>
      <w:szCs w:val="24"/>
      <w:lang w:eastAsia="zh-CN"/>
    </w:rPr>
  </w:style>
  <w:style w:type="paragraph" w:customStyle="1" w:styleId="1a">
    <w:name w:val="Указатель1"/>
    <w:basedOn w:val="a"/>
    <w:rsid w:val="007C44BD"/>
    <w:pPr>
      <w:widowControl/>
      <w:suppressLineNumbers/>
      <w:suppressAutoHyphens/>
      <w:autoSpaceDE/>
      <w:autoSpaceDN/>
      <w:adjustRightInd/>
      <w:ind w:firstLine="0"/>
      <w:jc w:val="left"/>
    </w:pPr>
    <w:rPr>
      <w:rFonts w:cs="FreeSans"/>
      <w:sz w:val="20"/>
      <w:lang w:eastAsia="zh-CN"/>
    </w:rPr>
  </w:style>
  <w:style w:type="paragraph" w:customStyle="1" w:styleId="1b">
    <w:name w:val="Текст примечания1"/>
    <w:basedOn w:val="a"/>
    <w:rsid w:val="007C44BD"/>
    <w:pPr>
      <w:widowControl/>
      <w:suppressAutoHyphens/>
      <w:autoSpaceDE/>
      <w:autoSpaceDN/>
      <w:adjustRightInd/>
      <w:spacing w:after="160"/>
      <w:ind w:firstLine="0"/>
      <w:jc w:val="left"/>
    </w:pPr>
    <w:rPr>
      <w:rFonts w:ascii="Calibri" w:eastAsia="Calibri" w:hAnsi="Calibri"/>
      <w:sz w:val="20"/>
      <w:lang w:eastAsia="zh-CN"/>
    </w:rPr>
  </w:style>
  <w:style w:type="paragraph" w:customStyle="1" w:styleId="1c">
    <w:name w:val="Тема примечания1"/>
    <w:basedOn w:val="1b"/>
    <w:next w:val="1b"/>
    <w:rsid w:val="007C44BD"/>
    <w:rPr>
      <w:b/>
      <w:bCs/>
    </w:rPr>
  </w:style>
  <w:style w:type="paragraph" w:customStyle="1" w:styleId="1d">
    <w:name w:val="Текст выноски1"/>
    <w:basedOn w:val="a"/>
    <w:rsid w:val="007C44BD"/>
    <w:pPr>
      <w:widowControl/>
      <w:suppressAutoHyphens/>
      <w:autoSpaceDE/>
      <w:autoSpaceDN/>
      <w:adjustRightInd/>
      <w:ind w:firstLine="0"/>
      <w:jc w:val="left"/>
    </w:pPr>
    <w:rPr>
      <w:rFonts w:ascii="Segoe UI" w:eastAsia="Calibri" w:hAnsi="Segoe UI" w:cs="Segoe UI"/>
      <w:sz w:val="18"/>
      <w:szCs w:val="18"/>
      <w:lang w:eastAsia="zh-CN"/>
    </w:rPr>
  </w:style>
  <w:style w:type="paragraph" w:customStyle="1" w:styleId="Default">
    <w:name w:val="Default"/>
    <w:rsid w:val="007C44BD"/>
    <w:pPr>
      <w:suppressAutoHyphens/>
      <w:autoSpaceDE w:val="0"/>
    </w:pPr>
    <w:rPr>
      <w:rFonts w:eastAsia="Calibri"/>
      <w:color w:val="000000"/>
      <w:sz w:val="24"/>
      <w:szCs w:val="24"/>
      <w:lang w:eastAsia="zh-CN"/>
    </w:rPr>
  </w:style>
  <w:style w:type="paragraph" w:customStyle="1" w:styleId="af6">
    <w:name w:val="Содержимое таблицы"/>
    <w:basedOn w:val="a"/>
    <w:rsid w:val="007C44BD"/>
    <w:pPr>
      <w:widowControl/>
      <w:suppressLineNumbers/>
      <w:suppressAutoHyphens/>
      <w:autoSpaceDE/>
      <w:autoSpaceDN/>
      <w:adjustRightInd/>
      <w:ind w:firstLine="0"/>
      <w:jc w:val="left"/>
    </w:pPr>
    <w:rPr>
      <w:sz w:val="20"/>
      <w:lang w:eastAsia="zh-CN"/>
    </w:rPr>
  </w:style>
  <w:style w:type="paragraph" w:customStyle="1" w:styleId="af7">
    <w:name w:val="Заголовок таблицы"/>
    <w:basedOn w:val="af6"/>
    <w:rsid w:val="007C44BD"/>
    <w:pPr>
      <w:jc w:val="center"/>
    </w:pPr>
    <w:rPr>
      <w:b/>
      <w:bCs/>
    </w:rPr>
  </w:style>
  <w:style w:type="paragraph" w:customStyle="1" w:styleId="130">
    <w:name w:val="Обычный + 13 пт"/>
    <w:basedOn w:val="a"/>
    <w:rsid w:val="007C44BD"/>
    <w:pPr>
      <w:suppressAutoHyphens/>
      <w:autoSpaceDE/>
      <w:autoSpaceDN/>
      <w:adjustRightInd/>
    </w:pPr>
    <w:rPr>
      <w:color w:val="000000"/>
      <w:spacing w:val="3"/>
      <w:szCs w:val="26"/>
      <w:lang w:eastAsia="zh-CN"/>
    </w:rPr>
  </w:style>
  <w:style w:type="paragraph" w:customStyle="1" w:styleId="210">
    <w:name w:val="Основной текст с отступом 21"/>
    <w:basedOn w:val="a"/>
    <w:rsid w:val="007C44BD"/>
    <w:pPr>
      <w:widowControl/>
      <w:suppressAutoHyphens/>
      <w:autoSpaceDE/>
      <w:autoSpaceDN/>
      <w:adjustRightInd/>
      <w:spacing w:after="120" w:line="480" w:lineRule="auto"/>
      <w:ind w:left="283" w:firstLine="0"/>
      <w:jc w:val="left"/>
    </w:pPr>
    <w:rPr>
      <w:sz w:val="24"/>
      <w:szCs w:val="24"/>
      <w:lang w:eastAsia="zh-CN"/>
    </w:rPr>
  </w:style>
  <w:style w:type="paragraph" w:customStyle="1" w:styleId="af8">
    <w:name w:val="Другое"/>
    <w:basedOn w:val="a"/>
    <w:rsid w:val="007C44BD"/>
    <w:pPr>
      <w:shd w:val="clear" w:color="auto" w:fill="FFFFFF"/>
      <w:suppressAutoHyphens/>
      <w:autoSpaceDE/>
      <w:autoSpaceDN/>
      <w:adjustRightInd/>
      <w:ind w:firstLine="0"/>
      <w:jc w:val="left"/>
    </w:pPr>
    <w:rPr>
      <w:sz w:val="20"/>
      <w:lang w:eastAsia="zh-CN"/>
    </w:rPr>
  </w:style>
  <w:style w:type="paragraph" w:customStyle="1" w:styleId="1e">
    <w:name w:val="Абзац списка1"/>
    <w:basedOn w:val="a"/>
    <w:rsid w:val="007C44BD"/>
    <w:pPr>
      <w:widowControl/>
      <w:suppressAutoHyphens/>
      <w:autoSpaceDE/>
      <w:autoSpaceDN/>
      <w:adjustRightInd/>
      <w:spacing w:after="160"/>
      <w:ind w:left="720" w:firstLine="0"/>
      <w:contextualSpacing/>
      <w:jc w:val="left"/>
    </w:pPr>
    <w:rPr>
      <w:sz w:val="20"/>
      <w:lang w:eastAsia="zh-CN"/>
    </w:rPr>
  </w:style>
  <w:style w:type="paragraph" w:customStyle="1" w:styleId="26">
    <w:name w:val="Текст примечания2"/>
    <w:basedOn w:val="a"/>
    <w:rsid w:val="007C44BD"/>
    <w:pPr>
      <w:widowControl/>
      <w:suppressAutoHyphens/>
      <w:autoSpaceDE/>
      <w:autoSpaceDN/>
      <w:adjustRightInd/>
      <w:ind w:firstLine="0"/>
      <w:jc w:val="left"/>
    </w:pPr>
    <w:rPr>
      <w:sz w:val="20"/>
      <w:lang w:eastAsia="zh-CN"/>
    </w:rPr>
  </w:style>
  <w:style w:type="paragraph" w:customStyle="1" w:styleId="1f">
    <w:name w:val="Без интервала1"/>
    <w:rsid w:val="007C44BD"/>
    <w:pPr>
      <w:suppressAutoHyphens/>
    </w:pPr>
    <w:rPr>
      <w:rFonts w:eastAsia="Tahoma" w:cs="FreeSans"/>
      <w:sz w:val="24"/>
      <w:szCs w:val="24"/>
      <w:lang w:eastAsia="zh-CN" w:bidi="hi-IN"/>
    </w:rPr>
  </w:style>
  <w:style w:type="paragraph" w:customStyle="1" w:styleId="27">
    <w:name w:val="Основной текст2"/>
    <w:basedOn w:val="a"/>
    <w:rsid w:val="007C44BD"/>
    <w:pPr>
      <w:widowControl/>
      <w:shd w:val="clear" w:color="auto" w:fill="FFFFFF"/>
      <w:suppressAutoHyphens/>
      <w:autoSpaceDE/>
      <w:autoSpaceDN/>
      <w:adjustRightInd/>
      <w:ind w:firstLine="0"/>
    </w:pPr>
    <w:rPr>
      <w:sz w:val="23"/>
      <w:szCs w:val="23"/>
      <w:lang w:eastAsia="zh-CN"/>
    </w:rPr>
  </w:style>
  <w:style w:type="character" w:customStyle="1" w:styleId="1f0">
    <w:name w:val="Текст выноски Знак1"/>
    <w:uiPriority w:val="99"/>
    <w:semiHidden/>
    <w:rsid w:val="007C44BD"/>
    <w:rPr>
      <w:rFonts w:ascii="Segoe UI" w:hAnsi="Segoe UI" w:cs="Segoe UI"/>
      <w:sz w:val="18"/>
      <w:szCs w:val="18"/>
      <w:lang w:eastAsia="zh-CN"/>
    </w:rPr>
  </w:style>
  <w:style w:type="paragraph" w:styleId="af9">
    <w:name w:val="Plain Text"/>
    <w:basedOn w:val="a"/>
    <w:link w:val="afa"/>
    <w:rsid w:val="00A170B1"/>
    <w:pPr>
      <w:widowControl/>
      <w:autoSpaceDE/>
      <w:autoSpaceDN/>
      <w:adjustRightInd/>
      <w:ind w:firstLine="0"/>
      <w:jc w:val="left"/>
    </w:pPr>
    <w:rPr>
      <w:rFonts w:ascii="Courier New" w:hAnsi="Courier New"/>
      <w:sz w:val="20"/>
    </w:rPr>
  </w:style>
  <w:style w:type="character" w:customStyle="1" w:styleId="afa">
    <w:name w:val="Текст Знак"/>
    <w:basedOn w:val="a1"/>
    <w:link w:val="af9"/>
    <w:rsid w:val="00A170B1"/>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937563">
      <w:bodyDiv w:val="1"/>
      <w:marLeft w:val="0"/>
      <w:marRight w:val="0"/>
      <w:marTop w:val="0"/>
      <w:marBottom w:val="0"/>
      <w:divBdr>
        <w:top w:val="none" w:sz="0" w:space="0" w:color="auto"/>
        <w:left w:val="none" w:sz="0" w:space="0" w:color="auto"/>
        <w:bottom w:val="none" w:sz="0" w:space="0" w:color="auto"/>
        <w:right w:val="none" w:sz="0" w:space="0" w:color="auto"/>
      </w:divBdr>
    </w:div>
    <w:div w:id="1554586156">
      <w:bodyDiv w:val="1"/>
      <w:marLeft w:val="0"/>
      <w:marRight w:val="0"/>
      <w:marTop w:val="0"/>
      <w:marBottom w:val="0"/>
      <w:divBdr>
        <w:top w:val="none" w:sz="0" w:space="0" w:color="auto"/>
        <w:left w:val="none" w:sz="0" w:space="0" w:color="auto"/>
        <w:bottom w:val="none" w:sz="0" w:space="0" w:color="auto"/>
        <w:right w:val="none" w:sz="0" w:space="0" w:color="auto"/>
      </w:divBdr>
    </w:div>
    <w:div w:id="1629697617">
      <w:bodyDiv w:val="1"/>
      <w:marLeft w:val="0"/>
      <w:marRight w:val="0"/>
      <w:marTop w:val="0"/>
      <w:marBottom w:val="0"/>
      <w:divBdr>
        <w:top w:val="none" w:sz="0" w:space="0" w:color="auto"/>
        <w:left w:val="none" w:sz="0" w:space="0" w:color="auto"/>
        <w:bottom w:val="none" w:sz="0" w:space="0" w:color="auto"/>
        <w:right w:val="none" w:sz="0" w:space="0" w:color="auto"/>
      </w:divBdr>
    </w:div>
    <w:div w:id="194977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s.town/about/struktura/upravlenie-zhizneobespecheniya/formirovanie-komfortnoy-gorodskoy-sredy1/" TargetMode="External"/><Relationship Id="rId13" Type="http://schemas.openxmlformats.org/officeDocument/2006/relationships/hyperlink" Target="http://ars.town/regulatory/postanovleniya-i-rasporyazheniya-administratsii/15045.html?sphrase_id=3794" TargetMode="External"/><Relationship Id="rId18" Type="http://schemas.openxmlformats.org/officeDocument/2006/relationships/hyperlink" Target="http://www.torgi.gov.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rs.town/about/struktura/upravlenie-ekonomiki-i-investitsiy/selskoe-khozyaystvo/" TargetMode="External"/><Relationship Id="rId7" Type="http://schemas.openxmlformats.org/officeDocument/2006/relationships/endnotes" Target="endnotes.xml"/><Relationship Id="rId12" Type="http://schemas.openxmlformats.org/officeDocument/2006/relationships/hyperlink" Target="http://ars.town/regulatory/postanovleniya-i-rasporyazheniya-administratsii/15300.html?sphrase_id=3794" TargetMode="External"/><Relationship Id="rId17" Type="http://schemas.openxmlformats.org/officeDocument/2006/relationships/hyperlink" Target="http://ars.town/search/?q=71-%D1%80%D0%B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ars.town/munitsipalnyy-kontrol/programmy-prp.php" TargetMode="External"/><Relationship Id="rId20" Type="http://schemas.openxmlformats.org/officeDocument/2006/relationships/hyperlink" Target="https://ars.town/about/struktura/upravlenie-ekonomiki-i-investitsiy/standarty-razvitiya-konkurentsi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reestr.gov.ru/wps/portal/p/cc_ib_portal_services/cc_ib_sro_reestr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4A8A8A4CB421062E3B2E874FF2F80B4E386D62622C4403347BFE5760E020BBA3A2D4239FE3B2DB8FCA55E74103W6g1G" TargetMode="External"/><Relationship Id="rId23" Type="http://schemas.openxmlformats.org/officeDocument/2006/relationships/hyperlink" Target="http://ars.town/regulatory/postanovleniya-i-rasporyazheniya-administratsii/17802.html?sphrase_id=8408" TargetMode="External"/><Relationship Id="rId10" Type="http://schemas.openxmlformats.org/officeDocument/2006/relationships/hyperlink" Target="https://ars.town/about/struktura/upravlenie-zhizneobespecheniya/dokumenty/" TargetMode="External"/><Relationship Id="rId19" Type="http://schemas.openxmlformats.org/officeDocument/2006/relationships/hyperlink" Target="https://ars.town/about/struktura/upravlenie-ekonomiki-i-investitsiy/standarty-razvitiya-konkurentsii/" TargetMode="External"/><Relationship Id="rId4" Type="http://schemas.openxmlformats.org/officeDocument/2006/relationships/settings" Target="settings.xml"/><Relationship Id="rId9" Type="http://schemas.openxmlformats.org/officeDocument/2006/relationships/hyperlink" Target="https://ars.town/regulatory/postanovleniya-i-rasporyazheniya-administratsii/22094.html?sphrase_id=20062" TargetMode="External"/><Relationship Id="rId14" Type="http://schemas.openxmlformats.org/officeDocument/2006/relationships/hyperlink" Target="https://ars.town/about/infosystems/" TargetMode="External"/><Relationship Id="rId22" Type="http://schemas.openxmlformats.org/officeDocument/2006/relationships/hyperlink" Target="https://gosuslugi.primorsky.ru/pgu/news.htm?id=15184053@egNew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0;&#1072;&#1096;&#1085;&#1080;&#1082;&#1086;&#1074;&#1072;\&#1053;&#1086;&#1088;&#1084;&#1072;&#1090;&#1080;&#1074;&#1085;&#1099;&#1077;%20&#1076;&#1086;&#1082;&#1091;&#1084;&#1077;&#1085;&#1090;&#1099;\&#1041;&#1083;&#1072;&#1085;&#1082;&#1080;\&#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486C2-B85C-43F4-9AE7-353438B4F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администрации.dot</Template>
  <TotalTime>583</TotalTime>
  <Pages>82</Pages>
  <Words>17116</Words>
  <Characters>97567</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114455</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Кашникова</dc:creator>
  <cp:keywords/>
  <dc:description/>
  <cp:lastModifiedBy>Кашникова Любовь Миневарисовна</cp:lastModifiedBy>
  <cp:revision>23</cp:revision>
  <cp:lastPrinted>2025-01-09T02:18:00Z</cp:lastPrinted>
  <dcterms:created xsi:type="dcterms:W3CDTF">2024-12-24T01:48:00Z</dcterms:created>
  <dcterms:modified xsi:type="dcterms:W3CDTF">2025-01-13T23:43:00Z</dcterms:modified>
</cp:coreProperties>
</file>