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43" w:rsidRPr="00A305FD" w:rsidRDefault="00E67F43" w:rsidP="00A305FD">
      <w:pPr>
        <w:pStyle w:val="1"/>
        <w:spacing w:before="0" w:after="0"/>
        <w:ind w:left="5387" w:firstLine="0"/>
        <w:jc w:val="center"/>
        <w:rPr>
          <w:b w:val="0"/>
          <w:sz w:val="26"/>
          <w:szCs w:val="26"/>
        </w:rPr>
      </w:pPr>
      <w:r w:rsidRPr="00A305FD">
        <w:rPr>
          <w:b w:val="0"/>
          <w:sz w:val="26"/>
          <w:szCs w:val="26"/>
        </w:rPr>
        <w:t>Приложение № 3</w:t>
      </w:r>
    </w:p>
    <w:p w:rsidR="00A305FD" w:rsidRPr="00A305FD" w:rsidRDefault="00A305FD" w:rsidP="00A305F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A305FD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постановлению администрации</w:t>
      </w:r>
    </w:p>
    <w:p w:rsidR="00A305FD" w:rsidRPr="00A305FD" w:rsidRDefault="00A305FD" w:rsidP="00A305FD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proofErr w:type="spellStart"/>
      <w:r w:rsidRPr="00A305FD">
        <w:rPr>
          <w:rFonts w:ascii="Times New Roman" w:hAnsi="Times New Roman" w:cs="Times New Roman"/>
          <w:sz w:val="26"/>
          <w:szCs w:val="26"/>
          <w:lang w:eastAsia="ru-RU"/>
        </w:rPr>
        <w:t>Арсеньевского</w:t>
      </w:r>
      <w:proofErr w:type="spellEnd"/>
      <w:r w:rsidRPr="00A305FD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:rsidR="00A305FD" w:rsidRPr="00A305FD" w:rsidRDefault="00A305FD" w:rsidP="00A305FD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A305FD">
        <w:rPr>
          <w:rFonts w:ascii="Times New Roman" w:hAnsi="Times New Roman" w:cs="Times New Roman"/>
          <w:sz w:val="26"/>
          <w:szCs w:val="26"/>
          <w:lang w:eastAsia="ru-RU"/>
        </w:rPr>
        <w:t xml:space="preserve">т ____ </w:t>
      </w:r>
      <w:r>
        <w:rPr>
          <w:rFonts w:ascii="Times New Roman" w:hAnsi="Times New Roman" w:cs="Times New Roman"/>
          <w:sz w:val="26"/>
          <w:szCs w:val="26"/>
          <w:lang w:eastAsia="ru-RU"/>
        </w:rPr>
        <w:t>___</w:t>
      </w:r>
      <w:bookmarkStart w:id="0" w:name="_GoBack"/>
      <w:bookmarkEnd w:id="0"/>
      <w:r w:rsidRPr="00A305FD">
        <w:rPr>
          <w:rFonts w:ascii="Times New Roman" w:hAnsi="Times New Roman" w:cs="Times New Roman"/>
          <w:sz w:val="26"/>
          <w:szCs w:val="26"/>
          <w:lang w:eastAsia="ru-RU"/>
        </w:rPr>
        <w:t>_____ 2024 г. № ____</w:t>
      </w:r>
      <w:proofErr w:type="gramStart"/>
      <w:r w:rsidRPr="00A305FD">
        <w:rPr>
          <w:rFonts w:ascii="Times New Roman" w:hAnsi="Times New Roman" w:cs="Times New Roman"/>
          <w:sz w:val="26"/>
          <w:szCs w:val="26"/>
          <w:lang w:eastAsia="ru-RU"/>
        </w:rPr>
        <w:t>_-</w:t>
      </w:r>
      <w:proofErr w:type="gramEnd"/>
      <w:r w:rsidRPr="00A305FD">
        <w:rPr>
          <w:rFonts w:ascii="Times New Roman" w:hAnsi="Times New Roman" w:cs="Times New Roman"/>
          <w:sz w:val="26"/>
          <w:szCs w:val="26"/>
          <w:lang w:eastAsia="ru-RU"/>
        </w:rPr>
        <w:t>па</w:t>
      </w:r>
    </w:p>
    <w:p w:rsidR="00E67F43" w:rsidRPr="00A305FD" w:rsidRDefault="00E67F43" w:rsidP="00E67F43">
      <w:pPr>
        <w:pStyle w:val="1"/>
        <w:spacing w:before="0" w:line="276" w:lineRule="auto"/>
        <w:ind w:left="0" w:firstLine="0"/>
      </w:pPr>
    </w:p>
    <w:p w:rsidR="00E67F43" w:rsidRPr="00E67F43" w:rsidRDefault="00E67F43" w:rsidP="00E67F43">
      <w:pPr>
        <w:pStyle w:val="1"/>
        <w:spacing w:before="0" w:after="0"/>
        <w:ind w:left="0" w:firstLine="0"/>
        <w:jc w:val="center"/>
        <w:rPr>
          <w:sz w:val="26"/>
          <w:szCs w:val="26"/>
        </w:rPr>
      </w:pPr>
      <w:r w:rsidRPr="00E67F43">
        <w:rPr>
          <w:sz w:val="26"/>
          <w:szCs w:val="26"/>
        </w:rPr>
        <w:t>Возмещение расходов концессионера</w:t>
      </w:r>
    </w:p>
    <w:p w:rsidR="00E67F43" w:rsidRPr="00E67F43" w:rsidRDefault="00E67F43" w:rsidP="00E67F43">
      <w:pPr>
        <w:pStyle w:val="1"/>
        <w:spacing w:before="0" w:after="0"/>
        <w:ind w:left="0" w:firstLine="0"/>
        <w:jc w:val="center"/>
        <w:rPr>
          <w:sz w:val="26"/>
          <w:szCs w:val="26"/>
        </w:rPr>
      </w:pPr>
      <w:r w:rsidRPr="00E67F43">
        <w:rPr>
          <w:sz w:val="26"/>
          <w:szCs w:val="26"/>
        </w:rPr>
        <w:t xml:space="preserve">при досрочном расторжении соглашения/окончании срока действия </w:t>
      </w:r>
      <w:r>
        <w:rPr>
          <w:sz w:val="26"/>
          <w:szCs w:val="26"/>
        </w:rPr>
        <w:t xml:space="preserve">концессионного </w:t>
      </w:r>
      <w:r w:rsidRPr="00E67F43">
        <w:rPr>
          <w:sz w:val="26"/>
          <w:szCs w:val="26"/>
        </w:rPr>
        <w:t>соглашения</w:t>
      </w:r>
    </w:p>
    <w:p w:rsidR="00E67F43" w:rsidRDefault="00E67F43" w:rsidP="00E67F43">
      <w:pPr>
        <w:pStyle w:val="a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bookmarkStart w:id="1" w:name="__RefHeading___Toc116458989"/>
      <w:bookmarkStart w:id="2" w:name="heading-838"/>
      <w:bookmarkEnd w:id="1"/>
    </w:p>
    <w:p w:rsidR="00E67F43" w:rsidRPr="00E67F43" w:rsidRDefault="00E67F43" w:rsidP="00E67F43">
      <w:pPr>
        <w:pStyle w:val="a0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E67F43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E67F43" w:rsidRPr="00E67F43" w:rsidRDefault="00E67F43" w:rsidP="00E67F43">
      <w:pPr>
        <w:pStyle w:val="a0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3" w:name="heading-840"/>
      <w:bookmarkEnd w:id="2"/>
      <w:r>
        <w:rPr>
          <w:rFonts w:ascii="Times New Roman" w:hAnsi="Times New Roman"/>
          <w:sz w:val="26"/>
          <w:szCs w:val="26"/>
        </w:rPr>
        <w:t>Н</w:t>
      </w:r>
      <w:r w:rsidRPr="00E67F43">
        <w:rPr>
          <w:rFonts w:ascii="Times New Roman" w:hAnsi="Times New Roman"/>
          <w:sz w:val="26"/>
          <w:szCs w:val="26"/>
        </w:rPr>
        <w:t xml:space="preserve">астоящее </w:t>
      </w:r>
      <w:r>
        <w:rPr>
          <w:rFonts w:ascii="Times New Roman" w:hAnsi="Times New Roman"/>
          <w:sz w:val="26"/>
          <w:szCs w:val="26"/>
        </w:rPr>
        <w:t>п</w:t>
      </w:r>
      <w:r w:rsidRPr="00E67F43">
        <w:rPr>
          <w:rFonts w:ascii="Times New Roman" w:hAnsi="Times New Roman"/>
          <w:sz w:val="26"/>
          <w:szCs w:val="26"/>
        </w:rPr>
        <w:t xml:space="preserve">риложение (далее – «Приложение») устанавливает порядок расчета и выплаты </w:t>
      </w:r>
      <w:r>
        <w:rPr>
          <w:rFonts w:ascii="Times New Roman" w:hAnsi="Times New Roman"/>
          <w:sz w:val="26"/>
          <w:szCs w:val="26"/>
        </w:rPr>
        <w:t>к</w:t>
      </w:r>
      <w:r w:rsidRPr="00E67F43">
        <w:rPr>
          <w:rFonts w:ascii="Times New Roman" w:hAnsi="Times New Roman"/>
          <w:sz w:val="26"/>
          <w:szCs w:val="26"/>
        </w:rPr>
        <w:t>омпенсации при расторжении</w:t>
      </w:r>
      <w:r>
        <w:rPr>
          <w:rFonts w:ascii="Times New Roman" w:hAnsi="Times New Roman"/>
          <w:sz w:val="26"/>
          <w:szCs w:val="26"/>
        </w:rPr>
        <w:t>/прекращении</w:t>
      </w:r>
      <w:r w:rsidRPr="00E67F43">
        <w:rPr>
          <w:rFonts w:ascii="Times New Roman" w:hAnsi="Times New Roman"/>
          <w:sz w:val="26"/>
          <w:szCs w:val="26"/>
        </w:rPr>
        <w:t xml:space="preserve">. 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4" w:name="heading-841"/>
      <w:bookmarkEnd w:id="3"/>
      <w:r w:rsidRPr="00E67F43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E67F43">
        <w:rPr>
          <w:rFonts w:ascii="Times New Roman" w:hAnsi="Times New Roman" w:cs="Times New Roman"/>
          <w:sz w:val="26"/>
          <w:szCs w:val="26"/>
        </w:rPr>
        <w:t>Порядок, устанавливаемый настоящим Приложением является</w:t>
      </w:r>
      <w:proofErr w:type="gramEnd"/>
      <w:r w:rsidRPr="00E67F43">
        <w:rPr>
          <w:rFonts w:ascii="Times New Roman" w:hAnsi="Times New Roman" w:cs="Times New Roman"/>
          <w:sz w:val="26"/>
          <w:szCs w:val="26"/>
        </w:rPr>
        <w:t>: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 xml:space="preserve">1.2.1.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67F43">
        <w:rPr>
          <w:rFonts w:ascii="Times New Roman" w:hAnsi="Times New Roman" w:cs="Times New Roman"/>
          <w:sz w:val="26"/>
          <w:szCs w:val="26"/>
        </w:rPr>
        <w:t xml:space="preserve">орядком возмещения фактически понесенных расходов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онцессионера, подлежащих возмещению в соответствии с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E67F43">
        <w:rPr>
          <w:rFonts w:ascii="Times New Roman" w:hAnsi="Times New Roman" w:cs="Times New Roman"/>
          <w:sz w:val="26"/>
          <w:szCs w:val="26"/>
        </w:rPr>
        <w:t xml:space="preserve">аконодательством, и не возмещенных ему на момент окончания срока действия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E67F43">
        <w:rPr>
          <w:rFonts w:ascii="Times New Roman" w:hAnsi="Times New Roman" w:cs="Times New Roman"/>
          <w:sz w:val="26"/>
          <w:szCs w:val="26"/>
        </w:rPr>
        <w:t>оглашения, который предусмотрен подпунктом 5 части 1 статьи 42 Закона о концессиях;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 xml:space="preserve">1.2.2.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Pr="00E67F43">
        <w:rPr>
          <w:rFonts w:ascii="Times New Roman" w:hAnsi="Times New Roman" w:cs="Times New Roman"/>
          <w:sz w:val="26"/>
          <w:szCs w:val="26"/>
        </w:rPr>
        <w:t xml:space="preserve">орядком возмещения расходов сторон в случае досрочного расторжения, предусмотренным пунктом 6.3 части 1 статьи 10 Закона о концессиях Стороны настоящим подтверждают, что ни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>омпенсация при расторжении, ни какие-либо иные суммы возмещения, подлежащие возмещению в соответствии с настоящим Приложением, не являются неустойкой и не подлежат какому-либо уменьшению, в том числе в соответствии со статьей 333 Гражданского кодекса Российской Федерации.</w:t>
      </w:r>
      <w:proofErr w:type="gramEnd"/>
    </w:p>
    <w:p w:rsidR="00C74872" w:rsidRPr="00C74872" w:rsidRDefault="00E67F43" w:rsidP="00C748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5" w:name="heading-843"/>
      <w:bookmarkEnd w:id="4"/>
      <w:r w:rsidRPr="00C74872">
        <w:rPr>
          <w:rFonts w:ascii="Times New Roman" w:hAnsi="Times New Roman" w:cs="Times New Roman"/>
          <w:sz w:val="26"/>
          <w:szCs w:val="26"/>
        </w:rPr>
        <w:t xml:space="preserve">1.3. Основания для выплаты </w:t>
      </w:r>
      <w:r w:rsidR="00C74872" w:rsidRPr="00C74872">
        <w:rPr>
          <w:rFonts w:ascii="Times New Roman" w:hAnsi="Times New Roman" w:cs="Times New Roman"/>
          <w:sz w:val="26"/>
          <w:szCs w:val="26"/>
        </w:rPr>
        <w:t>к</w:t>
      </w:r>
      <w:r w:rsidRPr="00C74872">
        <w:rPr>
          <w:rFonts w:ascii="Times New Roman" w:hAnsi="Times New Roman" w:cs="Times New Roman"/>
          <w:sz w:val="26"/>
          <w:szCs w:val="26"/>
        </w:rPr>
        <w:t xml:space="preserve">омпенсации при расторжении определяются </w:t>
      </w:r>
      <w:r w:rsidR="00C74872" w:rsidRPr="00C74872">
        <w:rPr>
          <w:rFonts w:ascii="Times New Roman" w:hAnsi="Times New Roman" w:cs="Times New Roman"/>
          <w:sz w:val="26"/>
          <w:szCs w:val="26"/>
        </w:rPr>
        <w:t>концессионным с</w:t>
      </w:r>
      <w:r w:rsidRPr="00C74872">
        <w:rPr>
          <w:rFonts w:ascii="Times New Roman" w:hAnsi="Times New Roman" w:cs="Times New Roman"/>
          <w:sz w:val="26"/>
          <w:szCs w:val="26"/>
        </w:rPr>
        <w:t>оглашением и Прямым соглашением</w:t>
      </w:r>
      <w:r w:rsidR="00C74872" w:rsidRPr="00C74872">
        <w:rPr>
          <w:rFonts w:ascii="Times New Roman" w:hAnsi="Times New Roman" w:cs="Times New Roman"/>
          <w:sz w:val="26"/>
          <w:szCs w:val="26"/>
        </w:rPr>
        <w:t xml:space="preserve">, заключённым между </w:t>
      </w:r>
      <w:proofErr w:type="spellStart"/>
      <w:r w:rsidR="00C74872" w:rsidRPr="00C74872">
        <w:rPr>
          <w:rFonts w:ascii="Times New Roman" w:hAnsi="Times New Roman" w:cs="Times New Roman"/>
          <w:sz w:val="26"/>
          <w:szCs w:val="26"/>
        </w:rPr>
        <w:t>концедентом</w:t>
      </w:r>
      <w:proofErr w:type="spellEnd"/>
      <w:r w:rsidR="00C74872" w:rsidRPr="00C74872">
        <w:rPr>
          <w:rFonts w:ascii="Times New Roman" w:hAnsi="Times New Roman" w:cs="Times New Roman"/>
          <w:sz w:val="26"/>
          <w:szCs w:val="26"/>
        </w:rPr>
        <w:t>, концессионером, Приморским краем и кредиторами, привлеченными концессионером.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 xml:space="preserve">1.4. В Прямом соглашении </w:t>
      </w:r>
      <w:proofErr w:type="spellStart"/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>онцедента</w:t>
      </w:r>
      <w:proofErr w:type="spellEnd"/>
      <w:r w:rsidRPr="00E67F43">
        <w:rPr>
          <w:rFonts w:ascii="Times New Roman" w:hAnsi="Times New Roman" w:cs="Times New Roman"/>
          <w:sz w:val="26"/>
          <w:szCs w:val="26"/>
        </w:rPr>
        <w:t xml:space="preserve"> может содержаться иной порядок расчета и выплаты Компенсации при расторжении</w:t>
      </w:r>
      <w:r w:rsidR="00C74872">
        <w:rPr>
          <w:rFonts w:ascii="Times New Roman" w:hAnsi="Times New Roman" w:cs="Times New Roman"/>
          <w:sz w:val="26"/>
          <w:szCs w:val="26"/>
        </w:rPr>
        <w:t>.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6" w:name="__RefHeading___Toc116458990"/>
      <w:bookmarkStart w:id="7" w:name="heading-845"/>
      <w:bookmarkEnd w:id="5"/>
      <w:bookmarkEnd w:id="6"/>
      <w:r w:rsidRPr="00E67F43">
        <w:rPr>
          <w:rFonts w:ascii="Times New Roman" w:hAnsi="Times New Roman" w:cs="Times New Roman"/>
          <w:sz w:val="26"/>
          <w:szCs w:val="26"/>
        </w:rPr>
        <w:t xml:space="preserve">1.5. Стороны не вправе осуществлять зачет </w:t>
      </w:r>
      <w:r w:rsidR="00C74872">
        <w:rPr>
          <w:rFonts w:ascii="Times New Roman" w:hAnsi="Times New Roman" w:cs="Times New Roman"/>
          <w:sz w:val="26"/>
          <w:szCs w:val="26"/>
        </w:rPr>
        <w:t>в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озмещения или любое удержание за счет </w:t>
      </w:r>
      <w:r w:rsidR="00C74872">
        <w:rPr>
          <w:rFonts w:ascii="Times New Roman" w:hAnsi="Times New Roman" w:cs="Times New Roman"/>
          <w:sz w:val="26"/>
          <w:szCs w:val="26"/>
        </w:rPr>
        <w:t>в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озмещения на каком-либо основании. Размер </w:t>
      </w:r>
      <w:r w:rsidR="00C74872">
        <w:rPr>
          <w:rFonts w:ascii="Times New Roman" w:hAnsi="Times New Roman" w:cs="Times New Roman"/>
          <w:sz w:val="26"/>
          <w:szCs w:val="26"/>
        </w:rPr>
        <w:t>в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озмещения не может быть уменьшен на сумму штрафов, неустоек или иных мер гражданско-правовой ответственности, связанных с нарушением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концессионного с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оглашения </w:t>
      </w:r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>онцессионером.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 xml:space="preserve">1.6. </w:t>
      </w:r>
      <w:proofErr w:type="gramStart"/>
      <w:r w:rsidRPr="00E67F43">
        <w:rPr>
          <w:rFonts w:ascii="Times New Roman" w:hAnsi="Times New Roman" w:cs="Times New Roman"/>
          <w:sz w:val="26"/>
          <w:szCs w:val="26"/>
        </w:rPr>
        <w:t xml:space="preserve">Во избежание сомнений, никакие положения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концессионного с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оглашения не могут рассматриваться как ограничивающие право </w:t>
      </w:r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онцессионера на взыскание убытков, связанных с неисполнением или ненадлежащим исполнением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концессионного с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оглашения </w:t>
      </w:r>
      <w:proofErr w:type="spellStart"/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>онцедентом</w:t>
      </w:r>
      <w:proofErr w:type="spellEnd"/>
      <w:r w:rsidRPr="00E67F43">
        <w:rPr>
          <w:rFonts w:ascii="Times New Roman" w:hAnsi="Times New Roman" w:cs="Times New Roman"/>
          <w:sz w:val="26"/>
          <w:szCs w:val="26"/>
        </w:rPr>
        <w:t xml:space="preserve">, в сумме, не покрытой </w:t>
      </w:r>
      <w:r w:rsidR="00C74872">
        <w:rPr>
          <w:rFonts w:ascii="Times New Roman" w:hAnsi="Times New Roman" w:cs="Times New Roman"/>
          <w:sz w:val="26"/>
          <w:szCs w:val="26"/>
        </w:rPr>
        <w:t>в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озмещение </w:t>
      </w:r>
      <w:r w:rsidR="00C74872">
        <w:rPr>
          <w:rFonts w:ascii="Times New Roman" w:hAnsi="Times New Roman" w:cs="Times New Roman"/>
          <w:sz w:val="26"/>
          <w:szCs w:val="26"/>
        </w:rPr>
        <w:t>с</w:t>
      </w:r>
      <w:r w:rsidRPr="00E67F43">
        <w:rPr>
          <w:rFonts w:ascii="Times New Roman" w:hAnsi="Times New Roman" w:cs="Times New Roman"/>
          <w:sz w:val="26"/>
          <w:szCs w:val="26"/>
        </w:rPr>
        <w:t xml:space="preserve">тороны настоящим подтверждают, что ни </w:t>
      </w:r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>омпенсация при расторжении, ни ее части не являются неустойкой и не подлежат уменьшению, в том числе в соответствии со статьей 333 Гражданского кодекса Российской</w:t>
      </w:r>
      <w:proofErr w:type="gramEnd"/>
      <w:r w:rsidRPr="00E67F43">
        <w:rPr>
          <w:rFonts w:ascii="Times New Roman" w:hAnsi="Times New Roman" w:cs="Times New Roman"/>
          <w:sz w:val="26"/>
          <w:szCs w:val="26"/>
        </w:rPr>
        <w:t xml:space="preserve"> Федерации.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 xml:space="preserve">1.7. Если </w:t>
      </w:r>
      <w:r w:rsidR="00C74872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 xml:space="preserve">ата расторжения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концессионного с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оглашения приходится на дату, предшествующую </w:t>
      </w:r>
      <w:r w:rsidR="00C74872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 xml:space="preserve">ате истечения срока действия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концессионного с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оглашения, </w:t>
      </w:r>
      <w:proofErr w:type="spellStart"/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>онцедент</w:t>
      </w:r>
      <w:proofErr w:type="spellEnd"/>
      <w:r w:rsidRPr="00E67F43">
        <w:rPr>
          <w:rFonts w:ascii="Times New Roman" w:hAnsi="Times New Roman" w:cs="Times New Roman"/>
          <w:sz w:val="26"/>
          <w:szCs w:val="26"/>
        </w:rPr>
        <w:t xml:space="preserve"> выплачивает </w:t>
      </w:r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онцессионеру или иному лицу </w:t>
      </w:r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омпенсацию при прекращении в порядке и размере, предусмотренном в </w:t>
      </w:r>
      <w:r w:rsidR="00C74872">
        <w:rPr>
          <w:rFonts w:ascii="Times New Roman" w:hAnsi="Times New Roman" w:cs="Times New Roman"/>
          <w:sz w:val="26"/>
          <w:szCs w:val="26"/>
        </w:rPr>
        <w:t xml:space="preserve">настоящем </w:t>
      </w:r>
      <w:r w:rsidRPr="00E67F43">
        <w:rPr>
          <w:rFonts w:ascii="Times New Roman" w:hAnsi="Times New Roman" w:cs="Times New Roman"/>
          <w:sz w:val="26"/>
          <w:szCs w:val="26"/>
        </w:rPr>
        <w:t xml:space="preserve">Приложении, а также в Прямом соглашении </w:t>
      </w:r>
      <w:proofErr w:type="spellStart"/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>онцедента</w:t>
      </w:r>
      <w:proofErr w:type="spellEnd"/>
      <w:r w:rsidRPr="00E67F43">
        <w:rPr>
          <w:rFonts w:ascii="Times New Roman" w:hAnsi="Times New Roman" w:cs="Times New Roman"/>
          <w:sz w:val="26"/>
          <w:szCs w:val="26"/>
        </w:rPr>
        <w:t>.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lastRenderedPageBreak/>
        <w:t xml:space="preserve">1.8. </w:t>
      </w:r>
      <w:proofErr w:type="gramStart"/>
      <w:r w:rsidRPr="00E67F43">
        <w:rPr>
          <w:rFonts w:ascii="Times New Roman" w:hAnsi="Times New Roman" w:cs="Times New Roman"/>
          <w:sz w:val="26"/>
          <w:szCs w:val="26"/>
        </w:rPr>
        <w:t xml:space="preserve">Вне зависимости от выплаты </w:t>
      </w:r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омпенсации при расторжении, все обязательства </w:t>
      </w:r>
      <w:proofErr w:type="spellStart"/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>онцедента</w:t>
      </w:r>
      <w:proofErr w:type="spellEnd"/>
      <w:r w:rsidRPr="00E67F43">
        <w:rPr>
          <w:rFonts w:ascii="Times New Roman" w:hAnsi="Times New Roman" w:cs="Times New Roman"/>
          <w:sz w:val="26"/>
          <w:szCs w:val="26"/>
        </w:rPr>
        <w:t xml:space="preserve"> (включая обязательства по компенсации </w:t>
      </w:r>
      <w:r w:rsidR="00C74872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ополнительных расходов при возникновении </w:t>
      </w:r>
      <w:r w:rsidR="00C74872">
        <w:rPr>
          <w:rFonts w:ascii="Times New Roman" w:hAnsi="Times New Roman" w:cs="Times New Roman"/>
          <w:sz w:val="26"/>
          <w:szCs w:val="26"/>
        </w:rPr>
        <w:t>о</w:t>
      </w:r>
      <w:r w:rsidRPr="00E67F43">
        <w:rPr>
          <w:rFonts w:ascii="Times New Roman" w:hAnsi="Times New Roman" w:cs="Times New Roman"/>
          <w:sz w:val="26"/>
          <w:szCs w:val="26"/>
        </w:rPr>
        <w:t xml:space="preserve">собых обстоятельств и возмещению убытков), которые возникли до </w:t>
      </w:r>
      <w:r w:rsidR="00C74872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 xml:space="preserve">аты расторжения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концессионного с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оглашения и не были надлежащим образом исполнены, не прекращают свое действие после </w:t>
      </w:r>
      <w:r w:rsidR="00C74872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 xml:space="preserve">аты расторжения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концессионного с</w:t>
      </w:r>
      <w:r w:rsidRPr="00E67F43">
        <w:rPr>
          <w:rFonts w:ascii="Times New Roman" w:hAnsi="Times New Roman" w:cs="Times New Roman"/>
          <w:sz w:val="26"/>
          <w:szCs w:val="26"/>
        </w:rPr>
        <w:t>оглашения и подлежат исполнению в полном объеме.</w:t>
      </w:r>
      <w:proofErr w:type="gramEnd"/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 xml:space="preserve">1.9. Стороны соглашаются, что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концессионное с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оглашение в части обязанностей </w:t>
      </w:r>
      <w:proofErr w:type="spellStart"/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>онцедента</w:t>
      </w:r>
      <w:proofErr w:type="spellEnd"/>
      <w:r w:rsidRPr="00E67F43">
        <w:rPr>
          <w:rFonts w:ascii="Times New Roman" w:hAnsi="Times New Roman" w:cs="Times New Roman"/>
          <w:sz w:val="26"/>
          <w:szCs w:val="26"/>
        </w:rPr>
        <w:t xml:space="preserve"> по соблюдению </w:t>
      </w:r>
      <w:proofErr w:type="gramStart"/>
      <w:r w:rsidRPr="00E67F43">
        <w:rPr>
          <w:rFonts w:ascii="Times New Roman" w:hAnsi="Times New Roman" w:cs="Times New Roman"/>
          <w:sz w:val="26"/>
          <w:szCs w:val="26"/>
        </w:rPr>
        <w:t xml:space="preserve">порядка согласования расчета суммы </w:t>
      </w:r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>омпенсации</w:t>
      </w:r>
      <w:proofErr w:type="gramEnd"/>
      <w:r w:rsidRPr="00E67F43">
        <w:rPr>
          <w:rFonts w:ascii="Times New Roman" w:hAnsi="Times New Roman" w:cs="Times New Roman"/>
          <w:sz w:val="26"/>
          <w:szCs w:val="26"/>
        </w:rPr>
        <w:t xml:space="preserve"> при расторжении является договором в пользу третьего лица – Финансирующей организации – в соответствии с пунктом 1 статьи 430 Гражданского кодекса Российской Федерации. </w:t>
      </w:r>
      <w:proofErr w:type="gramStart"/>
      <w:r w:rsidRPr="00E67F43">
        <w:rPr>
          <w:rFonts w:ascii="Times New Roman" w:hAnsi="Times New Roman" w:cs="Times New Roman"/>
          <w:sz w:val="26"/>
          <w:szCs w:val="26"/>
        </w:rPr>
        <w:t xml:space="preserve">Стороны также подтверждают, что с момента подписания с Финансирующей организацией Прямого соглашения, они не будут без согласия Финансирующей организации вносить какие-либо изменения и (или) дополнения в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концессионное с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оглашение, в том числе связанные с, или оказывающие влияние на, расчет и выплату суммы </w:t>
      </w:r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>омпенсации при расторжении.</w:t>
      </w:r>
      <w:proofErr w:type="gramEnd"/>
    </w:p>
    <w:p w:rsid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7F43">
        <w:rPr>
          <w:rFonts w:ascii="Times New Roman" w:hAnsi="Times New Roman" w:cs="Times New Roman"/>
          <w:b/>
          <w:sz w:val="26"/>
          <w:szCs w:val="26"/>
        </w:rPr>
        <w:t>2. Размер Компенсации при расторжении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8" w:name="__RefHeading___Toc116458992"/>
      <w:bookmarkStart w:id="9" w:name="heading-857"/>
      <w:bookmarkEnd w:id="7"/>
      <w:bookmarkEnd w:id="8"/>
      <w:r w:rsidRPr="00E67F43">
        <w:rPr>
          <w:rFonts w:ascii="Times New Roman" w:hAnsi="Times New Roman" w:cs="Times New Roman"/>
          <w:sz w:val="26"/>
          <w:szCs w:val="26"/>
        </w:rPr>
        <w:t>2.1. Компенсация при прекращении рассчитывается по следующей формуле: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 xml:space="preserve">КПП = (РК-СС) + НД + </w:t>
      </w:r>
      <w:proofErr w:type="gramStart"/>
      <w:r w:rsidRPr="00E67F43">
        <w:rPr>
          <w:rFonts w:ascii="Times New Roman" w:hAnsi="Times New Roman" w:cs="Times New Roman"/>
          <w:sz w:val="26"/>
          <w:szCs w:val="26"/>
        </w:rPr>
        <w:t>ДР</w:t>
      </w:r>
      <w:proofErr w:type="gramEnd"/>
      <w:r w:rsidRPr="00E67F43">
        <w:rPr>
          <w:rFonts w:ascii="Times New Roman" w:hAnsi="Times New Roman" w:cs="Times New Roman"/>
          <w:sz w:val="26"/>
          <w:szCs w:val="26"/>
        </w:rPr>
        <w:t xml:space="preserve"> + СВ + </w:t>
      </w:r>
      <w:proofErr w:type="spellStart"/>
      <w:r w:rsidRPr="00E67F43">
        <w:rPr>
          <w:rFonts w:ascii="Times New Roman" w:hAnsi="Times New Roman" w:cs="Times New Roman"/>
          <w:sz w:val="26"/>
          <w:szCs w:val="26"/>
        </w:rPr>
        <w:t>ОР</w:t>
      </w:r>
      <w:r w:rsidRPr="00E67F43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>где: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>КПП – Компенсация при прекращении;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 xml:space="preserve">РК – означает фактически понесенные </w:t>
      </w:r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онцессионером до </w:t>
      </w:r>
      <w:r w:rsidR="00C74872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 xml:space="preserve">аты прекращения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концессионного с</w:t>
      </w:r>
      <w:r w:rsidR="00C74872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C74872">
        <w:rPr>
          <w:rFonts w:ascii="Times New Roman" w:hAnsi="Times New Roman" w:cs="Times New Roman"/>
          <w:sz w:val="26"/>
          <w:szCs w:val="26"/>
        </w:rPr>
        <w:t>я</w:t>
      </w:r>
      <w:r w:rsidRPr="00E67F43">
        <w:rPr>
          <w:rFonts w:ascii="Times New Roman" w:hAnsi="Times New Roman" w:cs="Times New Roman"/>
          <w:sz w:val="26"/>
          <w:szCs w:val="26"/>
        </w:rPr>
        <w:t xml:space="preserve"> расходы, подлежащие возмещению в соответствии с </w:t>
      </w:r>
      <w:r w:rsidR="00C74872">
        <w:rPr>
          <w:rFonts w:ascii="Times New Roman" w:hAnsi="Times New Roman" w:cs="Times New Roman"/>
          <w:sz w:val="26"/>
          <w:szCs w:val="26"/>
        </w:rPr>
        <w:t>з</w:t>
      </w:r>
      <w:r w:rsidRPr="00E67F43">
        <w:rPr>
          <w:rFonts w:ascii="Times New Roman" w:hAnsi="Times New Roman" w:cs="Times New Roman"/>
          <w:sz w:val="26"/>
          <w:szCs w:val="26"/>
        </w:rPr>
        <w:t xml:space="preserve">аконодательством, состав </w:t>
      </w:r>
      <w:proofErr w:type="gramStart"/>
      <w:r w:rsidRPr="00E67F43">
        <w:rPr>
          <w:rFonts w:ascii="Times New Roman" w:hAnsi="Times New Roman" w:cs="Times New Roman"/>
          <w:sz w:val="26"/>
          <w:szCs w:val="26"/>
        </w:rPr>
        <w:t>которых</w:t>
      </w:r>
      <w:proofErr w:type="gramEnd"/>
      <w:r w:rsidRPr="00E67F43">
        <w:rPr>
          <w:rFonts w:ascii="Times New Roman" w:hAnsi="Times New Roman" w:cs="Times New Roman"/>
          <w:sz w:val="26"/>
          <w:szCs w:val="26"/>
        </w:rPr>
        <w:t xml:space="preserve"> определен в пункте 4.1 Приложения;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 xml:space="preserve">СС – означает собственные средства </w:t>
      </w:r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онцессионера, привлеченные в целях </w:t>
      </w:r>
      <w:r w:rsidR="00C74872">
        <w:rPr>
          <w:rFonts w:ascii="Times New Roman" w:hAnsi="Times New Roman" w:cs="Times New Roman"/>
          <w:sz w:val="26"/>
          <w:szCs w:val="26"/>
        </w:rPr>
        <w:t>с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оздания и (или) </w:t>
      </w:r>
      <w:r w:rsidR="00C74872">
        <w:rPr>
          <w:rFonts w:ascii="Times New Roman" w:hAnsi="Times New Roman" w:cs="Times New Roman"/>
          <w:sz w:val="26"/>
          <w:szCs w:val="26"/>
        </w:rPr>
        <w:t>р</w:t>
      </w:r>
      <w:r w:rsidRPr="00E67F43">
        <w:rPr>
          <w:rFonts w:ascii="Times New Roman" w:hAnsi="Times New Roman" w:cs="Times New Roman"/>
          <w:sz w:val="26"/>
          <w:szCs w:val="26"/>
        </w:rPr>
        <w:t xml:space="preserve">еконструкции и возмещенные на </w:t>
      </w:r>
      <w:r w:rsidR="00C74872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 xml:space="preserve">ату прекращения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концессионного с</w:t>
      </w:r>
      <w:r w:rsidR="00C74872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C74872">
        <w:rPr>
          <w:rFonts w:ascii="Times New Roman" w:hAnsi="Times New Roman" w:cs="Times New Roman"/>
          <w:sz w:val="26"/>
          <w:szCs w:val="26"/>
        </w:rPr>
        <w:t>я</w:t>
      </w:r>
      <w:r w:rsidRPr="00E67F43">
        <w:rPr>
          <w:rFonts w:ascii="Times New Roman" w:hAnsi="Times New Roman" w:cs="Times New Roman"/>
          <w:sz w:val="26"/>
          <w:szCs w:val="26"/>
        </w:rPr>
        <w:t>, состав которых определен в пункте 4.3 Приложения;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 xml:space="preserve">НД – означает сумму </w:t>
      </w:r>
      <w:r w:rsidR="00C74872">
        <w:rPr>
          <w:rFonts w:ascii="Times New Roman" w:hAnsi="Times New Roman" w:cs="Times New Roman"/>
          <w:sz w:val="26"/>
          <w:szCs w:val="26"/>
        </w:rPr>
        <w:t>н</w:t>
      </w:r>
      <w:r w:rsidRPr="00E67F43">
        <w:rPr>
          <w:rFonts w:ascii="Times New Roman" w:hAnsi="Times New Roman" w:cs="Times New Roman"/>
          <w:sz w:val="26"/>
          <w:szCs w:val="26"/>
        </w:rPr>
        <w:t xml:space="preserve">едополученных доходов плюс экономически обоснованных расходов плюс </w:t>
      </w:r>
      <w:r w:rsidR="00C74872">
        <w:rPr>
          <w:rFonts w:ascii="Times New Roman" w:hAnsi="Times New Roman" w:cs="Times New Roman"/>
          <w:sz w:val="26"/>
          <w:szCs w:val="26"/>
        </w:rPr>
        <w:t>в</w:t>
      </w:r>
      <w:r w:rsidRPr="00E67F43">
        <w:rPr>
          <w:rFonts w:ascii="Times New Roman" w:hAnsi="Times New Roman" w:cs="Times New Roman"/>
          <w:sz w:val="26"/>
          <w:szCs w:val="26"/>
        </w:rPr>
        <w:t xml:space="preserve">ыпадающих доходов </w:t>
      </w:r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онцессионера, возникших до </w:t>
      </w:r>
      <w:r w:rsidR="00C74872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 xml:space="preserve">аты прекращения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концессионного с</w:t>
      </w:r>
      <w:r w:rsidR="00C74872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C74872">
        <w:rPr>
          <w:rFonts w:ascii="Times New Roman" w:hAnsi="Times New Roman" w:cs="Times New Roman"/>
          <w:sz w:val="26"/>
          <w:szCs w:val="26"/>
        </w:rPr>
        <w:t>я</w:t>
      </w:r>
      <w:r w:rsidRPr="00E67F43">
        <w:rPr>
          <w:rFonts w:ascii="Times New Roman" w:hAnsi="Times New Roman" w:cs="Times New Roman"/>
          <w:sz w:val="26"/>
          <w:szCs w:val="26"/>
        </w:rPr>
        <w:t xml:space="preserve">, и не возмещенных </w:t>
      </w:r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онцессионеру в соответствии с </w:t>
      </w:r>
      <w:r w:rsidR="00C74872">
        <w:rPr>
          <w:rFonts w:ascii="Times New Roman" w:hAnsi="Times New Roman" w:cs="Times New Roman"/>
          <w:sz w:val="26"/>
          <w:szCs w:val="26"/>
        </w:rPr>
        <w:t>з</w:t>
      </w:r>
      <w:r w:rsidRPr="00E67F43">
        <w:rPr>
          <w:rFonts w:ascii="Times New Roman" w:hAnsi="Times New Roman" w:cs="Times New Roman"/>
          <w:sz w:val="26"/>
          <w:szCs w:val="26"/>
        </w:rPr>
        <w:t xml:space="preserve">аконодательством и (или) </w:t>
      </w:r>
      <w:r w:rsidR="00C74872">
        <w:rPr>
          <w:rFonts w:ascii="Times New Roman" w:hAnsi="Times New Roman" w:cs="Times New Roman"/>
          <w:sz w:val="26"/>
          <w:szCs w:val="26"/>
        </w:rPr>
        <w:t>концессионным с</w:t>
      </w:r>
      <w:r w:rsidR="00C74872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C74872">
        <w:rPr>
          <w:rFonts w:ascii="Times New Roman" w:hAnsi="Times New Roman" w:cs="Times New Roman"/>
          <w:sz w:val="26"/>
          <w:szCs w:val="26"/>
        </w:rPr>
        <w:t>ем</w:t>
      </w:r>
      <w:r w:rsidRPr="00E67F43">
        <w:rPr>
          <w:rFonts w:ascii="Times New Roman" w:hAnsi="Times New Roman" w:cs="Times New Roman"/>
          <w:sz w:val="26"/>
          <w:szCs w:val="26"/>
        </w:rPr>
        <w:t xml:space="preserve"> до </w:t>
      </w:r>
      <w:r w:rsidR="00C74872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 xml:space="preserve">аты прекращения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концессионного с</w:t>
      </w:r>
      <w:r w:rsidR="00C74872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C74872">
        <w:rPr>
          <w:rFonts w:ascii="Times New Roman" w:hAnsi="Times New Roman" w:cs="Times New Roman"/>
          <w:sz w:val="26"/>
          <w:szCs w:val="26"/>
        </w:rPr>
        <w:t>я</w:t>
      </w:r>
      <w:r w:rsidRPr="00E67F43">
        <w:rPr>
          <w:rFonts w:ascii="Times New Roman" w:hAnsi="Times New Roman" w:cs="Times New Roman"/>
          <w:sz w:val="26"/>
          <w:szCs w:val="26"/>
        </w:rPr>
        <w:t>;</w:t>
      </w:r>
    </w:p>
    <w:p w:rsidR="00E67F43" w:rsidRPr="00E67F43" w:rsidRDefault="00C74872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ДР</w:t>
      </w:r>
      <w:proofErr w:type="gramEnd"/>
      <w:r>
        <w:rPr>
          <w:rFonts w:ascii="Times New Roman" w:hAnsi="Times New Roman" w:cs="Times New Roman"/>
          <w:sz w:val="26"/>
          <w:szCs w:val="26"/>
        </w:rPr>
        <w:t> – д</w:t>
      </w:r>
      <w:r w:rsidR="00E67F43" w:rsidRPr="00E67F43">
        <w:rPr>
          <w:rFonts w:ascii="Times New Roman" w:hAnsi="Times New Roman" w:cs="Times New Roman"/>
          <w:sz w:val="26"/>
          <w:szCs w:val="26"/>
        </w:rPr>
        <w:t xml:space="preserve">ополнительные расходы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E67F43" w:rsidRPr="00E67F43">
        <w:rPr>
          <w:rFonts w:ascii="Times New Roman" w:hAnsi="Times New Roman" w:cs="Times New Roman"/>
          <w:sz w:val="26"/>
          <w:szCs w:val="26"/>
        </w:rPr>
        <w:t xml:space="preserve">онцессионера, возникшие до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E67F43" w:rsidRPr="00E67F43">
        <w:rPr>
          <w:rFonts w:ascii="Times New Roman" w:hAnsi="Times New Roman" w:cs="Times New Roman"/>
          <w:sz w:val="26"/>
          <w:szCs w:val="26"/>
        </w:rPr>
        <w:t xml:space="preserve">аты прекращения </w:t>
      </w:r>
      <w:r>
        <w:rPr>
          <w:rFonts w:ascii="Times New Roman" w:hAnsi="Times New Roman" w:cs="Times New Roman"/>
          <w:sz w:val="26"/>
          <w:szCs w:val="26"/>
        </w:rPr>
        <w:t>концессионного с</w:t>
      </w:r>
      <w:r w:rsidRPr="00E67F43">
        <w:rPr>
          <w:rFonts w:ascii="Times New Roman" w:hAnsi="Times New Roman" w:cs="Times New Roman"/>
          <w:sz w:val="26"/>
          <w:szCs w:val="26"/>
        </w:rPr>
        <w:t>оглашени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67F43" w:rsidRPr="00E67F43">
        <w:rPr>
          <w:rFonts w:ascii="Times New Roman" w:hAnsi="Times New Roman" w:cs="Times New Roman"/>
          <w:sz w:val="26"/>
          <w:szCs w:val="26"/>
        </w:rPr>
        <w:t xml:space="preserve">, и не возмещенные </w:t>
      </w:r>
      <w:r>
        <w:rPr>
          <w:rFonts w:ascii="Times New Roman" w:hAnsi="Times New Roman" w:cs="Times New Roman"/>
          <w:sz w:val="26"/>
          <w:szCs w:val="26"/>
        </w:rPr>
        <w:t>к</w:t>
      </w:r>
      <w:r w:rsidR="00E67F43" w:rsidRPr="00E67F43">
        <w:rPr>
          <w:rFonts w:ascii="Times New Roman" w:hAnsi="Times New Roman" w:cs="Times New Roman"/>
          <w:sz w:val="26"/>
          <w:szCs w:val="26"/>
        </w:rPr>
        <w:t xml:space="preserve">онцессионеру в соответствии с </w:t>
      </w:r>
      <w:r>
        <w:rPr>
          <w:rFonts w:ascii="Times New Roman" w:hAnsi="Times New Roman" w:cs="Times New Roman"/>
          <w:sz w:val="26"/>
          <w:szCs w:val="26"/>
        </w:rPr>
        <w:t>концессионным с</w:t>
      </w:r>
      <w:r w:rsidRPr="00E67F43">
        <w:rPr>
          <w:rFonts w:ascii="Times New Roman" w:hAnsi="Times New Roman" w:cs="Times New Roman"/>
          <w:sz w:val="26"/>
          <w:szCs w:val="26"/>
        </w:rPr>
        <w:t>оглашени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E67F43" w:rsidRPr="00E67F43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д</w:t>
      </w:r>
      <w:r w:rsidR="00E67F43" w:rsidRPr="00E67F43">
        <w:rPr>
          <w:rFonts w:ascii="Times New Roman" w:hAnsi="Times New Roman" w:cs="Times New Roman"/>
          <w:sz w:val="26"/>
          <w:szCs w:val="26"/>
        </w:rPr>
        <w:t xml:space="preserve">аты прекращения </w:t>
      </w:r>
      <w:r>
        <w:rPr>
          <w:rFonts w:ascii="Times New Roman" w:hAnsi="Times New Roman" w:cs="Times New Roman"/>
          <w:sz w:val="26"/>
          <w:szCs w:val="26"/>
        </w:rPr>
        <w:t>концессионного с</w:t>
      </w:r>
      <w:r w:rsidRPr="00E67F43">
        <w:rPr>
          <w:rFonts w:ascii="Times New Roman" w:hAnsi="Times New Roman" w:cs="Times New Roman"/>
          <w:sz w:val="26"/>
          <w:szCs w:val="26"/>
        </w:rPr>
        <w:t>оглашени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E67F43" w:rsidRPr="00E67F43">
        <w:rPr>
          <w:rFonts w:ascii="Times New Roman" w:hAnsi="Times New Roman" w:cs="Times New Roman"/>
          <w:sz w:val="26"/>
          <w:szCs w:val="26"/>
        </w:rPr>
        <w:t>;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7F43">
        <w:rPr>
          <w:rFonts w:ascii="Times New Roman" w:hAnsi="Times New Roman" w:cs="Times New Roman"/>
          <w:sz w:val="26"/>
          <w:szCs w:val="26"/>
        </w:rPr>
        <w:t>СВ</w:t>
      </w:r>
      <w:proofErr w:type="gramEnd"/>
      <w:r w:rsidRPr="00E67F43">
        <w:rPr>
          <w:rFonts w:ascii="Times New Roman" w:hAnsi="Times New Roman" w:cs="Times New Roman"/>
          <w:sz w:val="26"/>
          <w:szCs w:val="26"/>
        </w:rPr>
        <w:t xml:space="preserve"> – </w:t>
      </w:r>
      <w:r w:rsidR="00C74872">
        <w:rPr>
          <w:rFonts w:ascii="Times New Roman" w:hAnsi="Times New Roman" w:cs="Times New Roman"/>
          <w:sz w:val="26"/>
          <w:szCs w:val="26"/>
        </w:rPr>
        <w:t>с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окращение выручки, возникшее до </w:t>
      </w:r>
      <w:r w:rsidR="00C74872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 xml:space="preserve">аты прекращения </w:t>
      </w:r>
      <w:r w:rsidR="00C74872">
        <w:rPr>
          <w:rFonts w:ascii="Times New Roman" w:hAnsi="Times New Roman" w:cs="Times New Roman"/>
          <w:sz w:val="26"/>
          <w:szCs w:val="26"/>
        </w:rPr>
        <w:t>концессионного с</w:t>
      </w:r>
      <w:r w:rsidR="00C74872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C74872">
        <w:rPr>
          <w:rFonts w:ascii="Times New Roman" w:hAnsi="Times New Roman" w:cs="Times New Roman"/>
          <w:sz w:val="26"/>
          <w:szCs w:val="26"/>
        </w:rPr>
        <w:t>я</w:t>
      </w:r>
      <w:r w:rsidRPr="00E67F43">
        <w:rPr>
          <w:rFonts w:ascii="Times New Roman" w:hAnsi="Times New Roman" w:cs="Times New Roman"/>
          <w:sz w:val="26"/>
          <w:szCs w:val="26"/>
        </w:rPr>
        <w:t xml:space="preserve">, и не возмещенное </w:t>
      </w:r>
      <w:r w:rsidR="00C74872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онцессионеру в соответствии с </w:t>
      </w:r>
      <w:r w:rsidR="00C74872">
        <w:rPr>
          <w:rFonts w:ascii="Times New Roman" w:hAnsi="Times New Roman" w:cs="Times New Roman"/>
          <w:sz w:val="26"/>
          <w:szCs w:val="26"/>
        </w:rPr>
        <w:t>концессионным с</w:t>
      </w:r>
      <w:r w:rsidR="00C74872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C74872">
        <w:rPr>
          <w:rFonts w:ascii="Times New Roman" w:hAnsi="Times New Roman" w:cs="Times New Roman"/>
          <w:sz w:val="26"/>
          <w:szCs w:val="26"/>
        </w:rPr>
        <w:t>ем</w:t>
      </w:r>
      <w:r w:rsidRPr="00E67F43">
        <w:rPr>
          <w:rFonts w:ascii="Times New Roman" w:hAnsi="Times New Roman" w:cs="Times New Roman"/>
          <w:sz w:val="26"/>
          <w:szCs w:val="26"/>
        </w:rPr>
        <w:t xml:space="preserve"> до </w:t>
      </w:r>
      <w:r w:rsidR="00D418D1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 xml:space="preserve">аты прекращения </w:t>
      </w:r>
      <w:r w:rsidR="00D418D1">
        <w:rPr>
          <w:rFonts w:ascii="Times New Roman" w:hAnsi="Times New Roman" w:cs="Times New Roman"/>
          <w:sz w:val="26"/>
          <w:szCs w:val="26"/>
        </w:rPr>
        <w:t>концессионного с</w:t>
      </w:r>
      <w:r w:rsidR="00D418D1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D418D1">
        <w:rPr>
          <w:rFonts w:ascii="Times New Roman" w:hAnsi="Times New Roman" w:cs="Times New Roman"/>
          <w:sz w:val="26"/>
          <w:szCs w:val="26"/>
        </w:rPr>
        <w:t>я</w:t>
      </w:r>
      <w:r w:rsidRPr="00E67F43">
        <w:rPr>
          <w:rFonts w:ascii="Times New Roman" w:hAnsi="Times New Roman" w:cs="Times New Roman"/>
          <w:sz w:val="26"/>
          <w:szCs w:val="26"/>
        </w:rPr>
        <w:t>;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67F43">
        <w:rPr>
          <w:rFonts w:ascii="Times New Roman" w:hAnsi="Times New Roman" w:cs="Times New Roman"/>
          <w:sz w:val="26"/>
          <w:szCs w:val="26"/>
        </w:rPr>
        <w:t>ОР</w:t>
      </w:r>
      <w:r w:rsidRPr="00E67F43">
        <w:rPr>
          <w:rFonts w:ascii="Times New Roman" w:hAnsi="Times New Roman" w:cs="Times New Roman"/>
          <w:sz w:val="26"/>
          <w:szCs w:val="26"/>
          <w:vertAlign w:val="subscript"/>
        </w:rPr>
        <w:t>ф</w:t>
      </w:r>
      <w:proofErr w:type="spellEnd"/>
      <w:r w:rsidRPr="00E67F43">
        <w:rPr>
          <w:rFonts w:ascii="Times New Roman" w:hAnsi="Times New Roman" w:cs="Times New Roman"/>
          <w:sz w:val="26"/>
          <w:szCs w:val="26"/>
        </w:rPr>
        <w:t xml:space="preserve"> – расходы, фактически понесенные </w:t>
      </w:r>
      <w:r w:rsidR="00D418D1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онцессионером в целях поддержания надлежащего функционирования </w:t>
      </w:r>
      <w:r w:rsidR="00D418D1">
        <w:rPr>
          <w:rFonts w:ascii="Times New Roman" w:hAnsi="Times New Roman" w:cs="Times New Roman"/>
          <w:sz w:val="26"/>
          <w:szCs w:val="26"/>
        </w:rPr>
        <w:t>о</w:t>
      </w:r>
      <w:r w:rsidRPr="00E67F43">
        <w:rPr>
          <w:rFonts w:ascii="Times New Roman" w:hAnsi="Times New Roman" w:cs="Times New Roman"/>
          <w:sz w:val="26"/>
          <w:szCs w:val="26"/>
        </w:rPr>
        <w:t xml:space="preserve">бъекта </w:t>
      </w:r>
      <w:r w:rsidR="00D418D1">
        <w:rPr>
          <w:rFonts w:ascii="Times New Roman" w:hAnsi="Times New Roman" w:cs="Times New Roman"/>
          <w:sz w:val="26"/>
          <w:szCs w:val="26"/>
        </w:rPr>
        <w:t>концессионного с</w:t>
      </w:r>
      <w:r w:rsidR="00D418D1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D418D1">
        <w:rPr>
          <w:rFonts w:ascii="Times New Roman" w:hAnsi="Times New Roman" w:cs="Times New Roman"/>
          <w:sz w:val="26"/>
          <w:szCs w:val="26"/>
        </w:rPr>
        <w:t>я</w:t>
      </w:r>
      <w:r w:rsidRPr="00E67F43">
        <w:rPr>
          <w:rFonts w:ascii="Times New Roman" w:hAnsi="Times New Roman" w:cs="Times New Roman"/>
          <w:sz w:val="26"/>
          <w:szCs w:val="26"/>
        </w:rPr>
        <w:t xml:space="preserve"> и </w:t>
      </w:r>
      <w:r w:rsidR="00D418D1">
        <w:rPr>
          <w:rFonts w:ascii="Times New Roman" w:hAnsi="Times New Roman" w:cs="Times New Roman"/>
          <w:sz w:val="26"/>
          <w:szCs w:val="26"/>
        </w:rPr>
        <w:t>и</w:t>
      </w:r>
      <w:r w:rsidRPr="00E67F43">
        <w:rPr>
          <w:rFonts w:ascii="Times New Roman" w:hAnsi="Times New Roman" w:cs="Times New Roman"/>
          <w:sz w:val="26"/>
          <w:szCs w:val="26"/>
        </w:rPr>
        <w:t xml:space="preserve">ного </w:t>
      </w:r>
      <w:r w:rsidR="00D418D1">
        <w:rPr>
          <w:rFonts w:ascii="Times New Roman" w:hAnsi="Times New Roman" w:cs="Times New Roman"/>
          <w:sz w:val="26"/>
          <w:szCs w:val="26"/>
        </w:rPr>
        <w:t>и</w:t>
      </w:r>
      <w:r w:rsidRPr="00E67F43">
        <w:rPr>
          <w:rFonts w:ascii="Times New Roman" w:hAnsi="Times New Roman" w:cs="Times New Roman"/>
          <w:sz w:val="26"/>
          <w:szCs w:val="26"/>
        </w:rPr>
        <w:t xml:space="preserve">мущества </w:t>
      </w:r>
      <w:proofErr w:type="gramStart"/>
      <w:r w:rsidRPr="00E67F43">
        <w:rPr>
          <w:rFonts w:ascii="Times New Roman" w:hAnsi="Times New Roman" w:cs="Times New Roman"/>
          <w:sz w:val="26"/>
          <w:szCs w:val="26"/>
        </w:rPr>
        <w:t xml:space="preserve">с </w:t>
      </w:r>
      <w:r w:rsidR="00D418D1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>аты прекращения</w:t>
      </w:r>
      <w:proofErr w:type="gramEnd"/>
      <w:r w:rsidRPr="00E67F43">
        <w:rPr>
          <w:rFonts w:ascii="Times New Roman" w:hAnsi="Times New Roman" w:cs="Times New Roman"/>
          <w:sz w:val="26"/>
          <w:szCs w:val="26"/>
        </w:rPr>
        <w:t xml:space="preserve"> </w:t>
      </w:r>
      <w:r w:rsidR="00D418D1">
        <w:rPr>
          <w:rFonts w:ascii="Times New Roman" w:hAnsi="Times New Roman" w:cs="Times New Roman"/>
          <w:sz w:val="26"/>
          <w:szCs w:val="26"/>
        </w:rPr>
        <w:t>концессионного с</w:t>
      </w:r>
      <w:r w:rsidR="00D418D1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D418D1">
        <w:rPr>
          <w:rFonts w:ascii="Times New Roman" w:hAnsi="Times New Roman" w:cs="Times New Roman"/>
          <w:sz w:val="26"/>
          <w:szCs w:val="26"/>
        </w:rPr>
        <w:t>я</w:t>
      </w:r>
      <w:r w:rsidR="00D418D1" w:rsidRPr="00D418D1">
        <w:rPr>
          <w:rFonts w:ascii="Times New Roman" w:hAnsi="Times New Roman" w:cs="Times New Roman"/>
          <w:sz w:val="26"/>
          <w:szCs w:val="26"/>
        </w:rPr>
        <w:t xml:space="preserve"> </w:t>
      </w:r>
      <w:r w:rsidR="00D418D1">
        <w:rPr>
          <w:rFonts w:ascii="Times New Roman" w:hAnsi="Times New Roman" w:cs="Times New Roman"/>
          <w:sz w:val="26"/>
          <w:szCs w:val="26"/>
        </w:rPr>
        <w:t>концессионного с</w:t>
      </w:r>
      <w:r w:rsidR="00D418D1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D418D1">
        <w:rPr>
          <w:rFonts w:ascii="Times New Roman" w:hAnsi="Times New Roman" w:cs="Times New Roman"/>
          <w:sz w:val="26"/>
          <w:szCs w:val="26"/>
        </w:rPr>
        <w:t>я</w:t>
      </w:r>
      <w:r w:rsidRPr="00E67F43">
        <w:rPr>
          <w:rFonts w:ascii="Times New Roman" w:hAnsi="Times New Roman" w:cs="Times New Roman"/>
          <w:sz w:val="26"/>
          <w:szCs w:val="26"/>
        </w:rPr>
        <w:t xml:space="preserve"> до даты передачи (возврата) </w:t>
      </w:r>
      <w:r w:rsidR="00D418D1">
        <w:rPr>
          <w:rFonts w:ascii="Times New Roman" w:hAnsi="Times New Roman" w:cs="Times New Roman"/>
          <w:sz w:val="26"/>
          <w:szCs w:val="26"/>
        </w:rPr>
        <w:t>о</w:t>
      </w:r>
      <w:r w:rsidRPr="00E67F43">
        <w:rPr>
          <w:rFonts w:ascii="Times New Roman" w:hAnsi="Times New Roman" w:cs="Times New Roman"/>
          <w:sz w:val="26"/>
          <w:szCs w:val="26"/>
        </w:rPr>
        <w:t xml:space="preserve">бъекта </w:t>
      </w:r>
      <w:r w:rsidR="00D418D1">
        <w:rPr>
          <w:rFonts w:ascii="Times New Roman" w:hAnsi="Times New Roman" w:cs="Times New Roman"/>
          <w:sz w:val="26"/>
          <w:szCs w:val="26"/>
        </w:rPr>
        <w:t>концессионного с</w:t>
      </w:r>
      <w:r w:rsidR="00D418D1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D418D1">
        <w:rPr>
          <w:rFonts w:ascii="Times New Roman" w:hAnsi="Times New Roman" w:cs="Times New Roman"/>
          <w:sz w:val="26"/>
          <w:szCs w:val="26"/>
        </w:rPr>
        <w:t>я</w:t>
      </w:r>
      <w:r w:rsidRPr="00E67F43">
        <w:rPr>
          <w:rFonts w:ascii="Times New Roman" w:hAnsi="Times New Roman" w:cs="Times New Roman"/>
          <w:sz w:val="26"/>
          <w:szCs w:val="26"/>
        </w:rPr>
        <w:t xml:space="preserve"> и </w:t>
      </w:r>
      <w:r w:rsidR="00D418D1">
        <w:rPr>
          <w:rFonts w:ascii="Times New Roman" w:hAnsi="Times New Roman" w:cs="Times New Roman"/>
          <w:sz w:val="26"/>
          <w:szCs w:val="26"/>
        </w:rPr>
        <w:t>и</w:t>
      </w:r>
      <w:r w:rsidRPr="00E67F43">
        <w:rPr>
          <w:rFonts w:ascii="Times New Roman" w:hAnsi="Times New Roman" w:cs="Times New Roman"/>
          <w:sz w:val="26"/>
          <w:szCs w:val="26"/>
        </w:rPr>
        <w:t xml:space="preserve">ного имущества </w:t>
      </w:r>
      <w:proofErr w:type="spellStart"/>
      <w:r w:rsidR="00D418D1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>онцеденту</w:t>
      </w:r>
      <w:proofErr w:type="spellEnd"/>
      <w:r w:rsidRPr="00E67F43">
        <w:rPr>
          <w:rFonts w:ascii="Times New Roman" w:hAnsi="Times New Roman" w:cs="Times New Roman"/>
          <w:sz w:val="26"/>
          <w:szCs w:val="26"/>
        </w:rPr>
        <w:t>, состав которых определен в пункте 6.1 Приложения.</w:t>
      </w:r>
    </w:p>
    <w:p w:rsid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67F43">
        <w:rPr>
          <w:rFonts w:ascii="Times New Roman" w:hAnsi="Times New Roman" w:cs="Times New Roman"/>
          <w:b/>
          <w:sz w:val="26"/>
          <w:szCs w:val="26"/>
        </w:rPr>
        <w:t>3. Выплачивающее лицо.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 xml:space="preserve">3.1. В случае расторжения </w:t>
      </w:r>
      <w:r w:rsidR="00D418D1">
        <w:rPr>
          <w:rFonts w:ascii="Times New Roman" w:hAnsi="Times New Roman" w:cs="Times New Roman"/>
          <w:sz w:val="26"/>
          <w:szCs w:val="26"/>
        </w:rPr>
        <w:t>концессионного с</w:t>
      </w:r>
      <w:r w:rsidR="00D418D1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D418D1">
        <w:rPr>
          <w:rFonts w:ascii="Times New Roman" w:hAnsi="Times New Roman" w:cs="Times New Roman"/>
          <w:sz w:val="26"/>
          <w:szCs w:val="26"/>
        </w:rPr>
        <w:t>я</w:t>
      </w:r>
      <w:r w:rsidRPr="00E67F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418D1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>онцендент</w:t>
      </w:r>
      <w:proofErr w:type="spellEnd"/>
      <w:r w:rsidRPr="00E67F43">
        <w:rPr>
          <w:rFonts w:ascii="Times New Roman" w:hAnsi="Times New Roman" w:cs="Times New Roman"/>
          <w:sz w:val="26"/>
          <w:szCs w:val="26"/>
        </w:rPr>
        <w:t xml:space="preserve"> производит выплату в соответствии с пунктом 4.1 настоящего приложения.</w:t>
      </w:r>
    </w:p>
    <w:p w:rsid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lastRenderedPageBreak/>
        <w:t xml:space="preserve">3.2. В случае расторжения </w:t>
      </w:r>
      <w:r w:rsidR="00D418D1">
        <w:rPr>
          <w:rFonts w:ascii="Times New Roman" w:hAnsi="Times New Roman" w:cs="Times New Roman"/>
          <w:sz w:val="26"/>
          <w:szCs w:val="26"/>
        </w:rPr>
        <w:t>концессионного с</w:t>
      </w:r>
      <w:r w:rsidR="00D418D1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D418D1">
        <w:rPr>
          <w:rFonts w:ascii="Times New Roman" w:hAnsi="Times New Roman" w:cs="Times New Roman"/>
          <w:sz w:val="26"/>
          <w:szCs w:val="26"/>
        </w:rPr>
        <w:t>я</w:t>
      </w:r>
      <w:r w:rsidRPr="00E67F43">
        <w:rPr>
          <w:rFonts w:ascii="Times New Roman" w:hAnsi="Times New Roman" w:cs="Times New Roman"/>
          <w:sz w:val="26"/>
          <w:szCs w:val="26"/>
        </w:rPr>
        <w:t xml:space="preserve"> Субъект Р</w:t>
      </w:r>
      <w:r w:rsidR="00D418D1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Pr="00E67F43">
        <w:rPr>
          <w:rFonts w:ascii="Times New Roman" w:hAnsi="Times New Roman" w:cs="Times New Roman"/>
          <w:sz w:val="26"/>
          <w:szCs w:val="26"/>
        </w:rPr>
        <w:t>Ф</w:t>
      </w:r>
      <w:r w:rsidR="00D418D1">
        <w:rPr>
          <w:rFonts w:ascii="Times New Roman" w:hAnsi="Times New Roman" w:cs="Times New Roman"/>
          <w:sz w:val="26"/>
          <w:szCs w:val="26"/>
        </w:rPr>
        <w:t>едерации – Приморский край</w:t>
      </w:r>
      <w:r w:rsidRPr="00E67F43">
        <w:rPr>
          <w:rFonts w:ascii="Times New Roman" w:hAnsi="Times New Roman" w:cs="Times New Roman"/>
          <w:sz w:val="26"/>
          <w:szCs w:val="26"/>
        </w:rPr>
        <w:t xml:space="preserve"> производит выплату суммы </w:t>
      </w:r>
      <w:r w:rsidR="00D418D1">
        <w:rPr>
          <w:rFonts w:ascii="Times New Roman" w:hAnsi="Times New Roman" w:cs="Times New Roman"/>
          <w:sz w:val="26"/>
          <w:szCs w:val="26"/>
        </w:rPr>
        <w:t>н</w:t>
      </w:r>
      <w:r w:rsidRPr="00E67F43">
        <w:rPr>
          <w:rFonts w:ascii="Times New Roman" w:hAnsi="Times New Roman" w:cs="Times New Roman"/>
          <w:sz w:val="26"/>
          <w:szCs w:val="26"/>
        </w:rPr>
        <w:t xml:space="preserve">едополученных доходов плюс экономически обоснованных расходов плюс </w:t>
      </w:r>
      <w:r w:rsidR="00D418D1">
        <w:rPr>
          <w:rFonts w:ascii="Times New Roman" w:hAnsi="Times New Roman" w:cs="Times New Roman"/>
          <w:sz w:val="26"/>
          <w:szCs w:val="26"/>
        </w:rPr>
        <w:t>в</w:t>
      </w:r>
      <w:r w:rsidRPr="00E67F43">
        <w:rPr>
          <w:rFonts w:ascii="Times New Roman" w:hAnsi="Times New Roman" w:cs="Times New Roman"/>
          <w:sz w:val="26"/>
          <w:szCs w:val="26"/>
        </w:rPr>
        <w:t xml:space="preserve">ыпадающих доходов </w:t>
      </w:r>
      <w:r w:rsidR="00D418D1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онцессионера, возникших до </w:t>
      </w:r>
      <w:r w:rsidR="00D418D1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 xml:space="preserve">аты расторжения </w:t>
      </w:r>
      <w:r w:rsidR="00D418D1">
        <w:rPr>
          <w:rFonts w:ascii="Times New Roman" w:hAnsi="Times New Roman" w:cs="Times New Roman"/>
          <w:sz w:val="26"/>
          <w:szCs w:val="26"/>
        </w:rPr>
        <w:t>концессионного с</w:t>
      </w:r>
      <w:r w:rsidR="00D418D1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D418D1">
        <w:rPr>
          <w:rFonts w:ascii="Times New Roman" w:hAnsi="Times New Roman" w:cs="Times New Roman"/>
          <w:sz w:val="26"/>
          <w:szCs w:val="26"/>
        </w:rPr>
        <w:t>я</w:t>
      </w:r>
      <w:r w:rsidR="00D418D1" w:rsidRPr="00D418D1">
        <w:rPr>
          <w:rFonts w:ascii="Times New Roman" w:hAnsi="Times New Roman" w:cs="Times New Roman"/>
          <w:sz w:val="26"/>
          <w:szCs w:val="26"/>
        </w:rPr>
        <w:t xml:space="preserve"> </w:t>
      </w:r>
      <w:r w:rsidR="00D418D1">
        <w:rPr>
          <w:rFonts w:ascii="Times New Roman" w:hAnsi="Times New Roman" w:cs="Times New Roman"/>
          <w:sz w:val="26"/>
          <w:szCs w:val="26"/>
        </w:rPr>
        <w:t>концессионного с</w:t>
      </w:r>
      <w:r w:rsidR="00D418D1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D418D1">
        <w:rPr>
          <w:rFonts w:ascii="Times New Roman" w:hAnsi="Times New Roman" w:cs="Times New Roman"/>
          <w:sz w:val="26"/>
          <w:szCs w:val="26"/>
        </w:rPr>
        <w:t>я</w:t>
      </w:r>
      <w:r w:rsidRPr="00E67F43">
        <w:rPr>
          <w:rFonts w:ascii="Times New Roman" w:hAnsi="Times New Roman" w:cs="Times New Roman"/>
          <w:sz w:val="26"/>
          <w:szCs w:val="26"/>
        </w:rPr>
        <w:t xml:space="preserve">, и не возмещенных </w:t>
      </w:r>
      <w:r w:rsidR="00D418D1">
        <w:rPr>
          <w:rFonts w:ascii="Times New Roman" w:hAnsi="Times New Roman" w:cs="Times New Roman"/>
          <w:sz w:val="26"/>
          <w:szCs w:val="26"/>
        </w:rPr>
        <w:t>концессионеру в соответствии с з</w:t>
      </w:r>
      <w:r w:rsidRPr="00E67F43">
        <w:rPr>
          <w:rFonts w:ascii="Times New Roman" w:hAnsi="Times New Roman" w:cs="Times New Roman"/>
          <w:sz w:val="26"/>
          <w:szCs w:val="26"/>
        </w:rPr>
        <w:t xml:space="preserve">аконодательством и (или) </w:t>
      </w:r>
      <w:r w:rsidR="00D418D1">
        <w:rPr>
          <w:rFonts w:ascii="Times New Roman" w:hAnsi="Times New Roman" w:cs="Times New Roman"/>
          <w:sz w:val="26"/>
          <w:szCs w:val="26"/>
        </w:rPr>
        <w:t>концессионным с</w:t>
      </w:r>
      <w:r w:rsidR="00D418D1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D418D1">
        <w:rPr>
          <w:rFonts w:ascii="Times New Roman" w:hAnsi="Times New Roman" w:cs="Times New Roman"/>
          <w:sz w:val="26"/>
          <w:szCs w:val="26"/>
        </w:rPr>
        <w:t>ем</w:t>
      </w:r>
      <w:r w:rsidRPr="00E67F43">
        <w:rPr>
          <w:rFonts w:ascii="Times New Roman" w:hAnsi="Times New Roman" w:cs="Times New Roman"/>
          <w:sz w:val="26"/>
          <w:szCs w:val="26"/>
        </w:rPr>
        <w:t xml:space="preserve"> до </w:t>
      </w:r>
      <w:r w:rsidR="00D418D1">
        <w:rPr>
          <w:rFonts w:ascii="Times New Roman" w:hAnsi="Times New Roman" w:cs="Times New Roman"/>
          <w:sz w:val="26"/>
          <w:szCs w:val="26"/>
        </w:rPr>
        <w:t>д</w:t>
      </w:r>
      <w:r w:rsidRPr="00E67F43">
        <w:rPr>
          <w:rFonts w:ascii="Times New Roman" w:hAnsi="Times New Roman" w:cs="Times New Roman"/>
          <w:sz w:val="26"/>
          <w:szCs w:val="26"/>
        </w:rPr>
        <w:t xml:space="preserve">аты расторжения </w:t>
      </w:r>
      <w:r w:rsidR="00D418D1">
        <w:rPr>
          <w:rFonts w:ascii="Times New Roman" w:hAnsi="Times New Roman" w:cs="Times New Roman"/>
          <w:sz w:val="26"/>
          <w:szCs w:val="26"/>
        </w:rPr>
        <w:t>концессионного с</w:t>
      </w:r>
      <w:r w:rsidR="00D418D1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D418D1">
        <w:rPr>
          <w:rFonts w:ascii="Times New Roman" w:hAnsi="Times New Roman" w:cs="Times New Roman"/>
          <w:sz w:val="26"/>
          <w:szCs w:val="26"/>
        </w:rPr>
        <w:t>я</w:t>
      </w:r>
      <w:r w:rsidRPr="00E67F43">
        <w:rPr>
          <w:rFonts w:ascii="Times New Roman" w:hAnsi="Times New Roman" w:cs="Times New Roman"/>
          <w:sz w:val="26"/>
          <w:szCs w:val="26"/>
        </w:rPr>
        <w:t>.</w:t>
      </w:r>
    </w:p>
    <w:p w:rsidR="00D418D1" w:rsidRPr="00E67F43" w:rsidRDefault="00D418D1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0" w:name="heading-859"/>
      <w:bookmarkEnd w:id="9"/>
      <w:r w:rsidRPr="00E67F43">
        <w:rPr>
          <w:rFonts w:ascii="Times New Roman" w:hAnsi="Times New Roman" w:cs="Times New Roman"/>
          <w:b/>
          <w:sz w:val="26"/>
          <w:szCs w:val="26"/>
        </w:rPr>
        <w:t xml:space="preserve">4. Состав фактически понесенных расходов </w:t>
      </w:r>
      <w:r w:rsidR="00D418D1">
        <w:rPr>
          <w:rFonts w:ascii="Times New Roman" w:hAnsi="Times New Roman" w:cs="Times New Roman"/>
          <w:b/>
          <w:sz w:val="26"/>
          <w:szCs w:val="26"/>
        </w:rPr>
        <w:t>к</w:t>
      </w:r>
      <w:r w:rsidRPr="00E67F43">
        <w:rPr>
          <w:rFonts w:ascii="Times New Roman" w:hAnsi="Times New Roman" w:cs="Times New Roman"/>
          <w:b/>
          <w:sz w:val="26"/>
          <w:szCs w:val="26"/>
        </w:rPr>
        <w:t>онцессионера, подлежащ</w:t>
      </w:r>
      <w:r w:rsidR="00D418D1">
        <w:rPr>
          <w:rFonts w:ascii="Times New Roman" w:hAnsi="Times New Roman" w:cs="Times New Roman"/>
          <w:b/>
          <w:sz w:val="26"/>
          <w:szCs w:val="26"/>
        </w:rPr>
        <w:t>их возмещению в соответствии с з</w:t>
      </w:r>
      <w:r w:rsidRPr="00E67F43">
        <w:rPr>
          <w:rFonts w:ascii="Times New Roman" w:hAnsi="Times New Roman" w:cs="Times New Roman"/>
          <w:b/>
          <w:sz w:val="26"/>
          <w:szCs w:val="26"/>
        </w:rPr>
        <w:t>аконодательством.</w:t>
      </w:r>
    </w:p>
    <w:p w:rsidR="00E67F43" w:rsidRPr="00E67F43" w:rsidRDefault="00E67F43" w:rsidP="00E67F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67F43">
        <w:rPr>
          <w:rFonts w:ascii="Times New Roman" w:hAnsi="Times New Roman" w:cs="Times New Roman"/>
          <w:sz w:val="26"/>
          <w:szCs w:val="26"/>
        </w:rPr>
        <w:t xml:space="preserve">4.1. В состав фактических понесенных расходов </w:t>
      </w:r>
      <w:r w:rsidR="00D418D1">
        <w:rPr>
          <w:rFonts w:ascii="Times New Roman" w:hAnsi="Times New Roman" w:cs="Times New Roman"/>
          <w:sz w:val="26"/>
          <w:szCs w:val="26"/>
        </w:rPr>
        <w:t>к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онцессионера на </w:t>
      </w:r>
      <w:r w:rsidR="00D418D1">
        <w:rPr>
          <w:rFonts w:ascii="Times New Roman" w:hAnsi="Times New Roman" w:cs="Times New Roman"/>
          <w:sz w:val="26"/>
          <w:szCs w:val="26"/>
        </w:rPr>
        <w:t>с</w:t>
      </w:r>
      <w:r w:rsidRPr="00E67F43">
        <w:rPr>
          <w:rFonts w:ascii="Times New Roman" w:hAnsi="Times New Roman" w:cs="Times New Roman"/>
          <w:sz w:val="26"/>
          <w:szCs w:val="26"/>
        </w:rPr>
        <w:t xml:space="preserve">оздание и (или) </w:t>
      </w:r>
      <w:r w:rsidR="00D418D1">
        <w:rPr>
          <w:rFonts w:ascii="Times New Roman" w:hAnsi="Times New Roman" w:cs="Times New Roman"/>
          <w:sz w:val="26"/>
          <w:szCs w:val="26"/>
        </w:rPr>
        <w:t>р</w:t>
      </w:r>
      <w:r w:rsidRPr="00E67F43">
        <w:rPr>
          <w:rFonts w:ascii="Times New Roman" w:hAnsi="Times New Roman" w:cs="Times New Roman"/>
          <w:sz w:val="26"/>
          <w:szCs w:val="26"/>
        </w:rPr>
        <w:t xml:space="preserve">еконструкцию </w:t>
      </w:r>
      <w:r w:rsidR="00D418D1">
        <w:rPr>
          <w:rFonts w:ascii="Times New Roman" w:hAnsi="Times New Roman" w:cs="Times New Roman"/>
          <w:sz w:val="26"/>
          <w:szCs w:val="26"/>
        </w:rPr>
        <w:t>о</w:t>
      </w:r>
      <w:r w:rsidRPr="00E67F43">
        <w:rPr>
          <w:rFonts w:ascii="Times New Roman" w:hAnsi="Times New Roman" w:cs="Times New Roman"/>
          <w:sz w:val="26"/>
          <w:szCs w:val="26"/>
        </w:rPr>
        <w:t xml:space="preserve">бъекта </w:t>
      </w:r>
      <w:r w:rsidR="00D418D1">
        <w:rPr>
          <w:rFonts w:ascii="Times New Roman" w:hAnsi="Times New Roman" w:cs="Times New Roman"/>
          <w:sz w:val="26"/>
          <w:szCs w:val="26"/>
        </w:rPr>
        <w:t>концессионного с</w:t>
      </w:r>
      <w:r w:rsidR="00D418D1" w:rsidRPr="00E67F43">
        <w:rPr>
          <w:rFonts w:ascii="Times New Roman" w:hAnsi="Times New Roman" w:cs="Times New Roman"/>
          <w:sz w:val="26"/>
          <w:szCs w:val="26"/>
        </w:rPr>
        <w:t>оглашени</w:t>
      </w:r>
      <w:r w:rsidR="00D418D1">
        <w:rPr>
          <w:rFonts w:ascii="Times New Roman" w:hAnsi="Times New Roman" w:cs="Times New Roman"/>
          <w:sz w:val="26"/>
          <w:szCs w:val="26"/>
        </w:rPr>
        <w:t>я</w:t>
      </w:r>
      <w:r w:rsidR="00D418D1" w:rsidRPr="00E67F43">
        <w:rPr>
          <w:rFonts w:ascii="Times New Roman" w:hAnsi="Times New Roman" w:cs="Times New Roman"/>
          <w:sz w:val="26"/>
          <w:szCs w:val="26"/>
        </w:rPr>
        <w:t xml:space="preserve"> </w:t>
      </w:r>
      <w:r w:rsidRPr="00E67F43">
        <w:rPr>
          <w:rFonts w:ascii="Times New Roman" w:hAnsi="Times New Roman" w:cs="Times New Roman"/>
          <w:sz w:val="26"/>
          <w:szCs w:val="26"/>
        </w:rPr>
        <w:t xml:space="preserve">включаются (без двойного счета, с учетом НДС, акцизов и пошлин, предусмотренных </w:t>
      </w:r>
      <w:r w:rsidR="00D418D1">
        <w:rPr>
          <w:rFonts w:ascii="Times New Roman" w:hAnsi="Times New Roman" w:cs="Times New Roman"/>
          <w:sz w:val="26"/>
          <w:szCs w:val="26"/>
        </w:rPr>
        <w:t>з</w:t>
      </w:r>
      <w:r w:rsidRPr="00E67F43">
        <w:rPr>
          <w:rFonts w:ascii="Times New Roman" w:hAnsi="Times New Roman" w:cs="Times New Roman"/>
          <w:sz w:val="26"/>
          <w:szCs w:val="26"/>
        </w:rPr>
        <w:t>аконодательством):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4.1.1.</w:t>
      </w:r>
      <w:r w:rsidRPr="00E67F43">
        <w:rPr>
          <w:b w:val="0"/>
          <w:sz w:val="26"/>
          <w:szCs w:val="26"/>
        </w:rPr>
        <w:tab/>
      </w:r>
      <w:r w:rsidR="00D418D1">
        <w:rPr>
          <w:b w:val="0"/>
          <w:sz w:val="26"/>
          <w:szCs w:val="26"/>
        </w:rPr>
        <w:t>Ф</w:t>
      </w:r>
      <w:r w:rsidRPr="00E67F43">
        <w:rPr>
          <w:b w:val="0"/>
          <w:sz w:val="26"/>
          <w:szCs w:val="26"/>
        </w:rPr>
        <w:t xml:space="preserve">актически понесенные </w:t>
      </w:r>
      <w:r w:rsidR="00D418D1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онцессионером расходы на выполнение работ по </w:t>
      </w:r>
      <w:r w:rsidR="00D418D1">
        <w:rPr>
          <w:b w:val="0"/>
          <w:sz w:val="26"/>
          <w:szCs w:val="26"/>
        </w:rPr>
        <w:t>с</w:t>
      </w:r>
      <w:r w:rsidRPr="00E67F43">
        <w:rPr>
          <w:b w:val="0"/>
          <w:sz w:val="26"/>
          <w:szCs w:val="26"/>
        </w:rPr>
        <w:t xml:space="preserve">озданию и (или) </w:t>
      </w:r>
      <w:r w:rsidR="00D418D1">
        <w:rPr>
          <w:b w:val="0"/>
          <w:sz w:val="26"/>
          <w:szCs w:val="26"/>
        </w:rPr>
        <w:t>р</w:t>
      </w:r>
      <w:r w:rsidRPr="00E67F43">
        <w:rPr>
          <w:b w:val="0"/>
          <w:sz w:val="26"/>
          <w:szCs w:val="26"/>
        </w:rPr>
        <w:t xml:space="preserve">еконструкции </w:t>
      </w:r>
      <w:r w:rsidR="00D418D1">
        <w:rPr>
          <w:b w:val="0"/>
          <w:sz w:val="26"/>
          <w:szCs w:val="26"/>
        </w:rPr>
        <w:t>о</w:t>
      </w:r>
      <w:r w:rsidRPr="00E67F43">
        <w:rPr>
          <w:b w:val="0"/>
          <w:sz w:val="26"/>
          <w:szCs w:val="26"/>
        </w:rPr>
        <w:t xml:space="preserve">бъекта </w:t>
      </w:r>
      <w:r w:rsidR="00D418D1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 и </w:t>
      </w:r>
      <w:r w:rsidR="00D418D1">
        <w:rPr>
          <w:b w:val="0"/>
          <w:sz w:val="26"/>
          <w:szCs w:val="26"/>
        </w:rPr>
        <w:t>и</w:t>
      </w:r>
      <w:r w:rsidRPr="00E67F43">
        <w:rPr>
          <w:b w:val="0"/>
          <w:sz w:val="26"/>
          <w:szCs w:val="26"/>
        </w:rPr>
        <w:t xml:space="preserve">ного имущества в соответствии с </w:t>
      </w:r>
      <w:r w:rsidR="00D418D1">
        <w:rPr>
          <w:b w:val="0"/>
          <w:sz w:val="26"/>
          <w:szCs w:val="26"/>
        </w:rPr>
        <w:t>и</w:t>
      </w:r>
      <w:r w:rsidRPr="00E67F43">
        <w:rPr>
          <w:b w:val="0"/>
          <w:sz w:val="26"/>
          <w:szCs w:val="26"/>
        </w:rPr>
        <w:t>нвестиционной программой, подтвержденные актами приемки выполненных работ (по форме КС-3, утвержденной Постановлением Госкомстата России от 11.11.1999 г. № 100);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4.1.2.</w:t>
      </w:r>
      <w:r w:rsidRPr="00E67F43">
        <w:rPr>
          <w:b w:val="0"/>
          <w:sz w:val="26"/>
          <w:szCs w:val="26"/>
        </w:rPr>
        <w:tab/>
      </w:r>
      <w:r w:rsidR="00D418D1">
        <w:rPr>
          <w:b w:val="0"/>
          <w:sz w:val="26"/>
          <w:szCs w:val="26"/>
        </w:rPr>
        <w:t>Ф</w:t>
      </w:r>
      <w:r w:rsidRPr="00E67F43">
        <w:rPr>
          <w:b w:val="0"/>
          <w:sz w:val="26"/>
          <w:szCs w:val="26"/>
        </w:rPr>
        <w:t xml:space="preserve">актически понесенные </w:t>
      </w:r>
      <w:r w:rsidR="00D418D1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онцессионером расходы на закупку оборудования, используемого для </w:t>
      </w:r>
      <w:r w:rsidR="00D418D1">
        <w:rPr>
          <w:b w:val="0"/>
          <w:sz w:val="26"/>
          <w:szCs w:val="26"/>
        </w:rPr>
        <w:t>с</w:t>
      </w:r>
      <w:r w:rsidRPr="00E67F43">
        <w:rPr>
          <w:b w:val="0"/>
          <w:sz w:val="26"/>
          <w:szCs w:val="26"/>
        </w:rPr>
        <w:t xml:space="preserve">оздания и (или) </w:t>
      </w:r>
      <w:r w:rsidR="00D418D1">
        <w:rPr>
          <w:b w:val="0"/>
          <w:sz w:val="26"/>
          <w:szCs w:val="26"/>
        </w:rPr>
        <w:t>р</w:t>
      </w:r>
      <w:r w:rsidRPr="00E67F43">
        <w:rPr>
          <w:b w:val="0"/>
          <w:sz w:val="26"/>
          <w:szCs w:val="26"/>
        </w:rPr>
        <w:t xml:space="preserve">еконструкции </w:t>
      </w:r>
      <w:r w:rsidR="00D418D1">
        <w:rPr>
          <w:b w:val="0"/>
          <w:sz w:val="26"/>
          <w:szCs w:val="26"/>
        </w:rPr>
        <w:t>о</w:t>
      </w:r>
      <w:r w:rsidRPr="00E67F43">
        <w:rPr>
          <w:b w:val="0"/>
          <w:sz w:val="26"/>
          <w:szCs w:val="26"/>
        </w:rPr>
        <w:t xml:space="preserve">бъекта </w:t>
      </w:r>
      <w:r w:rsidR="00D418D1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 и </w:t>
      </w:r>
      <w:r w:rsidR="00D418D1">
        <w:rPr>
          <w:b w:val="0"/>
          <w:sz w:val="26"/>
          <w:szCs w:val="26"/>
        </w:rPr>
        <w:t>и</w:t>
      </w:r>
      <w:r w:rsidRPr="00E67F43">
        <w:rPr>
          <w:b w:val="0"/>
          <w:sz w:val="26"/>
          <w:szCs w:val="26"/>
        </w:rPr>
        <w:t>ного имущества, при условии, что: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4.1.2.1.</w:t>
      </w:r>
      <w:r w:rsidR="00D418D1">
        <w:rPr>
          <w:b w:val="0"/>
          <w:sz w:val="26"/>
          <w:szCs w:val="26"/>
        </w:rPr>
        <w:t xml:space="preserve"> У</w:t>
      </w:r>
      <w:r w:rsidRPr="00E67F43">
        <w:rPr>
          <w:b w:val="0"/>
          <w:sz w:val="26"/>
          <w:szCs w:val="26"/>
        </w:rPr>
        <w:t xml:space="preserve">казанное оборудование передается </w:t>
      </w:r>
      <w:proofErr w:type="spellStart"/>
      <w:r w:rsidR="00D418D1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>онцеденту</w:t>
      </w:r>
      <w:proofErr w:type="spellEnd"/>
      <w:r w:rsidRPr="00E67F43">
        <w:rPr>
          <w:b w:val="0"/>
          <w:sz w:val="26"/>
          <w:szCs w:val="26"/>
        </w:rPr>
        <w:t xml:space="preserve"> в соответствии с условиями </w:t>
      </w:r>
      <w:r w:rsidR="00D418D1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; 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4.1.2.2.</w:t>
      </w:r>
      <w:r w:rsidR="00D418D1">
        <w:rPr>
          <w:b w:val="0"/>
          <w:sz w:val="26"/>
          <w:szCs w:val="26"/>
        </w:rPr>
        <w:t xml:space="preserve"> У</w:t>
      </w:r>
      <w:r w:rsidRPr="00E67F43">
        <w:rPr>
          <w:b w:val="0"/>
          <w:sz w:val="26"/>
          <w:szCs w:val="26"/>
        </w:rPr>
        <w:t xml:space="preserve">казанные расходы не превышают соответствующую сметную стоимость оборудования в соответствии с </w:t>
      </w:r>
      <w:r w:rsidR="00D418D1">
        <w:rPr>
          <w:b w:val="0"/>
          <w:sz w:val="26"/>
          <w:szCs w:val="26"/>
        </w:rPr>
        <w:t>п</w:t>
      </w:r>
      <w:r w:rsidRPr="00E67F43">
        <w:rPr>
          <w:b w:val="0"/>
          <w:sz w:val="26"/>
          <w:szCs w:val="26"/>
        </w:rPr>
        <w:t xml:space="preserve">роектной документацией, </w:t>
      </w:r>
      <w:r w:rsidR="00D418D1">
        <w:rPr>
          <w:b w:val="0"/>
          <w:sz w:val="26"/>
          <w:szCs w:val="26"/>
        </w:rPr>
        <w:t>концессионным</w:t>
      </w:r>
      <w:r w:rsidR="00D418D1" w:rsidRPr="00D418D1">
        <w:rPr>
          <w:b w:val="0"/>
          <w:sz w:val="26"/>
          <w:szCs w:val="26"/>
        </w:rPr>
        <w:t xml:space="preserve"> соглашени</w:t>
      </w:r>
      <w:r w:rsidR="00D418D1">
        <w:rPr>
          <w:b w:val="0"/>
          <w:sz w:val="26"/>
          <w:szCs w:val="26"/>
        </w:rPr>
        <w:t>ем</w:t>
      </w:r>
      <w:r w:rsidRPr="00E67F43">
        <w:rPr>
          <w:b w:val="0"/>
          <w:sz w:val="26"/>
          <w:szCs w:val="26"/>
        </w:rPr>
        <w:t xml:space="preserve"> (с учетом доставки);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4.1.2.3.</w:t>
      </w:r>
      <w:r w:rsidR="00D418D1">
        <w:rPr>
          <w:b w:val="0"/>
          <w:sz w:val="26"/>
          <w:szCs w:val="26"/>
        </w:rPr>
        <w:t xml:space="preserve"> У</w:t>
      </w:r>
      <w:r w:rsidRPr="00E67F43">
        <w:rPr>
          <w:b w:val="0"/>
          <w:sz w:val="26"/>
          <w:szCs w:val="26"/>
        </w:rPr>
        <w:t>казанное оборудование имеет все необходимые сертификаты для дальнейшего использования;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4.1.3.</w:t>
      </w:r>
      <w:r w:rsidRPr="00E67F43">
        <w:rPr>
          <w:b w:val="0"/>
          <w:sz w:val="26"/>
          <w:szCs w:val="26"/>
        </w:rPr>
        <w:tab/>
        <w:t xml:space="preserve">Фактически понесенные </w:t>
      </w:r>
      <w:r w:rsidR="00D418D1">
        <w:rPr>
          <w:b w:val="0"/>
          <w:sz w:val="26"/>
          <w:szCs w:val="26"/>
        </w:rPr>
        <w:t>концессионером расходы на п</w:t>
      </w:r>
      <w:r w:rsidRPr="00E67F43">
        <w:rPr>
          <w:b w:val="0"/>
          <w:sz w:val="26"/>
          <w:szCs w:val="26"/>
        </w:rPr>
        <w:t xml:space="preserve">роектирование и (или) </w:t>
      </w:r>
      <w:r w:rsidR="00D418D1">
        <w:rPr>
          <w:b w:val="0"/>
          <w:sz w:val="26"/>
          <w:szCs w:val="26"/>
        </w:rPr>
        <w:t>э</w:t>
      </w:r>
      <w:r w:rsidRPr="00E67F43">
        <w:rPr>
          <w:b w:val="0"/>
          <w:sz w:val="26"/>
          <w:szCs w:val="26"/>
        </w:rPr>
        <w:t xml:space="preserve">кспертизу </w:t>
      </w:r>
      <w:r w:rsidR="00D418D1">
        <w:rPr>
          <w:b w:val="0"/>
          <w:sz w:val="26"/>
          <w:szCs w:val="26"/>
        </w:rPr>
        <w:t>п</w:t>
      </w:r>
      <w:r w:rsidRPr="00E67F43">
        <w:rPr>
          <w:b w:val="0"/>
          <w:sz w:val="26"/>
          <w:szCs w:val="26"/>
        </w:rPr>
        <w:t xml:space="preserve">роектной документации </w:t>
      </w:r>
      <w:r w:rsidR="00D418D1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>.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 xml:space="preserve">4.1.4. Расходы </w:t>
      </w:r>
      <w:r w:rsidR="00D418D1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онцессионера на обслуживание задолженности по </w:t>
      </w:r>
      <w:r w:rsidR="00D418D1">
        <w:rPr>
          <w:b w:val="0"/>
          <w:sz w:val="26"/>
          <w:szCs w:val="26"/>
        </w:rPr>
        <w:t>с</w:t>
      </w:r>
      <w:r w:rsidRPr="00E67F43">
        <w:rPr>
          <w:b w:val="0"/>
          <w:sz w:val="26"/>
          <w:szCs w:val="26"/>
        </w:rPr>
        <w:t xml:space="preserve">оглашениям о финансировании и </w:t>
      </w:r>
      <w:r w:rsidR="00D418D1">
        <w:rPr>
          <w:b w:val="0"/>
          <w:sz w:val="26"/>
          <w:szCs w:val="26"/>
        </w:rPr>
        <w:t>а</w:t>
      </w:r>
      <w:r w:rsidRPr="00E67F43">
        <w:rPr>
          <w:b w:val="0"/>
          <w:sz w:val="26"/>
          <w:szCs w:val="26"/>
        </w:rPr>
        <w:t xml:space="preserve">кционерным займам, не учтенные в </w:t>
      </w:r>
      <w:r w:rsidR="00D418D1">
        <w:rPr>
          <w:b w:val="0"/>
          <w:sz w:val="26"/>
          <w:szCs w:val="26"/>
        </w:rPr>
        <w:t>т</w:t>
      </w:r>
      <w:r w:rsidRPr="00E67F43">
        <w:rPr>
          <w:b w:val="0"/>
          <w:sz w:val="26"/>
          <w:szCs w:val="26"/>
        </w:rPr>
        <w:t xml:space="preserve">арифе и предназначенные для оплаты расходов на </w:t>
      </w:r>
      <w:r w:rsidR="00D418D1">
        <w:rPr>
          <w:b w:val="0"/>
          <w:sz w:val="26"/>
          <w:szCs w:val="26"/>
        </w:rPr>
        <w:t>с</w:t>
      </w:r>
      <w:r w:rsidRPr="00E67F43">
        <w:rPr>
          <w:b w:val="0"/>
          <w:sz w:val="26"/>
          <w:szCs w:val="26"/>
        </w:rPr>
        <w:t xml:space="preserve">оздание [и (или) </w:t>
      </w:r>
      <w:r w:rsidR="00D418D1">
        <w:rPr>
          <w:b w:val="0"/>
          <w:sz w:val="26"/>
          <w:szCs w:val="26"/>
        </w:rPr>
        <w:t>р</w:t>
      </w:r>
      <w:r w:rsidRPr="00E67F43">
        <w:rPr>
          <w:b w:val="0"/>
          <w:sz w:val="26"/>
          <w:szCs w:val="26"/>
        </w:rPr>
        <w:t xml:space="preserve">еконструкцию] </w:t>
      </w:r>
      <w:r w:rsidR="00D418D1">
        <w:rPr>
          <w:b w:val="0"/>
          <w:sz w:val="26"/>
          <w:szCs w:val="26"/>
        </w:rPr>
        <w:t>о</w:t>
      </w:r>
      <w:r w:rsidRPr="00E67F43">
        <w:rPr>
          <w:b w:val="0"/>
          <w:sz w:val="26"/>
          <w:szCs w:val="26"/>
        </w:rPr>
        <w:t xml:space="preserve">бъекта </w:t>
      </w:r>
      <w:r w:rsidR="00D418D1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 [и </w:t>
      </w:r>
      <w:r w:rsidR="00D418D1">
        <w:rPr>
          <w:b w:val="0"/>
          <w:sz w:val="26"/>
          <w:szCs w:val="26"/>
        </w:rPr>
        <w:t>и</w:t>
      </w:r>
      <w:r w:rsidRPr="00E67F43">
        <w:rPr>
          <w:b w:val="0"/>
          <w:sz w:val="26"/>
          <w:szCs w:val="26"/>
        </w:rPr>
        <w:t xml:space="preserve">ного имущества], полученные </w:t>
      </w:r>
      <w:r w:rsidR="00D418D1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онцессионером на основании </w:t>
      </w:r>
      <w:r w:rsidR="00D418D1">
        <w:rPr>
          <w:b w:val="0"/>
          <w:sz w:val="26"/>
          <w:szCs w:val="26"/>
        </w:rPr>
        <w:t>с</w:t>
      </w:r>
      <w:r w:rsidRPr="00E67F43">
        <w:rPr>
          <w:b w:val="0"/>
          <w:sz w:val="26"/>
          <w:szCs w:val="26"/>
        </w:rPr>
        <w:t xml:space="preserve">оглашений о финансировании и </w:t>
      </w:r>
      <w:r w:rsidR="00D418D1">
        <w:rPr>
          <w:b w:val="0"/>
          <w:sz w:val="26"/>
          <w:szCs w:val="26"/>
        </w:rPr>
        <w:t>а</w:t>
      </w:r>
      <w:r w:rsidRPr="00E67F43">
        <w:rPr>
          <w:b w:val="0"/>
          <w:sz w:val="26"/>
          <w:szCs w:val="26"/>
        </w:rPr>
        <w:t>кционерных займов.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4.2.</w:t>
      </w:r>
      <w:r w:rsidRPr="00E67F43">
        <w:rPr>
          <w:b w:val="0"/>
          <w:sz w:val="26"/>
          <w:szCs w:val="26"/>
        </w:rPr>
        <w:tab/>
        <w:t>Указанные в пункте 4.1 Приложения фактические расходы могут подтверждаться следующими документами: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4.2.1.</w:t>
      </w:r>
      <w:r w:rsidRPr="00E67F43">
        <w:rPr>
          <w:b w:val="0"/>
          <w:sz w:val="26"/>
          <w:szCs w:val="26"/>
        </w:rPr>
        <w:tab/>
      </w:r>
      <w:r w:rsidR="00D418D1">
        <w:rPr>
          <w:b w:val="0"/>
          <w:sz w:val="26"/>
          <w:szCs w:val="26"/>
        </w:rPr>
        <w:t>А</w:t>
      </w:r>
      <w:r w:rsidRPr="00E67F43">
        <w:rPr>
          <w:b w:val="0"/>
          <w:sz w:val="26"/>
          <w:szCs w:val="26"/>
        </w:rPr>
        <w:t xml:space="preserve">ктами и иными отчетно-финансовыми документами (оригиналами или заверенными уполномоченными лицом </w:t>
      </w:r>
      <w:r w:rsidR="00D418D1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>онцессионера копиями), предусмотренными соответствующими договорами и подтверждающими надлежащее исполнение контрагентом соответствующих работ, поставку товаров и (или) оказание услуг, либо получение контрагентом по договору (исполнителем и (или) поставщиком) предусмотренного аванса / предоплаты;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4.2.2.</w:t>
      </w:r>
      <w:r w:rsidRPr="00E67F43">
        <w:rPr>
          <w:b w:val="0"/>
          <w:sz w:val="26"/>
          <w:szCs w:val="26"/>
        </w:rPr>
        <w:tab/>
      </w:r>
      <w:r w:rsidR="00D418D1">
        <w:rPr>
          <w:b w:val="0"/>
          <w:sz w:val="26"/>
          <w:szCs w:val="26"/>
        </w:rPr>
        <w:t>С</w:t>
      </w:r>
      <w:r w:rsidRPr="00E67F43">
        <w:rPr>
          <w:b w:val="0"/>
          <w:sz w:val="26"/>
          <w:szCs w:val="26"/>
        </w:rPr>
        <w:t xml:space="preserve">ертификатами (оригиналами или заверенными уполномоченными лицом </w:t>
      </w:r>
      <w:r w:rsidR="00D418D1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>онцессионера копиями) на оборудование, указанными в пункте 4.1.2.3 Приложения;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4.2.3.</w:t>
      </w:r>
      <w:r w:rsidRPr="00E67F43">
        <w:rPr>
          <w:b w:val="0"/>
          <w:sz w:val="26"/>
          <w:szCs w:val="26"/>
        </w:rPr>
        <w:tab/>
      </w:r>
      <w:r w:rsidR="00D418D1">
        <w:rPr>
          <w:b w:val="0"/>
          <w:sz w:val="26"/>
          <w:szCs w:val="26"/>
        </w:rPr>
        <w:t>В</w:t>
      </w:r>
      <w:r w:rsidRPr="00E67F43">
        <w:rPr>
          <w:b w:val="0"/>
          <w:sz w:val="26"/>
          <w:szCs w:val="26"/>
        </w:rPr>
        <w:t xml:space="preserve">ыписками по расчетным счетам </w:t>
      </w:r>
      <w:r w:rsidR="00D418D1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онцессионера, подтверждающими оплату </w:t>
      </w:r>
      <w:r w:rsidR="00D418D1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>онцессионером соответствующих сумм расходов;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lastRenderedPageBreak/>
        <w:t>4.2.4.</w:t>
      </w:r>
      <w:r w:rsidRPr="00E67F43">
        <w:rPr>
          <w:b w:val="0"/>
          <w:sz w:val="26"/>
          <w:szCs w:val="26"/>
        </w:rPr>
        <w:tab/>
        <w:t xml:space="preserve">Актами о выполнении мероприятий по </w:t>
      </w:r>
      <w:r w:rsidR="00D418D1">
        <w:rPr>
          <w:b w:val="0"/>
          <w:sz w:val="26"/>
          <w:szCs w:val="26"/>
        </w:rPr>
        <w:t>созданию и (или) р</w:t>
      </w:r>
      <w:r w:rsidRPr="00E67F43">
        <w:rPr>
          <w:b w:val="0"/>
          <w:sz w:val="26"/>
          <w:szCs w:val="26"/>
        </w:rPr>
        <w:t>еконструкции;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4.2.5.</w:t>
      </w:r>
      <w:r w:rsidRPr="00E67F43">
        <w:rPr>
          <w:b w:val="0"/>
          <w:sz w:val="26"/>
          <w:szCs w:val="26"/>
        </w:rPr>
        <w:tab/>
        <w:t xml:space="preserve">Итоговым актом о выполнении мероприятий по </w:t>
      </w:r>
      <w:r w:rsidR="00D418D1">
        <w:rPr>
          <w:b w:val="0"/>
          <w:sz w:val="26"/>
          <w:szCs w:val="26"/>
        </w:rPr>
        <w:t>с</w:t>
      </w:r>
      <w:r w:rsidRPr="00E67F43">
        <w:rPr>
          <w:b w:val="0"/>
          <w:sz w:val="26"/>
          <w:szCs w:val="26"/>
        </w:rPr>
        <w:t xml:space="preserve">озданию и (или) </w:t>
      </w:r>
      <w:r w:rsidR="00D418D1">
        <w:rPr>
          <w:b w:val="0"/>
          <w:sz w:val="26"/>
          <w:szCs w:val="26"/>
        </w:rPr>
        <w:t>р</w:t>
      </w:r>
      <w:r w:rsidRPr="00E67F43">
        <w:rPr>
          <w:b w:val="0"/>
          <w:sz w:val="26"/>
          <w:szCs w:val="26"/>
        </w:rPr>
        <w:t>еконструкции.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4.3.</w:t>
      </w:r>
      <w:r w:rsidRPr="00E67F43">
        <w:rPr>
          <w:b w:val="0"/>
          <w:sz w:val="26"/>
          <w:szCs w:val="26"/>
        </w:rPr>
        <w:tab/>
        <w:t xml:space="preserve">В состав возмещенных </w:t>
      </w:r>
      <w:r w:rsidR="00D418D1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онцессионеру на </w:t>
      </w:r>
      <w:r w:rsidR="00D418D1">
        <w:rPr>
          <w:b w:val="0"/>
          <w:sz w:val="26"/>
          <w:szCs w:val="26"/>
        </w:rPr>
        <w:t>д</w:t>
      </w:r>
      <w:r w:rsidRPr="00E67F43">
        <w:rPr>
          <w:b w:val="0"/>
          <w:sz w:val="26"/>
          <w:szCs w:val="26"/>
        </w:rPr>
        <w:t xml:space="preserve">ату расторжения </w:t>
      </w:r>
      <w:r w:rsidR="00D418D1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 собственных средств, направленных в виде расходов на </w:t>
      </w:r>
      <w:r w:rsidR="00D418D1">
        <w:rPr>
          <w:b w:val="0"/>
          <w:sz w:val="26"/>
          <w:szCs w:val="26"/>
        </w:rPr>
        <w:t>с</w:t>
      </w:r>
      <w:r w:rsidRPr="00E67F43">
        <w:rPr>
          <w:b w:val="0"/>
          <w:sz w:val="26"/>
          <w:szCs w:val="26"/>
        </w:rPr>
        <w:t xml:space="preserve">оздание и (или) </w:t>
      </w:r>
      <w:r w:rsidR="00D418D1">
        <w:rPr>
          <w:b w:val="0"/>
          <w:sz w:val="26"/>
          <w:szCs w:val="26"/>
        </w:rPr>
        <w:t>р</w:t>
      </w:r>
      <w:r w:rsidRPr="00E67F43">
        <w:rPr>
          <w:b w:val="0"/>
          <w:sz w:val="26"/>
          <w:szCs w:val="26"/>
        </w:rPr>
        <w:t>еконструкцию</w:t>
      </w:r>
      <w:r w:rsidR="00D418D1">
        <w:rPr>
          <w:b w:val="0"/>
          <w:sz w:val="26"/>
          <w:szCs w:val="26"/>
        </w:rPr>
        <w:t xml:space="preserve"> о</w:t>
      </w:r>
      <w:r w:rsidRPr="00E67F43">
        <w:rPr>
          <w:b w:val="0"/>
          <w:sz w:val="26"/>
          <w:szCs w:val="26"/>
        </w:rPr>
        <w:t xml:space="preserve">бъекта </w:t>
      </w:r>
      <w:r w:rsidR="00D418D1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 и </w:t>
      </w:r>
      <w:r w:rsidR="00D418D1">
        <w:rPr>
          <w:b w:val="0"/>
          <w:sz w:val="26"/>
          <w:szCs w:val="26"/>
        </w:rPr>
        <w:t>и</w:t>
      </w:r>
      <w:r w:rsidRPr="00E67F43">
        <w:rPr>
          <w:b w:val="0"/>
          <w:sz w:val="26"/>
          <w:szCs w:val="26"/>
        </w:rPr>
        <w:t>ного имущества, указанных в пункте 4.1 Приложения, включаются: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4.3.1.</w:t>
      </w:r>
      <w:r w:rsidRPr="00E67F43">
        <w:rPr>
          <w:b w:val="0"/>
          <w:sz w:val="26"/>
          <w:szCs w:val="26"/>
        </w:rPr>
        <w:tab/>
      </w:r>
      <w:r w:rsidR="00D418D1">
        <w:rPr>
          <w:b w:val="0"/>
          <w:sz w:val="26"/>
          <w:szCs w:val="26"/>
        </w:rPr>
        <w:t>С</w:t>
      </w:r>
      <w:r w:rsidRPr="00E67F43">
        <w:rPr>
          <w:b w:val="0"/>
          <w:sz w:val="26"/>
          <w:szCs w:val="26"/>
        </w:rPr>
        <w:t xml:space="preserve">уммы амортизации в отношении созданного и (или) реконструированного имущества в составе </w:t>
      </w:r>
      <w:r w:rsidR="00D418D1">
        <w:rPr>
          <w:b w:val="0"/>
          <w:sz w:val="26"/>
          <w:szCs w:val="26"/>
        </w:rPr>
        <w:t>о</w:t>
      </w:r>
      <w:r w:rsidRPr="00E67F43">
        <w:rPr>
          <w:b w:val="0"/>
          <w:sz w:val="26"/>
          <w:szCs w:val="26"/>
        </w:rPr>
        <w:t xml:space="preserve">бъекта </w:t>
      </w:r>
      <w:r w:rsidR="00D418D1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 и </w:t>
      </w:r>
      <w:r w:rsidR="00D418D1">
        <w:rPr>
          <w:b w:val="0"/>
          <w:sz w:val="26"/>
          <w:szCs w:val="26"/>
        </w:rPr>
        <w:t>и</w:t>
      </w:r>
      <w:r w:rsidRPr="00E67F43">
        <w:rPr>
          <w:b w:val="0"/>
          <w:sz w:val="26"/>
          <w:szCs w:val="26"/>
        </w:rPr>
        <w:t xml:space="preserve">ного имущества, учтенной при утверждении </w:t>
      </w:r>
      <w:r w:rsidR="00D418D1">
        <w:rPr>
          <w:b w:val="0"/>
          <w:sz w:val="26"/>
          <w:szCs w:val="26"/>
        </w:rPr>
        <w:t>т</w:t>
      </w:r>
      <w:r w:rsidRPr="00E67F43">
        <w:rPr>
          <w:b w:val="0"/>
          <w:sz w:val="26"/>
          <w:szCs w:val="26"/>
        </w:rPr>
        <w:t xml:space="preserve">арифа за </w:t>
      </w:r>
      <w:proofErr w:type="gramStart"/>
      <w:r w:rsidRPr="00E67F43">
        <w:rPr>
          <w:b w:val="0"/>
          <w:sz w:val="26"/>
          <w:szCs w:val="26"/>
        </w:rPr>
        <w:t>каждый полный год</w:t>
      </w:r>
      <w:proofErr w:type="gramEnd"/>
      <w:r w:rsidRPr="00E67F43">
        <w:rPr>
          <w:b w:val="0"/>
          <w:sz w:val="26"/>
          <w:szCs w:val="26"/>
        </w:rPr>
        <w:t xml:space="preserve">, предшествующей </w:t>
      </w:r>
      <w:r w:rsidR="00D418D1">
        <w:rPr>
          <w:b w:val="0"/>
          <w:sz w:val="26"/>
          <w:szCs w:val="26"/>
        </w:rPr>
        <w:t>д</w:t>
      </w:r>
      <w:r w:rsidRPr="00E67F43">
        <w:rPr>
          <w:b w:val="0"/>
          <w:sz w:val="26"/>
          <w:szCs w:val="26"/>
        </w:rPr>
        <w:t xml:space="preserve">ате расторжения </w:t>
      </w:r>
      <w:r w:rsidR="00D418D1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>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4.3.2.</w:t>
      </w:r>
      <w:r w:rsidRPr="00E67F43">
        <w:rPr>
          <w:b w:val="0"/>
          <w:sz w:val="26"/>
          <w:szCs w:val="26"/>
        </w:rPr>
        <w:tab/>
      </w:r>
      <w:r w:rsidR="00DA3CF2">
        <w:rPr>
          <w:b w:val="0"/>
          <w:sz w:val="26"/>
          <w:szCs w:val="26"/>
        </w:rPr>
        <w:t>С</w:t>
      </w:r>
      <w:r w:rsidRPr="00E67F43">
        <w:rPr>
          <w:b w:val="0"/>
          <w:sz w:val="26"/>
          <w:szCs w:val="26"/>
        </w:rPr>
        <w:t xml:space="preserve">уммы амортизации в отношении созданного и (или) реконструированного имущества в составе </w:t>
      </w:r>
      <w:r w:rsidR="00DA3CF2">
        <w:rPr>
          <w:b w:val="0"/>
          <w:sz w:val="26"/>
          <w:szCs w:val="26"/>
        </w:rPr>
        <w:t>о</w:t>
      </w:r>
      <w:r w:rsidRPr="00E67F43">
        <w:rPr>
          <w:b w:val="0"/>
          <w:sz w:val="26"/>
          <w:szCs w:val="26"/>
        </w:rPr>
        <w:t xml:space="preserve">бъекта </w:t>
      </w:r>
      <w:r w:rsidR="00DA3CF2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 и </w:t>
      </w:r>
      <w:r w:rsidR="00DA3CF2">
        <w:rPr>
          <w:b w:val="0"/>
          <w:sz w:val="26"/>
          <w:szCs w:val="26"/>
        </w:rPr>
        <w:t>и</w:t>
      </w:r>
      <w:r w:rsidRPr="00E67F43">
        <w:rPr>
          <w:b w:val="0"/>
          <w:sz w:val="26"/>
          <w:szCs w:val="26"/>
        </w:rPr>
        <w:t xml:space="preserve">ного имущества, полученной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онцессионером, </w:t>
      </w:r>
      <w:proofErr w:type="gramStart"/>
      <w:r w:rsidRPr="00E67F43">
        <w:rPr>
          <w:b w:val="0"/>
          <w:sz w:val="26"/>
          <w:szCs w:val="26"/>
        </w:rPr>
        <w:t>которая</w:t>
      </w:r>
      <w:proofErr w:type="gramEnd"/>
      <w:r w:rsidRPr="00E67F43">
        <w:rPr>
          <w:b w:val="0"/>
          <w:sz w:val="26"/>
          <w:szCs w:val="26"/>
        </w:rPr>
        <w:t>: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 xml:space="preserve">(i) была учтена при утверждении </w:t>
      </w:r>
      <w:r w:rsidR="00DA3CF2">
        <w:rPr>
          <w:b w:val="0"/>
          <w:sz w:val="26"/>
          <w:szCs w:val="26"/>
        </w:rPr>
        <w:t>т</w:t>
      </w:r>
      <w:r w:rsidRPr="00E67F43">
        <w:rPr>
          <w:b w:val="0"/>
          <w:sz w:val="26"/>
          <w:szCs w:val="26"/>
        </w:rPr>
        <w:t xml:space="preserve">арифа в году, в котором наступила </w:t>
      </w:r>
      <w:r w:rsidR="00DA3CF2">
        <w:rPr>
          <w:b w:val="0"/>
          <w:sz w:val="26"/>
          <w:szCs w:val="26"/>
        </w:rPr>
        <w:t>д</w:t>
      </w:r>
      <w:r w:rsidRPr="00E67F43">
        <w:rPr>
          <w:b w:val="0"/>
          <w:sz w:val="26"/>
          <w:szCs w:val="26"/>
        </w:rPr>
        <w:t xml:space="preserve">ата расторжения </w:t>
      </w:r>
      <w:r w:rsidR="00DA3CF2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>; и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(</w:t>
      </w:r>
      <w:proofErr w:type="spellStart"/>
      <w:r w:rsidRPr="00E67F43">
        <w:rPr>
          <w:b w:val="0"/>
          <w:sz w:val="26"/>
          <w:szCs w:val="26"/>
        </w:rPr>
        <w:t>ii</w:t>
      </w:r>
      <w:proofErr w:type="spellEnd"/>
      <w:r w:rsidRPr="00E67F43">
        <w:rPr>
          <w:b w:val="0"/>
          <w:sz w:val="26"/>
          <w:szCs w:val="26"/>
        </w:rPr>
        <w:t xml:space="preserve">) определяется на основании данных о фактическом объеме оказанных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>онцессионером услуг по водоснабжению;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4.3.3.</w:t>
      </w:r>
      <w:r w:rsidRPr="00E67F43">
        <w:rPr>
          <w:b w:val="0"/>
          <w:sz w:val="26"/>
          <w:szCs w:val="26"/>
        </w:rPr>
        <w:tab/>
        <w:t xml:space="preserve">суммы средств на возврат займов и кредитов, привлекаемых на реализацию мероприятий </w:t>
      </w:r>
      <w:r w:rsidR="00DA3CF2">
        <w:rPr>
          <w:b w:val="0"/>
          <w:sz w:val="26"/>
          <w:szCs w:val="26"/>
        </w:rPr>
        <w:t>и</w:t>
      </w:r>
      <w:r w:rsidRPr="00E67F43">
        <w:rPr>
          <w:b w:val="0"/>
          <w:sz w:val="26"/>
          <w:szCs w:val="26"/>
        </w:rPr>
        <w:t xml:space="preserve">нвестиционной программы (сумма </w:t>
      </w:r>
      <w:r w:rsidR="00DA3CF2">
        <w:rPr>
          <w:b w:val="0"/>
          <w:sz w:val="26"/>
          <w:szCs w:val="26"/>
        </w:rPr>
        <w:t>о</w:t>
      </w:r>
      <w:r w:rsidRPr="00E67F43">
        <w:rPr>
          <w:b w:val="0"/>
          <w:sz w:val="26"/>
          <w:szCs w:val="26"/>
        </w:rPr>
        <w:t xml:space="preserve">сновного долга), учтенные в составе нормативной прибыли при утверждении </w:t>
      </w:r>
      <w:r w:rsidR="00DA3CF2">
        <w:rPr>
          <w:b w:val="0"/>
          <w:sz w:val="26"/>
          <w:szCs w:val="26"/>
        </w:rPr>
        <w:t>т</w:t>
      </w:r>
      <w:r w:rsidRPr="00E67F43">
        <w:rPr>
          <w:b w:val="0"/>
          <w:sz w:val="26"/>
          <w:szCs w:val="26"/>
        </w:rPr>
        <w:t xml:space="preserve">арифа за </w:t>
      </w:r>
      <w:proofErr w:type="gramStart"/>
      <w:r w:rsidRPr="00E67F43">
        <w:rPr>
          <w:b w:val="0"/>
          <w:sz w:val="26"/>
          <w:szCs w:val="26"/>
        </w:rPr>
        <w:t>каждый полный год</w:t>
      </w:r>
      <w:proofErr w:type="gramEnd"/>
      <w:r w:rsidRPr="00E67F43">
        <w:rPr>
          <w:b w:val="0"/>
          <w:sz w:val="26"/>
          <w:szCs w:val="26"/>
        </w:rPr>
        <w:t xml:space="preserve">, предшествующей </w:t>
      </w:r>
      <w:r w:rsidR="00DA3CF2">
        <w:rPr>
          <w:b w:val="0"/>
          <w:sz w:val="26"/>
          <w:szCs w:val="26"/>
        </w:rPr>
        <w:t>д</w:t>
      </w:r>
      <w:r w:rsidRPr="00E67F43">
        <w:rPr>
          <w:b w:val="0"/>
          <w:sz w:val="26"/>
          <w:szCs w:val="26"/>
        </w:rPr>
        <w:t xml:space="preserve">ате расторжения </w:t>
      </w:r>
      <w:r w:rsidR="00DA3CF2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>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4.3.4.</w:t>
      </w:r>
      <w:r w:rsidRPr="00E67F43">
        <w:rPr>
          <w:b w:val="0"/>
          <w:sz w:val="26"/>
          <w:szCs w:val="26"/>
        </w:rPr>
        <w:tab/>
      </w:r>
      <w:r w:rsidR="00DA3CF2">
        <w:rPr>
          <w:b w:val="0"/>
          <w:sz w:val="26"/>
          <w:szCs w:val="26"/>
        </w:rPr>
        <w:t>С</w:t>
      </w:r>
      <w:r w:rsidRPr="00E67F43">
        <w:rPr>
          <w:b w:val="0"/>
          <w:sz w:val="26"/>
          <w:szCs w:val="26"/>
        </w:rPr>
        <w:t xml:space="preserve">уммы средств на возврат займов и кредитов, привлекаемых на реализацию мероприятий </w:t>
      </w:r>
      <w:r w:rsidR="00DA3CF2">
        <w:rPr>
          <w:b w:val="0"/>
          <w:sz w:val="26"/>
          <w:szCs w:val="26"/>
        </w:rPr>
        <w:t>и</w:t>
      </w:r>
      <w:r w:rsidRPr="00E67F43">
        <w:rPr>
          <w:b w:val="0"/>
          <w:sz w:val="26"/>
          <w:szCs w:val="26"/>
        </w:rPr>
        <w:t xml:space="preserve">нвестиционной программы (сумма </w:t>
      </w:r>
      <w:r w:rsidR="00DA3CF2">
        <w:rPr>
          <w:b w:val="0"/>
          <w:sz w:val="26"/>
          <w:szCs w:val="26"/>
        </w:rPr>
        <w:t>о</w:t>
      </w:r>
      <w:r w:rsidRPr="00E67F43">
        <w:rPr>
          <w:b w:val="0"/>
          <w:sz w:val="26"/>
          <w:szCs w:val="26"/>
        </w:rPr>
        <w:t>сновного долга), которые: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 xml:space="preserve">(i) были учтены в составе нормативной прибыли при утверждении </w:t>
      </w:r>
      <w:r w:rsidR="00DA3CF2">
        <w:rPr>
          <w:b w:val="0"/>
          <w:sz w:val="26"/>
          <w:szCs w:val="26"/>
        </w:rPr>
        <w:t>т</w:t>
      </w:r>
      <w:r w:rsidRPr="00E67F43">
        <w:rPr>
          <w:b w:val="0"/>
          <w:sz w:val="26"/>
          <w:szCs w:val="26"/>
        </w:rPr>
        <w:t xml:space="preserve">арифа в году, в котором наступила </w:t>
      </w:r>
      <w:r w:rsidR="00DA3CF2">
        <w:rPr>
          <w:b w:val="0"/>
          <w:sz w:val="26"/>
          <w:szCs w:val="26"/>
        </w:rPr>
        <w:t>д</w:t>
      </w:r>
      <w:r w:rsidRPr="00E67F43">
        <w:rPr>
          <w:b w:val="0"/>
          <w:sz w:val="26"/>
          <w:szCs w:val="26"/>
        </w:rPr>
        <w:t xml:space="preserve">ата расторжения </w:t>
      </w:r>
      <w:r w:rsidR="00DA3CF2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>, и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(</w:t>
      </w:r>
      <w:proofErr w:type="spellStart"/>
      <w:r w:rsidRPr="00E67F43">
        <w:rPr>
          <w:b w:val="0"/>
          <w:sz w:val="26"/>
          <w:szCs w:val="26"/>
        </w:rPr>
        <w:t>ii</w:t>
      </w:r>
      <w:proofErr w:type="spellEnd"/>
      <w:r w:rsidRPr="00E67F43">
        <w:rPr>
          <w:b w:val="0"/>
          <w:sz w:val="26"/>
          <w:szCs w:val="26"/>
        </w:rPr>
        <w:t xml:space="preserve">) определяется на основании данных о фактическом объеме оказанных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>онцессионером услуг по водоснабжению.</w:t>
      </w:r>
    </w:p>
    <w:p w:rsidR="00E67F43" w:rsidRDefault="00E67F43" w:rsidP="00E67F43">
      <w:pPr>
        <w:pStyle w:val="paragraph-style-heading-838"/>
        <w:spacing w:after="0" w:line="240" w:lineRule="auto"/>
        <w:ind w:left="0" w:firstLine="0"/>
        <w:rPr>
          <w:sz w:val="26"/>
          <w:szCs w:val="26"/>
        </w:rPr>
      </w:pP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sz w:val="26"/>
          <w:szCs w:val="26"/>
        </w:rPr>
      </w:pPr>
      <w:r w:rsidRPr="00E67F43">
        <w:rPr>
          <w:sz w:val="26"/>
          <w:szCs w:val="26"/>
        </w:rPr>
        <w:t>5.</w:t>
      </w:r>
      <w:r w:rsidRPr="00E67F43">
        <w:rPr>
          <w:sz w:val="26"/>
          <w:szCs w:val="26"/>
        </w:rPr>
        <w:tab/>
        <w:t xml:space="preserve">Процедура выплаты суммы </w:t>
      </w:r>
      <w:r w:rsidR="00DA3CF2">
        <w:rPr>
          <w:sz w:val="26"/>
          <w:szCs w:val="26"/>
        </w:rPr>
        <w:t>к</w:t>
      </w:r>
      <w:r w:rsidRPr="00E67F43">
        <w:rPr>
          <w:sz w:val="26"/>
          <w:szCs w:val="26"/>
        </w:rPr>
        <w:t>омпенсации при прекращении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5.1.</w:t>
      </w:r>
      <w:r w:rsidRPr="00E67F43">
        <w:rPr>
          <w:b w:val="0"/>
          <w:sz w:val="26"/>
          <w:szCs w:val="26"/>
        </w:rPr>
        <w:tab/>
        <w:t xml:space="preserve">Концессионер обязан предоставить </w:t>
      </w:r>
      <w:proofErr w:type="spellStart"/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>онцеденту</w:t>
      </w:r>
      <w:proofErr w:type="spellEnd"/>
      <w:r w:rsidRPr="00E67F43">
        <w:rPr>
          <w:b w:val="0"/>
          <w:sz w:val="26"/>
          <w:szCs w:val="26"/>
        </w:rPr>
        <w:t xml:space="preserve"> и </w:t>
      </w:r>
      <w:r w:rsidR="00DA3CF2">
        <w:rPr>
          <w:b w:val="0"/>
          <w:sz w:val="26"/>
          <w:szCs w:val="26"/>
        </w:rPr>
        <w:t>Приморскому краю</w:t>
      </w:r>
      <w:r w:rsidRPr="00E67F43">
        <w:rPr>
          <w:b w:val="0"/>
          <w:sz w:val="26"/>
          <w:szCs w:val="26"/>
        </w:rPr>
        <w:t xml:space="preserve"> расчет соответствующей суммы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>омпенсации при прекращении с приложением документов, подтверждающих этот расчет: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5.1.1.</w:t>
      </w:r>
      <w:r w:rsidRPr="00E67F43">
        <w:rPr>
          <w:b w:val="0"/>
          <w:sz w:val="26"/>
          <w:szCs w:val="26"/>
        </w:rPr>
        <w:tab/>
      </w:r>
      <w:r w:rsidR="00DA3CF2">
        <w:rPr>
          <w:b w:val="0"/>
          <w:sz w:val="26"/>
          <w:szCs w:val="26"/>
        </w:rPr>
        <w:t>О</w:t>
      </w:r>
      <w:r w:rsidRPr="00E67F43">
        <w:rPr>
          <w:b w:val="0"/>
          <w:sz w:val="26"/>
          <w:szCs w:val="26"/>
        </w:rPr>
        <w:t xml:space="preserve">дновременно с </w:t>
      </w:r>
      <w:r w:rsidR="00DA3CF2">
        <w:rPr>
          <w:b w:val="0"/>
          <w:sz w:val="26"/>
          <w:szCs w:val="26"/>
        </w:rPr>
        <w:t>з</w:t>
      </w:r>
      <w:r w:rsidRPr="00E67F43">
        <w:rPr>
          <w:b w:val="0"/>
          <w:sz w:val="26"/>
          <w:szCs w:val="26"/>
        </w:rPr>
        <w:t xml:space="preserve">аявлением о прекращении, в котором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онцессионер выражает намерение расторгнуть </w:t>
      </w:r>
      <w:r w:rsidR="00DA3CF2" w:rsidRPr="00D418D1">
        <w:rPr>
          <w:b w:val="0"/>
          <w:sz w:val="26"/>
          <w:szCs w:val="26"/>
        </w:rPr>
        <w:t>концессионно</w:t>
      </w:r>
      <w:r w:rsidR="00DA3CF2">
        <w:rPr>
          <w:b w:val="0"/>
          <w:sz w:val="26"/>
          <w:szCs w:val="26"/>
        </w:rPr>
        <w:t>е</w:t>
      </w:r>
      <w:r w:rsidR="00DA3CF2" w:rsidRPr="00D418D1">
        <w:rPr>
          <w:b w:val="0"/>
          <w:sz w:val="26"/>
          <w:szCs w:val="26"/>
        </w:rPr>
        <w:t xml:space="preserve"> соглашени</w:t>
      </w:r>
      <w:r w:rsidR="00DA3CF2">
        <w:rPr>
          <w:b w:val="0"/>
          <w:sz w:val="26"/>
          <w:szCs w:val="26"/>
        </w:rPr>
        <w:t>е</w:t>
      </w:r>
      <w:r w:rsidRPr="00E67F43">
        <w:rPr>
          <w:b w:val="0"/>
          <w:sz w:val="26"/>
          <w:szCs w:val="26"/>
        </w:rPr>
        <w:t>; или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5.1.2.</w:t>
      </w:r>
      <w:r w:rsidRPr="00E67F43">
        <w:rPr>
          <w:b w:val="0"/>
          <w:sz w:val="26"/>
          <w:szCs w:val="26"/>
        </w:rPr>
        <w:tab/>
      </w:r>
      <w:r w:rsidR="00DA3CF2">
        <w:rPr>
          <w:b w:val="0"/>
          <w:sz w:val="26"/>
          <w:szCs w:val="26"/>
        </w:rPr>
        <w:t>В</w:t>
      </w:r>
      <w:r w:rsidRPr="00E67F43">
        <w:rPr>
          <w:b w:val="0"/>
          <w:sz w:val="26"/>
          <w:szCs w:val="26"/>
        </w:rPr>
        <w:t xml:space="preserve"> течение 15 (пятнадцати) </w:t>
      </w:r>
      <w:r w:rsidR="00DA3CF2">
        <w:rPr>
          <w:b w:val="0"/>
          <w:sz w:val="26"/>
          <w:szCs w:val="26"/>
        </w:rPr>
        <w:t>р</w:t>
      </w:r>
      <w:r w:rsidRPr="00E67F43">
        <w:rPr>
          <w:b w:val="0"/>
          <w:sz w:val="26"/>
          <w:szCs w:val="26"/>
        </w:rPr>
        <w:t xml:space="preserve">абочих дней с момента получения </w:t>
      </w:r>
      <w:r w:rsidR="00DA3CF2">
        <w:rPr>
          <w:b w:val="0"/>
          <w:sz w:val="26"/>
          <w:szCs w:val="26"/>
        </w:rPr>
        <w:t>з</w:t>
      </w:r>
      <w:r w:rsidRPr="00E67F43">
        <w:rPr>
          <w:b w:val="0"/>
          <w:sz w:val="26"/>
          <w:szCs w:val="26"/>
        </w:rPr>
        <w:t xml:space="preserve">аявления о прекращении от </w:t>
      </w:r>
      <w:proofErr w:type="spellStart"/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>онцедента</w:t>
      </w:r>
      <w:proofErr w:type="spellEnd"/>
      <w:r w:rsidRPr="00E67F43">
        <w:rPr>
          <w:b w:val="0"/>
          <w:sz w:val="26"/>
          <w:szCs w:val="26"/>
        </w:rPr>
        <w:t>.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5.2.</w:t>
      </w:r>
      <w:r w:rsidRPr="00E67F43">
        <w:rPr>
          <w:b w:val="0"/>
          <w:sz w:val="26"/>
          <w:szCs w:val="26"/>
        </w:rPr>
        <w:tab/>
        <w:t xml:space="preserve">Выплачивающее лицо обязано в течение 15 (пятнадцати) </w:t>
      </w:r>
      <w:r w:rsidR="00DA3CF2">
        <w:rPr>
          <w:b w:val="0"/>
          <w:sz w:val="26"/>
          <w:szCs w:val="26"/>
        </w:rPr>
        <w:t>р</w:t>
      </w:r>
      <w:r w:rsidRPr="00E67F43">
        <w:rPr>
          <w:b w:val="0"/>
          <w:sz w:val="26"/>
          <w:szCs w:val="26"/>
        </w:rPr>
        <w:t xml:space="preserve">абочих дней со дня получения сведений, предоставленных согласно пункту 5.1 настоящего Приложения, утвердить предоставленный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онцессионером расчет суммы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омпенсации при прекращении в своей части или представить обоснованные возражения относительно суммы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>омпенсации при прекращении.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5.3.</w:t>
      </w:r>
      <w:r w:rsidRPr="00E67F43">
        <w:rPr>
          <w:b w:val="0"/>
          <w:sz w:val="26"/>
          <w:szCs w:val="26"/>
        </w:rPr>
        <w:tab/>
      </w:r>
      <w:proofErr w:type="gramStart"/>
      <w:r w:rsidRPr="00E67F43">
        <w:rPr>
          <w:b w:val="0"/>
          <w:sz w:val="26"/>
          <w:szCs w:val="26"/>
        </w:rPr>
        <w:t xml:space="preserve">С целью проверки расчета суммы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>омпенсации при</w:t>
      </w:r>
      <w:r w:rsidR="00DA3CF2">
        <w:rPr>
          <w:b w:val="0"/>
          <w:sz w:val="26"/>
          <w:szCs w:val="26"/>
        </w:rPr>
        <w:t xml:space="preserve"> прекращении, предоставленного к</w:t>
      </w:r>
      <w:r w:rsidRPr="00E67F43">
        <w:rPr>
          <w:b w:val="0"/>
          <w:sz w:val="26"/>
          <w:szCs w:val="26"/>
        </w:rPr>
        <w:t xml:space="preserve">онцессионером, а </w:t>
      </w:r>
      <w:r w:rsidR="00DA3CF2">
        <w:rPr>
          <w:b w:val="0"/>
          <w:sz w:val="26"/>
          <w:szCs w:val="26"/>
        </w:rPr>
        <w:t>также в случае непредставления к</w:t>
      </w:r>
      <w:r w:rsidRPr="00E67F43">
        <w:rPr>
          <w:b w:val="0"/>
          <w:sz w:val="26"/>
          <w:szCs w:val="26"/>
        </w:rPr>
        <w:t xml:space="preserve">онцессионером такого расчета и (или) необходимых документов, обосновывающих такой расчет, </w:t>
      </w:r>
      <w:r w:rsidR="00DA3CF2">
        <w:rPr>
          <w:b w:val="0"/>
          <w:sz w:val="26"/>
          <w:szCs w:val="26"/>
        </w:rPr>
        <w:t>в</w:t>
      </w:r>
      <w:r w:rsidRPr="00E67F43">
        <w:rPr>
          <w:b w:val="0"/>
          <w:sz w:val="26"/>
          <w:szCs w:val="26"/>
        </w:rPr>
        <w:t xml:space="preserve">ыплачивающее лицо вправе осуществлять любые проверки, требовать предоставления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онцессионером необходимых ему документов и сведений, проводить инвентаризацию имущества, входящего в состав </w:t>
      </w:r>
      <w:r w:rsidR="00DA3CF2">
        <w:rPr>
          <w:b w:val="0"/>
          <w:sz w:val="26"/>
          <w:szCs w:val="26"/>
        </w:rPr>
        <w:lastRenderedPageBreak/>
        <w:t>о</w:t>
      </w:r>
      <w:r w:rsidRPr="00E67F43">
        <w:rPr>
          <w:b w:val="0"/>
          <w:sz w:val="26"/>
          <w:szCs w:val="26"/>
        </w:rPr>
        <w:t xml:space="preserve">бъекта </w:t>
      </w:r>
      <w:r w:rsidR="00DA3CF2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, а также имущества, находящегося на </w:t>
      </w:r>
      <w:r w:rsidR="00DA3CF2">
        <w:rPr>
          <w:b w:val="0"/>
          <w:sz w:val="26"/>
          <w:szCs w:val="26"/>
        </w:rPr>
        <w:t>з</w:t>
      </w:r>
      <w:r w:rsidRPr="00E67F43">
        <w:rPr>
          <w:b w:val="0"/>
          <w:sz w:val="26"/>
          <w:szCs w:val="26"/>
        </w:rPr>
        <w:t>емельных участках.</w:t>
      </w:r>
      <w:proofErr w:type="gramEnd"/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5.4.</w:t>
      </w:r>
      <w:r w:rsidRPr="00E67F43">
        <w:rPr>
          <w:b w:val="0"/>
          <w:sz w:val="26"/>
          <w:szCs w:val="26"/>
        </w:rPr>
        <w:tab/>
        <w:t xml:space="preserve">Если </w:t>
      </w:r>
      <w:r w:rsidR="00DA3CF2">
        <w:rPr>
          <w:b w:val="0"/>
          <w:sz w:val="26"/>
          <w:szCs w:val="26"/>
        </w:rPr>
        <w:t>в</w:t>
      </w:r>
      <w:r w:rsidRPr="00E67F43">
        <w:rPr>
          <w:b w:val="0"/>
          <w:sz w:val="26"/>
          <w:szCs w:val="26"/>
        </w:rPr>
        <w:t xml:space="preserve">ыплачивающее лицо не утверждает расчет суммы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омпенсации при прекращении или представляет возражения относительно суммы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омпенсации при прекращении в соответствии с пунктом 5.2 настоящего Приложения, спор о размере суммы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омпенсации при прекращении подлежит разрешению в соответствии с положениями </w:t>
      </w:r>
      <w:r w:rsidR="00DA3CF2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>.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5.5.</w:t>
      </w:r>
      <w:r w:rsidRPr="00E67F43">
        <w:rPr>
          <w:b w:val="0"/>
          <w:sz w:val="26"/>
          <w:szCs w:val="26"/>
        </w:rPr>
        <w:tab/>
        <w:t xml:space="preserve">Сумма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омпенсации при прекращении подлежит выплате </w:t>
      </w:r>
      <w:r w:rsidR="00DA3CF2">
        <w:rPr>
          <w:b w:val="0"/>
          <w:sz w:val="26"/>
          <w:szCs w:val="26"/>
        </w:rPr>
        <w:t>в</w:t>
      </w:r>
      <w:r w:rsidRPr="00E67F43">
        <w:rPr>
          <w:b w:val="0"/>
          <w:sz w:val="26"/>
          <w:szCs w:val="26"/>
        </w:rPr>
        <w:t>ыплачивающим лицом в течение 6 (шести) месяцев с момента наступления наиболее ранней из следующих дат: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5.5.1.</w:t>
      </w:r>
      <w:r w:rsidRPr="00E67F43">
        <w:rPr>
          <w:b w:val="0"/>
          <w:sz w:val="26"/>
          <w:szCs w:val="26"/>
        </w:rPr>
        <w:tab/>
      </w:r>
      <w:r w:rsidR="00DA3CF2">
        <w:rPr>
          <w:b w:val="0"/>
          <w:sz w:val="26"/>
          <w:szCs w:val="26"/>
        </w:rPr>
        <w:t>Д</w:t>
      </w:r>
      <w:r w:rsidRPr="00E67F43">
        <w:rPr>
          <w:b w:val="0"/>
          <w:sz w:val="26"/>
          <w:szCs w:val="26"/>
        </w:rPr>
        <w:t xml:space="preserve">ата вступления в законную силу решения Арбитражного суда о досрочном расторжении </w:t>
      </w:r>
      <w:r w:rsidR="00DA3CF2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>;</w:t>
      </w:r>
    </w:p>
    <w:p w:rsidR="00E67F43" w:rsidRPr="00E67F43" w:rsidRDefault="00DA3CF2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5.5.2.</w:t>
      </w:r>
      <w:r>
        <w:rPr>
          <w:b w:val="0"/>
          <w:sz w:val="26"/>
          <w:szCs w:val="26"/>
        </w:rPr>
        <w:tab/>
        <w:t>Д</w:t>
      </w:r>
      <w:r w:rsidR="00E67F43" w:rsidRPr="00E67F43">
        <w:rPr>
          <w:b w:val="0"/>
          <w:sz w:val="26"/>
          <w:szCs w:val="26"/>
        </w:rPr>
        <w:t xml:space="preserve">ата подписания Сторонами соглашения о прекращении </w:t>
      </w:r>
      <w:r w:rsidRPr="00D418D1">
        <w:rPr>
          <w:b w:val="0"/>
          <w:sz w:val="26"/>
          <w:szCs w:val="26"/>
        </w:rPr>
        <w:t>концессионного соглашения</w:t>
      </w:r>
      <w:r w:rsidR="00E67F43" w:rsidRPr="00E67F43">
        <w:rPr>
          <w:b w:val="0"/>
          <w:sz w:val="26"/>
          <w:szCs w:val="26"/>
        </w:rPr>
        <w:t>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5.5.3.</w:t>
      </w:r>
      <w:r w:rsidRPr="00E67F43">
        <w:rPr>
          <w:b w:val="0"/>
          <w:sz w:val="26"/>
          <w:szCs w:val="26"/>
        </w:rPr>
        <w:tab/>
      </w:r>
      <w:r w:rsidR="00DA3CF2">
        <w:rPr>
          <w:b w:val="0"/>
          <w:sz w:val="26"/>
          <w:szCs w:val="26"/>
        </w:rPr>
        <w:t>Д</w:t>
      </w:r>
      <w:r w:rsidRPr="00E67F43">
        <w:rPr>
          <w:b w:val="0"/>
          <w:sz w:val="26"/>
          <w:szCs w:val="26"/>
        </w:rPr>
        <w:t xml:space="preserve">ата согласования </w:t>
      </w:r>
      <w:r w:rsidR="00DA3CF2">
        <w:rPr>
          <w:b w:val="0"/>
          <w:sz w:val="26"/>
          <w:szCs w:val="26"/>
        </w:rPr>
        <w:t>в</w:t>
      </w:r>
      <w:r w:rsidRPr="00E67F43">
        <w:rPr>
          <w:b w:val="0"/>
          <w:sz w:val="26"/>
          <w:szCs w:val="26"/>
        </w:rPr>
        <w:t xml:space="preserve">ыплачивающим лицом суммы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омпенсации при прекращении или даты ее утверждения в </w:t>
      </w:r>
      <w:r w:rsidR="00DA3CF2">
        <w:rPr>
          <w:b w:val="0"/>
          <w:sz w:val="26"/>
          <w:szCs w:val="26"/>
        </w:rPr>
        <w:t>п</w:t>
      </w:r>
      <w:r w:rsidRPr="00E67F43">
        <w:rPr>
          <w:b w:val="0"/>
          <w:sz w:val="26"/>
          <w:szCs w:val="26"/>
        </w:rPr>
        <w:t>орядке разрешения споров.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5.6.</w:t>
      </w:r>
      <w:r w:rsidRPr="00E67F43">
        <w:rPr>
          <w:b w:val="0"/>
          <w:sz w:val="26"/>
          <w:szCs w:val="26"/>
        </w:rPr>
        <w:tab/>
        <w:t xml:space="preserve">Выплата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омпенсации при прекращении осуществляется с учетом условий Прямого соглашения. Если условиями Прямого соглашения предусмотрен иной порядок расчета и выплаты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омпенсации при прекращении по сравнению с условиями </w:t>
      </w:r>
      <w:r w:rsidR="00DA3CF2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 и настоящего Приложения, применяются условия Прямого соглашения.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5.7.</w:t>
      </w:r>
      <w:r w:rsidRPr="00E67F43">
        <w:rPr>
          <w:b w:val="0"/>
          <w:sz w:val="26"/>
          <w:szCs w:val="26"/>
        </w:rPr>
        <w:tab/>
        <w:t xml:space="preserve">Расчет суммы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омпенсации при прекращении, произведенный в соответствии с пунктом 5.1 настоящего Приложения, подлежит корректировке на </w:t>
      </w:r>
      <w:r w:rsidR="00DA3CF2">
        <w:rPr>
          <w:b w:val="0"/>
          <w:sz w:val="26"/>
          <w:szCs w:val="26"/>
        </w:rPr>
        <w:t>д</w:t>
      </w:r>
      <w:r w:rsidRPr="00E67F43">
        <w:rPr>
          <w:b w:val="0"/>
          <w:sz w:val="26"/>
          <w:szCs w:val="26"/>
        </w:rPr>
        <w:t xml:space="preserve">ату расторжения </w:t>
      </w:r>
      <w:r w:rsidR="00DA3CF2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 на основе фактических данных. 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 xml:space="preserve">5.8. Финансирующая организация вправе участвовать в согласовании и определении суммы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омпенсации при прекращении, в том числе в порядке, установленном в Прямом соглашении </w:t>
      </w:r>
      <w:proofErr w:type="spellStart"/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>онцедента</w:t>
      </w:r>
      <w:proofErr w:type="spellEnd"/>
      <w:r w:rsidRPr="00E67F43">
        <w:rPr>
          <w:b w:val="0"/>
          <w:sz w:val="26"/>
          <w:szCs w:val="26"/>
        </w:rPr>
        <w:t>.</w:t>
      </w:r>
    </w:p>
    <w:p w:rsidR="00E67F43" w:rsidRDefault="00E67F43" w:rsidP="00E67F43">
      <w:pPr>
        <w:pStyle w:val="paragraph-style-heading-838"/>
        <w:spacing w:after="0" w:line="240" w:lineRule="auto"/>
        <w:ind w:left="0" w:firstLine="0"/>
        <w:rPr>
          <w:sz w:val="26"/>
          <w:szCs w:val="26"/>
        </w:rPr>
      </w:pP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sz w:val="26"/>
          <w:szCs w:val="26"/>
        </w:rPr>
      </w:pPr>
      <w:r w:rsidRPr="00E67F43">
        <w:rPr>
          <w:sz w:val="26"/>
          <w:szCs w:val="26"/>
        </w:rPr>
        <w:t>6.</w:t>
      </w:r>
      <w:r w:rsidRPr="00E67F43">
        <w:rPr>
          <w:sz w:val="26"/>
          <w:szCs w:val="26"/>
        </w:rPr>
        <w:tab/>
        <w:t xml:space="preserve">Состав расходов в целях поддержания надлежащего функционирования </w:t>
      </w:r>
      <w:r w:rsidR="00DA3CF2">
        <w:rPr>
          <w:sz w:val="26"/>
          <w:szCs w:val="26"/>
        </w:rPr>
        <w:t>о</w:t>
      </w:r>
      <w:r w:rsidRPr="00E67F43">
        <w:rPr>
          <w:sz w:val="26"/>
          <w:szCs w:val="26"/>
        </w:rPr>
        <w:t xml:space="preserve">бъекта </w:t>
      </w:r>
      <w:r w:rsidR="00DA3CF2" w:rsidRPr="00DA3CF2">
        <w:rPr>
          <w:sz w:val="26"/>
          <w:szCs w:val="26"/>
        </w:rPr>
        <w:t>концессионного соглашения</w:t>
      </w:r>
      <w:r w:rsidR="00DA3CF2">
        <w:rPr>
          <w:sz w:val="26"/>
          <w:szCs w:val="26"/>
        </w:rPr>
        <w:t xml:space="preserve"> и и</w:t>
      </w:r>
      <w:r w:rsidRPr="00E67F43">
        <w:rPr>
          <w:sz w:val="26"/>
          <w:szCs w:val="26"/>
        </w:rPr>
        <w:t xml:space="preserve">ного </w:t>
      </w:r>
      <w:r w:rsidR="00DA3CF2">
        <w:rPr>
          <w:sz w:val="26"/>
          <w:szCs w:val="26"/>
        </w:rPr>
        <w:t>и</w:t>
      </w:r>
      <w:r w:rsidRPr="00E67F43">
        <w:rPr>
          <w:sz w:val="26"/>
          <w:szCs w:val="26"/>
        </w:rPr>
        <w:t>мущества.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6.1.</w:t>
      </w:r>
      <w:r w:rsidRPr="00E67F43">
        <w:rPr>
          <w:b w:val="0"/>
          <w:sz w:val="26"/>
          <w:szCs w:val="26"/>
        </w:rPr>
        <w:tab/>
        <w:t xml:space="preserve">Расходы, фактически понесенные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онцессионером в целях поддержания надлежащего функционирования </w:t>
      </w:r>
      <w:r w:rsidR="00DA3CF2">
        <w:rPr>
          <w:b w:val="0"/>
          <w:sz w:val="26"/>
          <w:szCs w:val="26"/>
        </w:rPr>
        <w:t>о</w:t>
      </w:r>
      <w:r w:rsidRPr="00E67F43">
        <w:rPr>
          <w:b w:val="0"/>
          <w:sz w:val="26"/>
          <w:szCs w:val="26"/>
        </w:rPr>
        <w:t xml:space="preserve">бъекта </w:t>
      </w:r>
      <w:r w:rsidR="00DA3CF2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 и </w:t>
      </w:r>
      <w:r w:rsidR="00DA3CF2">
        <w:rPr>
          <w:b w:val="0"/>
          <w:sz w:val="26"/>
          <w:szCs w:val="26"/>
        </w:rPr>
        <w:t>и</w:t>
      </w:r>
      <w:r w:rsidRPr="00E67F43">
        <w:rPr>
          <w:b w:val="0"/>
          <w:sz w:val="26"/>
          <w:szCs w:val="26"/>
        </w:rPr>
        <w:t xml:space="preserve">ного </w:t>
      </w:r>
      <w:r w:rsidR="00DA3CF2">
        <w:rPr>
          <w:b w:val="0"/>
          <w:sz w:val="26"/>
          <w:szCs w:val="26"/>
        </w:rPr>
        <w:t>и</w:t>
      </w:r>
      <w:r w:rsidRPr="00E67F43">
        <w:rPr>
          <w:b w:val="0"/>
          <w:sz w:val="26"/>
          <w:szCs w:val="26"/>
        </w:rPr>
        <w:t xml:space="preserve">мущества </w:t>
      </w:r>
      <w:proofErr w:type="gramStart"/>
      <w:r w:rsidRPr="00E67F43">
        <w:rPr>
          <w:b w:val="0"/>
          <w:sz w:val="26"/>
          <w:szCs w:val="26"/>
        </w:rPr>
        <w:t xml:space="preserve">с </w:t>
      </w:r>
      <w:r w:rsidR="00DA3CF2">
        <w:rPr>
          <w:b w:val="0"/>
          <w:sz w:val="26"/>
          <w:szCs w:val="26"/>
        </w:rPr>
        <w:t>д</w:t>
      </w:r>
      <w:r w:rsidRPr="00E67F43">
        <w:rPr>
          <w:b w:val="0"/>
          <w:sz w:val="26"/>
          <w:szCs w:val="26"/>
        </w:rPr>
        <w:t>аты расторжения</w:t>
      </w:r>
      <w:proofErr w:type="gramEnd"/>
      <w:r w:rsidRPr="00E67F43">
        <w:rPr>
          <w:b w:val="0"/>
          <w:sz w:val="26"/>
          <w:szCs w:val="26"/>
        </w:rPr>
        <w:t xml:space="preserve"> </w:t>
      </w:r>
      <w:r w:rsidR="00DA3CF2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 до даты передачи (возврата) </w:t>
      </w:r>
      <w:r w:rsidR="00DA3CF2">
        <w:rPr>
          <w:b w:val="0"/>
          <w:sz w:val="26"/>
          <w:szCs w:val="26"/>
        </w:rPr>
        <w:t>о</w:t>
      </w:r>
      <w:r w:rsidRPr="00E67F43">
        <w:rPr>
          <w:b w:val="0"/>
          <w:sz w:val="26"/>
          <w:szCs w:val="26"/>
        </w:rPr>
        <w:t xml:space="preserve">бъекта </w:t>
      </w:r>
      <w:r w:rsidR="00DA3CF2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 и </w:t>
      </w:r>
      <w:r w:rsidR="00DA3CF2">
        <w:rPr>
          <w:b w:val="0"/>
          <w:sz w:val="26"/>
          <w:szCs w:val="26"/>
        </w:rPr>
        <w:t>и</w:t>
      </w:r>
      <w:r w:rsidRPr="00E67F43">
        <w:rPr>
          <w:b w:val="0"/>
          <w:sz w:val="26"/>
          <w:szCs w:val="26"/>
        </w:rPr>
        <w:t xml:space="preserve">ного имущества </w:t>
      </w:r>
      <w:proofErr w:type="spellStart"/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>онцеденту</w:t>
      </w:r>
      <w:proofErr w:type="spellEnd"/>
      <w:r w:rsidRPr="00E67F43">
        <w:rPr>
          <w:b w:val="0"/>
          <w:sz w:val="26"/>
          <w:szCs w:val="26"/>
        </w:rPr>
        <w:t xml:space="preserve"> могут включать: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 xml:space="preserve">а) расходы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онцессионера на выплату арендной платы по </w:t>
      </w:r>
      <w:r w:rsidR="00DA3CF2">
        <w:rPr>
          <w:b w:val="0"/>
          <w:sz w:val="26"/>
          <w:szCs w:val="26"/>
        </w:rPr>
        <w:t>д</w:t>
      </w:r>
      <w:r w:rsidRPr="00E67F43">
        <w:rPr>
          <w:b w:val="0"/>
          <w:sz w:val="26"/>
          <w:szCs w:val="26"/>
        </w:rPr>
        <w:t xml:space="preserve">оговорам аренды </w:t>
      </w:r>
      <w:r w:rsidR="00DA3CF2">
        <w:rPr>
          <w:b w:val="0"/>
          <w:sz w:val="26"/>
          <w:szCs w:val="26"/>
        </w:rPr>
        <w:t>з</w:t>
      </w:r>
      <w:r w:rsidRPr="00E67F43">
        <w:rPr>
          <w:b w:val="0"/>
          <w:sz w:val="26"/>
          <w:szCs w:val="26"/>
        </w:rPr>
        <w:t>емельного участка;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 xml:space="preserve">б) расходы </w:t>
      </w:r>
      <w:r w:rsidR="00DA3CF2">
        <w:rPr>
          <w:b w:val="0"/>
          <w:sz w:val="26"/>
          <w:szCs w:val="26"/>
        </w:rPr>
        <w:t>к</w:t>
      </w:r>
      <w:r w:rsidRPr="00E67F43">
        <w:rPr>
          <w:b w:val="0"/>
          <w:sz w:val="26"/>
          <w:szCs w:val="26"/>
        </w:rPr>
        <w:t xml:space="preserve">онцессионера в связи с уплатой обязательных в соответствии с </w:t>
      </w:r>
      <w:r w:rsidR="00DA3CF2">
        <w:rPr>
          <w:b w:val="0"/>
          <w:sz w:val="26"/>
          <w:szCs w:val="26"/>
        </w:rPr>
        <w:t>з</w:t>
      </w:r>
      <w:r w:rsidRPr="00E67F43">
        <w:rPr>
          <w:b w:val="0"/>
          <w:sz w:val="26"/>
          <w:szCs w:val="26"/>
        </w:rPr>
        <w:t>аконодательством платежей в бюджеты бюджетной системы Российской Федерации;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 xml:space="preserve">в) расходы на оплату товаров, работ, услуг третьих лиц, необходимых для поддержания функционирования </w:t>
      </w:r>
      <w:r w:rsidR="00DA3CF2">
        <w:rPr>
          <w:b w:val="0"/>
          <w:sz w:val="26"/>
          <w:szCs w:val="26"/>
        </w:rPr>
        <w:t>о</w:t>
      </w:r>
      <w:r w:rsidRPr="00E67F43">
        <w:rPr>
          <w:b w:val="0"/>
          <w:sz w:val="26"/>
          <w:szCs w:val="26"/>
        </w:rPr>
        <w:t xml:space="preserve">бъекта </w:t>
      </w:r>
      <w:r w:rsidR="00DA3CF2" w:rsidRPr="00D418D1">
        <w:rPr>
          <w:b w:val="0"/>
          <w:sz w:val="26"/>
          <w:szCs w:val="26"/>
        </w:rPr>
        <w:t>концессионного соглашения</w:t>
      </w:r>
      <w:r w:rsidRPr="00E67F43">
        <w:rPr>
          <w:b w:val="0"/>
          <w:sz w:val="26"/>
          <w:szCs w:val="26"/>
        </w:rPr>
        <w:t xml:space="preserve"> и (или) </w:t>
      </w:r>
      <w:r w:rsidR="00DA3CF2">
        <w:rPr>
          <w:b w:val="0"/>
          <w:sz w:val="26"/>
          <w:szCs w:val="26"/>
        </w:rPr>
        <w:t>и</w:t>
      </w:r>
      <w:r w:rsidRPr="00E67F43">
        <w:rPr>
          <w:b w:val="0"/>
          <w:sz w:val="26"/>
          <w:szCs w:val="26"/>
        </w:rPr>
        <w:t>ного имущества;</w:t>
      </w:r>
    </w:p>
    <w:p w:rsidR="00E67F43" w:rsidRP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  <w:sz w:val="26"/>
          <w:szCs w:val="26"/>
        </w:rPr>
      </w:pPr>
      <w:r w:rsidRPr="00E67F43">
        <w:rPr>
          <w:b w:val="0"/>
          <w:sz w:val="26"/>
          <w:szCs w:val="26"/>
        </w:rPr>
        <w:t>г) расходы на демобилизацию;</w:t>
      </w:r>
    </w:p>
    <w:p w:rsidR="00E67F43" w:rsidRDefault="00E67F43" w:rsidP="00E67F43">
      <w:pPr>
        <w:pStyle w:val="paragraph-style-heading-838"/>
        <w:spacing w:after="0" w:line="240" w:lineRule="auto"/>
        <w:ind w:left="0" w:firstLine="0"/>
        <w:rPr>
          <w:b w:val="0"/>
        </w:rPr>
      </w:pPr>
      <w:r w:rsidRPr="00E67F43">
        <w:rPr>
          <w:b w:val="0"/>
          <w:sz w:val="26"/>
          <w:szCs w:val="26"/>
        </w:rPr>
        <w:t>д) расходы на конс</w:t>
      </w:r>
      <w:r>
        <w:rPr>
          <w:b w:val="0"/>
        </w:rPr>
        <w:t>ервацию.</w:t>
      </w:r>
      <w:bookmarkEnd w:id="10"/>
    </w:p>
    <w:sectPr w:rsidR="00E67F43" w:rsidSect="00A305FD">
      <w:headerReference w:type="default" r:id="rId8"/>
      <w:footerReference w:type="default" r:id="rId9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4F1" w:rsidRDefault="008B74F1" w:rsidP="00E67F43">
      <w:pPr>
        <w:spacing w:after="0" w:line="240" w:lineRule="auto"/>
      </w:pPr>
      <w:r>
        <w:separator/>
      </w:r>
    </w:p>
  </w:endnote>
  <w:endnote w:type="continuationSeparator" w:id="0">
    <w:p w:rsidR="008B74F1" w:rsidRDefault="008B74F1" w:rsidP="00E67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43" w:rsidRDefault="00E67F43">
    <w:pPr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A305FD">
      <w:rPr>
        <w:noProof/>
      </w:rPr>
      <w:t>5</w:t>
    </w:r>
    <w:r>
      <w:rPr>
        <w:noProof/>
      </w:rPr>
      <w:fldChar w:fldCharType="end"/>
    </w:r>
  </w:p>
  <w:p w:rsidR="00E67F43" w:rsidRDefault="00E67F43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4F1" w:rsidRDefault="008B74F1" w:rsidP="00E67F43">
      <w:pPr>
        <w:spacing w:after="0" w:line="240" w:lineRule="auto"/>
      </w:pPr>
      <w:r>
        <w:separator/>
      </w:r>
    </w:p>
  </w:footnote>
  <w:footnote w:type="continuationSeparator" w:id="0">
    <w:p w:rsidR="008B74F1" w:rsidRDefault="008B74F1" w:rsidP="00E67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F43" w:rsidRDefault="00E67F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911"/>
    <w:multiLevelType w:val="multilevel"/>
    <w:tmpl w:val="0E485848"/>
    <w:lvl w:ilvl="0">
      <w:start w:val="1"/>
      <w:numFmt w:val="lowerLetter"/>
      <w:lvlText w:val="%1."/>
      <w:lvlJc w:val="left"/>
      <w:pPr>
        <w:ind w:left="5747" w:hanging="360"/>
      </w:p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1">
    <w:nsid w:val="51306C98"/>
    <w:multiLevelType w:val="multilevel"/>
    <w:tmpl w:val="8466D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43"/>
    <w:rsid w:val="007940F2"/>
    <w:rsid w:val="008B74F1"/>
    <w:rsid w:val="008D1384"/>
    <w:rsid w:val="00A305FD"/>
    <w:rsid w:val="00C74872"/>
    <w:rsid w:val="00D418D1"/>
    <w:rsid w:val="00DA3CF2"/>
    <w:rsid w:val="00E6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E67F43"/>
    <w:pPr>
      <w:keepNext/>
      <w:spacing w:before="240" w:after="200" w:line="240" w:lineRule="auto"/>
      <w:ind w:left="1068" w:hanging="360"/>
      <w:contextualSpacing w:val="0"/>
      <w:jc w:val="both"/>
      <w:outlineLvl w:val="0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67F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paragraph-style-bullet-via-list-3-600501e16d329">
    <w:name w:val="paragraph-style-bullet-via-list-3-600501e16d329"/>
    <w:link w:val="paragraph-style-bullet-via-list-3-600501e16d3291"/>
    <w:rsid w:val="00E67F43"/>
    <w:pPr>
      <w:tabs>
        <w:tab w:val="left" w:pos="0"/>
      </w:tabs>
      <w:ind w:left="72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paragraph-style-bullet-via-list-3-600501e16d3291">
    <w:name w:val="paragraph-style-bullet-via-list-3-600501e16d3291"/>
    <w:link w:val="paragraph-style-bullet-via-list-3-600501e16d329"/>
    <w:rsid w:val="00E67F4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0">
    <w:name w:val="List Paragraph"/>
    <w:aliases w:val="Ненумерованный список,Л‡Ќ€љ –•Џ–ђ€1,кЊ’—“Њ_”‰€’’ћЋ –•Џ–”ђ,_нсxон_пѓйсс_л …Нм…п_,Л‡Ќ€љ –∙Џ–ђ€1,кЊ’—“Њ_”‰€’’ћЋ –∙Џ–”ђ,Список1,Абзац списка ГОСТ,Список ГОСТ,Цветной список - Акцент 12,List Paragraph,Заголовок мой1,СписокСТПр"/>
    <w:basedOn w:val="a"/>
    <w:link w:val="a4"/>
    <w:uiPriority w:val="34"/>
    <w:qFormat/>
    <w:rsid w:val="00E67F43"/>
    <w:pPr>
      <w:spacing w:after="160" w:line="264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aliases w:val="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Список1 Знак,Абзац списка ГОСТ Знак,Список ГОСТ Знак,Цветной список - Акцент 12 Знак"/>
    <w:basedOn w:val="a1"/>
    <w:link w:val="a0"/>
    <w:uiPriority w:val="34"/>
    <w:rsid w:val="00E67F4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header"/>
    <w:basedOn w:val="a"/>
    <w:link w:val="11"/>
    <w:uiPriority w:val="99"/>
    <w:rsid w:val="00E67F43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Верхний колонтитул Знак"/>
    <w:basedOn w:val="a1"/>
    <w:uiPriority w:val="99"/>
    <w:semiHidden/>
    <w:rsid w:val="00E67F43"/>
  </w:style>
  <w:style w:type="character" w:customStyle="1" w:styleId="11">
    <w:name w:val="Верхний колонтитул Знак1"/>
    <w:basedOn w:val="a1"/>
    <w:link w:val="a5"/>
    <w:uiPriority w:val="99"/>
    <w:rsid w:val="00E67F4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graph-style-heading-838">
    <w:name w:val="paragraph-style-heading-838"/>
    <w:link w:val="paragraph-style-heading-8381"/>
    <w:rsid w:val="00E67F43"/>
    <w:pPr>
      <w:tabs>
        <w:tab w:val="left" w:pos="0"/>
      </w:tabs>
      <w:ind w:left="720" w:hanging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paragraph-style-heading-8381">
    <w:name w:val="paragraph-style-heading-8381"/>
    <w:link w:val="paragraph-style-heading-838"/>
    <w:rsid w:val="00E67F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"/>
    <w:link w:val="10"/>
    <w:uiPriority w:val="9"/>
    <w:qFormat/>
    <w:rsid w:val="00E67F43"/>
    <w:pPr>
      <w:keepNext/>
      <w:spacing w:before="240" w:after="200" w:line="240" w:lineRule="auto"/>
      <w:ind w:left="1068" w:hanging="360"/>
      <w:contextualSpacing w:val="0"/>
      <w:jc w:val="both"/>
      <w:outlineLvl w:val="0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67F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paragraph-style-bullet-via-list-3-600501e16d329">
    <w:name w:val="paragraph-style-bullet-via-list-3-600501e16d329"/>
    <w:link w:val="paragraph-style-bullet-via-list-3-600501e16d3291"/>
    <w:rsid w:val="00E67F43"/>
    <w:pPr>
      <w:tabs>
        <w:tab w:val="left" w:pos="0"/>
      </w:tabs>
      <w:ind w:left="720" w:hanging="3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paragraph-style-bullet-via-list-3-600501e16d3291">
    <w:name w:val="paragraph-style-bullet-via-list-3-600501e16d3291"/>
    <w:link w:val="paragraph-style-bullet-via-list-3-600501e16d329"/>
    <w:rsid w:val="00E67F4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0">
    <w:name w:val="List Paragraph"/>
    <w:aliases w:val="Ненумерованный список,Л‡Ќ€љ –•Џ–ђ€1,кЊ’—“Њ_”‰€’’ћЋ –•Џ–”ђ,_нсxон_пѓйсс_л …Нм…п_,Л‡Ќ€љ –∙Џ–ђ€1,кЊ’—“Њ_”‰€’’ћЋ –∙Џ–”ђ,Список1,Абзац списка ГОСТ,Список ГОСТ,Цветной список - Акцент 12,List Paragraph,Заголовок мой1,СписокСТПр"/>
    <w:basedOn w:val="a"/>
    <w:link w:val="a4"/>
    <w:uiPriority w:val="34"/>
    <w:qFormat/>
    <w:rsid w:val="00E67F43"/>
    <w:pPr>
      <w:spacing w:after="160" w:line="264" w:lineRule="auto"/>
      <w:ind w:left="720"/>
      <w:contextualSpacing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4">
    <w:name w:val="Абзац списка Знак"/>
    <w:aliases w:val="Ненумерованный список Знак,Л‡Ќ€љ –•Џ–ђ€1 Знак,кЊ’—“Њ_”‰€’’ћЋ –•Џ–”ђ Знак,_нсxон_пѓйсс_л …Нм…п_ Знак,Л‡Ќ€љ –∙Џ–ђ€1 Знак,кЊ’—“Њ_”‰€’’ћЋ –∙Џ–”ђ Знак,Список1 Знак,Абзац списка ГОСТ Знак,Список ГОСТ Знак,Цветной список - Акцент 12 Знак"/>
    <w:basedOn w:val="a1"/>
    <w:link w:val="a0"/>
    <w:uiPriority w:val="34"/>
    <w:rsid w:val="00E67F4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5">
    <w:name w:val="header"/>
    <w:basedOn w:val="a"/>
    <w:link w:val="11"/>
    <w:uiPriority w:val="99"/>
    <w:rsid w:val="00E67F43"/>
    <w:pPr>
      <w:tabs>
        <w:tab w:val="center" w:pos="4677"/>
        <w:tab w:val="right" w:pos="9355"/>
      </w:tabs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6">
    <w:name w:val="Верхний колонтитул Знак"/>
    <w:basedOn w:val="a1"/>
    <w:uiPriority w:val="99"/>
    <w:semiHidden/>
    <w:rsid w:val="00E67F43"/>
  </w:style>
  <w:style w:type="character" w:customStyle="1" w:styleId="11">
    <w:name w:val="Верхний колонтитул Знак1"/>
    <w:basedOn w:val="a1"/>
    <w:link w:val="a5"/>
    <w:uiPriority w:val="99"/>
    <w:rsid w:val="00E67F4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graph-style-heading-838">
    <w:name w:val="paragraph-style-heading-838"/>
    <w:link w:val="paragraph-style-heading-8381"/>
    <w:rsid w:val="00E67F43"/>
    <w:pPr>
      <w:tabs>
        <w:tab w:val="left" w:pos="0"/>
      </w:tabs>
      <w:ind w:left="720" w:hanging="720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paragraph-style-heading-8381">
    <w:name w:val="paragraph-style-heading-8381"/>
    <w:link w:val="paragraph-style-heading-838"/>
    <w:rsid w:val="00E67F43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2105</Words>
  <Characters>12000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cp:lastPrinted>2024-10-10T01:14:00Z</cp:lastPrinted>
  <dcterms:created xsi:type="dcterms:W3CDTF">2024-10-09T06:41:00Z</dcterms:created>
  <dcterms:modified xsi:type="dcterms:W3CDTF">2024-10-10T01:14:00Z</dcterms:modified>
</cp:coreProperties>
</file>