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092707" w:rsidRPr="00092707" w:rsidTr="009312DB">
        <w:trPr>
          <w:cantSplit/>
          <w:trHeight w:val="100"/>
        </w:trPr>
        <w:tc>
          <w:tcPr>
            <w:tcW w:w="9923" w:type="dxa"/>
            <w:shd w:val="clear" w:color="auto" w:fill="auto"/>
          </w:tcPr>
          <w:p w:rsidR="00092707" w:rsidRPr="00092707" w:rsidRDefault="00092707" w:rsidP="00092707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092707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                                                     </w:t>
            </w:r>
            <w:r w:rsidRPr="00092707">
              <w:rPr>
                <w:rFonts w:ascii="Arial" w:eastAsia="Arial" w:hAnsi="Arial" w:cs="Arial"/>
                <w:sz w:val="28"/>
                <w:szCs w:val="20"/>
                <w:lang w:eastAsia="zh-CN"/>
              </w:rPr>
              <w:t xml:space="preserve">                                                     </w:t>
            </w:r>
          </w:p>
          <w:p w:rsidR="00092707" w:rsidRPr="00092707" w:rsidRDefault="00092707" w:rsidP="0009270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zh-CN"/>
              </w:rPr>
            </w:pPr>
            <w:r w:rsidRPr="00092707"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676275" cy="847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4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707" w:rsidRPr="00092707" w:rsidRDefault="00092707" w:rsidP="00092707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Times New Roman" w:hAnsi="Arial" w:cs="Arial"/>
                <w:b/>
                <w:spacing w:val="100"/>
                <w:sz w:val="28"/>
                <w:szCs w:val="20"/>
                <w:lang w:eastAsia="zh-CN"/>
              </w:rPr>
            </w:pPr>
            <w:r w:rsidRPr="00092707">
              <w:rPr>
                <w:rFonts w:ascii="Arial" w:eastAsia="Times New Roman" w:hAnsi="Arial" w:cs="Arial"/>
                <w:b/>
                <w:spacing w:val="100"/>
                <w:sz w:val="28"/>
                <w:szCs w:val="20"/>
                <w:lang w:eastAsia="zh-CN"/>
              </w:rPr>
              <w:t>ДУМА</w:t>
            </w:r>
          </w:p>
          <w:p w:rsidR="00092707" w:rsidRPr="00092707" w:rsidRDefault="00092707" w:rsidP="0009270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0"/>
                <w:lang w:eastAsia="zh-CN"/>
              </w:rPr>
            </w:pPr>
            <w:r w:rsidRPr="00092707">
              <w:rPr>
                <w:rFonts w:ascii="Arial" w:eastAsia="Times New Roman" w:hAnsi="Arial" w:cs="Arial"/>
                <w:b/>
                <w:sz w:val="28"/>
                <w:szCs w:val="20"/>
                <w:lang w:eastAsia="zh-CN"/>
              </w:rPr>
              <w:t>АРСЕНЬЕВСКОГО ГОРОДСКОГО ОКРУГА</w:t>
            </w:r>
          </w:p>
          <w:p w:rsidR="00092707" w:rsidRPr="00092707" w:rsidRDefault="00092707" w:rsidP="00092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0"/>
                <w:lang w:eastAsia="zh-CN"/>
              </w:rPr>
            </w:pPr>
            <w:r w:rsidRPr="00092707">
              <w:rPr>
                <w:rFonts w:ascii="Arial" w:eastAsia="Arial" w:hAnsi="Arial" w:cs="Arial"/>
                <w:b/>
                <w:sz w:val="28"/>
                <w:szCs w:val="20"/>
                <w:lang w:eastAsia="zh-CN"/>
              </w:rPr>
              <w:t xml:space="preserve">   </w:t>
            </w:r>
          </w:p>
          <w:p w:rsidR="00092707" w:rsidRPr="00092707" w:rsidRDefault="00092707" w:rsidP="00092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0"/>
                <w:lang w:eastAsia="zh-CN"/>
              </w:rPr>
            </w:pPr>
          </w:p>
          <w:p w:rsidR="00092707" w:rsidRPr="00092707" w:rsidRDefault="00092707" w:rsidP="00092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pacing w:val="100"/>
                <w:sz w:val="28"/>
                <w:szCs w:val="20"/>
                <w:lang w:eastAsia="zh-CN"/>
              </w:rPr>
            </w:pPr>
            <w:r w:rsidRPr="00092707">
              <w:rPr>
                <w:rFonts w:ascii="Arial" w:eastAsia="Times New Roman" w:hAnsi="Arial" w:cs="Arial"/>
                <w:b/>
                <w:spacing w:val="100"/>
                <w:sz w:val="28"/>
                <w:szCs w:val="20"/>
                <w:lang w:eastAsia="zh-CN"/>
              </w:rPr>
              <w:t>РЕШЕНИЕ</w:t>
            </w:r>
          </w:p>
          <w:p w:rsidR="00092707" w:rsidRPr="00092707" w:rsidRDefault="00092707" w:rsidP="00092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pacing w:val="100"/>
                <w:sz w:val="28"/>
                <w:szCs w:val="20"/>
                <w:lang w:eastAsia="zh-CN"/>
              </w:rPr>
            </w:pPr>
          </w:p>
          <w:p w:rsidR="00092707" w:rsidRPr="00092707" w:rsidRDefault="00092707" w:rsidP="00092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pacing w:val="100"/>
                <w:sz w:val="28"/>
                <w:szCs w:val="20"/>
                <w:lang w:eastAsia="zh-CN"/>
              </w:rPr>
            </w:pPr>
          </w:p>
          <w:p w:rsidR="00092707" w:rsidRPr="00092707" w:rsidRDefault="00092707" w:rsidP="00092707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092707">
              <w:rPr>
                <w:rFonts w:ascii="Arial" w:eastAsia="Times New Roman" w:hAnsi="Arial" w:cs="Arial"/>
                <w:sz w:val="28"/>
                <w:szCs w:val="20"/>
                <w:lang w:eastAsia="zh-CN"/>
              </w:rPr>
              <w:t xml:space="preserve">от </w:t>
            </w:r>
            <w:r w:rsidRPr="00092707">
              <w:rPr>
                <w:rFonts w:ascii="Arial" w:eastAsia="Times New Roman" w:hAnsi="Arial" w:cs="Arial"/>
                <w:sz w:val="28"/>
                <w:szCs w:val="20"/>
                <w:u w:val="single"/>
                <w:lang w:eastAsia="zh-CN"/>
              </w:rPr>
              <w:t xml:space="preserve">                                </w:t>
            </w:r>
            <w:r w:rsidRPr="00092707">
              <w:rPr>
                <w:rFonts w:ascii="Arial" w:eastAsia="Times New Roman" w:hAnsi="Arial" w:cs="Arial"/>
                <w:sz w:val="28"/>
                <w:szCs w:val="20"/>
                <w:lang w:eastAsia="zh-CN"/>
              </w:rPr>
              <w:t xml:space="preserve">2025 г.                                                 № </w:t>
            </w:r>
            <w:r w:rsidRPr="00092707">
              <w:rPr>
                <w:rFonts w:ascii="Arial" w:eastAsia="Times New Roman" w:hAnsi="Arial" w:cs="Arial"/>
                <w:sz w:val="28"/>
                <w:szCs w:val="20"/>
                <w:u w:val="single"/>
                <w:lang w:eastAsia="zh-CN"/>
              </w:rPr>
              <w:t xml:space="preserve">        </w:t>
            </w:r>
          </w:p>
          <w:p w:rsidR="00092707" w:rsidRPr="00092707" w:rsidRDefault="00092707" w:rsidP="00092707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</w:tbl>
    <w:p w:rsidR="00092707" w:rsidRPr="00092707" w:rsidRDefault="00092707" w:rsidP="00092707">
      <w:pPr>
        <w:tabs>
          <w:tab w:val="left" w:pos="4395"/>
        </w:tabs>
        <w:suppressAutoHyphens/>
        <w:spacing w:after="0" w:line="240" w:lineRule="auto"/>
        <w:ind w:right="514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>О принятии муниципального правового акта Арсеньевского городского округа «О внесении изменений в муниципальный правовой акт Арсеньевского городского округа от</w:t>
      </w:r>
      <w:r w:rsidR="00C65D41" w:rsidRPr="00C65D4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26 декабря 2011 года </w:t>
      </w:r>
      <w:r w:rsidR="00C65D41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</w:r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>№ 71-МПА «</w:t>
      </w:r>
      <w:hyperlink r:id="rId6" w:history="1">
        <w:r w:rsidRPr="00092707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Положение</w:t>
        </w:r>
      </w:hyperlink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 пенсионном обеспечении муниципальных служащих Арсеньевского городского округа»</w:t>
      </w:r>
    </w:p>
    <w:p w:rsidR="00092707" w:rsidRPr="00092707" w:rsidRDefault="00092707" w:rsidP="000927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92707" w:rsidRPr="00092707" w:rsidRDefault="00092707" w:rsidP="000927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92707" w:rsidRPr="00092707" w:rsidRDefault="00092707" w:rsidP="000927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92707" w:rsidRPr="00092707" w:rsidRDefault="00092707" w:rsidP="00092707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В целях приведения муниципального правового акта  Арсеньевского городского округа от 26 декабря  2011 года № 71-МПА «Положение о пенсионном обеспечении муниципальных служащих Арсеньевского городского округа» в соответствие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Законом</w:t>
      </w:r>
      <w:r w:rsidRPr="0009270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Приморского края от 07 июня 2012 года № 51-КЗ «О государственной гражданской службе Приморского края»,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09270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руководствуясь</w:t>
      </w:r>
      <w:r w:rsidR="001920B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пунктом 4 статьи 7 Федерального закона от 15.12.2001 № 166-ФЗ «О государственном пенсионном обеспечении в Российской Федерации»,</w:t>
      </w:r>
      <w:r w:rsidRPr="0009270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Уставом Арсеньевского городского округа, Дума Арсеньевского городского округа</w:t>
      </w:r>
    </w:p>
    <w:p w:rsidR="00092707" w:rsidRPr="00092707" w:rsidRDefault="00092707" w:rsidP="00092707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zh-CN"/>
        </w:rPr>
      </w:pPr>
    </w:p>
    <w:p w:rsidR="00092707" w:rsidRPr="00092707" w:rsidRDefault="00092707" w:rsidP="000927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>РЕШИЛА:</w:t>
      </w:r>
    </w:p>
    <w:p w:rsidR="00092707" w:rsidRPr="00092707" w:rsidRDefault="00092707" w:rsidP="000927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92707" w:rsidRPr="00092707" w:rsidRDefault="00092707" w:rsidP="000927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92707" w:rsidRPr="00092707" w:rsidRDefault="00092707" w:rsidP="00C65D41">
      <w:pPr>
        <w:numPr>
          <w:ilvl w:val="0"/>
          <w:numId w:val="1"/>
        </w:numPr>
        <w:tabs>
          <w:tab w:val="clear" w:pos="720"/>
          <w:tab w:val="num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Принять муниципальный правовой акт Арсеньевского городского округа «О внесении изменений в муниципальный правовой акт Арсеньевского городского округа от 26 декабря 2011 года № 71-МПА «</w:t>
      </w:r>
      <w:hyperlink r:id="rId7" w:history="1">
        <w:r w:rsidRPr="00092707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Положение</w:t>
        </w:r>
      </w:hyperlink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 пенсионном обеспечении муниципальных служащих Арсеньевского городского округа</w:t>
      </w:r>
      <w:r w:rsidRPr="0009270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092707" w:rsidRPr="00092707" w:rsidRDefault="004C4D5B" w:rsidP="004C4D5B">
      <w:pPr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ab/>
        <w:t>2. Н</w:t>
      </w:r>
      <w:r w:rsidR="00092707"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аправить вышеуказанный муниципальный правовой акт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Врио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92707"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ы</w:t>
      </w:r>
      <w:r w:rsidR="00092707"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Арсеньевского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С.С.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Угарову</w:t>
      </w:r>
      <w:proofErr w:type="spellEnd"/>
      <w:r w:rsidR="00092707"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для подписания и официального обнародования.</w:t>
      </w:r>
    </w:p>
    <w:p w:rsidR="00092707" w:rsidRPr="00092707" w:rsidRDefault="004C4D5B" w:rsidP="004C4D5B">
      <w:pPr>
        <w:tabs>
          <w:tab w:val="left" w:pos="851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3. </w:t>
      </w:r>
      <w:r w:rsidR="00092707"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>Настоящее решение вступает в силу со дня его принятия.</w:t>
      </w:r>
    </w:p>
    <w:p w:rsidR="00092707" w:rsidRPr="00092707" w:rsidRDefault="00092707" w:rsidP="000927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92707" w:rsidRPr="00092707" w:rsidRDefault="00092707" w:rsidP="000927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65D41" w:rsidRDefault="00C65D41" w:rsidP="000927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92707" w:rsidRPr="00092707" w:rsidRDefault="00092707" w:rsidP="000927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Председатель Думы</w:t>
      </w:r>
    </w:p>
    <w:p w:rsidR="00092707" w:rsidRPr="00092707" w:rsidRDefault="00092707" w:rsidP="00092707">
      <w:pPr>
        <w:suppressAutoHyphens/>
        <w:spacing w:after="0" w:line="240" w:lineRule="auto"/>
        <w:ind w:right="-79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>Арсеньевского городского округа                                                               А.М. Щербаков</w:t>
      </w:r>
    </w:p>
    <w:p w:rsidR="00092707" w:rsidRPr="00092707" w:rsidRDefault="00092707" w:rsidP="00092707">
      <w:pPr>
        <w:keepNext/>
        <w:pageBreakBefore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100"/>
          <w:sz w:val="28"/>
          <w:szCs w:val="20"/>
          <w:lang w:eastAsia="zh-CN"/>
        </w:rPr>
      </w:pPr>
      <w:r w:rsidRPr="00092707">
        <w:rPr>
          <w:rFonts w:ascii="Arial" w:eastAsia="Times New Roman" w:hAnsi="Arial" w:cs="Arial"/>
          <w:b/>
          <w:noProof/>
          <w:color w:val="000000"/>
          <w:spacing w:val="100"/>
          <w:sz w:val="32"/>
          <w:szCs w:val="20"/>
          <w:vertAlign w:val="subscript"/>
          <w:lang w:eastAsia="ru-RU"/>
        </w:rPr>
        <w:lastRenderedPageBreak/>
        <w:drawing>
          <wp:inline distT="0" distB="0" distL="0" distR="0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07" w:rsidRPr="00092707" w:rsidRDefault="00092707" w:rsidP="00092707">
      <w:pPr>
        <w:suppressAutoHyphens/>
        <w:autoSpaceDE w:val="0"/>
        <w:spacing w:after="0" w:line="240" w:lineRule="auto"/>
        <w:ind w:firstLine="675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:rsidR="00092707" w:rsidRPr="00092707" w:rsidRDefault="00092707" w:rsidP="000927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МУНИЦИПАЛЬНЫЙ ПРАВОВОЙ АКТ</w:t>
      </w:r>
    </w:p>
    <w:p w:rsidR="00092707" w:rsidRPr="00092707" w:rsidRDefault="00092707" w:rsidP="000927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АРСЕНЬЕВСКОГО ГОРОДСКОГО ОКРУГА</w:t>
      </w:r>
    </w:p>
    <w:p w:rsidR="00092707" w:rsidRPr="00092707" w:rsidRDefault="00092707" w:rsidP="000927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ПРИМОРСКОГО КРАЯ</w:t>
      </w:r>
    </w:p>
    <w:p w:rsidR="00092707" w:rsidRPr="00092707" w:rsidRDefault="00092707" w:rsidP="000927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092707" w:rsidRPr="00092707" w:rsidRDefault="00092707" w:rsidP="00092707">
      <w:pPr>
        <w:suppressAutoHyphens/>
        <w:autoSpaceDE w:val="0"/>
        <w:spacing w:after="0" w:line="240" w:lineRule="auto"/>
        <w:ind w:left="6192" w:right="-10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gramStart"/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Принят  Думой</w:t>
      </w:r>
      <w:proofErr w:type="gramEnd"/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Арсеньевского</w:t>
      </w:r>
    </w:p>
    <w:p w:rsidR="00092707" w:rsidRPr="00092707" w:rsidRDefault="00092707" w:rsidP="00092707">
      <w:pPr>
        <w:suppressAutoHyphens/>
        <w:autoSpaceDE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городского  округа</w:t>
      </w:r>
      <w:proofErr w:type="gramEnd"/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</w:t>
      </w:r>
    </w:p>
    <w:p w:rsidR="00092707" w:rsidRPr="00092707" w:rsidRDefault="00092707" w:rsidP="00092707">
      <w:pPr>
        <w:suppressAutoHyphens/>
        <w:autoSpaceDE w:val="0"/>
        <w:spacing w:after="0" w:line="240" w:lineRule="auto"/>
        <w:ind w:firstLine="6379"/>
        <w:jc w:val="both"/>
        <w:rPr>
          <w:rFonts w:ascii="Arial" w:eastAsia="Times New Roman" w:hAnsi="Arial" w:cs="Arial"/>
          <w:b/>
          <w:bCs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«___» __________2025 г. </w:t>
      </w:r>
    </w:p>
    <w:p w:rsidR="00092707" w:rsidRPr="00092707" w:rsidRDefault="00092707" w:rsidP="000927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092707" w:rsidRPr="00092707" w:rsidRDefault="00092707" w:rsidP="000927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092707" w:rsidRPr="00092707" w:rsidRDefault="00092707" w:rsidP="000927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092707" w:rsidRPr="00092707" w:rsidRDefault="00092707" w:rsidP="000927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О внесении изменений в муниципальный правовой акт </w:t>
      </w:r>
    </w:p>
    <w:p w:rsidR="00092707" w:rsidRPr="00092707" w:rsidRDefault="00092707" w:rsidP="000927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Арсеньевского городского округа от 26 декабря 2011 года № 71-МПА </w:t>
      </w:r>
    </w:p>
    <w:p w:rsidR="00092707" w:rsidRPr="00092707" w:rsidRDefault="00092707" w:rsidP="000927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«</w:t>
      </w:r>
      <w:hyperlink r:id="rId9" w:history="1">
        <w:r w:rsidRPr="00092707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zh-CN"/>
          </w:rPr>
          <w:t>Положение</w:t>
        </w:r>
      </w:hyperlink>
      <w:r w:rsidRPr="0009270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о пенсионном обеспечении муниципальных служащих Арсеньевского городского округа»</w:t>
      </w:r>
    </w:p>
    <w:p w:rsidR="00092707" w:rsidRPr="00092707" w:rsidRDefault="00092707" w:rsidP="00092707">
      <w:pPr>
        <w:suppressAutoHyphens/>
        <w:autoSpaceDE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092707" w:rsidRPr="00092707" w:rsidRDefault="00092707" w:rsidP="00092707">
      <w:pPr>
        <w:suppressAutoHyphens/>
        <w:autoSpaceDE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1920B9" w:rsidRDefault="00092707" w:rsidP="00092707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1. Внести в муниципальный правовой акт Арсеньевского городского округа от 26 декабря 2011 года № 71-МПА «</w:t>
      </w:r>
      <w:hyperlink r:id="rId10" w:history="1">
        <w:r w:rsidRPr="00092707">
          <w:rPr>
            <w:rFonts w:ascii="Times New Roman" w:eastAsia="Times New Roman" w:hAnsi="Times New Roman" w:cs="Times New Roman"/>
            <w:bCs/>
            <w:sz w:val="26"/>
            <w:szCs w:val="26"/>
            <w:lang w:eastAsia="zh-CN"/>
          </w:rPr>
          <w:t>Положение</w:t>
        </w:r>
      </w:hyperlink>
      <w:r w:rsidRPr="0009270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о пенсионном обеспечении муниципальных служащих Арсеньевского городского округа» (далее - Положение) изменени</w:t>
      </w:r>
      <w:r w:rsidR="001920B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я:</w:t>
      </w:r>
    </w:p>
    <w:p w:rsidR="004500FC" w:rsidRDefault="001920B9" w:rsidP="00092707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1.1. Дополнить пункт 2.3 абз</w:t>
      </w:r>
      <w:r w:rsidR="004C4D5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ацем вторы</w:t>
      </w:r>
      <w:bookmarkStart w:id="0" w:name="_GoBack"/>
      <w:bookmarkEnd w:id="0"/>
      <w:r w:rsidR="004C4D5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м следующего содержания</w:t>
      </w:r>
      <w:r w:rsidR="004500F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:</w:t>
      </w:r>
    </w:p>
    <w:p w:rsidR="001920B9" w:rsidRDefault="004C4D5B" w:rsidP="00092707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«Д</w:t>
      </w:r>
      <w:r w:rsidR="001920B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ля муниципальных служащих, указанных в </w:t>
      </w:r>
      <w:r w:rsidR="00950C4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пункте 2.2</w:t>
      </w:r>
      <w:proofErr w:type="gramStart"/>
      <w:r w:rsidR="00950C4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 на</w:t>
      </w:r>
      <w:r w:rsidR="001920B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стоящего</w:t>
      </w:r>
      <w:proofErr w:type="gramEnd"/>
      <w:r w:rsidR="001920B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пункта Положения, пенсия за выслугу лет устанавливается и выплачивается до приобретения права на страховую пенсию по старости (инвалидности) в соответствии с Законом о страховых пенсиях либо на досрочно назначенную пенсию в соответствии с За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коном «О занятости населения в Р</w:t>
      </w:r>
      <w:r w:rsidR="001920B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оссийской Федерации».</w:t>
      </w:r>
    </w:p>
    <w:p w:rsidR="00092707" w:rsidRPr="00092707" w:rsidRDefault="00092707" w:rsidP="00092707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="001920B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1.2. Исключить</w:t>
      </w:r>
      <w:r w:rsidRPr="0009270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в пункте 3.1 раздела 3 Положения слова «страховой пенсии по старости (инвалидности)».</w:t>
      </w:r>
    </w:p>
    <w:p w:rsidR="00092707" w:rsidRPr="00092707" w:rsidRDefault="00092707" w:rsidP="00092707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2. Настоящий муниципальный правовой акт вступает в силу после его официального обнародования</w:t>
      </w:r>
      <w:r w:rsidR="004C4D5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и распространяет свое действие на правоотношения возникшие с 01 января 2025</w:t>
      </w:r>
      <w:r w:rsidRPr="0009270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. </w:t>
      </w:r>
    </w:p>
    <w:p w:rsidR="00092707" w:rsidRDefault="00092707" w:rsidP="00092707">
      <w:pPr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950C4C" w:rsidRPr="00092707" w:rsidRDefault="00950C4C" w:rsidP="00092707">
      <w:pPr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092707" w:rsidRPr="00092707" w:rsidRDefault="00092707" w:rsidP="00092707">
      <w:pPr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092707" w:rsidRPr="00092707" w:rsidRDefault="004C4D5B" w:rsidP="00092707">
      <w:pPr>
        <w:tabs>
          <w:tab w:val="left" w:pos="315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Врио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Главы</w:t>
      </w:r>
      <w:r w:rsidR="00092707"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городского округа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С.С. Угаров</w:t>
      </w:r>
    </w:p>
    <w:p w:rsidR="00092707" w:rsidRPr="00092707" w:rsidRDefault="00092707" w:rsidP="00092707">
      <w:pPr>
        <w:tabs>
          <w:tab w:val="left" w:pos="315"/>
        </w:tabs>
        <w:suppressAutoHyphens/>
        <w:spacing w:after="0" w:line="440" w:lineRule="exact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50C4C" w:rsidRDefault="00092707" w:rsidP="00950C4C">
      <w:pPr>
        <w:tabs>
          <w:tab w:val="left" w:pos="315"/>
        </w:tabs>
        <w:suppressAutoHyphens/>
        <w:spacing w:after="0" w:line="440" w:lineRule="exact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>«____»__________2025г.</w:t>
      </w:r>
    </w:p>
    <w:p w:rsidR="007575C7" w:rsidRDefault="00092707" w:rsidP="00950C4C">
      <w:pPr>
        <w:tabs>
          <w:tab w:val="left" w:pos="315"/>
        </w:tabs>
        <w:suppressAutoHyphens/>
        <w:spacing w:after="0" w:line="440" w:lineRule="exact"/>
        <w:ind w:right="-3"/>
        <w:jc w:val="both"/>
      </w:pPr>
      <w:r w:rsidRPr="00092707">
        <w:rPr>
          <w:rFonts w:ascii="Times New Roman" w:eastAsia="Times New Roman" w:hAnsi="Times New Roman" w:cs="Times New Roman"/>
          <w:sz w:val="26"/>
          <w:szCs w:val="26"/>
          <w:lang w:eastAsia="zh-CN"/>
        </w:rPr>
        <w:t>№       -МПА</w:t>
      </w:r>
    </w:p>
    <w:sectPr w:rsidR="007575C7" w:rsidSect="004C4D5B">
      <w:pgSz w:w="11906" w:h="16838"/>
      <w:pgMar w:top="568" w:right="707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BE69B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5C"/>
    <w:rsid w:val="00092707"/>
    <w:rsid w:val="001920B9"/>
    <w:rsid w:val="004500FC"/>
    <w:rsid w:val="004C4D5B"/>
    <w:rsid w:val="00645A5C"/>
    <w:rsid w:val="007575C7"/>
    <w:rsid w:val="00950C4C"/>
    <w:rsid w:val="00C03CCE"/>
    <w:rsid w:val="00C6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81732-F72D-4E25-B920-A6B5BE32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9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1920B9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4C4D5B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20;n=29870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20;n=29870;fld=13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main?base=RLAW020;n=29870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20;n=2987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Крук Марина Алексеевна</dc:creator>
  <cp:keywords/>
  <dc:description/>
  <cp:lastModifiedBy>Синько Ольга Алексеевна</cp:lastModifiedBy>
  <cp:revision>4</cp:revision>
  <cp:lastPrinted>2025-05-14T04:37:00Z</cp:lastPrinted>
  <dcterms:created xsi:type="dcterms:W3CDTF">2025-05-14T07:33:00Z</dcterms:created>
  <dcterms:modified xsi:type="dcterms:W3CDTF">2025-05-14T23:10:00Z</dcterms:modified>
</cp:coreProperties>
</file>