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3B" w:rsidRDefault="001F0F3B" w:rsidP="001F0F3B">
      <w:pPr>
        <w:shd w:val="clear" w:color="auto" w:fill="FFFFFF"/>
        <w:ind w:firstLine="0"/>
        <w:rPr>
          <w:color w:val="000000"/>
          <w:sz w:val="16"/>
          <w:szCs w:val="16"/>
        </w:rPr>
      </w:pPr>
      <w:bookmarkStart w:id="0" w:name="_GoBack"/>
      <w:bookmarkEnd w:id="0"/>
    </w:p>
    <w:p w:rsidR="001F0F3B" w:rsidRDefault="001F0F3B" w:rsidP="001F0F3B">
      <w:pPr>
        <w:shd w:val="clear" w:color="auto" w:fill="FFFFFF"/>
        <w:ind w:firstLine="0"/>
        <w:rPr>
          <w:color w:val="000000"/>
          <w:sz w:val="16"/>
          <w:szCs w:val="16"/>
        </w:rPr>
        <w:sectPr w:rsidR="001F0F3B" w:rsidSect="001F0F3B">
          <w:headerReference w:type="default" r:id="rId7"/>
          <w:footerReference w:type="first" r:id="rId8"/>
          <w:type w:val="continuous"/>
          <w:pgSz w:w="11906" w:h="16838" w:code="9"/>
          <w:pgMar w:top="142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7652A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 мая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652A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027B" w:rsidRPr="0008027B" w:rsidRDefault="001F0F3B" w:rsidP="0008027B">
      <w:pPr>
        <w:tabs>
          <w:tab w:val="left" w:pos="8041"/>
        </w:tabs>
        <w:jc w:val="center"/>
        <w:rPr>
          <w:b/>
          <w:szCs w:val="26"/>
          <w:lang w:eastAsia="zh-CN"/>
        </w:rPr>
      </w:pPr>
      <w:r>
        <w:rPr>
          <w:b/>
          <w:szCs w:val="26"/>
        </w:rPr>
        <w:t xml:space="preserve">Об отмене постановления </w:t>
      </w:r>
      <w:r w:rsidR="00E519EF" w:rsidRPr="00E519EF">
        <w:rPr>
          <w:b/>
          <w:szCs w:val="26"/>
        </w:rPr>
        <w:t xml:space="preserve">администрации Арсеньевского городского округа </w:t>
      </w:r>
      <w:r>
        <w:rPr>
          <w:b/>
          <w:szCs w:val="26"/>
        </w:rPr>
        <w:t>о</w:t>
      </w:r>
      <w:r w:rsidR="00E519EF">
        <w:rPr>
          <w:b/>
          <w:szCs w:val="26"/>
        </w:rPr>
        <w:t xml:space="preserve">т 29 апреля 2022 года № 249-па </w:t>
      </w:r>
      <w:r>
        <w:rPr>
          <w:b/>
          <w:szCs w:val="26"/>
        </w:rPr>
        <w:t>«</w:t>
      </w:r>
      <w:r w:rsidR="0012094A"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08027B">
        <w:rPr>
          <w:b/>
          <w:szCs w:val="26"/>
        </w:rPr>
        <w:t>постановления администрации Арсеньевского городского округа «</w:t>
      </w:r>
      <w:r w:rsidR="0008027B" w:rsidRPr="0008027B">
        <w:rPr>
          <w:b/>
          <w:szCs w:val="26"/>
          <w:lang w:eastAsia="zh-CN"/>
        </w:rPr>
        <w:t>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</w:p>
    <w:p w:rsidR="0008027B" w:rsidRPr="0008027B" w:rsidRDefault="0008027B" w:rsidP="001F0F3B">
      <w:pPr>
        <w:tabs>
          <w:tab w:val="left" w:pos="8041"/>
        </w:tabs>
        <w:suppressAutoHyphens/>
        <w:autoSpaceDN/>
        <w:adjustRightInd/>
        <w:spacing w:line="336" w:lineRule="auto"/>
        <w:ind w:firstLine="0"/>
        <w:rPr>
          <w:b/>
          <w:szCs w:val="26"/>
          <w:lang w:eastAsia="zh-CN"/>
        </w:rPr>
      </w:pPr>
    </w:p>
    <w:p w:rsidR="0028162D" w:rsidRPr="00CF6915" w:rsidRDefault="00E519EF" w:rsidP="001F0F3B">
      <w:pPr>
        <w:pStyle w:val="ConsPlusTitle"/>
        <w:spacing w:line="336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связи с</w:t>
      </w:r>
      <w:r w:rsidR="001F0F3B">
        <w:rPr>
          <w:rFonts w:ascii="Times New Roman" w:hAnsi="Times New Roman" w:cs="Times New Roman"/>
          <w:b w:val="0"/>
          <w:sz w:val="26"/>
          <w:szCs w:val="26"/>
        </w:rPr>
        <w:t xml:space="preserve"> внесение</w:t>
      </w:r>
      <w:r>
        <w:rPr>
          <w:rFonts w:ascii="Times New Roman" w:hAnsi="Times New Roman" w:cs="Times New Roman"/>
          <w:b w:val="0"/>
          <w:sz w:val="26"/>
          <w:szCs w:val="26"/>
        </w:rPr>
        <w:t>м изменений</w:t>
      </w:r>
      <w:r w:rsidR="001F0F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="001F0F3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F0F3B" w:rsidRPr="001F0F3B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  <w:r w:rsidR="001F0F3B" w:rsidRPr="001F0F3B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 w:rsidR="001F0F3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>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="0028162D"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1F0F3B">
      <w:pPr>
        <w:spacing w:line="336" w:lineRule="auto"/>
        <w:rPr>
          <w:szCs w:val="26"/>
        </w:rPr>
      </w:pPr>
    </w:p>
    <w:p w:rsidR="0028162D" w:rsidRPr="00EE5617" w:rsidRDefault="0028162D" w:rsidP="001F0F3B">
      <w:pPr>
        <w:spacing w:line="336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1F0F3B">
      <w:pPr>
        <w:spacing w:line="336" w:lineRule="auto"/>
        <w:rPr>
          <w:szCs w:val="26"/>
        </w:rPr>
      </w:pPr>
    </w:p>
    <w:p w:rsidR="001F0F3B" w:rsidRDefault="0028162D" w:rsidP="001F0F3B">
      <w:pPr>
        <w:spacing w:line="336" w:lineRule="auto"/>
        <w:rPr>
          <w:szCs w:val="26"/>
        </w:rPr>
      </w:pPr>
      <w:r w:rsidRPr="00EE5617">
        <w:rPr>
          <w:szCs w:val="26"/>
        </w:rPr>
        <w:t xml:space="preserve">1. </w:t>
      </w:r>
      <w:r w:rsidR="001F0F3B">
        <w:rPr>
          <w:szCs w:val="26"/>
        </w:rPr>
        <w:t xml:space="preserve">Отменить </w:t>
      </w:r>
      <w:r w:rsidR="001F0F3B" w:rsidRPr="001F0F3B">
        <w:rPr>
          <w:szCs w:val="26"/>
        </w:rPr>
        <w:t>постановлени</w:t>
      </w:r>
      <w:r w:rsidR="001F0F3B">
        <w:rPr>
          <w:szCs w:val="26"/>
        </w:rPr>
        <w:t xml:space="preserve">е </w:t>
      </w:r>
      <w:r w:rsidR="00E519EF">
        <w:rPr>
          <w:szCs w:val="26"/>
        </w:rPr>
        <w:t xml:space="preserve">администрации Арсеньевского городского округа </w:t>
      </w:r>
      <w:r w:rsidR="00E519EF">
        <w:rPr>
          <w:szCs w:val="26"/>
        </w:rPr>
        <w:br/>
      </w:r>
      <w:r w:rsidR="001F0F3B">
        <w:rPr>
          <w:szCs w:val="26"/>
        </w:rPr>
        <w:t>от 29 апреля</w:t>
      </w:r>
      <w:r w:rsidR="001F0F3B" w:rsidRPr="001F0F3B">
        <w:rPr>
          <w:szCs w:val="26"/>
        </w:rPr>
        <w:t xml:space="preserve"> 2022</w:t>
      </w:r>
      <w:r w:rsidR="001F0F3B">
        <w:rPr>
          <w:szCs w:val="26"/>
        </w:rPr>
        <w:t xml:space="preserve"> года</w:t>
      </w:r>
      <w:r w:rsidR="001F0F3B" w:rsidRPr="001F0F3B">
        <w:rPr>
          <w:szCs w:val="26"/>
        </w:rPr>
        <w:t xml:space="preserve"> № 249-па «О проведении общественных обсуждений проекта постановления администрации Арсеньевского городского округа «О внесении изменений в постановление администрации Арсеньевского городского округа от </w:t>
      </w:r>
      <w:r w:rsidR="009E7947">
        <w:rPr>
          <w:szCs w:val="26"/>
        </w:rPr>
        <w:br/>
      </w:r>
      <w:r w:rsidR="001F0F3B" w:rsidRPr="001F0F3B">
        <w:rPr>
          <w:szCs w:val="26"/>
        </w:rPr>
        <w:t xml:space="preserve">30 октября 2017 года № 677-па «Об утверждении муниципальной программы «Формирование современной городской среды Арсеньевского городского округа» </w:t>
      </w:r>
      <w:r w:rsidR="009E7947">
        <w:rPr>
          <w:szCs w:val="26"/>
        </w:rPr>
        <w:br/>
      </w:r>
      <w:r w:rsidR="001F0F3B" w:rsidRPr="001F0F3B">
        <w:rPr>
          <w:szCs w:val="26"/>
        </w:rPr>
        <w:t>на 2018-2024 годы»</w:t>
      </w:r>
      <w:r w:rsidR="00E519EF">
        <w:rPr>
          <w:szCs w:val="26"/>
        </w:rPr>
        <w:t>.</w:t>
      </w:r>
    </w:p>
    <w:p w:rsidR="00A25605" w:rsidRPr="00A25605" w:rsidRDefault="001F0F3B" w:rsidP="001F0F3B">
      <w:pPr>
        <w:tabs>
          <w:tab w:val="left" w:pos="8041"/>
        </w:tabs>
        <w:spacing w:line="336" w:lineRule="auto"/>
        <w:rPr>
          <w:szCs w:val="26"/>
        </w:rPr>
      </w:pPr>
      <w:r>
        <w:rPr>
          <w:szCs w:val="26"/>
        </w:rPr>
        <w:t>2</w:t>
      </w:r>
      <w:r w:rsidR="00A25605" w:rsidRPr="00A25605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993315" w:rsidRDefault="001F0F3B" w:rsidP="001F0F3B">
      <w:pPr>
        <w:tabs>
          <w:tab w:val="left" w:pos="8041"/>
        </w:tabs>
        <w:spacing w:line="336" w:lineRule="auto"/>
        <w:rPr>
          <w:szCs w:val="26"/>
        </w:rPr>
      </w:pPr>
      <w:r>
        <w:rPr>
          <w:szCs w:val="26"/>
        </w:rPr>
        <w:t>3</w:t>
      </w:r>
      <w:r w:rsidR="00A25605" w:rsidRPr="00A25605">
        <w:rPr>
          <w:szCs w:val="26"/>
        </w:rPr>
        <w:t xml:space="preserve">. Контроль за исполнением настоящего постановления </w:t>
      </w:r>
      <w:r w:rsidR="00722E51">
        <w:rPr>
          <w:szCs w:val="26"/>
        </w:rPr>
        <w:t>оставляю за собой</w:t>
      </w:r>
      <w:r w:rsidR="00A25605" w:rsidRPr="00A25605">
        <w:rPr>
          <w:szCs w:val="26"/>
        </w:rPr>
        <w:t>.</w:t>
      </w:r>
    </w:p>
    <w:p w:rsidR="001F0F3B" w:rsidRDefault="001F0F3B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1F0F3B" w:rsidRDefault="001F0F3B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555B90" w:rsidRDefault="00EC69F7" w:rsidP="001F0F3B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AD054E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 w:rsidR="00A25605">
        <w:rPr>
          <w:szCs w:val="26"/>
        </w:rPr>
        <w:t xml:space="preserve">                             </w:t>
      </w:r>
      <w:r w:rsidR="00AD054E">
        <w:rPr>
          <w:szCs w:val="26"/>
        </w:rPr>
        <w:t xml:space="preserve">         </w:t>
      </w:r>
      <w:r w:rsidR="00A25605">
        <w:rPr>
          <w:szCs w:val="26"/>
        </w:rPr>
        <w:t xml:space="preserve"> В.С. Пивень</w:t>
      </w:r>
    </w:p>
    <w:sectPr w:rsidR="00555B90" w:rsidSect="001F0F3B">
      <w:type w:val="continuous"/>
      <w:pgSz w:w="11906" w:h="16838" w:code="9"/>
      <w:pgMar w:top="993" w:right="851" w:bottom="0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B6" w:rsidRDefault="00C725B6">
      <w:r>
        <w:separator/>
      </w:r>
    </w:p>
  </w:endnote>
  <w:endnote w:type="continuationSeparator" w:id="0">
    <w:p w:rsidR="00C725B6" w:rsidRDefault="00C7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B6" w:rsidRDefault="00C725B6">
      <w:r>
        <w:separator/>
      </w:r>
    </w:p>
  </w:footnote>
  <w:footnote w:type="continuationSeparator" w:id="0">
    <w:p w:rsidR="00C725B6" w:rsidRDefault="00C7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46763"/>
    <w:rsid w:val="000616AF"/>
    <w:rsid w:val="0008027B"/>
    <w:rsid w:val="000810D5"/>
    <w:rsid w:val="00082D08"/>
    <w:rsid w:val="0008485B"/>
    <w:rsid w:val="000B49D9"/>
    <w:rsid w:val="000D141F"/>
    <w:rsid w:val="000D32DB"/>
    <w:rsid w:val="000E48E5"/>
    <w:rsid w:val="000E5F52"/>
    <w:rsid w:val="000F48F0"/>
    <w:rsid w:val="00104976"/>
    <w:rsid w:val="00116F52"/>
    <w:rsid w:val="0012094A"/>
    <w:rsid w:val="00123568"/>
    <w:rsid w:val="00150032"/>
    <w:rsid w:val="00150A68"/>
    <w:rsid w:val="00160D34"/>
    <w:rsid w:val="00161858"/>
    <w:rsid w:val="001730B4"/>
    <w:rsid w:val="00186852"/>
    <w:rsid w:val="001B7E69"/>
    <w:rsid w:val="001C12F8"/>
    <w:rsid w:val="001D210B"/>
    <w:rsid w:val="001F0F3B"/>
    <w:rsid w:val="001F38B4"/>
    <w:rsid w:val="001F398F"/>
    <w:rsid w:val="001F5E74"/>
    <w:rsid w:val="001F7ABE"/>
    <w:rsid w:val="00206BE9"/>
    <w:rsid w:val="00215B9A"/>
    <w:rsid w:val="0025096D"/>
    <w:rsid w:val="00262A6B"/>
    <w:rsid w:val="00266358"/>
    <w:rsid w:val="0028162D"/>
    <w:rsid w:val="00286612"/>
    <w:rsid w:val="002B333A"/>
    <w:rsid w:val="002B3AE9"/>
    <w:rsid w:val="002D431C"/>
    <w:rsid w:val="002F5299"/>
    <w:rsid w:val="003004ED"/>
    <w:rsid w:val="00300FA4"/>
    <w:rsid w:val="00303407"/>
    <w:rsid w:val="00325836"/>
    <w:rsid w:val="0032700A"/>
    <w:rsid w:val="00336477"/>
    <w:rsid w:val="003552E3"/>
    <w:rsid w:val="00362634"/>
    <w:rsid w:val="0038137C"/>
    <w:rsid w:val="003B2EDF"/>
    <w:rsid w:val="003B416B"/>
    <w:rsid w:val="003C7484"/>
    <w:rsid w:val="003E3A2B"/>
    <w:rsid w:val="003E6674"/>
    <w:rsid w:val="003F5F54"/>
    <w:rsid w:val="00403018"/>
    <w:rsid w:val="004318B4"/>
    <w:rsid w:val="00442C08"/>
    <w:rsid w:val="00445B8E"/>
    <w:rsid w:val="00454238"/>
    <w:rsid w:val="00456B95"/>
    <w:rsid w:val="00471E00"/>
    <w:rsid w:val="00476F0A"/>
    <w:rsid w:val="004866CC"/>
    <w:rsid w:val="004A51D5"/>
    <w:rsid w:val="004B58E4"/>
    <w:rsid w:val="004B75CA"/>
    <w:rsid w:val="004E081E"/>
    <w:rsid w:val="004E1008"/>
    <w:rsid w:val="004E5514"/>
    <w:rsid w:val="004F24B5"/>
    <w:rsid w:val="00500850"/>
    <w:rsid w:val="00506AB4"/>
    <w:rsid w:val="00514707"/>
    <w:rsid w:val="00523739"/>
    <w:rsid w:val="0052572F"/>
    <w:rsid w:val="00542E37"/>
    <w:rsid w:val="005458D8"/>
    <w:rsid w:val="00555B90"/>
    <w:rsid w:val="00566947"/>
    <w:rsid w:val="0057321A"/>
    <w:rsid w:val="00592A52"/>
    <w:rsid w:val="0059381B"/>
    <w:rsid w:val="0059491F"/>
    <w:rsid w:val="005A55C1"/>
    <w:rsid w:val="005B07D1"/>
    <w:rsid w:val="005E3936"/>
    <w:rsid w:val="005F38F2"/>
    <w:rsid w:val="005F45EB"/>
    <w:rsid w:val="005F5086"/>
    <w:rsid w:val="005F621C"/>
    <w:rsid w:val="0062507E"/>
    <w:rsid w:val="006454B4"/>
    <w:rsid w:val="00665D09"/>
    <w:rsid w:val="0067573A"/>
    <w:rsid w:val="00677CE2"/>
    <w:rsid w:val="00681364"/>
    <w:rsid w:val="00681EFD"/>
    <w:rsid w:val="006A7761"/>
    <w:rsid w:val="006B3823"/>
    <w:rsid w:val="006B671C"/>
    <w:rsid w:val="006C59E1"/>
    <w:rsid w:val="006C74BD"/>
    <w:rsid w:val="006E3865"/>
    <w:rsid w:val="006E5EA1"/>
    <w:rsid w:val="006E7487"/>
    <w:rsid w:val="00704549"/>
    <w:rsid w:val="007076D8"/>
    <w:rsid w:val="00722E51"/>
    <w:rsid w:val="00723EE6"/>
    <w:rsid w:val="007240A1"/>
    <w:rsid w:val="00747D2C"/>
    <w:rsid w:val="00750372"/>
    <w:rsid w:val="00756814"/>
    <w:rsid w:val="00760B01"/>
    <w:rsid w:val="007652AF"/>
    <w:rsid w:val="0077066E"/>
    <w:rsid w:val="00773123"/>
    <w:rsid w:val="00773245"/>
    <w:rsid w:val="00794FA9"/>
    <w:rsid w:val="007A361D"/>
    <w:rsid w:val="007A7ABC"/>
    <w:rsid w:val="007B27E6"/>
    <w:rsid w:val="007B2B5B"/>
    <w:rsid w:val="007B5A56"/>
    <w:rsid w:val="007D4755"/>
    <w:rsid w:val="007E5B93"/>
    <w:rsid w:val="00804BE1"/>
    <w:rsid w:val="008154ED"/>
    <w:rsid w:val="00821BD2"/>
    <w:rsid w:val="008337E8"/>
    <w:rsid w:val="00840F54"/>
    <w:rsid w:val="008613AC"/>
    <w:rsid w:val="008620C0"/>
    <w:rsid w:val="00872D21"/>
    <w:rsid w:val="00873BC1"/>
    <w:rsid w:val="00882939"/>
    <w:rsid w:val="00892E4E"/>
    <w:rsid w:val="008A7719"/>
    <w:rsid w:val="008C51D3"/>
    <w:rsid w:val="008E0B13"/>
    <w:rsid w:val="008F1446"/>
    <w:rsid w:val="0090245B"/>
    <w:rsid w:val="009031B8"/>
    <w:rsid w:val="00922508"/>
    <w:rsid w:val="00934528"/>
    <w:rsid w:val="009568A7"/>
    <w:rsid w:val="00956E88"/>
    <w:rsid w:val="009750B7"/>
    <w:rsid w:val="00976CC9"/>
    <w:rsid w:val="00992B48"/>
    <w:rsid w:val="00993138"/>
    <w:rsid w:val="00993315"/>
    <w:rsid w:val="00994D10"/>
    <w:rsid w:val="009A3759"/>
    <w:rsid w:val="009A41C7"/>
    <w:rsid w:val="009B6CA3"/>
    <w:rsid w:val="009C0713"/>
    <w:rsid w:val="009C452A"/>
    <w:rsid w:val="009E20E2"/>
    <w:rsid w:val="009E7947"/>
    <w:rsid w:val="009F4723"/>
    <w:rsid w:val="00A02D9B"/>
    <w:rsid w:val="00A12162"/>
    <w:rsid w:val="00A25605"/>
    <w:rsid w:val="00A2655B"/>
    <w:rsid w:val="00A47E6F"/>
    <w:rsid w:val="00A5659D"/>
    <w:rsid w:val="00A5746E"/>
    <w:rsid w:val="00A57EDA"/>
    <w:rsid w:val="00A603DD"/>
    <w:rsid w:val="00A73C48"/>
    <w:rsid w:val="00A77790"/>
    <w:rsid w:val="00A90A27"/>
    <w:rsid w:val="00AA0059"/>
    <w:rsid w:val="00AB65B3"/>
    <w:rsid w:val="00AB6BB2"/>
    <w:rsid w:val="00AC5275"/>
    <w:rsid w:val="00AD054E"/>
    <w:rsid w:val="00AE0D0A"/>
    <w:rsid w:val="00AF6318"/>
    <w:rsid w:val="00B07942"/>
    <w:rsid w:val="00B10C39"/>
    <w:rsid w:val="00B26D55"/>
    <w:rsid w:val="00B3463D"/>
    <w:rsid w:val="00B40C75"/>
    <w:rsid w:val="00B4356A"/>
    <w:rsid w:val="00B53139"/>
    <w:rsid w:val="00B84274"/>
    <w:rsid w:val="00B90291"/>
    <w:rsid w:val="00B945F8"/>
    <w:rsid w:val="00BA10C1"/>
    <w:rsid w:val="00BB04D6"/>
    <w:rsid w:val="00BB5081"/>
    <w:rsid w:val="00BC3DC5"/>
    <w:rsid w:val="00BD7C02"/>
    <w:rsid w:val="00BE6D8D"/>
    <w:rsid w:val="00BF651D"/>
    <w:rsid w:val="00BF6A9B"/>
    <w:rsid w:val="00C1029F"/>
    <w:rsid w:val="00C11028"/>
    <w:rsid w:val="00C30BE6"/>
    <w:rsid w:val="00C31E1C"/>
    <w:rsid w:val="00C34E0B"/>
    <w:rsid w:val="00C53553"/>
    <w:rsid w:val="00C725B6"/>
    <w:rsid w:val="00C86421"/>
    <w:rsid w:val="00CA11D9"/>
    <w:rsid w:val="00CD66E5"/>
    <w:rsid w:val="00CF6915"/>
    <w:rsid w:val="00D03713"/>
    <w:rsid w:val="00D127D8"/>
    <w:rsid w:val="00D203CE"/>
    <w:rsid w:val="00D269D1"/>
    <w:rsid w:val="00D27694"/>
    <w:rsid w:val="00D3501C"/>
    <w:rsid w:val="00D41D41"/>
    <w:rsid w:val="00D541F6"/>
    <w:rsid w:val="00D63114"/>
    <w:rsid w:val="00D7375A"/>
    <w:rsid w:val="00D74227"/>
    <w:rsid w:val="00D905CC"/>
    <w:rsid w:val="00D96501"/>
    <w:rsid w:val="00DC230A"/>
    <w:rsid w:val="00DD61D5"/>
    <w:rsid w:val="00DE2EBE"/>
    <w:rsid w:val="00DE3229"/>
    <w:rsid w:val="00DF02F0"/>
    <w:rsid w:val="00E0057D"/>
    <w:rsid w:val="00E06C02"/>
    <w:rsid w:val="00E175D5"/>
    <w:rsid w:val="00E26D49"/>
    <w:rsid w:val="00E519EF"/>
    <w:rsid w:val="00E57861"/>
    <w:rsid w:val="00E954C3"/>
    <w:rsid w:val="00E97C4A"/>
    <w:rsid w:val="00EB15DC"/>
    <w:rsid w:val="00EC6431"/>
    <w:rsid w:val="00EC69F7"/>
    <w:rsid w:val="00ED6F8E"/>
    <w:rsid w:val="00EE6E10"/>
    <w:rsid w:val="00EF340C"/>
    <w:rsid w:val="00F04173"/>
    <w:rsid w:val="00F057D9"/>
    <w:rsid w:val="00F2070D"/>
    <w:rsid w:val="00F37B6A"/>
    <w:rsid w:val="00F66375"/>
    <w:rsid w:val="00F770C6"/>
    <w:rsid w:val="00F7778A"/>
    <w:rsid w:val="00F87ADF"/>
    <w:rsid w:val="00FA31F5"/>
    <w:rsid w:val="00FA666D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Диденко Ольга Петровна</cp:lastModifiedBy>
  <cp:revision>2</cp:revision>
  <cp:lastPrinted>2022-05-11T04:46:00Z</cp:lastPrinted>
  <dcterms:created xsi:type="dcterms:W3CDTF">2022-05-13T00:29:00Z</dcterms:created>
  <dcterms:modified xsi:type="dcterms:W3CDTF">2022-05-13T00:29:00Z</dcterms:modified>
</cp:coreProperties>
</file>