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DF6379" w:rsidRDefault="00DF6379" w:rsidP="00DF6379">
      <w:pPr>
        <w:tabs>
          <w:tab w:val="left" w:pos="8041"/>
        </w:tabs>
        <w:jc w:val="center"/>
        <w:rPr>
          <w:b/>
          <w:bCs/>
          <w:spacing w:val="20"/>
          <w:sz w:val="32"/>
          <w:szCs w:val="32"/>
        </w:rPr>
      </w:pPr>
      <w:r w:rsidRPr="00176E08">
        <w:rPr>
          <w:noProof/>
          <w:szCs w:val="24"/>
        </w:rPr>
        <w:drawing>
          <wp:inline distT="0" distB="0" distL="0" distR="0" wp14:anchorId="19637008" wp14:editId="16CDB3E8">
            <wp:extent cx="601980" cy="731520"/>
            <wp:effectExtent l="0" t="0" r="7620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69E3D" w14:textId="77777777" w:rsidR="00DF6379" w:rsidRDefault="00DF6379" w:rsidP="00DF6379">
      <w:pPr>
        <w:tabs>
          <w:tab w:val="left" w:pos="8041"/>
        </w:tabs>
        <w:jc w:val="center"/>
        <w:rPr>
          <w:b/>
          <w:bCs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7B8C51" wp14:editId="5AC2F2BD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6510" r="24130" b="1143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D459E" id="Полилиния 2" o:spid="_x0000_s1026" style="position:absolute;margin-left:235.1pt;margin-top:-207.15pt;width:23.6pt;height:1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b/>
          <w:bCs/>
          <w:spacing w:val="20"/>
          <w:sz w:val="32"/>
          <w:szCs w:val="32"/>
        </w:rPr>
        <w:t xml:space="preserve">АДМИНИСТРАЦИЯ </w:t>
      </w:r>
    </w:p>
    <w:p w14:paraId="78539187" w14:textId="77777777" w:rsidR="00DF6379" w:rsidRPr="0081502D" w:rsidRDefault="00DF6379" w:rsidP="00DF6379">
      <w:pPr>
        <w:tabs>
          <w:tab w:val="left" w:pos="8041"/>
        </w:tabs>
        <w:jc w:val="center"/>
        <w:rPr>
          <w:b/>
          <w:bCs/>
          <w:spacing w:val="20"/>
          <w:sz w:val="32"/>
          <w:szCs w:val="32"/>
        </w:rPr>
      </w:pPr>
      <w:r>
        <w:rPr>
          <w:b/>
          <w:bCs/>
          <w:spacing w:val="20"/>
          <w:sz w:val="32"/>
          <w:szCs w:val="32"/>
        </w:rPr>
        <w:t>АРСЕНЬЕВСКОГО Г</w:t>
      </w:r>
      <w:r w:rsidRPr="0081502D">
        <w:rPr>
          <w:b/>
          <w:bCs/>
          <w:spacing w:val="20"/>
          <w:sz w:val="32"/>
          <w:szCs w:val="32"/>
        </w:rPr>
        <w:t>ОРОДСКОГО ОКРУГА</w:t>
      </w:r>
      <w:r>
        <w:rPr>
          <w:b/>
          <w:bCs/>
          <w:spacing w:val="20"/>
          <w:sz w:val="32"/>
          <w:szCs w:val="32"/>
        </w:rPr>
        <w:t xml:space="preserve"> </w:t>
      </w:r>
    </w:p>
    <w:p w14:paraId="0A37501D" w14:textId="77777777" w:rsidR="00DF6379" w:rsidRDefault="00DF6379" w:rsidP="00DF6379">
      <w:pPr>
        <w:shd w:val="clear" w:color="auto" w:fill="FFFFFF"/>
        <w:tabs>
          <w:tab w:val="left" w:pos="5050"/>
        </w:tabs>
        <w:jc w:val="center"/>
        <w:rPr>
          <w:rFonts w:ascii="Arial" w:hAnsi="Arial"/>
          <w:sz w:val="16"/>
          <w:szCs w:val="16"/>
        </w:rPr>
      </w:pPr>
    </w:p>
    <w:p w14:paraId="5DAB6C7B" w14:textId="77777777" w:rsidR="00DF6379" w:rsidRPr="00C078D6" w:rsidRDefault="00DF6379" w:rsidP="00DF6379">
      <w:pPr>
        <w:shd w:val="clear" w:color="auto" w:fill="FFFFFF"/>
        <w:tabs>
          <w:tab w:val="left" w:pos="5050"/>
        </w:tabs>
        <w:jc w:val="center"/>
        <w:rPr>
          <w:rFonts w:ascii="Arial" w:hAnsi="Arial"/>
          <w:sz w:val="16"/>
          <w:szCs w:val="16"/>
        </w:rPr>
      </w:pPr>
    </w:p>
    <w:p w14:paraId="3E26C1E1" w14:textId="77777777" w:rsidR="00DF6379" w:rsidRDefault="00DF6379" w:rsidP="00DF6379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14:paraId="02EB378F" w14:textId="77777777" w:rsidR="00DF6379" w:rsidRDefault="00DF6379" w:rsidP="00DF6379">
      <w:pPr>
        <w:shd w:val="clear" w:color="auto" w:fill="FFFFFF"/>
        <w:jc w:val="center"/>
        <w:rPr>
          <w:sz w:val="16"/>
          <w:szCs w:val="16"/>
        </w:rPr>
      </w:pPr>
    </w:p>
    <w:p w14:paraId="6A05A809" w14:textId="77777777" w:rsidR="00DF6379" w:rsidRDefault="00DF6379" w:rsidP="00DF6379">
      <w:pPr>
        <w:shd w:val="clear" w:color="auto" w:fill="FFFFFF"/>
        <w:jc w:val="center"/>
        <w:rPr>
          <w:sz w:val="16"/>
          <w:szCs w:val="16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DF6379" w:rsidRPr="009C452A" w14:paraId="704C0ADB" w14:textId="77777777" w:rsidTr="60ED012B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14:paraId="1010A453" w14:textId="70E9D821" w:rsidR="00DF6379" w:rsidRPr="009C452A" w:rsidRDefault="000E3005" w:rsidP="60ED012B">
            <w:pPr>
              <w:ind w:left="-124" w:right="-108"/>
              <w:jc w:val="center"/>
            </w:pPr>
            <w:r>
              <w:t>05 июля 2021 г.</w:t>
            </w:r>
            <w:bookmarkStart w:id="0" w:name="_GoBack"/>
            <w:bookmarkEnd w:id="0"/>
          </w:p>
        </w:tc>
        <w:tc>
          <w:tcPr>
            <w:tcW w:w="5101" w:type="dxa"/>
          </w:tcPr>
          <w:p w14:paraId="0D7018AE" w14:textId="77777777" w:rsidR="00DF6379" w:rsidRPr="009C452A" w:rsidRDefault="00DF6379" w:rsidP="00A3548B">
            <w:pPr>
              <w:ind w:left="-295"/>
              <w:jc w:val="center"/>
              <w:rPr>
                <w:rFonts w:ascii="Arial" w:cs="Arial"/>
                <w:szCs w:val="24"/>
              </w:rPr>
            </w:pPr>
            <w:r w:rsidRPr="009C452A">
              <w:rPr>
                <w:rFonts w:ascii="Arial" w:cs="Arial"/>
                <w:szCs w:val="24"/>
              </w:rPr>
              <w:t>г</w:t>
            </w:r>
            <w:r w:rsidRPr="009C452A">
              <w:rPr>
                <w:rFonts w:ascii="Arial" w:cs="Arial"/>
                <w:szCs w:val="24"/>
              </w:rPr>
              <w:t>.</w:t>
            </w:r>
            <w:r w:rsidRPr="009C452A">
              <w:rPr>
                <w:rFonts w:ascii="Arial" w:cs="Arial"/>
                <w:szCs w:val="24"/>
              </w:rPr>
              <w:t>Арсеньев</w:t>
            </w:r>
          </w:p>
        </w:tc>
        <w:tc>
          <w:tcPr>
            <w:tcW w:w="509" w:type="dxa"/>
          </w:tcPr>
          <w:p w14:paraId="427D9C9B" w14:textId="77777777" w:rsidR="00DF6379" w:rsidRPr="009C452A" w:rsidRDefault="00DF6379" w:rsidP="00A3548B">
            <w:pPr>
              <w:rPr>
                <w:szCs w:val="24"/>
              </w:rPr>
            </w:pPr>
            <w:r w:rsidRPr="009C452A">
              <w:rPr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16097C54" w14:textId="33558348" w:rsidR="00DF6379" w:rsidRPr="009C452A" w:rsidRDefault="000E3005" w:rsidP="006C5CD5">
            <w:pPr>
              <w:ind w:left="-108" w:right="-132"/>
              <w:jc w:val="center"/>
            </w:pPr>
            <w:r>
              <w:t>351-па</w:t>
            </w:r>
            <w:r w:rsidR="60ED012B">
              <w:t xml:space="preserve">        </w:t>
            </w:r>
          </w:p>
        </w:tc>
      </w:tr>
    </w:tbl>
    <w:p w14:paraId="5A39BBE3" w14:textId="77777777" w:rsidR="00DF6379" w:rsidRDefault="00DF6379" w:rsidP="00DF6379">
      <w:pPr>
        <w:tabs>
          <w:tab w:val="left" w:pos="8041"/>
        </w:tabs>
        <w:spacing w:line="360" w:lineRule="auto"/>
        <w:ind w:firstLine="748"/>
      </w:pPr>
    </w:p>
    <w:p w14:paraId="3CE0E0C2" w14:textId="77777777" w:rsidR="00DF6379" w:rsidRDefault="00DF6379" w:rsidP="00E95B73">
      <w:pPr>
        <w:pStyle w:val="paragraph"/>
        <w:spacing w:before="0" w:beforeAutospacing="0" w:after="0" w:afterAutospacing="0"/>
        <w:ind w:left="-284" w:right="-1"/>
        <w:jc w:val="center"/>
        <w:textAlignment w:val="baseline"/>
      </w:pPr>
      <w:r>
        <w:rPr>
          <w:rStyle w:val="normaltextrun"/>
          <w:b/>
          <w:bCs/>
          <w:sz w:val="26"/>
          <w:szCs w:val="26"/>
        </w:rPr>
        <w:t>О внесении изменений в постановление администрации </w:t>
      </w:r>
      <w:r>
        <w:rPr>
          <w:rStyle w:val="eop"/>
          <w:sz w:val="26"/>
          <w:szCs w:val="26"/>
        </w:rPr>
        <w:t> </w:t>
      </w:r>
    </w:p>
    <w:p w14:paraId="6B8913A6" w14:textId="429BB07F" w:rsidR="00DF6379" w:rsidRDefault="00DF6379" w:rsidP="00E95B73">
      <w:pPr>
        <w:pStyle w:val="paragraph"/>
        <w:spacing w:before="0" w:beforeAutospacing="0" w:after="0" w:afterAutospacing="0"/>
        <w:ind w:left="-284" w:right="-1"/>
        <w:jc w:val="center"/>
        <w:textAlignment w:val="baseline"/>
      </w:pPr>
      <w:r>
        <w:rPr>
          <w:rStyle w:val="spellingerror"/>
          <w:b/>
          <w:bCs/>
          <w:sz w:val="26"/>
          <w:szCs w:val="26"/>
        </w:rPr>
        <w:t>Арсень</w:t>
      </w:r>
      <w:r w:rsidR="00510516">
        <w:rPr>
          <w:rStyle w:val="spellingerror"/>
          <w:b/>
          <w:bCs/>
          <w:sz w:val="26"/>
          <w:szCs w:val="26"/>
        </w:rPr>
        <w:t>е</w:t>
      </w:r>
      <w:r>
        <w:rPr>
          <w:rStyle w:val="spellingerror"/>
          <w:b/>
          <w:bCs/>
          <w:sz w:val="26"/>
          <w:szCs w:val="26"/>
        </w:rPr>
        <w:t>вского</w:t>
      </w:r>
      <w:r>
        <w:rPr>
          <w:rStyle w:val="normaltextrun"/>
          <w:b/>
          <w:bCs/>
          <w:sz w:val="26"/>
          <w:szCs w:val="26"/>
        </w:rPr>
        <w:t xml:space="preserve"> городского округа от </w:t>
      </w:r>
      <w:r w:rsidR="0005115C">
        <w:rPr>
          <w:rStyle w:val="normaltextrun"/>
          <w:b/>
          <w:bCs/>
          <w:sz w:val="26"/>
          <w:szCs w:val="26"/>
        </w:rPr>
        <w:t>2</w:t>
      </w:r>
      <w:r w:rsidR="002B54BD">
        <w:rPr>
          <w:rStyle w:val="normaltextrun"/>
          <w:b/>
          <w:bCs/>
          <w:sz w:val="26"/>
          <w:szCs w:val="26"/>
        </w:rPr>
        <w:t>9</w:t>
      </w:r>
      <w:r>
        <w:rPr>
          <w:rStyle w:val="normaltextrun"/>
          <w:b/>
          <w:bCs/>
          <w:sz w:val="26"/>
          <w:szCs w:val="26"/>
        </w:rPr>
        <w:t xml:space="preserve"> марта 20</w:t>
      </w:r>
      <w:r w:rsidR="0005115C">
        <w:rPr>
          <w:rStyle w:val="normaltextrun"/>
          <w:b/>
          <w:bCs/>
          <w:sz w:val="26"/>
          <w:szCs w:val="26"/>
        </w:rPr>
        <w:t>19</w:t>
      </w:r>
      <w:r>
        <w:rPr>
          <w:rStyle w:val="normaltextrun"/>
          <w:b/>
          <w:bCs/>
          <w:sz w:val="26"/>
          <w:szCs w:val="26"/>
        </w:rPr>
        <w:t xml:space="preserve"> года № </w:t>
      </w:r>
      <w:r w:rsidR="0005115C">
        <w:rPr>
          <w:rStyle w:val="normaltextrun"/>
          <w:b/>
          <w:bCs/>
          <w:sz w:val="26"/>
          <w:szCs w:val="26"/>
        </w:rPr>
        <w:t>205</w:t>
      </w:r>
      <w:r>
        <w:rPr>
          <w:rStyle w:val="normaltextrun"/>
          <w:b/>
          <w:bCs/>
          <w:sz w:val="26"/>
          <w:szCs w:val="26"/>
        </w:rPr>
        <w:t>-па </w:t>
      </w:r>
      <w:r>
        <w:rPr>
          <w:rStyle w:val="eop"/>
          <w:sz w:val="26"/>
          <w:szCs w:val="26"/>
        </w:rPr>
        <w:t> </w:t>
      </w:r>
    </w:p>
    <w:p w14:paraId="280B75F3" w14:textId="77777777" w:rsidR="00DF6379" w:rsidRDefault="00DF6379" w:rsidP="00E95B73">
      <w:pPr>
        <w:pStyle w:val="paragraph"/>
        <w:spacing w:before="0" w:beforeAutospacing="0" w:after="0" w:afterAutospacing="0"/>
        <w:ind w:left="-284" w:right="-1"/>
        <w:jc w:val="center"/>
        <w:textAlignment w:val="baseline"/>
      </w:pPr>
      <w:r>
        <w:rPr>
          <w:rStyle w:val="normaltextrun"/>
          <w:b/>
          <w:bCs/>
          <w:sz w:val="26"/>
          <w:szCs w:val="26"/>
        </w:rPr>
        <w:t>«Об утверждении Положения о закупке товаров, работ, услуг для нужд Муниципального бюджетного учреждения «Специализированная служба Арсеньевского городского округа»</w:t>
      </w:r>
      <w:r>
        <w:rPr>
          <w:rStyle w:val="eop"/>
          <w:sz w:val="26"/>
          <w:szCs w:val="26"/>
        </w:rPr>
        <w:t> </w:t>
      </w:r>
    </w:p>
    <w:p w14:paraId="6B6E764A" w14:textId="0305F772" w:rsidR="00DF6379" w:rsidRDefault="60ED012B" w:rsidP="0032686F">
      <w:pPr>
        <w:pStyle w:val="paragraph"/>
        <w:spacing w:line="360" w:lineRule="auto"/>
        <w:ind w:firstLine="567"/>
        <w:jc w:val="both"/>
        <w:textAlignment w:val="baseline"/>
        <w:rPr>
          <w:rStyle w:val="normaltextrun"/>
          <w:sz w:val="26"/>
          <w:szCs w:val="26"/>
        </w:rPr>
      </w:pPr>
      <w:r w:rsidRPr="60ED012B">
        <w:rPr>
          <w:rStyle w:val="normaltextrun"/>
          <w:sz w:val="26"/>
          <w:szCs w:val="26"/>
        </w:rPr>
        <w:t xml:space="preserve">В целях надлежащего осуществления закупок товаров (работ, услуг) для нужд Муниципального бюджетного учреждения «Специализированная служба Арсеньевского городского округа», в соответствии с Федеральным </w:t>
      </w:r>
      <w:proofErr w:type="spellStart"/>
      <w:r w:rsidRPr="60ED012B">
        <w:rPr>
          <w:rStyle w:val="normaltextrun"/>
          <w:sz w:val="26"/>
          <w:szCs w:val="26"/>
        </w:rPr>
        <w:t>законаом</w:t>
      </w:r>
      <w:proofErr w:type="spellEnd"/>
      <w:r w:rsidRPr="60ED012B">
        <w:rPr>
          <w:rStyle w:val="normaltextrun"/>
          <w:sz w:val="26"/>
          <w:szCs w:val="26"/>
        </w:rPr>
        <w:t xml:space="preserve"> от 18 июля 2011 года № 223-ФЗ «О закупках товаров, работ, услуг отдельными видами юридических лиц», руководствуясь Уставом Арсеньевского городского округа, администрация Арсеньевского городского округа </w:t>
      </w:r>
    </w:p>
    <w:p w14:paraId="64FC4221" w14:textId="77777777" w:rsidR="00DF6379" w:rsidRDefault="00DF6379" w:rsidP="0032686F">
      <w:pPr>
        <w:pStyle w:val="paragraph"/>
        <w:spacing w:line="360" w:lineRule="auto"/>
        <w:textAlignment w:val="baseline"/>
      </w:pPr>
      <w:r>
        <w:rPr>
          <w:rStyle w:val="normaltextrun"/>
          <w:sz w:val="26"/>
          <w:szCs w:val="26"/>
        </w:rPr>
        <w:t>ПОСТАНОВЛЯЕТ:</w:t>
      </w:r>
      <w:r>
        <w:rPr>
          <w:rStyle w:val="eop"/>
          <w:sz w:val="26"/>
          <w:szCs w:val="26"/>
        </w:rPr>
        <w:t> </w:t>
      </w:r>
    </w:p>
    <w:p w14:paraId="5AC0B538" w14:textId="418F2C2B" w:rsidR="00DF6379" w:rsidRPr="0005115C" w:rsidRDefault="60ED012B" w:rsidP="0032686F">
      <w:pPr>
        <w:pStyle w:val="paragraph"/>
        <w:spacing w:before="0" w:beforeAutospacing="0" w:after="0" w:afterAutospacing="0" w:line="360" w:lineRule="auto"/>
        <w:ind w:firstLine="419"/>
        <w:jc w:val="both"/>
        <w:textAlignment w:val="baseline"/>
        <w:rPr>
          <w:sz w:val="26"/>
          <w:szCs w:val="26"/>
          <w:lang w:bidi="ru-RU"/>
        </w:rPr>
      </w:pPr>
      <w:r w:rsidRPr="60ED012B">
        <w:rPr>
          <w:rStyle w:val="normaltextrun"/>
          <w:sz w:val="26"/>
          <w:szCs w:val="26"/>
        </w:rPr>
        <w:t xml:space="preserve">1. </w:t>
      </w:r>
      <w:r w:rsidRPr="0005115C">
        <w:rPr>
          <w:rStyle w:val="normaltextrun"/>
          <w:sz w:val="26"/>
          <w:szCs w:val="26"/>
        </w:rPr>
        <w:t xml:space="preserve">Внести в Положение о закупке товаров, работ, услуг для нужд Муниципального бюджетного учреждения «Специализированная служба Арсеньевского городского округа», утвержденное постановлением администрации Арсеньевского городского округа от </w:t>
      </w:r>
      <w:r w:rsidR="0005115C" w:rsidRPr="0005115C">
        <w:rPr>
          <w:rStyle w:val="normaltextrun"/>
          <w:sz w:val="26"/>
          <w:szCs w:val="26"/>
        </w:rPr>
        <w:t>2</w:t>
      </w:r>
      <w:r w:rsidRPr="0005115C">
        <w:rPr>
          <w:rStyle w:val="normaltextrun"/>
          <w:sz w:val="26"/>
          <w:szCs w:val="26"/>
        </w:rPr>
        <w:t>9 марта 20</w:t>
      </w:r>
      <w:r w:rsidR="0005115C" w:rsidRPr="0005115C">
        <w:rPr>
          <w:rStyle w:val="normaltextrun"/>
          <w:sz w:val="26"/>
          <w:szCs w:val="26"/>
        </w:rPr>
        <w:t>19</w:t>
      </w:r>
      <w:r w:rsidRPr="0005115C">
        <w:rPr>
          <w:rStyle w:val="normaltextrun"/>
          <w:sz w:val="26"/>
          <w:szCs w:val="26"/>
        </w:rPr>
        <w:t xml:space="preserve"> года № </w:t>
      </w:r>
      <w:r w:rsidR="0005115C" w:rsidRPr="0005115C">
        <w:rPr>
          <w:rStyle w:val="normaltextrun"/>
          <w:sz w:val="26"/>
          <w:szCs w:val="26"/>
        </w:rPr>
        <w:t>205</w:t>
      </w:r>
      <w:r w:rsidRPr="0005115C">
        <w:rPr>
          <w:rStyle w:val="normaltextrun"/>
          <w:sz w:val="26"/>
          <w:szCs w:val="26"/>
        </w:rPr>
        <w:t>-па</w:t>
      </w:r>
      <w:r w:rsidR="0005115C" w:rsidRPr="0005115C">
        <w:rPr>
          <w:rStyle w:val="normaltextrun"/>
          <w:sz w:val="26"/>
          <w:szCs w:val="26"/>
        </w:rPr>
        <w:t xml:space="preserve"> (в редакции постановления администрации Арсеньевского городского округа от 19 </w:t>
      </w:r>
      <w:r w:rsidR="001C16F4">
        <w:rPr>
          <w:rStyle w:val="normaltextrun"/>
          <w:sz w:val="26"/>
          <w:szCs w:val="26"/>
        </w:rPr>
        <w:t>м</w:t>
      </w:r>
      <w:r w:rsidR="0005115C" w:rsidRPr="0005115C">
        <w:rPr>
          <w:rStyle w:val="normaltextrun"/>
          <w:sz w:val="26"/>
          <w:szCs w:val="26"/>
        </w:rPr>
        <w:t xml:space="preserve">арта 2021 года №140-па </w:t>
      </w:r>
      <w:r w:rsidRPr="0005115C">
        <w:rPr>
          <w:rStyle w:val="normaltextrun"/>
          <w:sz w:val="26"/>
          <w:szCs w:val="26"/>
        </w:rPr>
        <w:t>(далее - Положение), изменения, и</w:t>
      </w:r>
      <w:r w:rsidRPr="0005115C">
        <w:rPr>
          <w:sz w:val="26"/>
          <w:szCs w:val="26"/>
          <w:lang w:bidi="ru-RU"/>
        </w:rPr>
        <w:t xml:space="preserve">зложив Раздел 7  </w:t>
      </w:r>
      <w:r w:rsidR="0005115C" w:rsidRPr="0005115C">
        <w:rPr>
          <w:sz w:val="26"/>
          <w:szCs w:val="26"/>
          <w:lang w:bidi="ru-RU"/>
        </w:rPr>
        <w:t>«</w:t>
      </w:r>
      <w:r w:rsidRPr="0005115C">
        <w:rPr>
          <w:sz w:val="26"/>
          <w:szCs w:val="26"/>
          <w:lang w:bidi="ru-RU"/>
        </w:rPr>
        <w:t>Порядок определения и обоснования начальной (максимальной) цены договора</w:t>
      </w:r>
      <w:r w:rsidR="0005115C" w:rsidRPr="0005115C">
        <w:rPr>
          <w:sz w:val="26"/>
          <w:szCs w:val="26"/>
          <w:lang w:bidi="ru-RU"/>
        </w:rPr>
        <w:t>» Положения</w:t>
      </w:r>
      <w:r w:rsidRPr="0005115C">
        <w:rPr>
          <w:sz w:val="26"/>
          <w:szCs w:val="26"/>
          <w:lang w:bidi="ru-RU"/>
        </w:rPr>
        <w:t xml:space="preserve">  в следующей редакции:</w:t>
      </w:r>
    </w:p>
    <w:p w14:paraId="418F68EE" w14:textId="13207E36" w:rsidR="00DF6379" w:rsidRPr="0005115C" w:rsidRDefault="0005115C" w:rsidP="0005115C">
      <w:pPr>
        <w:spacing w:line="360" w:lineRule="auto"/>
        <w:jc w:val="both"/>
        <w:textAlignment w:val="baseline"/>
        <w:rPr>
          <w:rFonts w:eastAsia="Times New Roman" w:cs="Times New Roman"/>
          <w:sz w:val="26"/>
          <w:szCs w:val="26"/>
          <w:lang w:bidi="ru-RU"/>
        </w:rPr>
      </w:pPr>
      <w:r>
        <w:rPr>
          <w:rFonts w:eastAsia="Times New Roman" w:cs="Times New Roman"/>
          <w:sz w:val="26"/>
          <w:szCs w:val="26"/>
          <w:lang w:bidi="ru-RU"/>
        </w:rPr>
        <w:t xml:space="preserve">         </w:t>
      </w:r>
      <w:r w:rsidR="60ED012B" w:rsidRPr="0005115C">
        <w:rPr>
          <w:rFonts w:eastAsia="Times New Roman" w:cs="Times New Roman"/>
          <w:sz w:val="26"/>
          <w:szCs w:val="26"/>
          <w:lang w:bidi="ru-RU"/>
        </w:rPr>
        <w:t xml:space="preserve">«7. </w:t>
      </w:r>
      <w:r w:rsidR="60ED012B" w:rsidRPr="0005115C">
        <w:rPr>
          <w:rFonts w:eastAsia="Times New Roman" w:cs="Times New Roman"/>
          <w:sz w:val="26"/>
          <w:szCs w:val="26"/>
        </w:rPr>
        <w:t>Порядок определения и обосновани</w:t>
      </w:r>
      <w:r>
        <w:rPr>
          <w:rFonts w:eastAsia="Times New Roman" w:cs="Times New Roman"/>
          <w:sz w:val="26"/>
          <w:szCs w:val="26"/>
        </w:rPr>
        <w:t xml:space="preserve">я начальной (максимальной) цены </w:t>
      </w:r>
      <w:r w:rsidR="60ED012B" w:rsidRPr="0005115C">
        <w:rPr>
          <w:rFonts w:eastAsia="Times New Roman" w:cs="Times New Roman"/>
          <w:sz w:val="26"/>
          <w:szCs w:val="26"/>
        </w:rPr>
        <w:t>договора</w:t>
      </w:r>
      <w:r w:rsidR="60ED012B" w:rsidRPr="0005115C">
        <w:rPr>
          <w:rFonts w:eastAsia="Times New Roman" w:cs="Times New Roman"/>
          <w:sz w:val="26"/>
          <w:szCs w:val="26"/>
          <w:lang w:bidi="ru-RU"/>
        </w:rPr>
        <w:t>.</w:t>
      </w:r>
    </w:p>
    <w:p w14:paraId="4633316D" w14:textId="7139F74A" w:rsidR="0005115C" w:rsidRDefault="0005115C" w:rsidP="0032686F">
      <w:pPr>
        <w:pStyle w:val="a8"/>
        <w:numPr>
          <w:ilvl w:val="1"/>
          <w:numId w:val="5"/>
        </w:numPr>
        <w:spacing w:line="360" w:lineRule="auto"/>
        <w:ind w:left="0" w:firstLine="567"/>
        <w:jc w:val="both"/>
        <w:textAlignment w:val="baseline"/>
        <w:rPr>
          <w:rFonts w:eastAsia="Times New Roman" w:cs="Times New Roman"/>
          <w:sz w:val="26"/>
          <w:szCs w:val="26"/>
          <w:lang w:bidi="ru-RU"/>
        </w:rPr>
      </w:pPr>
      <w:r>
        <w:rPr>
          <w:rFonts w:eastAsia="Times New Roman" w:cs="Times New Roman"/>
          <w:sz w:val="26"/>
          <w:szCs w:val="26"/>
          <w:lang w:bidi="ru-RU"/>
        </w:rPr>
        <w:t xml:space="preserve"> </w:t>
      </w:r>
      <w:r w:rsidR="60ED012B" w:rsidRPr="0005115C">
        <w:rPr>
          <w:rFonts w:eastAsia="Times New Roman" w:cs="Times New Roman"/>
          <w:sz w:val="26"/>
          <w:szCs w:val="26"/>
          <w:lang w:bidi="ru-RU"/>
        </w:rPr>
        <w:t>При осуществлении закупок опре</w:t>
      </w:r>
      <w:r>
        <w:rPr>
          <w:rFonts w:eastAsia="Times New Roman" w:cs="Times New Roman"/>
          <w:sz w:val="26"/>
          <w:szCs w:val="26"/>
          <w:lang w:bidi="ru-RU"/>
        </w:rPr>
        <w:t xml:space="preserve">деление и обоснование начальной </w:t>
      </w:r>
      <w:r w:rsidR="60ED012B" w:rsidRPr="0005115C">
        <w:rPr>
          <w:rFonts w:eastAsia="Times New Roman" w:cs="Times New Roman"/>
          <w:sz w:val="26"/>
          <w:szCs w:val="26"/>
          <w:lang w:bidi="ru-RU"/>
        </w:rPr>
        <w:t>(максимальной)</w:t>
      </w:r>
    </w:p>
    <w:p w14:paraId="7D68A109" w14:textId="34FC08E0" w:rsidR="00DF6379" w:rsidRPr="0005115C" w:rsidRDefault="60ED012B" w:rsidP="0032686F">
      <w:pPr>
        <w:spacing w:line="360" w:lineRule="auto"/>
        <w:ind w:firstLine="567"/>
        <w:jc w:val="both"/>
        <w:textAlignment w:val="baseline"/>
        <w:rPr>
          <w:rFonts w:eastAsia="Times New Roman" w:cs="Times New Roman"/>
          <w:sz w:val="26"/>
          <w:szCs w:val="26"/>
          <w:lang w:bidi="ru-RU"/>
        </w:rPr>
      </w:pPr>
      <w:r w:rsidRPr="0005115C">
        <w:rPr>
          <w:rFonts w:eastAsia="Times New Roman" w:cs="Times New Roman"/>
          <w:sz w:val="26"/>
          <w:szCs w:val="26"/>
          <w:lang w:bidi="ru-RU"/>
        </w:rPr>
        <w:t xml:space="preserve">цены договора, цены договора, заключаемого с единственным поставщиком (исполнителем, подрядчиком), формулы цены и максимального значения цены договора, цены единицы товара, работы, услуги и максимального значения цены </w:t>
      </w:r>
      <w:r w:rsidRPr="0005115C">
        <w:rPr>
          <w:rFonts w:eastAsia="Times New Roman" w:cs="Times New Roman"/>
          <w:sz w:val="26"/>
          <w:szCs w:val="26"/>
          <w:lang w:bidi="ru-RU"/>
        </w:rPr>
        <w:lastRenderedPageBreak/>
        <w:t>договора (далее по тексту - НМЦД) производится заказчиком в соответствии с настоящим Положением.</w:t>
      </w:r>
      <w:r w:rsidRPr="0005115C">
        <w:rPr>
          <w:rFonts w:eastAsia="Arial Unicode MS" w:cs="Times New Roman"/>
          <w:sz w:val="26"/>
          <w:szCs w:val="26"/>
          <w:lang w:bidi="ru-RU"/>
        </w:rPr>
        <w:t xml:space="preserve"> </w:t>
      </w:r>
    </w:p>
    <w:p w14:paraId="6D2051E6" w14:textId="15BA4AB1" w:rsidR="00DF6379" w:rsidRPr="0005115C" w:rsidRDefault="0005115C" w:rsidP="0032686F">
      <w:pPr>
        <w:pStyle w:val="a8"/>
        <w:numPr>
          <w:ilvl w:val="1"/>
          <w:numId w:val="5"/>
        </w:numPr>
        <w:tabs>
          <w:tab w:val="left" w:pos="142"/>
        </w:tabs>
        <w:spacing w:line="360" w:lineRule="auto"/>
        <w:ind w:left="0" w:firstLine="710"/>
        <w:jc w:val="both"/>
        <w:textAlignment w:val="baseline"/>
        <w:rPr>
          <w:rFonts w:eastAsia="Times New Roman" w:cs="Times New Roman"/>
          <w:sz w:val="26"/>
          <w:szCs w:val="26"/>
          <w:lang w:bidi="ru-RU"/>
        </w:rPr>
      </w:pPr>
      <w:r w:rsidRPr="0005115C">
        <w:rPr>
          <w:rFonts w:eastAsia="Arial Unicode MS" w:cs="Times New Roman"/>
          <w:sz w:val="26"/>
          <w:szCs w:val="26"/>
          <w:lang w:bidi="ru-RU"/>
        </w:rPr>
        <w:t xml:space="preserve"> </w:t>
      </w:r>
      <w:r w:rsidR="60ED012B" w:rsidRPr="0005115C">
        <w:rPr>
          <w:rFonts w:eastAsia="Arial Unicode MS" w:cs="Times New Roman"/>
          <w:sz w:val="26"/>
          <w:szCs w:val="26"/>
          <w:lang w:bidi="ru-RU"/>
        </w:rPr>
        <w:t>Определение и обоснование НМЦД осуществляется заказчиком путем</w:t>
      </w:r>
      <w:r w:rsidRPr="0005115C">
        <w:rPr>
          <w:rFonts w:eastAsia="Arial Unicode MS" w:cs="Times New Roman"/>
          <w:sz w:val="26"/>
          <w:szCs w:val="26"/>
          <w:lang w:bidi="ru-RU"/>
        </w:rPr>
        <w:t xml:space="preserve"> </w:t>
      </w:r>
      <w:r w:rsidR="60ED012B" w:rsidRPr="0005115C">
        <w:rPr>
          <w:rFonts w:eastAsia="Arial Unicode MS" w:cs="Times New Roman"/>
          <w:sz w:val="26"/>
          <w:szCs w:val="26"/>
          <w:lang w:bidi="ru-RU"/>
        </w:rPr>
        <w:t>определения и обоснования начальной (максимальной) цены единицы каждого товара, работы, услуги, являющихся предметом закупки, в случае, если предмет (объем) закупки состоит из нескольких видов товаров, работ, услуг.</w:t>
      </w:r>
    </w:p>
    <w:p w14:paraId="29DA5489" w14:textId="3A860C46" w:rsidR="00DF6379" w:rsidRPr="0032686F" w:rsidRDefault="0032686F" w:rsidP="0032686F">
      <w:pPr>
        <w:pStyle w:val="a8"/>
        <w:numPr>
          <w:ilvl w:val="1"/>
          <w:numId w:val="5"/>
        </w:numPr>
        <w:spacing w:line="360" w:lineRule="auto"/>
        <w:ind w:left="0" w:firstLine="709"/>
        <w:jc w:val="both"/>
        <w:textAlignment w:val="baseline"/>
        <w:rPr>
          <w:rFonts w:eastAsia="Arial Unicode MS" w:cs="Times New Roman"/>
          <w:sz w:val="26"/>
          <w:szCs w:val="26"/>
          <w:lang w:bidi="ru-RU"/>
        </w:rPr>
      </w:pPr>
      <w:r w:rsidRPr="0032686F">
        <w:rPr>
          <w:rFonts w:eastAsia="Arial Unicode MS" w:cs="Times New Roman"/>
          <w:sz w:val="26"/>
          <w:szCs w:val="26"/>
          <w:lang w:bidi="ru-RU"/>
        </w:rPr>
        <w:t xml:space="preserve"> </w:t>
      </w:r>
      <w:r w:rsidR="60ED012B" w:rsidRPr="0032686F">
        <w:rPr>
          <w:rFonts w:eastAsia="Arial Unicode MS" w:cs="Times New Roman"/>
          <w:sz w:val="26"/>
          <w:szCs w:val="26"/>
          <w:lang w:bidi="ru-RU"/>
        </w:rPr>
        <w:t>НМЦД должны включать в себя информацию о расходах (расходы) на</w:t>
      </w:r>
      <w:r w:rsidRPr="0032686F">
        <w:rPr>
          <w:rFonts w:eastAsia="Arial Unicode MS" w:cs="Times New Roman"/>
          <w:sz w:val="26"/>
          <w:szCs w:val="26"/>
          <w:lang w:bidi="ru-RU"/>
        </w:rPr>
        <w:t xml:space="preserve"> </w:t>
      </w:r>
      <w:r w:rsidR="60ED012B" w:rsidRPr="0032686F">
        <w:rPr>
          <w:rFonts w:eastAsia="Arial Unicode MS" w:cs="Times New Roman"/>
          <w:sz w:val="26"/>
          <w:szCs w:val="26"/>
          <w:lang w:bidi="ru-RU"/>
        </w:rPr>
        <w:t>перевозку, страхование, уплату таможенных пошлин, налогов и других обязательных платежей.</w:t>
      </w:r>
    </w:p>
    <w:p w14:paraId="771B1BA4" w14:textId="64DAAA3A" w:rsidR="00DF6379" w:rsidRPr="0032686F" w:rsidRDefault="60ED012B" w:rsidP="0005115C">
      <w:pPr>
        <w:pStyle w:val="a8"/>
        <w:numPr>
          <w:ilvl w:val="1"/>
          <w:numId w:val="5"/>
        </w:numPr>
        <w:tabs>
          <w:tab w:val="left" w:pos="0"/>
          <w:tab w:val="left" w:pos="1026"/>
        </w:tabs>
        <w:spacing w:line="360" w:lineRule="auto"/>
        <w:ind w:left="0" w:firstLine="709"/>
        <w:jc w:val="both"/>
        <w:textAlignment w:val="baseline"/>
        <w:rPr>
          <w:rFonts w:eastAsia="Times New Roman" w:cs="Times New Roman"/>
          <w:sz w:val="26"/>
          <w:szCs w:val="26"/>
          <w:lang w:bidi="ru-RU"/>
        </w:rPr>
      </w:pPr>
      <w:r w:rsidRPr="0032686F">
        <w:rPr>
          <w:rFonts w:eastAsia="Times New Roman" w:cs="Times New Roman"/>
          <w:sz w:val="26"/>
          <w:szCs w:val="26"/>
          <w:lang w:bidi="ru-RU"/>
        </w:rPr>
        <w:t>Определение и обоснование НМЦД осуществляется заказчиком на стадии планирования, до размещения соответствующего извещения о закупке в ЕИС, а при заключении договора с единственным поставщиком (исполнителем, подрядчиком) - до даты заключения соответствующего договора.</w:t>
      </w:r>
    </w:p>
    <w:p w14:paraId="34A4A9D4" w14:textId="313D09BB" w:rsidR="00DF6379" w:rsidRPr="0032686F" w:rsidRDefault="0032686F" w:rsidP="0005115C">
      <w:pPr>
        <w:pStyle w:val="a8"/>
        <w:numPr>
          <w:ilvl w:val="1"/>
          <w:numId w:val="5"/>
        </w:numPr>
        <w:tabs>
          <w:tab w:val="left" w:pos="0"/>
          <w:tab w:val="left" w:pos="1026"/>
        </w:tabs>
        <w:spacing w:line="360" w:lineRule="auto"/>
        <w:ind w:left="0" w:firstLine="709"/>
        <w:jc w:val="both"/>
        <w:textAlignment w:val="baseline"/>
        <w:rPr>
          <w:rFonts w:eastAsia="Times New Roman" w:cs="Times New Roman"/>
          <w:sz w:val="26"/>
          <w:szCs w:val="26"/>
          <w:lang w:bidi="ru-RU"/>
        </w:rPr>
      </w:pPr>
      <w:r w:rsidRPr="0032686F">
        <w:rPr>
          <w:rFonts w:eastAsia="Times New Roman" w:cs="Times New Roman"/>
          <w:sz w:val="26"/>
          <w:szCs w:val="26"/>
          <w:lang w:bidi="ru-RU"/>
        </w:rPr>
        <w:t xml:space="preserve"> </w:t>
      </w:r>
      <w:r w:rsidR="60ED012B" w:rsidRPr="0032686F">
        <w:rPr>
          <w:rFonts w:eastAsia="Times New Roman" w:cs="Times New Roman"/>
          <w:sz w:val="26"/>
          <w:szCs w:val="26"/>
          <w:lang w:bidi="ru-RU"/>
        </w:rPr>
        <w:t>В случае если в рамках одной закупки предполагается зак</w:t>
      </w:r>
      <w:r w:rsidRPr="0032686F">
        <w:rPr>
          <w:rFonts w:eastAsia="Times New Roman" w:cs="Times New Roman"/>
          <w:sz w:val="26"/>
          <w:szCs w:val="26"/>
          <w:lang w:bidi="ru-RU"/>
        </w:rPr>
        <w:t xml:space="preserve">упка  </w:t>
      </w:r>
      <w:r w:rsidR="60ED012B" w:rsidRPr="0032686F">
        <w:rPr>
          <w:rFonts w:eastAsia="Times New Roman" w:cs="Times New Roman"/>
          <w:sz w:val="26"/>
          <w:szCs w:val="26"/>
          <w:lang w:bidi="ru-RU"/>
        </w:rPr>
        <w:t>технологически</w:t>
      </w:r>
      <w:r w:rsidRPr="0032686F">
        <w:rPr>
          <w:rFonts w:eastAsia="Times New Roman" w:cs="Times New Roman"/>
          <w:sz w:val="26"/>
          <w:szCs w:val="26"/>
          <w:lang w:bidi="ru-RU"/>
        </w:rPr>
        <w:t xml:space="preserve"> </w:t>
      </w:r>
      <w:r w:rsidR="60ED012B" w:rsidRPr="0032686F">
        <w:rPr>
          <w:rFonts w:eastAsia="Times New Roman" w:cs="Times New Roman"/>
          <w:sz w:val="26"/>
          <w:szCs w:val="26"/>
          <w:lang w:bidi="ru-RU"/>
        </w:rPr>
        <w:t>и функционально связанных товаров, работ, услуг, то НМЦД может быть рассчитана на основании информации о цене всего объекта закупки, либо как сумма цен всех включенных в объект закупки товаров, работ, услуг. При этом заказчик обязан подробно описать в спецификации объем, этапы и технические (функциональные) характеристики предмета закупки (входящих в объем закупки соответствующих товаров, работ, услуг).</w:t>
      </w:r>
    </w:p>
    <w:p w14:paraId="505AD4C9" w14:textId="5ECEB17E" w:rsidR="00DF6379" w:rsidRPr="0032686F" w:rsidRDefault="0032686F" w:rsidP="0005115C">
      <w:pPr>
        <w:pStyle w:val="a8"/>
        <w:numPr>
          <w:ilvl w:val="1"/>
          <w:numId w:val="5"/>
        </w:numPr>
        <w:tabs>
          <w:tab w:val="left" w:pos="0"/>
          <w:tab w:val="left" w:pos="1026"/>
        </w:tabs>
        <w:spacing w:line="360" w:lineRule="auto"/>
        <w:ind w:left="0" w:firstLine="720"/>
        <w:jc w:val="both"/>
        <w:textAlignment w:val="baseline"/>
        <w:rPr>
          <w:rFonts w:eastAsia="Times New Roman" w:cs="Times New Roman"/>
          <w:sz w:val="26"/>
          <w:szCs w:val="26"/>
          <w:lang w:bidi="ru-RU"/>
        </w:rPr>
      </w:pPr>
      <w:r w:rsidRPr="0032686F">
        <w:rPr>
          <w:rFonts w:eastAsia="Times New Roman" w:cs="Times New Roman"/>
          <w:sz w:val="26"/>
          <w:szCs w:val="26"/>
          <w:lang w:bidi="ru-RU"/>
        </w:rPr>
        <w:t xml:space="preserve">  </w:t>
      </w:r>
      <w:r w:rsidR="60ED012B" w:rsidRPr="0032686F">
        <w:rPr>
          <w:rFonts w:eastAsia="Times New Roman" w:cs="Times New Roman"/>
          <w:sz w:val="26"/>
          <w:szCs w:val="26"/>
          <w:lang w:bidi="ru-RU"/>
        </w:rPr>
        <w:t>НМЦД определяются и обосновываются Заказчиком посредством применения следующего метода или нескольких следующих методов:</w:t>
      </w:r>
    </w:p>
    <w:p w14:paraId="33A94AB7" w14:textId="77777777" w:rsidR="00DF6379" w:rsidRPr="0005115C" w:rsidRDefault="60ED012B" w:rsidP="0005115C">
      <w:pPr>
        <w:numPr>
          <w:ilvl w:val="0"/>
          <w:numId w:val="2"/>
        </w:numPr>
        <w:tabs>
          <w:tab w:val="left" w:pos="1063"/>
        </w:tabs>
        <w:spacing w:line="360" w:lineRule="auto"/>
        <w:ind w:firstLine="760"/>
        <w:jc w:val="both"/>
        <w:textAlignment w:val="baseline"/>
        <w:rPr>
          <w:rFonts w:eastAsia="Times New Roman" w:cs="Times New Roman"/>
          <w:sz w:val="26"/>
          <w:szCs w:val="26"/>
          <w:lang w:bidi="ru-RU"/>
        </w:rPr>
      </w:pPr>
      <w:r w:rsidRPr="0005115C">
        <w:rPr>
          <w:rFonts w:eastAsia="Times New Roman" w:cs="Times New Roman"/>
          <w:sz w:val="26"/>
          <w:szCs w:val="26"/>
          <w:lang w:bidi="ru-RU"/>
        </w:rPr>
        <w:t>метод сопоставимых рыночных цен (анализа рынка);</w:t>
      </w:r>
    </w:p>
    <w:p w14:paraId="22507F2C" w14:textId="77777777" w:rsidR="00DF6379" w:rsidRPr="0005115C" w:rsidRDefault="60ED012B" w:rsidP="0005115C">
      <w:pPr>
        <w:numPr>
          <w:ilvl w:val="0"/>
          <w:numId w:val="2"/>
        </w:numPr>
        <w:tabs>
          <w:tab w:val="left" w:pos="1087"/>
        </w:tabs>
        <w:spacing w:line="360" w:lineRule="auto"/>
        <w:ind w:firstLine="760"/>
        <w:jc w:val="both"/>
        <w:textAlignment w:val="baseline"/>
        <w:rPr>
          <w:rFonts w:eastAsia="Times New Roman" w:cs="Times New Roman"/>
          <w:sz w:val="26"/>
          <w:szCs w:val="26"/>
          <w:lang w:bidi="ru-RU"/>
        </w:rPr>
      </w:pPr>
      <w:r w:rsidRPr="0005115C">
        <w:rPr>
          <w:rFonts w:eastAsia="Times New Roman" w:cs="Times New Roman"/>
          <w:sz w:val="26"/>
          <w:szCs w:val="26"/>
          <w:lang w:bidi="ru-RU"/>
        </w:rPr>
        <w:t>нормативный метод;</w:t>
      </w:r>
    </w:p>
    <w:p w14:paraId="1428BA51" w14:textId="77777777" w:rsidR="00DF6379" w:rsidRPr="0005115C" w:rsidRDefault="60ED012B" w:rsidP="0005115C">
      <w:pPr>
        <w:numPr>
          <w:ilvl w:val="0"/>
          <w:numId w:val="2"/>
        </w:numPr>
        <w:tabs>
          <w:tab w:val="left" w:pos="1087"/>
        </w:tabs>
        <w:spacing w:line="360" w:lineRule="auto"/>
        <w:ind w:firstLine="760"/>
        <w:jc w:val="both"/>
        <w:textAlignment w:val="baseline"/>
        <w:rPr>
          <w:rFonts w:eastAsia="Times New Roman" w:cs="Times New Roman"/>
          <w:sz w:val="26"/>
          <w:szCs w:val="26"/>
          <w:lang w:bidi="ru-RU"/>
        </w:rPr>
      </w:pPr>
      <w:r w:rsidRPr="0005115C">
        <w:rPr>
          <w:rFonts w:eastAsia="Times New Roman" w:cs="Times New Roman"/>
          <w:sz w:val="26"/>
          <w:szCs w:val="26"/>
          <w:lang w:bidi="ru-RU"/>
        </w:rPr>
        <w:t>тарифный метод;</w:t>
      </w:r>
    </w:p>
    <w:p w14:paraId="3249BC65" w14:textId="77777777" w:rsidR="00DF6379" w:rsidRPr="0005115C" w:rsidRDefault="60ED012B" w:rsidP="0005115C">
      <w:pPr>
        <w:numPr>
          <w:ilvl w:val="0"/>
          <w:numId w:val="2"/>
        </w:numPr>
        <w:tabs>
          <w:tab w:val="left" w:pos="1087"/>
        </w:tabs>
        <w:spacing w:line="360" w:lineRule="auto"/>
        <w:ind w:firstLine="760"/>
        <w:jc w:val="both"/>
        <w:textAlignment w:val="baseline"/>
        <w:rPr>
          <w:rFonts w:eastAsia="Times New Roman" w:cs="Times New Roman"/>
          <w:sz w:val="26"/>
          <w:szCs w:val="26"/>
          <w:lang w:bidi="ru-RU"/>
        </w:rPr>
      </w:pPr>
      <w:r w:rsidRPr="0005115C">
        <w:rPr>
          <w:rFonts w:eastAsia="Times New Roman" w:cs="Times New Roman"/>
          <w:sz w:val="26"/>
          <w:szCs w:val="26"/>
          <w:lang w:bidi="ru-RU"/>
        </w:rPr>
        <w:t>проектно-сметный метод;</w:t>
      </w:r>
    </w:p>
    <w:p w14:paraId="0CD1AE62" w14:textId="77777777" w:rsidR="00DF6379" w:rsidRPr="0005115C" w:rsidRDefault="60ED012B" w:rsidP="0005115C">
      <w:pPr>
        <w:numPr>
          <w:ilvl w:val="0"/>
          <w:numId w:val="2"/>
        </w:numPr>
        <w:tabs>
          <w:tab w:val="left" w:pos="1087"/>
        </w:tabs>
        <w:spacing w:line="360" w:lineRule="auto"/>
        <w:ind w:firstLine="760"/>
        <w:jc w:val="both"/>
        <w:textAlignment w:val="baseline"/>
        <w:rPr>
          <w:rFonts w:eastAsia="Times New Roman" w:cs="Times New Roman"/>
          <w:sz w:val="26"/>
          <w:szCs w:val="26"/>
          <w:lang w:bidi="ru-RU"/>
        </w:rPr>
      </w:pPr>
      <w:r w:rsidRPr="0005115C">
        <w:rPr>
          <w:rFonts w:eastAsia="Times New Roman" w:cs="Times New Roman"/>
          <w:sz w:val="26"/>
          <w:szCs w:val="26"/>
          <w:lang w:bidi="ru-RU"/>
        </w:rPr>
        <w:t>затратный метод.</w:t>
      </w:r>
    </w:p>
    <w:p w14:paraId="46960087" w14:textId="3A7C1DE5" w:rsidR="00DF6379" w:rsidRPr="0005115C" w:rsidRDefault="0032686F" w:rsidP="0005115C">
      <w:pPr>
        <w:pStyle w:val="a8"/>
        <w:numPr>
          <w:ilvl w:val="1"/>
          <w:numId w:val="5"/>
        </w:numPr>
        <w:tabs>
          <w:tab w:val="left" w:pos="1182"/>
        </w:tabs>
        <w:spacing w:line="360" w:lineRule="auto"/>
        <w:jc w:val="both"/>
        <w:textAlignment w:val="baseline"/>
        <w:rPr>
          <w:rFonts w:eastAsia="Times New Roman" w:cs="Times New Roman"/>
          <w:sz w:val="26"/>
          <w:szCs w:val="26"/>
          <w:lang w:bidi="ru-RU"/>
        </w:rPr>
      </w:pPr>
      <w:r>
        <w:rPr>
          <w:rFonts w:eastAsia="Times New Roman" w:cs="Times New Roman"/>
          <w:sz w:val="26"/>
          <w:szCs w:val="26"/>
          <w:lang w:bidi="ru-RU"/>
        </w:rPr>
        <w:t xml:space="preserve"> </w:t>
      </w:r>
      <w:r w:rsidR="60ED012B" w:rsidRPr="0005115C">
        <w:rPr>
          <w:rFonts w:eastAsia="Times New Roman" w:cs="Times New Roman"/>
          <w:sz w:val="26"/>
          <w:szCs w:val="26"/>
          <w:lang w:bidi="ru-RU"/>
        </w:rPr>
        <w:t>Метод сопоставимых рыночных цен (анализа рынка) заключается в</w:t>
      </w:r>
    </w:p>
    <w:p w14:paraId="21E3A407" w14:textId="77777777" w:rsidR="00DF6379" w:rsidRPr="0005115C" w:rsidRDefault="60ED012B" w:rsidP="0005115C">
      <w:pPr>
        <w:tabs>
          <w:tab w:val="left" w:pos="1182"/>
        </w:tabs>
        <w:spacing w:line="360" w:lineRule="auto"/>
        <w:jc w:val="both"/>
        <w:textAlignment w:val="baseline"/>
        <w:rPr>
          <w:rFonts w:eastAsia="Times New Roman" w:cs="Times New Roman"/>
          <w:sz w:val="26"/>
          <w:szCs w:val="26"/>
          <w:lang w:bidi="ru-RU"/>
        </w:rPr>
      </w:pPr>
      <w:r w:rsidRPr="0005115C">
        <w:rPr>
          <w:rFonts w:eastAsia="Times New Roman" w:cs="Times New Roman"/>
          <w:sz w:val="26"/>
          <w:szCs w:val="26"/>
          <w:lang w:bidi="ru-RU"/>
        </w:rPr>
        <w:t>установлении НМЦД, на основании информации о рыночных ценах идентичных товаров, работ, услуг, планируемых к закупкам, или при их отсутствии однородных товаров, работ, услуг.</w:t>
      </w:r>
    </w:p>
    <w:p w14:paraId="3D4377AF" w14:textId="77777777" w:rsidR="00DF6379" w:rsidRPr="0005115C" w:rsidRDefault="60ED012B" w:rsidP="0005115C">
      <w:pPr>
        <w:spacing w:line="360" w:lineRule="auto"/>
        <w:ind w:firstLine="760"/>
        <w:jc w:val="both"/>
        <w:textAlignment w:val="baseline"/>
        <w:rPr>
          <w:rFonts w:eastAsia="Times New Roman" w:cs="Times New Roman"/>
          <w:sz w:val="26"/>
          <w:szCs w:val="26"/>
          <w:lang w:bidi="ru-RU"/>
        </w:rPr>
      </w:pPr>
      <w:r w:rsidRPr="0005115C">
        <w:rPr>
          <w:rFonts w:eastAsia="Times New Roman" w:cs="Times New Roman"/>
          <w:sz w:val="26"/>
          <w:szCs w:val="26"/>
          <w:lang w:bidi="ru-RU"/>
        </w:rPr>
        <w:t xml:space="preserve">При применении метода сопоставимых рыночных цен (анализа рынка) информация о ценах товаров, работ, услуг должна быть получена с учетом </w:t>
      </w:r>
      <w:r w:rsidRPr="0005115C">
        <w:rPr>
          <w:rFonts w:eastAsia="Times New Roman" w:cs="Times New Roman"/>
          <w:sz w:val="26"/>
          <w:szCs w:val="26"/>
          <w:lang w:bidi="ru-RU"/>
        </w:rPr>
        <w:lastRenderedPageBreak/>
        <w:t>сопоставимых с условиями планируемой закупки коммерческих и (или) финансовых условий поставок товаров, выполнения работ, оказания услуг.</w:t>
      </w:r>
    </w:p>
    <w:p w14:paraId="557AE9BB" w14:textId="77777777" w:rsidR="00DF6379" w:rsidRPr="0005115C" w:rsidRDefault="60ED012B" w:rsidP="0005115C">
      <w:pPr>
        <w:spacing w:line="360" w:lineRule="auto"/>
        <w:ind w:firstLine="760"/>
        <w:jc w:val="both"/>
        <w:textAlignment w:val="baseline"/>
        <w:rPr>
          <w:rFonts w:eastAsia="Times New Roman" w:cs="Times New Roman"/>
          <w:sz w:val="26"/>
          <w:szCs w:val="26"/>
          <w:lang w:bidi="ru-RU"/>
        </w:rPr>
      </w:pPr>
      <w:r w:rsidRPr="0005115C">
        <w:rPr>
          <w:rFonts w:eastAsia="Times New Roman" w:cs="Times New Roman"/>
          <w:sz w:val="26"/>
          <w:szCs w:val="26"/>
          <w:lang w:bidi="ru-RU"/>
        </w:rPr>
        <w:t>Коммерческие и (или) финансовые условия поставок товаров, выполнения работ, оказания услуг признаются сопоставимыми, если различия между такими условиями не оказывают влияния на соответствующие результаты или эти различия могут быть учтены с применением корректировок таких условий.</w:t>
      </w:r>
    </w:p>
    <w:p w14:paraId="33CEF389" w14:textId="77777777" w:rsidR="00DF6379" w:rsidRPr="0005115C" w:rsidRDefault="60ED012B" w:rsidP="0005115C">
      <w:pPr>
        <w:spacing w:line="360" w:lineRule="auto"/>
        <w:ind w:firstLine="760"/>
        <w:jc w:val="both"/>
        <w:textAlignment w:val="baseline"/>
        <w:rPr>
          <w:rFonts w:eastAsia="Times New Roman" w:cs="Times New Roman"/>
          <w:sz w:val="26"/>
          <w:szCs w:val="26"/>
          <w:lang w:bidi="ru-RU"/>
        </w:rPr>
      </w:pPr>
      <w:r w:rsidRPr="0005115C">
        <w:rPr>
          <w:rFonts w:eastAsia="Times New Roman" w:cs="Times New Roman"/>
          <w:sz w:val="26"/>
          <w:szCs w:val="26"/>
          <w:lang w:bidi="ru-RU"/>
        </w:rPr>
        <w:t>При применении метода сопоставимых рыночных цен (анализа рынка) заказчик может использовать обоснованные им коэффициенты или индексы для пересчета цен товаров, работ, услуг с учетом различий в характеристиках товаров, коммерческих и (или) финансовых условий поставок товаров, выполнения работ, оказания услуг.</w:t>
      </w:r>
    </w:p>
    <w:p w14:paraId="74E45AEE" w14:textId="77777777" w:rsidR="00DF6379" w:rsidRPr="0005115C" w:rsidRDefault="60ED012B" w:rsidP="0005115C">
      <w:pPr>
        <w:spacing w:line="360" w:lineRule="auto"/>
        <w:ind w:firstLine="760"/>
        <w:jc w:val="both"/>
        <w:textAlignment w:val="baseline"/>
        <w:rPr>
          <w:rFonts w:eastAsia="Times New Roman" w:cs="Times New Roman"/>
          <w:sz w:val="26"/>
          <w:szCs w:val="26"/>
          <w:lang w:bidi="ru-RU"/>
        </w:rPr>
      </w:pPr>
      <w:r w:rsidRPr="0005115C">
        <w:rPr>
          <w:rFonts w:eastAsia="Times New Roman" w:cs="Times New Roman"/>
          <w:sz w:val="26"/>
          <w:szCs w:val="26"/>
          <w:lang w:bidi="ru-RU"/>
        </w:rPr>
        <w:t>В целях применения метода сопоставимых рыночных цен (анализа рынка) могут использоваться общедоступная информация о рыночных ценах товаров, работ, услуг информация о ценах товаров, работ, услуг, полученная по запросу заказчика у поставщиков (исполнителей, подрядчиков), обладающих опытом поставок соответствующих идентичных товаров, работ, услуг, планируемых к закупкам, или при их отсутствии однородных товаров, работ, услуг, а также информация, полученная в результате размещения запросов цен товаров, работ, услуг в ЕИС.</w:t>
      </w:r>
    </w:p>
    <w:p w14:paraId="6349F4B2" w14:textId="77777777" w:rsidR="00DF6379" w:rsidRPr="0005115C" w:rsidRDefault="60ED012B" w:rsidP="0005115C">
      <w:pPr>
        <w:spacing w:line="360" w:lineRule="auto"/>
        <w:ind w:firstLine="760"/>
        <w:jc w:val="both"/>
        <w:textAlignment w:val="baseline"/>
        <w:rPr>
          <w:rFonts w:eastAsia="Times New Roman" w:cs="Times New Roman"/>
          <w:sz w:val="26"/>
          <w:szCs w:val="26"/>
          <w:lang w:bidi="ru-RU"/>
        </w:rPr>
      </w:pPr>
      <w:r w:rsidRPr="0005115C">
        <w:rPr>
          <w:rFonts w:eastAsia="Times New Roman" w:cs="Times New Roman"/>
          <w:sz w:val="26"/>
          <w:szCs w:val="26"/>
          <w:lang w:bidi="ru-RU"/>
        </w:rPr>
        <w:t>К общедоступной информации о ценах товаров, работ, услуг относятся:</w:t>
      </w:r>
    </w:p>
    <w:p w14:paraId="7D0958E4" w14:textId="77777777" w:rsidR="00DF6379" w:rsidRPr="0005115C" w:rsidRDefault="60ED012B" w:rsidP="0005115C">
      <w:pPr>
        <w:numPr>
          <w:ilvl w:val="0"/>
          <w:numId w:val="3"/>
        </w:numPr>
        <w:tabs>
          <w:tab w:val="left" w:pos="1033"/>
        </w:tabs>
        <w:spacing w:line="360" w:lineRule="auto"/>
        <w:ind w:firstLine="760"/>
        <w:jc w:val="both"/>
        <w:textAlignment w:val="baseline"/>
        <w:rPr>
          <w:rFonts w:eastAsia="Times New Roman" w:cs="Times New Roman"/>
          <w:sz w:val="26"/>
          <w:szCs w:val="26"/>
          <w:lang w:bidi="ru-RU"/>
        </w:rPr>
      </w:pPr>
      <w:r w:rsidRPr="0005115C">
        <w:rPr>
          <w:rFonts w:eastAsia="Times New Roman" w:cs="Times New Roman"/>
          <w:sz w:val="26"/>
          <w:szCs w:val="26"/>
          <w:lang w:bidi="ru-RU"/>
        </w:rPr>
        <w:t>информация о ценах товаров, работ, услуг, содержащаяся в контрактах, которые исполнены и по которым не взыскивались неустойки (штрафы, пени) в связи с неисполнением или ненадлежащим исполнением обязательств, предусмотренных этими контрактами;</w:t>
      </w:r>
    </w:p>
    <w:p w14:paraId="142AB99A" w14:textId="77777777" w:rsidR="00DF6379" w:rsidRPr="0005115C" w:rsidRDefault="60ED012B" w:rsidP="0005115C">
      <w:pPr>
        <w:pStyle w:val="a8"/>
        <w:numPr>
          <w:ilvl w:val="0"/>
          <w:numId w:val="3"/>
        </w:numPr>
        <w:tabs>
          <w:tab w:val="left" w:pos="1026"/>
        </w:tabs>
        <w:spacing w:line="360" w:lineRule="auto"/>
        <w:ind w:left="142" w:firstLine="567"/>
        <w:jc w:val="both"/>
        <w:textAlignment w:val="baseline"/>
        <w:rPr>
          <w:rFonts w:eastAsia="Times New Roman" w:cs="Times New Roman"/>
          <w:sz w:val="26"/>
          <w:szCs w:val="26"/>
          <w:lang w:bidi="ru-RU"/>
        </w:rPr>
      </w:pPr>
      <w:r w:rsidRPr="0005115C">
        <w:rPr>
          <w:rFonts w:eastAsia="Arial Unicode MS" w:cs="Times New Roman"/>
          <w:sz w:val="26"/>
          <w:szCs w:val="26"/>
          <w:lang w:bidi="ru-RU"/>
        </w:rPr>
        <w:t>информация о ценах товаров, работ, услуг, содержащаяся в рекламе, каталогах, описаниях товаров и в других предложениях, обращенных к неопределенному кругу лиц и признаваемых в соответствии с гражданским законодательством публичными офертами;</w:t>
      </w:r>
    </w:p>
    <w:p w14:paraId="762A7EFE" w14:textId="77777777" w:rsidR="00DF6379" w:rsidRPr="0005115C" w:rsidRDefault="60ED012B" w:rsidP="0005115C">
      <w:pPr>
        <w:pStyle w:val="23"/>
        <w:numPr>
          <w:ilvl w:val="0"/>
          <w:numId w:val="3"/>
        </w:numPr>
        <w:shd w:val="clear" w:color="auto" w:fill="auto"/>
        <w:tabs>
          <w:tab w:val="left" w:pos="1059"/>
        </w:tabs>
        <w:spacing w:before="0" w:after="0" w:line="360" w:lineRule="auto"/>
        <w:ind w:firstLine="740"/>
        <w:jc w:val="both"/>
        <w:textAlignment w:val="baseline"/>
        <w:rPr>
          <w:sz w:val="26"/>
          <w:szCs w:val="26"/>
        </w:rPr>
      </w:pPr>
      <w:r w:rsidRPr="0005115C">
        <w:rPr>
          <w:color w:val="000000" w:themeColor="text1"/>
          <w:sz w:val="26"/>
          <w:szCs w:val="26"/>
          <w:lang w:bidi="ru-RU"/>
        </w:rPr>
        <w:t>информация о котировках на российских биржах и иностранных биржах;</w:t>
      </w:r>
    </w:p>
    <w:p w14:paraId="796B21AD" w14:textId="77777777" w:rsidR="00DF6379" w:rsidRPr="0005115C" w:rsidRDefault="60ED012B" w:rsidP="0005115C">
      <w:pPr>
        <w:pStyle w:val="23"/>
        <w:numPr>
          <w:ilvl w:val="0"/>
          <w:numId w:val="3"/>
        </w:numPr>
        <w:shd w:val="clear" w:color="auto" w:fill="auto"/>
        <w:tabs>
          <w:tab w:val="left" w:pos="1068"/>
        </w:tabs>
        <w:spacing w:before="0" w:after="0" w:line="360" w:lineRule="auto"/>
        <w:ind w:firstLine="740"/>
        <w:jc w:val="both"/>
        <w:textAlignment w:val="baseline"/>
        <w:rPr>
          <w:sz w:val="26"/>
          <w:szCs w:val="26"/>
        </w:rPr>
      </w:pPr>
      <w:r w:rsidRPr="0005115C">
        <w:rPr>
          <w:color w:val="000000" w:themeColor="text1"/>
          <w:sz w:val="26"/>
          <w:szCs w:val="26"/>
          <w:lang w:bidi="ru-RU"/>
        </w:rPr>
        <w:t>информация о котировках на электронных площадках;</w:t>
      </w:r>
    </w:p>
    <w:p w14:paraId="44F02CD9" w14:textId="77777777" w:rsidR="00DF6379" w:rsidRPr="0005115C" w:rsidRDefault="60ED012B" w:rsidP="0005115C">
      <w:pPr>
        <w:pStyle w:val="23"/>
        <w:numPr>
          <w:ilvl w:val="0"/>
          <w:numId w:val="3"/>
        </w:numPr>
        <w:shd w:val="clear" w:color="auto" w:fill="auto"/>
        <w:tabs>
          <w:tab w:val="left" w:pos="1068"/>
        </w:tabs>
        <w:spacing w:before="0" w:after="0" w:line="360" w:lineRule="auto"/>
        <w:ind w:firstLine="740"/>
        <w:jc w:val="both"/>
        <w:textAlignment w:val="baseline"/>
        <w:rPr>
          <w:sz w:val="26"/>
          <w:szCs w:val="26"/>
        </w:rPr>
      </w:pPr>
      <w:r w:rsidRPr="0005115C">
        <w:rPr>
          <w:color w:val="000000" w:themeColor="text1"/>
          <w:sz w:val="26"/>
          <w:szCs w:val="26"/>
          <w:lang w:bidi="ru-RU"/>
        </w:rPr>
        <w:t>данные государственной статистической отчетности о ценах товаров, работ, услуг;</w:t>
      </w:r>
    </w:p>
    <w:p w14:paraId="16771BE1" w14:textId="77777777" w:rsidR="00DF6379" w:rsidRPr="0005115C" w:rsidRDefault="60ED012B" w:rsidP="0005115C">
      <w:pPr>
        <w:pStyle w:val="23"/>
        <w:numPr>
          <w:ilvl w:val="0"/>
          <w:numId w:val="3"/>
        </w:numPr>
        <w:shd w:val="clear" w:color="auto" w:fill="auto"/>
        <w:tabs>
          <w:tab w:val="left" w:pos="1039"/>
        </w:tabs>
        <w:spacing w:before="0" w:after="0" w:line="360" w:lineRule="auto"/>
        <w:ind w:firstLine="740"/>
        <w:jc w:val="both"/>
        <w:textAlignment w:val="baseline"/>
        <w:rPr>
          <w:sz w:val="26"/>
          <w:szCs w:val="26"/>
        </w:rPr>
      </w:pPr>
      <w:r w:rsidRPr="0005115C">
        <w:rPr>
          <w:color w:val="000000" w:themeColor="text1"/>
          <w:sz w:val="26"/>
          <w:szCs w:val="26"/>
          <w:lang w:bidi="ru-RU"/>
        </w:rPr>
        <w:t xml:space="preserve">информация о ценах товаров, работ, услуг, содержащаяся в официальных </w:t>
      </w:r>
      <w:r w:rsidRPr="0005115C">
        <w:rPr>
          <w:color w:val="000000" w:themeColor="text1"/>
          <w:sz w:val="26"/>
          <w:szCs w:val="26"/>
          <w:lang w:bidi="ru-RU"/>
        </w:rPr>
        <w:lastRenderedPageBreak/>
        <w:t>источниках информации уполномоченных государственных органов и муниципальных органов в соответствии с законодательством Российской Федерации, законодательством субъектов Российской Федерации, муниципальными нормативными правовыми актами, в официальных источниках информации иностранных государств, международных организаций или иных общедоступных изданиях;</w:t>
      </w:r>
    </w:p>
    <w:p w14:paraId="55BA71D1" w14:textId="77777777" w:rsidR="00DF6379" w:rsidRPr="0005115C" w:rsidRDefault="60ED012B" w:rsidP="0005115C">
      <w:pPr>
        <w:pStyle w:val="23"/>
        <w:numPr>
          <w:ilvl w:val="0"/>
          <w:numId w:val="3"/>
        </w:numPr>
        <w:shd w:val="clear" w:color="auto" w:fill="auto"/>
        <w:tabs>
          <w:tab w:val="left" w:pos="1034"/>
        </w:tabs>
        <w:spacing w:before="0" w:after="0" w:line="360" w:lineRule="auto"/>
        <w:ind w:firstLine="740"/>
        <w:jc w:val="both"/>
        <w:textAlignment w:val="baseline"/>
        <w:rPr>
          <w:sz w:val="26"/>
          <w:szCs w:val="26"/>
        </w:rPr>
      </w:pPr>
      <w:r w:rsidRPr="0005115C">
        <w:rPr>
          <w:color w:val="000000" w:themeColor="text1"/>
          <w:sz w:val="26"/>
          <w:szCs w:val="26"/>
          <w:lang w:bidi="ru-RU"/>
        </w:rPr>
        <w:t>информация о рыночной стоимости объектов оценки, определенной в соответствии с законодательством, регулирующим оценочную деятельность в Российской Федерации, или законодательством иностранных государств;</w:t>
      </w:r>
    </w:p>
    <w:p w14:paraId="70429A1F" w14:textId="77777777" w:rsidR="00DF6379" w:rsidRPr="0005115C" w:rsidRDefault="60ED012B" w:rsidP="0005115C">
      <w:pPr>
        <w:pStyle w:val="23"/>
        <w:numPr>
          <w:ilvl w:val="0"/>
          <w:numId w:val="3"/>
        </w:numPr>
        <w:shd w:val="clear" w:color="auto" w:fill="auto"/>
        <w:tabs>
          <w:tab w:val="left" w:pos="1039"/>
        </w:tabs>
        <w:spacing w:before="0" w:after="0" w:line="360" w:lineRule="auto"/>
        <w:ind w:firstLine="740"/>
        <w:jc w:val="both"/>
        <w:textAlignment w:val="baseline"/>
        <w:rPr>
          <w:sz w:val="26"/>
          <w:szCs w:val="26"/>
        </w:rPr>
      </w:pPr>
      <w:r w:rsidRPr="0005115C">
        <w:rPr>
          <w:color w:val="000000" w:themeColor="text1"/>
          <w:sz w:val="26"/>
          <w:szCs w:val="26"/>
          <w:lang w:bidi="ru-RU"/>
        </w:rPr>
        <w:t>информация информационно-ценовых агентств, общедоступные результаты изучения рынка, а также результаты изучения рынка, проведенного по инициативе заказчика, в том числе на основании контракта, при условии раскрытия методологии расчета;</w:t>
      </w:r>
    </w:p>
    <w:p w14:paraId="4F3F8905" w14:textId="77777777" w:rsidR="00DF6379" w:rsidRPr="0005115C" w:rsidRDefault="60ED012B" w:rsidP="0005115C">
      <w:pPr>
        <w:pStyle w:val="23"/>
        <w:numPr>
          <w:ilvl w:val="0"/>
          <w:numId w:val="3"/>
        </w:numPr>
        <w:shd w:val="clear" w:color="auto" w:fill="auto"/>
        <w:tabs>
          <w:tab w:val="left" w:pos="1063"/>
        </w:tabs>
        <w:spacing w:before="0" w:after="0" w:line="360" w:lineRule="auto"/>
        <w:ind w:firstLine="740"/>
        <w:jc w:val="both"/>
        <w:textAlignment w:val="baseline"/>
        <w:rPr>
          <w:sz w:val="26"/>
          <w:szCs w:val="26"/>
          <w:lang w:eastAsia="en-US"/>
        </w:rPr>
      </w:pPr>
      <w:r w:rsidRPr="0005115C">
        <w:rPr>
          <w:color w:val="000000" w:themeColor="text1"/>
          <w:sz w:val="26"/>
          <w:szCs w:val="26"/>
          <w:lang w:bidi="ru-RU"/>
        </w:rPr>
        <w:t>иные источники информации.</w:t>
      </w:r>
    </w:p>
    <w:p w14:paraId="5EB568EF" w14:textId="77777777" w:rsidR="00DF6379" w:rsidRPr="0005115C" w:rsidRDefault="60ED012B" w:rsidP="0005115C">
      <w:pPr>
        <w:pStyle w:val="23"/>
        <w:tabs>
          <w:tab w:val="left" w:pos="1063"/>
        </w:tabs>
        <w:spacing w:before="0" w:after="0" w:line="360" w:lineRule="auto"/>
        <w:ind w:left="740"/>
        <w:jc w:val="both"/>
        <w:textAlignment w:val="baseline"/>
        <w:rPr>
          <w:sz w:val="26"/>
          <w:szCs w:val="26"/>
        </w:rPr>
      </w:pPr>
      <w:r w:rsidRPr="0005115C">
        <w:rPr>
          <w:sz w:val="26"/>
          <w:szCs w:val="26"/>
        </w:rPr>
        <w:t>Идентичными признаются:</w:t>
      </w:r>
    </w:p>
    <w:p w14:paraId="29033AD2" w14:textId="77777777" w:rsidR="00DF6379" w:rsidRPr="0005115C" w:rsidRDefault="60ED012B" w:rsidP="0005115C">
      <w:pPr>
        <w:pStyle w:val="23"/>
        <w:numPr>
          <w:ilvl w:val="0"/>
          <w:numId w:val="7"/>
        </w:numPr>
        <w:tabs>
          <w:tab w:val="left" w:pos="1063"/>
        </w:tabs>
        <w:spacing w:before="0" w:after="0" w:line="360" w:lineRule="auto"/>
        <w:jc w:val="both"/>
        <w:textAlignment w:val="baseline"/>
        <w:rPr>
          <w:sz w:val="26"/>
          <w:szCs w:val="26"/>
        </w:rPr>
      </w:pPr>
      <w:r w:rsidRPr="0005115C">
        <w:rPr>
          <w:sz w:val="26"/>
          <w:szCs w:val="26"/>
        </w:rPr>
        <w:t xml:space="preserve">товары, имеющие одинаковые характерные для них основные признаки </w:t>
      </w:r>
    </w:p>
    <w:p w14:paraId="19128C50" w14:textId="77777777" w:rsidR="00DF6379" w:rsidRPr="0005115C" w:rsidRDefault="60ED012B" w:rsidP="0005115C">
      <w:pPr>
        <w:pStyle w:val="23"/>
        <w:tabs>
          <w:tab w:val="left" w:pos="1063"/>
        </w:tabs>
        <w:spacing w:before="0" w:after="0" w:line="360" w:lineRule="auto"/>
        <w:jc w:val="both"/>
        <w:textAlignment w:val="baseline"/>
        <w:rPr>
          <w:sz w:val="26"/>
          <w:szCs w:val="26"/>
        </w:rPr>
      </w:pPr>
      <w:r w:rsidRPr="0005115C">
        <w:rPr>
          <w:sz w:val="26"/>
          <w:szCs w:val="26"/>
        </w:rPr>
        <w:t>(функциональные, технические, качественные, а также эксплуатационные характеристики). При определении идентичности товаров могут учитываться, в частности, страна происхождения и производитель. Незначительные различия во внешнем виде товаров могут не учитываться;</w:t>
      </w:r>
    </w:p>
    <w:p w14:paraId="7DE9770D" w14:textId="77777777" w:rsidR="00DF6379" w:rsidRPr="0005115C" w:rsidRDefault="60ED012B" w:rsidP="0005115C">
      <w:pPr>
        <w:pStyle w:val="23"/>
        <w:numPr>
          <w:ilvl w:val="0"/>
          <w:numId w:val="7"/>
        </w:numPr>
        <w:tabs>
          <w:tab w:val="left" w:pos="1063"/>
        </w:tabs>
        <w:spacing w:before="0" w:after="0" w:line="360" w:lineRule="auto"/>
        <w:jc w:val="both"/>
        <w:textAlignment w:val="baseline"/>
        <w:rPr>
          <w:sz w:val="26"/>
          <w:szCs w:val="26"/>
        </w:rPr>
      </w:pPr>
      <w:r w:rsidRPr="0005115C">
        <w:rPr>
          <w:sz w:val="26"/>
          <w:szCs w:val="26"/>
        </w:rPr>
        <w:t>работы, услуги, обладающие одинаковыми характерными для них основными</w:t>
      </w:r>
    </w:p>
    <w:p w14:paraId="17B3E723" w14:textId="77777777" w:rsidR="00DF6379" w:rsidRPr="0005115C" w:rsidRDefault="60ED012B" w:rsidP="0005115C">
      <w:pPr>
        <w:pStyle w:val="23"/>
        <w:tabs>
          <w:tab w:val="left" w:pos="1063"/>
        </w:tabs>
        <w:spacing w:before="0" w:after="0" w:line="360" w:lineRule="auto"/>
        <w:jc w:val="both"/>
        <w:textAlignment w:val="baseline"/>
        <w:rPr>
          <w:sz w:val="26"/>
          <w:szCs w:val="26"/>
        </w:rPr>
      </w:pPr>
      <w:r w:rsidRPr="0005115C">
        <w:rPr>
          <w:sz w:val="26"/>
          <w:szCs w:val="26"/>
        </w:rPr>
        <w:t>признаками (качественными характеристиками), в том числе реализуемые с использованием одинаковых методик, технологий, подходов, выполняемые (оказываемые) подрядчиками, исполнителями с сопоставимой квалификацией.</w:t>
      </w:r>
    </w:p>
    <w:p w14:paraId="312BDA6E" w14:textId="10C8F3FE" w:rsidR="00DF6379" w:rsidRPr="0005115C" w:rsidRDefault="60ED012B" w:rsidP="0005115C">
      <w:pPr>
        <w:pStyle w:val="23"/>
        <w:tabs>
          <w:tab w:val="left" w:pos="1063"/>
        </w:tabs>
        <w:spacing w:before="0" w:after="0" w:line="360" w:lineRule="auto"/>
        <w:ind w:left="740"/>
        <w:jc w:val="both"/>
        <w:textAlignment w:val="baseline"/>
        <w:rPr>
          <w:sz w:val="26"/>
          <w:szCs w:val="26"/>
        </w:rPr>
      </w:pPr>
      <w:r w:rsidRPr="0005115C">
        <w:rPr>
          <w:sz w:val="26"/>
          <w:szCs w:val="26"/>
        </w:rPr>
        <w:t>Однородными признаются:</w:t>
      </w:r>
    </w:p>
    <w:p w14:paraId="60AE1EE0" w14:textId="77777777" w:rsidR="00DF6379" w:rsidRPr="0005115C" w:rsidRDefault="60ED012B" w:rsidP="0005115C">
      <w:pPr>
        <w:pStyle w:val="23"/>
        <w:tabs>
          <w:tab w:val="left" w:pos="1063"/>
        </w:tabs>
        <w:spacing w:before="0" w:after="0" w:line="360" w:lineRule="auto"/>
        <w:ind w:left="740"/>
        <w:jc w:val="both"/>
        <w:textAlignment w:val="baseline"/>
        <w:rPr>
          <w:sz w:val="26"/>
          <w:szCs w:val="26"/>
        </w:rPr>
      </w:pPr>
      <w:r w:rsidRPr="0005115C">
        <w:rPr>
          <w:sz w:val="26"/>
          <w:szCs w:val="26"/>
        </w:rPr>
        <w:t>1) товары, которые, не являясь идентичными, имеют сходные характеристики и</w:t>
      </w:r>
    </w:p>
    <w:p w14:paraId="582030B4" w14:textId="77777777" w:rsidR="00DF6379" w:rsidRPr="0005115C" w:rsidRDefault="60ED012B" w:rsidP="0005115C">
      <w:pPr>
        <w:pStyle w:val="23"/>
        <w:tabs>
          <w:tab w:val="left" w:pos="1063"/>
        </w:tabs>
        <w:spacing w:before="0" w:after="0" w:line="360" w:lineRule="auto"/>
        <w:jc w:val="both"/>
        <w:textAlignment w:val="baseline"/>
        <w:rPr>
          <w:sz w:val="26"/>
          <w:szCs w:val="26"/>
        </w:rPr>
      </w:pPr>
      <w:r w:rsidRPr="0005115C">
        <w:rPr>
          <w:sz w:val="26"/>
          <w:szCs w:val="26"/>
        </w:rPr>
        <w:t>состоят из схожих компонентов, что позволяет им выполнять одни и те же функции и (или) быть коммерчески взаимозаменяемыми. При определении однородности товаров учитываются их качество, репутация на рынке, страна происхождения;</w:t>
      </w:r>
    </w:p>
    <w:p w14:paraId="42C2EE15" w14:textId="77777777" w:rsidR="00DF6379" w:rsidRPr="0005115C" w:rsidRDefault="60ED012B" w:rsidP="0005115C">
      <w:pPr>
        <w:pStyle w:val="23"/>
        <w:numPr>
          <w:ilvl w:val="0"/>
          <w:numId w:val="7"/>
        </w:numPr>
        <w:shd w:val="clear" w:color="auto" w:fill="auto"/>
        <w:tabs>
          <w:tab w:val="left" w:pos="1063"/>
        </w:tabs>
        <w:spacing w:before="0" w:after="0" w:line="360" w:lineRule="auto"/>
        <w:jc w:val="both"/>
        <w:textAlignment w:val="baseline"/>
        <w:rPr>
          <w:sz w:val="26"/>
          <w:szCs w:val="26"/>
        </w:rPr>
      </w:pPr>
      <w:r w:rsidRPr="0005115C">
        <w:rPr>
          <w:sz w:val="26"/>
          <w:szCs w:val="26"/>
        </w:rPr>
        <w:t>работы, услуги, которые, не являясь идентичными, имеют сходные</w:t>
      </w:r>
    </w:p>
    <w:p w14:paraId="1923ACBE" w14:textId="77777777" w:rsidR="00DF6379" w:rsidRPr="0005115C" w:rsidRDefault="60ED012B" w:rsidP="0005115C">
      <w:pPr>
        <w:pStyle w:val="23"/>
        <w:shd w:val="clear" w:color="auto" w:fill="auto"/>
        <w:tabs>
          <w:tab w:val="left" w:pos="1063"/>
        </w:tabs>
        <w:spacing w:before="0" w:after="0" w:line="360" w:lineRule="auto"/>
        <w:jc w:val="both"/>
        <w:textAlignment w:val="baseline"/>
        <w:rPr>
          <w:sz w:val="26"/>
          <w:szCs w:val="26"/>
        </w:rPr>
      </w:pPr>
      <w:r w:rsidRPr="0005115C">
        <w:rPr>
          <w:sz w:val="26"/>
          <w:szCs w:val="26"/>
        </w:rPr>
        <w:t xml:space="preserve">характеристики, что позволяет им быть коммерчески и (или) функционально </w:t>
      </w:r>
      <w:r w:rsidRPr="0005115C">
        <w:rPr>
          <w:sz w:val="26"/>
          <w:szCs w:val="26"/>
        </w:rPr>
        <w:lastRenderedPageBreak/>
        <w:t>взаимозаменяемыми. При определении однородности работ, услуг учитываются их качество, репутация на рынке, а также вид работ, услуг, их объем, уникальность и коммерческая взаимозаменяемость.</w:t>
      </w:r>
    </w:p>
    <w:p w14:paraId="233CB5CD" w14:textId="77777777" w:rsidR="00DF6379" w:rsidRPr="0005115C" w:rsidRDefault="60ED012B" w:rsidP="0005115C">
      <w:pPr>
        <w:pStyle w:val="23"/>
        <w:shd w:val="clear" w:color="auto" w:fill="auto"/>
        <w:spacing w:before="0" w:after="0" w:line="360" w:lineRule="auto"/>
        <w:ind w:firstLine="740"/>
        <w:jc w:val="both"/>
        <w:textAlignment w:val="baseline"/>
        <w:rPr>
          <w:sz w:val="26"/>
          <w:szCs w:val="26"/>
        </w:rPr>
      </w:pPr>
      <w:r w:rsidRPr="0005115C">
        <w:rPr>
          <w:color w:val="000000" w:themeColor="text1"/>
          <w:sz w:val="26"/>
          <w:szCs w:val="26"/>
          <w:lang w:bidi="ru-RU"/>
        </w:rPr>
        <w:t>Правительство Российской Федерации для отдельных видов, групп товаров, работ, услуг вправе устанавливать исчерпывающий перечень источников информации, которые могут быть использованы для целей определения НМЦД.</w:t>
      </w:r>
    </w:p>
    <w:p w14:paraId="7986163E" w14:textId="77777777" w:rsidR="00DF6379" w:rsidRPr="0005115C" w:rsidRDefault="60ED012B" w:rsidP="0005115C">
      <w:pPr>
        <w:pStyle w:val="a8"/>
        <w:tabs>
          <w:tab w:val="left" w:pos="1026"/>
        </w:tabs>
        <w:spacing w:line="360" w:lineRule="auto"/>
        <w:ind w:left="709"/>
        <w:jc w:val="both"/>
        <w:textAlignment w:val="baseline"/>
        <w:rPr>
          <w:rFonts w:eastAsia="Times New Roman" w:cs="Times New Roman"/>
          <w:sz w:val="26"/>
          <w:szCs w:val="26"/>
          <w:lang w:bidi="ru-RU"/>
        </w:rPr>
      </w:pPr>
      <w:r w:rsidRPr="0005115C">
        <w:rPr>
          <w:rFonts w:eastAsia="Times New Roman" w:cs="Times New Roman"/>
          <w:sz w:val="26"/>
          <w:szCs w:val="26"/>
          <w:lang w:bidi="ru-RU"/>
        </w:rPr>
        <w:t>НМЦД методом сопоставимых рыночных цен (анализа рынка) определяется по формуле:</w:t>
      </w:r>
    </w:p>
    <w:p w14:paraId="523A4818" w14:textId="77777777" w:rsidR="00DF6379" w:rsidRPr="0005115C" w:rsidRDefault="00DF6379" w:rsidP="0005115C">
      <w:pPr>
        <w:pStyle w:val="a8"/>
        <w:tabs>
          <w:tab w:val="left" w:pos="1026"/>
        </w:tabs>
        <w:spacing w:line="360" w:lineRule="auto"/>
        <w:ind w:left="709"/>
        <w:jc w:val="both"/>
        <w:textAlignment w:val="baseline"/>
        <w:rPr>
          <w:rFonts w:eastAsia="Times New Roman" w:cs="Times New Roman"/>
          <w:sz w:val="26"/>
          <w:szCs w:val="26"/>
          <w:lang w:bidi="ru-RU"/>
        </w:rPr>
      </w:pPr>
    </w:p>
    <w:p w14:paraId="782135BD" w14:textId="77777777" w:rsidR="00DF6379" w:rsidRPr="0005115C" w:rsidRDefault="60ED012B" w:rsidP="0005115C">
      <w:pPr>
        <w:pStyle w:val="a8"/>
        <w:tabs>
          <w:tab w:val="left" w:pos="1026"/>
        </w:tabs>
        <w:spacing w:line="360" w:lineRule="auto"/>
        <w:ind w:left="709"/>
        <w:jc w:val="both"/>
        <w:textAlignment w:val="baseline"/>
        <w:rPr>
          <w:rFonts w:eastAsia="Times New Roman" w:cs="Times New Roman"/>
          <w:sz w:val="26"/>
          <w:szCs w:val="26"/>
          <w:lang w:bidi="ru-RU"/>
        </w:rPr>
      </w:pPr>
      <w:r w:rsidRPr="0005115C">
        <w:rPr>
          <w:rFonts w:eastAsia="Times New Roman" w:cs="Times New Roman"/>
          <w:sz w:val="26"/>
          <w:szCs w:val="26"/>
          <w:lang w:bidi="ru-RU"/>
        </w:rPr>
        <w:t xml:space="preserve">             </w:t>
      </w:r>
      <w:proofErr w:type="gramStart"/>
      <w:r w:rsidRPr="0005115C">
        <w:rPr>
          <w:rFonts w:eastAsia="Times New Roman" w:cs="Times New Roman"/>
          <w:sz w:val="26"/>
          <w:szCs w:val="26"/>
          <w:lang w:val="en-US" w:bidi="ru-RU"/>
        </w:rPr>
        <w:t>n</w:t>
      </w:r>
      <w:proofErr w:type="gramEnd"/>
      <w:r w:rsidRPr="0005115C">
        <w:rPr>
          <w:rFonts w:eastAsia="Times New Roman" w:cs="Times New Roman"/>
          <w:sz w:val="26"/>
          <w:szCs w:val="26"/>
          <w:lang w:bidi="ru-RU"/>
        </w:rPr>
        <w:t xml:space="preserve">         </w:t>
      </w:r>
    </w:p>
    <w:p w14:paraId="3D73D89F" w14:textId="77777777" w:rsidR="00DF6379" w:rsidRPr="0005115C" w:rsidRDefault="00DF6379" w:rsidP="0005115C">
      <w:pPr>
        <w:spacing w:line="360" w:lineRule="auto"/>
        <w:textAlignment w:val="baseline"/>
        <w:rPr>
          <w:rFonts w:eastAsia="Arial Unicode MS" w:cs="Times New Roman"/>
          <w:sz w:val="26"/>
          <w:szCs w:val="26"/>
          <w:lang w:bidi="ru-RU"/>
        </w:rPr>
      </w:pPr>
    </w:p>
    <w:p w14:paraId="36E650DD" w14:textId="77777777" w:rsidR="00DF6379" w:rsidRPr="0005115C" w:rsidRDefault="00DF6379" w:rsidP="0005115C">
      <w:pPr>
        <w:spacing w:line="360" w:lineRule="auto"/>
        <w:textAlignment w:val="baseline"/>
        <w:rPr>
          <w:rFonts w:cs="Times New Roman"/>
          <w:sz w:val="26"/>
          <w:szCs w:val="26"/>
        </w:rPr>
      </w:pPr>
    </w:p>
    <w:p w14:paraId="32E79CAB" w14:textId="77777777" w:rsidR="00DF6379" w:rsidRPr="0005115C" w:rsidRDefault="00DF6379" w:rsidP="0005115C">
      <w:pPr>
        <w:spacing w:line="360" w:lineRule="auto"/>
        <w:textAlignment w:val="baseline"/>
        <w:rPr>
          <w:rFonts w:cs="Times New Roman"/>
          <w:sz w:val="26"/>
          <w:szCs w:val="26"/>
          <w:lang w:val="en-US"/>
        </w:rPr>
      </w:pPr>
      <w:r w:rsidRPr="0005115C">
        <w:rPr>
          <w:rFonts w:cs="Times New Roman"/>
          <w:noProof/>
          <w:sz w:val="26"/>
          <w:szCs w:val="26"/>
        </w:rPr>
        <w:drawing>
          <wp:inline distT="0" distB="0" distL="0" distR="0" wp14:anchorId="62551C52" wp14:editId="2057AC03">
            <wp:extent cx="1390650" cy="5238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B44F94" w14:textId="77777777" w:rsidR="00DF6379" w:rsidRPr="0005115C" w:rsidRDefault="60ED012B" w:rsidP="0005115C">
      <w:pPr>
        <w:spacing w:line="360" w:lineRule="auto"/>
        <w:textAlignment w:val="baseline"/>
        <w:rPr>
          <w:rFonts w:cs="Times New Roman"/>
          <w:sz w:val="26"/>
          <w:szCs w:val="26"/>
        </w:rPr>
      </w:pPr>
      <w:r w:rsidRPr="0005115C">
        <w:rPr>
          <w:rFonts w:cs="Times New Roman"/>
          <w:sz w:val="26"/>
          <w:szCs w:val="26"/>
        </w:rPr>
        <w:t xml:space="preserve">                       </w:t>
      </w:r>
      <w:r w:rsidRPr="0005115C">
        <w:rPr>
          <w:rFonts w:cs="Times New Roman"/>
          <w:sz w:val="26"/>
          <w:szCs w:val="26"/>
          <w:lang w:val="en-US"/>
        </w:rPr>
        <w:t>i</w:t>
      </w:r>
      <w:r w:rsidRPr="0005115C">
        <w:rPr>
          <w:rFonts w:cs="Times New Roman"/>
          <w:sz w:val="26"/>
          <w:szCs w:val="26"/>
        </w:rPr>
        <w:t>=1</w:t>
      </w:r>
    </w:p>
    <w:p w14:paraId="50E2EEC6" w14:textId="77777777" w:rsidR="00DF6379" w:rsidRPr="0005115C" w:rsidRDefault="60ED012B" w:rsidP="0005115C">
      <w:pPr>
        <w:spacing w:line="360" w:lineRule="auto"/>
        <w:textAlignment w:val="baseline"/>
        <w:rPr>
          <w:rFonts w:cs="Times New Roman"/>
          <w:sz w:val="26"/>
          <w:szCs w:val="26"/>
        </w:rPr>
      </w:pPr>
      <w:r w:rsidRPr="0005115C">
        <w:rPr>
          <w:rFonts w:cs="Times New Roman"/>
          <w:sz w:val="26"/>
          <w:szCs w:val="26"/>
        </w:rPr>
        <w:t>где:</w:t>
      </w:r>
    </w:p>
    <w:p w14:paraId="338C7B10" w14:textId="77777777" w:rsidR="00DF6379" w:rsidRPr="0005115C" w:rsidRDefault="60ED012B" w:rsidP="0005115C">
      <w:pPr>
        <w:spacing w:line="360" w:lineRule="auto"/>
        <w:ind w:firstLine="740"/>
        <w:jc w:val="both"/>
        <w:textAlignment w:val="baseline"/>
        <w:rPr>
          <w:rFonts w:eastAsia="Times New Roman" w:cs="Times New Roman"/>
          <w:sz w:val="26"/>
          <w:szCs w:val="26"/>
          <w:lang w:bidi="ru-RU"/>
        </w:rPr>
      </w:pPr>
      <w:r w:rsidRPr="0005115C">
        <w:rPr>
          <w:rFonts w:eastAsia="Times New Roman" w:cs="Times New Roman"/>
          <w:sz w:val="26"/>
          <w:szCs w:val="26"/>
          <w:lang w:val="en-US" w:bidi="en-US"/>
        </w:rPr>
        <w:t>v</w:t>
      </w:r>
      <w:r w:rsidRPr="0005115C">
        <w:rPr>
          <w:rFonts w:eastAsia="Times New Roman" w:cs="Times New Roman"/>
          <w:sz w:val="26"/>
          <w:szCs w:val="26"/>
          <w:lang w:bidi="en-US"/>
        </w:rPr>
        <w:t xml:space="preserve"> - </w:t>
      </w:r>
      <w:proofErr w:type="gramStart"/>
      <w:r w:rsidRPr="0005115C">
        <w:rPr>
          <w:rFonts w:eastAsia="Times New Roman" w:cs="Times New Roman"/>
          <w:sz w:val="26"/>
          <w:szCs w:val="26"/>
          <w:lang w:bidi="ru-RU"/>
        </w:rPr>
        <w:t>количество</w:t>
      </w:r>
      <w:proofErr w:type="gramEnd"/>
      <w:r w:rsidRPr="0005115C">
        <w:rPr>
          <w:rFonts w:eastAsia="Times New Roman" w:cs="Times New Roman"/>
          <w:sz w:val="26"/>
          <w:szCs w:val="26"/>
          <w:lang w:bidi="ru-RU"/>
        </w:rPr>
        <w:t xml:space="preserve"> (объем) закупаемого товара (работы, услуги);</w:t>
      </w:r>
    </w:p>
    <w:p w14:paraId="3E102217" w14:textId="77777777" w:rsidR="00DF6379" w:rsidRPr="0005115C" w:rsidRDefault="60ED012B" w:rsidP="0005115C">
      <w:pPr>
        <w:spacing w:line="360" w:lineRule="auto"/>
        <w:ind w:firstLine="740"/>
        <w:jc w:val="both"/>
        <w:textAlignment w:val="baseline"/>
        <w:rPr>
          <w:rFonts w:eastAsia="Times New Roman" w:cs="Times New Roman"/>
          <w:sz w:val="26"/>
          <w:szCs w:val="26"/>
          <w:lang w:bidi="ru-RU"/>
        </w:rPr>
      </w:pPr>
      <w:r w:rsidRPr="0005115C">
        <w:rPr>
          <w:rFonts w:eastAsia="Times New Roman" w:cs="Times New Roman"/>
          <w:sz w:val="26"/>
          <w:szCs w:val="26"/>
          <w:lang w:bidi="ru-RU"/>
        </w:rPr>
        <w:t>п - количество источников ценовой информации, используемых в расчете;</w:t>
      </w:r>
    </w:p>
    <w:p w14:paraId="57E8DB79" w14:textId="77777777" w:rsidR="00DF6379" w:rsidRPr="0005115C" w:rsidRDefault="60ED012B" w:rsidP="0005115C">
      <w:pPr>
        <w:spacing w:line="360" w:lineRule="auto"/>
        <w:ind w:firstLine="740"/>
        <w:jc w:val="both"/>
        <w:textAlignment w:val="baseline"/>
        <w:rPr>
          <w:rFonts w:eastAsia="Times New Roman" w:cs="Times New Roman"/>
          <w:sz w:val="26"/>
          <w:szCs w:val="26"/>
          <w:lang w:bidi="ru-RU"/>
        </w:rPr>
      </w:pPr>
      <w:r w:rsidRPr="0005115C">
        <w:rPr>
          <w:rFonts w:eastAsia="Times New Roman" w:cs="Times New Roman"/>
          <w:sz w:val="26"/>
          <w:szCs w:val="26"/>
          <w:lang w:val="en-US" w:bidi="en-US"/>
        </w:rPr>
        <w:t>i</w:t>
      </w:r>
      <w:r w:rsidRPr="0005115C">
        <w:rPr>
          <w:rFonts w:eastAsia="Times New Roman" w:cs="Times New Roman"/>
          <w:sz w:val="26"/>
          <w:szCs w:val="26"/>
          <w:lang w:bidi="en-US"/>
        </w:rPr>
        <w:t xml:space="preserve"> - </w:t>
      </w:r>
      <w:proofErr w:type="gramStart"/>
      <w:r w:rsidRPr="0005115C">
        <w:rPr>
          <w:rFonts w:eastAsia="Times New Roman" w:cs="Times New Roman"/>
          <w:sz w:val="26"/>
          <w:szCs w:val="26"/>
          <w:lang w:bidi="ru-RU"/>
        </w:rPr>
        <w:t>номер</w:t>
      </w:r>
      <w:proofErr w:type="gramEnd"/>
      <w:r w:rsidRPr="0005115C">
        <w:rPr>
          <w:rFonts w:eastAsia="Times New Roman" w:cs="Times New Roman"/>
          <w:sz w:val="26"/>
          <w:szCs w:val="26"/>
          <w:lang w:bidi="ru-RU"/>
        </w:rPr>
        <w:t xml:space="preserve"> источника ценовой информации;</w:t>
      </w:r>
    </w:p>
    <w:p w14:paraId="6AF6DF33" w14:textId="77777777" w:rsidR="00DF6379" w:rsidRPr="0005115C" w:rsidRDefault="60ED012B" w:rsidP="0005115C">
      <w:pPr>
        <w:spacing w:line="360" w:lineRule="auto"/>
        <w:ind w:firstLine="740"/>
        <w:jc w:val="both"/>
        <w:textAlignment w:val="baseline"/>
        <w:rPr>
          <w:rFonts w:eastAsia="Times New Roman" w:cs="Times New Roman"/>
          <w:sz w:val="26"/>
          <w:szCs w:val="26"/>
          <w:lang w:bidi="ru-RU"/>
        </w:rPr>
      </w:pPr>
      <w:r w:rsidRPr="0005115C">
        <w:rPr>
          <w:rFonts w:eastAsia="Times New Roman" w:cs="Times New Roman"/>
          <w:sz w:val="26"/>
          <w:szCs w:val="26"/>
          <w:lang w:bidi="ru-RU"/>
        </w:rPr>
        <w:t xml:space="preserve">Ц| - цена единицы товара, работы, услуги, представленная в источнике с номером </w:t>
      </w:r>
      <w:r w:rsidRPr="0005115C">
        <w:rPr>
          <w:rFonts w:eastAsia="Times New Roman" w:cs="Times New Roman"/>
          <w:sz w:val="26"/>
          <w:szCs w:val="26"/>
          <w:lang w:val="en-US" w:bidi="en-US"/>
        </w:rPr>
        <w:t>i</w:t>
      </w:r>
      <w:r w:rsidRPr="0005115C">
        <w:rPr>
          <w:rFonts w:eastAsia="Times New Roman" w:cs="Times New Roman"/>
          <w:sz w:val="26"/>
          <w:szCs w:val="26"/>
          <w:lang w:bidi="en-US"/>
        </w:rPr>
        <w:t xml:space="preserve">, </w:t>
      </w:r>
      <w:r w:rsidRPr="0005115C">
        <w:rPr>
          <w:rFonts w:eastAsia="Times New Roman" w:cs="Times New Roman"/>
          <w:sz w:val="26"/>
          <w:szCs w:val="26"/>
          <w:lang w:bidi="ru-RU"/>
        </w:rPr>
        <w:t>скорректированная с учетом коэффициентов (индексов), применяемых для пересчета цен товаров, работ, услуг с учетом различий в характеристиках товаров, коммерческих и (или) финансовых условий поставок товаров, выполнения работ, оказания услуг.</w:t>
      </w:r>
    </w:p>
    <w:p w14:paraId="71DD72DD" w14:textId="77777777" w:rsidR="00DF6379" w:rsidRPr="0005115C" w:rsidRDefault="60ED012B" w:rsidP="0005115C">
      <w:pPr>
        <w:spacing w:line="360" w:lineRule="auto"/>
        <w:ind w:firstLine="740"/>
        <w:jc w:val="both"/>
        <w:textAlignment w:val="baseline"/>
        <w:rPr>
          <w:rFonts w:eastAsia="Times New Roman" w:cs="Times New Roman"/>
          <w:sz w:val="26"/>
          <w:szCs w:val="26"/>
          <w:lang w:bidi="ru-RU"/>
        </w:rPr>
      </w:pPr>
      <w:r w:rsidRPr="0005115C">
        <w:rPr>
          <w:rFonts w:eastAsia="Times New Roman" w:cs="Times New Roman"/>
          <w:sz w:val="26"/>
          <w:szCs w:val="26"/>
          <w:lang w:bidi="ru-RU"/>
        </w:rPr>
        <w:t>При расчете должно быть использовано не менее трех источников ценовой информации. В случае невозможности получения ценовой информации не менее чем из трех источников, заказчик вправе произвести расчет с использованием меньшего количества источников с обоснованием отсутствия такой возможности.</w:t>
      </w:r>
    </w:p>
    <w:p w14:paraId="7B44EF2D" w14:textId="77777777" w:rsidR="00DF6379" w:rsidRPr="0005115C" w:rsidRDefault="60ED012B" w:rsidP="0005115C">
      <w:pPr>
        <w:spacing w:line="360" w:lineRule="auto"/>
        <w:ind w:firstLine="740"/>
        <w:jc w:val="both"/>
        <w:textAlignment w:val="baseline"/>
        <w:rPr>
          <w:rFonts w:eastAsia="Times New Roman" w:cs="Times New Roman"/>
          <w:sz w:val="26"/>
          <w:szCs w:val="26"/>
          <w:lang w:bidi="ru-RU"/>
        </w:rPr>
      </w:pPr>
      <w:r w:rsidRPr="0005115C">
        <w:rPr>
          <w:rFonts w:eastAsia="Times New Roman" w:cs="Times New Roman"/>
          <w:sz w:val="26"/>
          <w:szCs w:val="26"/>
          <w:lang w:bidi="ru-RU"/>
        </w:rPr>
        <w:t>НМЦД, указываемая Заказчиком в извещении об осуществлении закупки и (или) документации о конкурентной закупке, не должна превышать НМЦД, рассчитанную по указанной в настоящем пункте формуле.</w:t>
      </w:r>
    </w:p>
    <w:p w14:paraId="7D62B966" w14:textId="77777777" w:rsidR="00DF6379" w:rsidRPr="0005115C" w:rsidRDefault="60ED012B" w:rsidP="0005115C">
      <w:pPr>
        <w:spacing w:line="360" w:lineRule="auto"/>
        <w:ind w:firstLine="740"/>
        <w:jc w:val="both"/>
        <w:textAlignment w:val="baseline"/>
        <w:rPr>
          <w:rFonts w:eastAsia="Times New Roman" w:cs="Times New Roman"/>
          <w:sz w:val="26"/>
          <w:szCs w:val="26"/>
          <w:lang w:bidi="ru-RU"/>
        </w:rPr>
      </w:pPr>
      <w:r w:rsidRPr="0005115C">
        <w:rPr>
          <w:rFonts w:eastAsia="Times New Roman" w:cs="Times New Roman"/>
          <w:sz w:val="26"/>
          <w:szCs w:val="26"/>
          <w:lang w:bidi="ru-RU"/>
        </w:rPr>
        <w:lastRenderedPageBreak/>
        <w:t>Цена договора, заключаемая с единственным поставщиком (исполнителем, подрядчиком), должна соответствовать наименьшему ценовому предложению с учетом положений настоящего пункта.</w:t>
      </w:r>
    </w:p>
    <w:p w14:paraId="50E7BD7E" w14:textId="79C26FB8" w:rsidR="00DF6379" w:rsidRPr="0032686F" w:rsidRDefault="0032686F" w:rsidP="0005115C">
      <w:pPr>
        <w:pStyle w:val="a8"/>
        <w:numPr>
          <w:ilvl w:val="1"/>
          <w:numId w:val="5"/>
        </w:numPr>
        <w:tabs>
          <w:tab w:val="left" w:pos="0"/>
          <w:tab w:val="left" w:pos="1190"/>
        </w:tabs>
        <w:spacing w:line="360" w:lineRule="auto"/>
        <w:ind w:left="0" w:firstLine="709"/>
        <w:jc w:val="both"/>
        <w:textAlignment w:val="baseline"/>
        <w:rPr>
          <w:rFonts w:eastAsia="Times New Roman" w:cs="Times New Roman"/>
          <w:sz w:val="26"/>
          <w:szCs w:val="26"/>
          <w:lang w:bidi="ru-RU"/>
        </w:rPr>
      </w:pPr>
      <w:r w:rsidRPr="0032686F">
        <w:rPr>
          <w:rFonts w:eastAsia="Times New Roman" w:cs="Times New Roman"/>
          <w:sz w:val="26"/>
          <w:szCs w:val="26"/>
          <w:lang w:bidi="ru-RU"/>
        </w:rPr>
        <w:t xml:space="preserve"> </w:t>
      </w:r>
      <w:r w:rsidR="60ED012B" w:rsidRPr="0032686F">
        <w:rPr>
          <w:rFonts w:eastAsia="Times New Roman" w:cs="Times New Roman"/>
          <w:sz w:val="26"/>
          <w:szCs w:val="26"/>
          <w:lang w:bidi="ru-RU"/>
        </w:rPr>
        <w:t>Нормативный метод заключается в расчете НМЦД, на основе требований к закупаемым товарам, работам, услугам, установленных в соответствии с законодательством Российской Федерации, если такие требования предусматривают установление предельных цен товаров, работ, услуг.</w:t>
      </w:r>
    </w:p>
    <w:p w14:paraId="7E8106CA" w14:textId="77777777" w:rsidR="00DF6379" w:rsidRPr="0005115C" w:rsidRDefault="60ED012B" w:rsidP="0005115C">
      <w:pPr>
        <w:spacing w:line="360" w:lineRule="auto"/>
        <w:jc w:val="both"/>
        <w:textAlignment w:val="baseline"/>
        <w:rPr>
          <w:rFonts w:cs="Times New Roman"/>
          <w:sz w:val="26"/>
          <w:szCs w:val="26"/>
        </w:rPr>
      </w:pPr>
      <w:r w:rsidRPr="0005115C">
        <w:rPr>
          <w:rFonts w:cs="Times New Roman"/>
          <w:sz w:val="26"/>
          <w:szCs w:val="26"/>
        </w:rPr>
        <w:t xml:space="preserve">             При определении НМЦД нормативным методом используется информация о предельных ценах товара, работы, услуги, размещенная в ЕИС.</w:t>
      </w:r>
    </w:p>
    <w:p w14:paraId="507F8233" w14:textId="77777777" w:rsidR="00DF6379" w:rsidRPr="0005115C" w:rsidRDefault="60ED012B" w:rsidP="0005115C">
      <w:pPr>
        <w:spacing w:line="360" w:lineRule="auto"/>
        <w:jc w:val="both"/>
        <w:textAlignment w:val="baseline"/>
        <w:rPr>
          <w:rFonts w:cs="Times New Roman"/>
          <w:sz w:val="26"/>
          <w:szCs w:val="26"/>
        </w:rPr>
      </w:pPr>
      <w:r w:rsidRPr="0005115C">
        <w:rPr>
          <w:rFonts w:cs="Times New Roman"/>
          <w:sz w:val="26"/>
          <w:szCs w:val="26"/>
        </w:rPr>
        <w:t>Определение начальной (максимальной) цены договора, цены договора, заключаемого с единственным поставщиком (исполнителем, подрядчиком) нормативным методом рекомендуется осуществлять по формуле:</w:t>
      </w:r>
    </w:p>
    <w:p w14:paraId="384BBAD4" w14:textId="77777777" w:rsidR="00DF6379" w:rsidRPr="0005115C" w:rsidRDefault="60ED012B" w:rsidP="0005115C">
      <w:pPr>
        <w:spacing w:line="360" w:lineRule="auto"/>
        <w:textAlignment w:val="baseline"/>
        <w:rPr>
          <w:rFonts w:cs="Times New Roman"/>
          <w:sz w:val="26"/>
          <w:szCs w:val="26"/>
        </w:rPr>
      </w:pPr>
      <w:proofErr w:type="spellStart"/>
      <w:r w:rsidRPr="0005115C">
        <w:rPr>
          <w:rFonts w:cs="Times New Roman"/>
          <w:sz w:val="26"/>
          <w:szCs w:val="26"/>
        </w:rPr>
        <w:t>НМЦДнорм</w:t>
      </w:r>
      <w:proofErr w:type="spellEnd"/>
      <w:r w:rsidRPr="0005115C">
        <w:rPr>
          <w:rFonts w:cs="Times New Roman"/>
          <w:sz w:val="26"/>
          <w:szCs w:val="26"/>
        </w:rPr>
        <w:t>=</w:t>
      </w:r>
      <w:r w:rsidRPr="0005115C">
        <w:rPr>
          <w:rFonts w:cs="Times New Roman"/>
          <w:sz w:val="26"/>
          <w:szCs w:val="26"/>
          <w:lang w:val="en-US"/>
        </w:rPr>
        <w:t>V</w:t>
      </w:r>
      <w:proofErr w:type="spellStart"/>
      <w:r w:rsidRPr="0005115C">
        <w:rPr>
          <w:rFonts w:cs="Times New Roman"/>
          <w:sz w:val="26"/>
          <w:szCs w:val="26"/>
        </w:rPr>
        <w:t>Цпред</w:t>
      </w:r>
      <w:proofErr w:type="spellEnd"/>
    </w:p>
    <w:p w14:paraId="2941124C" w14:textId="77777777" w:rsidR="00DF6379" w:rsidRPr="0005115C" w:rsidRDefault="60ED012B" w:rsidP="0005115C">
      <w:pPr>
        <w:spacing w:line="360" w:lineRule="auto"/>
        <w:textAlignment w:val="baseline"/>
        <w:rPr>
          <w:rFonts w:cs="Times New Roman"/>
          <w:sz w:val="26"/>
          <w:szCs w:val="26"/>
        </w:rPr>
      </w:pPr>
      <w:r w:rsidRPr="0005115C">
        <w:rPr>
          <w:rFonts w:cs="Times New Roman"/>
          <w:sz w:val="26"/>
          <w:szCs w:val="26"/>
        </w:rPr>
        <w:t>где:</w:t>
      </w:r>
    </w:p>
    <w:p w14:paraId="0ABE7C42" w14:textId="77777777" w:rsidR="00DF6379" w:rsidRPr="0005115C" w:rsidRDefault="60ED012B" w:rsidP="0005115C">
      <w:pPr>
        <w:spacing w:line="360" w:lineRule="auto"/>
        <w:ind w:firstLine="760"/>
        <w:jc w:val="both"/>
        <w:textAlignment w:val="baseline"/>
        <w:rPr>
          <w:rFonts w:eastAsia="Times New Roman" w:cs="Times New Roman"/>
          <w:sz w:val="26"/>
          <w:szCs w:val="26"/>
          <w:lang w:bidi="ru-RU"/>
        </w:rPr>
      </w:pPr>
      <w:proofErr w:type="spellStart"/>
      <w:r w:rsidRPr="0005115C">
        <w:rPr>
          <w:rFonts w:eastAsia="Times New Roman" w:cs="Times New Roman"/>
          <w:sz w:val="26"/>
          <w:szCs w:val="26"/>
          <w:lang w:bidi="ru-RU"/>
        </w:rPr>
        <w:t>НМЦД</w:t>
      </w:r>
      <w:r w:rsidRPr="0005115C">
        <w:rPr>
          <w:rFonts w:eastAsia="Times New Roman" w:cs="Times New Roman"/>
          <w:sz w:val="26"/>
          <w:szCs w:val="26"/>
          <w:vertAlign w:val="superscript"/>
          <w:lang w:bidi="ru-RU"/>
        </w:rPr>
        <w:t>норм</w:t>
      </w:r>
      <w:proofErr w:type="spellEnd"/>
      <w:r w:rsidRPr="0005115C">
        <w:rPr>
          <w:rFonts w:eastAsia="Times New Roman" w:cs="Times New Roman"/>
          <w:sz w:val="26"/>
          <w:szCs w:val="26"/>
          <w:lang w:bidi="ru-RU"/>
        </w:rPr>
        <w:t xml:space="preserve"> - НМЦД, определяемая нормативным методом;</w:t>
      </w:r>
    </w:p>
    <w:p w14:paraId="4877F5CB" w14:textId="77777777" w:rsidR="00DF6379" w:rsidRPr="0005115C" w:rsidRDefault="60ED012B" w:rsidP="0005115C">
      <w:pPr>
        <w:spacing w:line="360" w:lineRule="auto"/>
        <w:ind w:firstLine="760"/>
        <w:jc w:val="both"/>
        <w:textAlignment w:val="baseline"/>
        <w:rPr>
          <w:rFonts w:eastAsia="Times New Roman" w:cs="Times New Roman"/>
          <w:sz w:val="26"/>
          <w:szCs w:val="26"/>
          <w:lang w:bidi="ru-RU"/>
        </w:rPr>
      </w:pPr>
      <w:r w:rsidRPr="0005115C">
        <w:rPr>
          <w:rFonts w:eastAsia="Times New Roman" w:cs="Times New Roman"/>
          <w:sz w:val="26"/>
          <w:szCs w:val="26"/>
          <w:lang w:val="en-US" w:bidi="en-US"/>
        </w:rPr>
        <w:t>v</w:t>
      </w:r>
      <w:r w:rsidRPr="0005115C">
        <w:rPr>
          <w:rFonts w:eastAsia="Times New Roman" w:cs="Times New Roman"/>
          <w:sz w:val="26"/>
          <w:szCs w:val="26"/>
          <w:lang w:bidi="en-US"/>
        </w:rPr>
        <w:t xml:space="preserve"> - </w:t>
      </w:r>
      <w:proofErr w:type="gramStart"/>
      <w:r w:rsidRPr="0005115C">
        <w:rPr>
          <w:rFonts w:eastAsia="Times New Roman" w:cs="Times New Roman"/>
          <w:sz w:val="26"/>
          <w:szCs w:val="26"/>
          <w:lang w:bidi="ru-RU"/>
        </w:rPr>
        <w:t>количество</w:t>
      </w:r>
      <w:proofErr w:type="gramEnd"/>
      <w:r w:rsidRPr="0005115C">
        <w:rPr>
          <w:rFonts w:eastAsia="Times New Roman" w:cs="Times New Roman"/>
          <w:sz w:val="26"/>
          <w:szCs w:val="26"/>
          <w:lang w:bidi="ru-RU"/>
        </w:rPr>
        <w:t xml:space="preserve"> (объем) закупаемого товара (работы, услуги);</w:t>
      </w:r>
    </w:p>
    <w:p w14:paraId="6D530BC9" w14:textId="77777777" w:rsidR="00DF6379" w:rsidRPr="0005115C" w:rsidRDefault="60ED012B" w:rsidP="0005115C">
      <w:pPr>
        <w:spacing w:line="360" w:lineRule="auto"/>
        <w:ind w:firstLine="760"/>
        <w:jc w:val="both"/>
        <w:textAlignment w:val="baseline"/>
        <w:rPr>
          <w:rFonts w:eastAsia="Times New Roman" w:cs="Times New Roman"/>
          <w:sz w:val="26"/>
          <w:szCs w:val="26"/>
          <w:lang w:bidi="ru-RU"/>
        </w:rPr>
      </w:pPr>
      <w:proofErr w:type="spellStart"/>
      <w:proofErr w:type="gramStart"/>
      <w:r w:rsidRPr="0005115C">
        <w:rPr>
          <w:rFonts w:eastAsia="Times New Roman" w:cs="Times New Roman"/>
          <w:sz w:val="26"/>
          <w:szCs w:val="26"/>
          <w:lang w:bidi="ru-RU"/>
        </w:rPr>
        <w:t>Цпред</w:t>
      </w:r>
      <w:proofErr w:type="spellEnd"/>
      <w:r w:rsidRPr="0005115C">
        <w:rPr>
          <w:rFonts w:eastAsia="Times New Roman" w:cs="Times New Roman"/>
          <w:sz w:val="26"/>
          <w:szCs w:val="26"/>
          <w:lang w:bidi="ru-RU"/>
        </w:rPr>
        <w:t xml:space="preserve"> .</w:t>
      </w:r>
      <w:proofErr w:type="gramEnd"/>
      <w:r w:rsidRPr="0005115C">
        <w:rPr>
          <w:rFonts w:eastAsia="Times New Roman" w:cs="Times New Roman"/>
          <w:sz w:val="26"/>
          <w:szCs w:val="26"/>
          <w:lang w:bidi="ru-RU"/>
        </w:rPr>
        <w:t xml:space="preserve"> предельная цена единицы товара, работы, услуги, установленная в рамках нормирования в сфере закупок.</w:t>
      </w:r>
    </w:p>
    <w:p w14:paraId="6560FEBC" w14:textId="77777777" w:rsidR="00DF6379" w:rsidRPr="0005115C" w:rsidRDefault="60ED012B" w:rsidP="0005115C">
      <w:pPr>
        <w:pStyle w:val="a8"/>
        <w:numPr>
          <w:ilvl w:val="1"/>
          <w:numId w:val="5"/>
        </w:numPr>
        <w:tabs>
          <w:tab w:val="left" w:pos="1354"/>
        </w:tabs>
        <w:spacing w:line="360" w:lineRule="auto"/>
        <w:jc w:val="both"/>
        <w:textAlignment w:val="baseline"/>
        <w:rPr>
          <w:rFonts w:eastAsia="Times New Roman" w:cs="Times New Roman"/>
          <w:sz w:val="26"/>
          <w:szCs w:val="26"/>
          <w:lang w:bidi="ru-RU"/>
        </w:rPr>
      </w:pPr>
      <w:r w:rsidRPr="0005115C">
        <w:rPr>
          <w:rFonts w:eastAsia="Times New Roman" w:cs="Times New Roman"/>
          <w:sz w:val="26"/>
          <w:szCs w:val="26"/>
          <w:lang w:bidi="ru-RU"/>
        </w:rPr>
        <w:t>Тарифный метод применяется Заказчиком, если в соответствии с</w:t>
      </w:r>
    </w:p>
    <w:p w14:paraId="7D45E3CD" w14:textId="77777777" w:rsidR="00DF6379" w:rsidRPr="0005115C" w:rsidRDefault="60ED012B" w:rsidP="0005115C">
      <w:pPr>
        <w:tabs>
          <w:tab w:val="left" w:pos="1354"/>
        </w:tabs>
        <w:spacing w:line="360" w:lineRule="auto"/>
        <w:jc w:val="both"/>
        <w:textAlignment w:val="baseline"/>
        <w:rPr>
          <w:rFonts w:eastAsia="Times New Roman" w:cs="Times New Roman"/>
          <w:sz w:val="26"/>
          <w:szCs w:val="26"/>
          <w:lang w:bidi="ru-RU"/>
        </w:rPr>
      </w:pPr>
      <w:r w:rsidRPr="0005115C">
        <w:rPr>
          <w:rFonts w:eastAsia="Times New Roman" w:cs="Times New Roman"/>
          <w:sz w:val="26"/>
          <w:szCs w:val="26"/>
          <w:lang w:bidi="ru-RU"/>
        </w:rPr>
        <w:t>законодательством Российской Федерации цены закупаемых товаров, работ, услуг подлежат государственному регулированию. В этом случае НМЦД, определяются по регулируемым ценам (тарифам) на товары, работы, услуги.</w:t>
      </w:r>
    </w:p>
    <w:p w14:paraId="2F4C015C" w14:textId="77777777" w:rsidR="00DF6379" w:rsidRPr="0005115C" w:rsidRDefault="60ED012B" w:rsidP="0005115C">
      <w:pPr>
        <w:spacing w:line="360" w:lineRule="auto"/>
        <w:ind w:firstLine="760"/>
        <w:jc w:val="both"/>
        <w:textAlignment w:val="baseline"/>
        <w:rPr>
          <w:rFonts w:eastAsia="Times New Roman" w:cs="Times New Roman"/>
          <w:sz w:val="26"/>
          <w:szCs w:val="26"/>
          <w:lang w:bidi="ru-RU"/>
        </w:rPr>
      </w:pPr>
      <w:r w:rsidRPr="0005115C">
        <w:rPr>
          <w:rFonts w:eastAsia="Times New Roman" w:cs="Times New Roman"/>
          <w:sz w:val="26"/>
          <w:szCs w:val="26"/>
          <w:lang w:bidi="ru-RU"/>
        </w:rPr>
        <w:t>Определение НМЦД тарифным методом определяется по формуле:</w:t>
      </w:r>
    </w:p>
    <w:p w14:paraId="24B09D25" w14:textId="77777777" w:rsidR="00DF6379" w:rsidRPr="0005115C" w:rsidRDefault="60ED012B" w:rsidP="0005115C">
      <w:pPr>
        <w:spacing w:line="360" w:lineRule="auto"/>
        <w:ind w:left="20"/>
        <w:textAlignment w:val="baseline"/>
        <w:outlineLvl w:val="0"/>
        <w:rPr>
          <w:rFonts w:cs="Times New Roman"/>
          <w:sz w:val="26"/>
          <w:szCs w:val="26"/>
        </w:rPr>
      </w:pPr>
      <w:r w:rsidRPr="0005115C">
        <w:rPr>
          <w:rFonts w:eastAsia="Times New Roman" w:cs="Times New Roman"/>
          <w:sz w:val="26"/>
          <w:szCs w:val="26"/>
          <w:lang w:bidi="ru-RU"/>
        </w:rPr>
        <w:t xml:space="preserve">            </w:t>
      </w:r>
      <w:proofErr w:type="spellStart"/>
      <w:r w:rsidRPr="0005115C">
        <w:rPr>
          <w:rFonts w:eastAsia="Times New Roman" w:cs="Times New Roman"/>
          <w:sz w:val="26"/>
          <w:szCs w:val="26"/>
          <w:lang w:bidi="ru-RU"/>
        </w:rPr>
        <w:t>НМЦДтариф</w:t>
      </w:r>
      <w:proofErr w:type="spellEnd"/>
      <w:r w:rsidRPr="0005115C">
        <w:rPr>
          <w:rFonts w:eastAsia="Times New Roman" w:cs="Times New Roman"/>
          <w:sz w:val="26"/>
          <w:szCs w:val="26"/>
          <w:lang w:bidi="ru-RU"/>
        </w:rPr>
        <w:t>=</w:t>
      </w:r>
      <w:r w:rsidRPr="0005115C">
        <w:rPr>
          <w:rFonts w:cs="Times New Roman"/>
          <w:sz w:val="26"/>
          <w:szCs w:val="26"/>
          <w:lang w:val="en-US"/>
        </w:rPr>
        <w:t>V</w:t>
      </w:r>
      <w:proofErr w:type="spellStart"/>
      <w:r w:rsidRPr="0005115C">
        <w:rPr>
          <w:rFonts w:cs="Times New Roman"/>
          <w:sz w:val="26"/>
          <w:szCs w:val="26"/>
        </w:rPr>
        <w:t>Цтариф</w:t>
      </w:r>
      <w:proofErr w:type="spellEnd"/>
      <w:r w:rsidRPr="0005115C">
        <w:rPr>
          <w:rFonts w:cs="Times New Roman"/>
          <w:sz w:val="26"/>
          <w:szCs w:val="26"/>
        </w:rPr>
        <w:t>,</w:t>
      </w:r>
    </w:p>
    <w:p w14:paraId="38208581" w14:textId="77777777" w:rsidR="00DF6379" w:rsidRPr="0005115C" w:rsidRDefault="60ED012B" w:rsidP="0005115C">
      <w:pPr>
        <w:spacing w:line="360" w:lineRule="auto"/>
        <w:ind w:left="20"/>
        <w:textAlignment w:val="baseline"/>
        <w:outlineLvl w:val="0"/>
        <w:rPr>
          <w:rFonts w:cs="Times New Roman"/>
          <w:sz w:val="26"/>
          <w:szCs w:val="26"/>
        </w:rPr>
      </w:pPr>
      <w:r w:rsidRPr="0005115C">
        <w:rPr>
          <w:rFonts w:cs="Times New Roman"/>
          <w:sz w:val="26"/>
          <w:szCs w:val="26"/>
        </w:rPr>
        <w:t>где:</w:t>
      </w:r>
    </w:p>
    <w:p w14:paraId="70F2D0B1" w14:textId="77777777" w:rsidR="00DF6379" w:rsidRPr="0005115C" w:rsidRDefault="60ED012B" w:rsidP="0005115C">
      <w:pPr>
        <w:spacing w:line="360" w:lineRule="auto"/>
        <w:ind w:left="20"/>
        <w:textAlignment w:val="baseline"/>
        <w:outlineLvl w:val="0"/>
        <w:rPr>
          <w:rFonts w:cs="Times New Roman"/>
          <w:sz w:val="26"/>
          <w:szCs w:val="26"/>
          <w:lang w:bidi="ru-RU"/>
        </w:rPr>
      </w:pPr>
      <w:r w:rsidRPr="0005115C">
        <w:rPr>
          <w:rFonts w:cs="Times New Roman"/>
          <w:sz w:val="26"/>
          <w:szCs w:val="26"/>
          <w:lang w:bidi="ru-RU"/>
        </w:rPr>
        <w:t>НМЦД7</w:t>
      </w:r>
      <w:r w:rsidRPr="0005115C">
        <w:rPr>
          <w:rFonts w:cs="Times New Roman"/>
          <w:sz w:val="26"/>
          <w:szCs w:val="26"/>
          <w:vertAlign w:val="superscript"/>
          <w:lang w:bidi="ru-RU"/>
        </w:rPr>
        <w:t>ариф</w:t>
      </w:r>
      <w:r w:rsidRPr="0005115C">
        <w:rPr>
          <w:rFonts w:cs="Times New Roman"/>
          <w:sz w:val="26"/>
          <w:szCs w:val="26"/>
          <w:lang w:bidi="ru-RU"/>
        </w:rPr>
        <w:t xml:space="preserve"> - НМЦД, определяемая тарифным методом;</w:t>
      </w:r>
    </w:p>
    <w:p w14:paraId="36C5168D" w14:textId="77777777" w:rsidR="00DF6379" w:rsidRPr="0005115C" w:rsidRDefault="60ED012B" w:rsidP="0005115C">
      <w:pPr>
        <w:spacing w:line="360" w:lineRule="auto"/>
        <w:ind w:left="20"/>
        <w:jc w:val="both"/>
        <w:textAlignment w:val="baseline"/>
        <w:outlineLvl w:val="0"/>
        <w:rPr>
          <w:rFonts w:cs="Times New Roman"/>
          <w:sz w:val="26"/>
          <w:szCs w:val="26"/>
          <w:lang w:bidi="ru-RU"/>
        </w:rPr>
      </w:pPr>
      <w:r w:rsidRPr="0005115C">
        <w:rPr>
          <w:rFonts w:cs="Times New Roman"/>
          <w:sz w:val="26"/>
          <w:szCs w:val="26"/>
          <w:lang w:bidi="en-US"/>
        </w:rPr>
        <w:t xml:space="preserve">v </w:t>
      </w:r>
      <w:r w:rsidRPr="0005115C">
        <w:rPr>
          <w:rFonts w:cs="Times New Roman"/>
          <w:sz w:val="26"/>
          <w:szCs w:val="26"/>
          <w:lang w:bidi="ru-RU"/>
        </w:rPr>
        <w:t>- количество (объем) закупаемого товара (работы, услуги);</w:t>
      </w:r>
    </w:p>
    <w:p w14:paraId="7DBC8D3A" w14:textId="77777777" w:rsidR="00DF6379" w:rsidRPr="0005115C" w:rsidRDefault="60ED012B" w:rsidP="0005115C">
      <w:pPr>
        <w:spacing w:line="360" w:lineRule="auto"/>
        <w:ind w:left="20"/>
        <w:jc w:val="both"/>
        <w:textAlignment w:val="baseline"/>
        <w:outlineLvl w:val="0"/>
        <w:rPr>
          <w:rFonts w:cs="Times New Roman"/>
          <w:sz w:val="26"/>
          <w:szCs w:val="26"/>
          <w:lang w:bidi="ru-RU"/>
        </w:rPr>
      </w:pPr>
      <w:r w:rsidRPr="0005115C">
        <w:rPr>
          <w:rFonts w:cs="Times New Roman"/>
          <w:sz w:val="26"/>
          <w:szCs w:val="26"/>
          <w:lang w:bidi="ru-RU"/>
        </w:rPr>
        <w:t>Ц-</w:t>
      </w:r>
      <w:proofErr w:type="gramStart"/>
      <w:r w:rsidRPr="0005115C">
        <w:rPr>
          <w:rFonts w:cs="Times New Roman"/>
          <w:sz w:val="26"/>
          <w:szCs w:val="26"/>
          <w:lang w:bidi="ru-RU"/>
        </w:rPr>
        <w:t>тариф .</w:t>
      </w:r>
      <w:proofErr w:type="gramEnd"/>
      <w:r w:rsidRPr="0005115C">
        <w:rPr>
          <w:rFonts w:cs="Times New Roman"/>
          <w:sz w:val="26"/>
          <w:szCs w:val="26"/>
          <w:lang w:bidi="ru-RU"/>
        </w:rPr>
        <w:t xml:space="preserve"> цена (тариф) единицы товара, работы, услуги, установленная в рамках государственного регулирования цен (тарифов) или установленная муниципальным правовым актом.</w:t>
      </w:r>
    </w:p>
    <w:p w14:paraId="5FA86278" w14:textId="77777777" w:rsidR="00DF6379" w:rsidRPr="0005115C" w:rsidRDefault="60ED012B" w:rsidP="0005115C">
      <w:pPr>
        <w:pStyle w:val="a8"/>
        <w:numPr>
          <w:ilvl w:val="1"/>
          <w:numId w:val="5"/>
        </w:numPr>
        <w:spacing w:line="360" w:lineRule="auto"/>
        <w:jc w:val="both"/>
        <w:textAlignment w:val="baseline"/>
        <w:outlineLvl w:val="0"/>
        <w:rPr>
          <w:rFonts w:cs="Times New Roman"/>
          <w:sz w:val="26"/>
          <w:szCs w:val="26"/>
          <w:lang w:bidi="ru-RU"/>
        </w:rPr>
      </w:pPr>
      <w:r w:rsidRPr="0005115C">
        <w:rPr>
          <w:rFonts w:cs="Times New Roman"/>
          <w:sz w:val="26"/>
          <w:szCs w:val="26"/>
          <w:lang w:bidi="ru-RU"/>
        </w:rPr>
        <w:t>Проектно-сметный метод заключается в определении НМЦД, на</w:t>
      </w:r>
    </w:p>
    <w:p w14:paraId="06C90678" w14:textId="77777777" w:rsidR="00DF6379" w:rsidRPr="0005115C" w:rsidRDefault="60ED012B" w:rsidP="0005115C">
      <w:pPr>
        <w:spacing w:line="360" w:lineRule="auto"/>
        <w:jc w:val="both"/>
        <w:textAlignment w:val="baseline"/>
        <w:outlineLvl w:val="0"/>
        <w:rPr>
          <w:rFonts w:cs="Times New Roman"/>
          <w:sz w:val="26"/>
          <w:szCs w:val="26"/>
          <w:lang w:bidi="ru-RU"/>
        </w:rPr>
      </w:pPr>
      <w:r w:rsidRPr="0005115C">
        <w:rPr>
          <w:rFonts w:cs="Times New Roman"/>
          <w:sz w:val="26"/>
          <w:szCs w:val="26"/>
          <w:lang w:bidi="ru-RU"/>
        </w:rPr>
        <w:t xml:space="preserve">строительство, реконструкцию, капитальный ремонт объекта капитального строительства на основании проектной документации в соответствии с методиками </w:t>
      </w:r>
      <w:r w:rsidRPr="0005115C">
        <w:rPr>
          <w:rFonts w:cs="Times New Roman"/>
          <w:sz w:val="26"/>
          <w:szCs w:val="26"/>
          <w:lang w:bidi="ru-RU"/>
        </w:rPr>
        <w:lastRenderedPageBreak/>
        <w:t>и нормативами (государственными элементными сметными нормами) строительных работ и специальных строительных работ, утвержденными в соответствии с компетенцией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14:paraId="045DE425" w14:textId="357FB1C1" w:rsidR="00DF6379" w:rsidRPr="0032686F" w:rsidRDefault="60ED012B" w:rsidP="0005115C">
      <w:pPr>
        <w:pStyle w:val="a8"/>
        <w:numPr>
          <w:ilvl w:val="1"/>
          <w:numId w:val="5"/>
        </w:numPr>
        <w:spacing w:line="360" w:lineRule="auto"/>
        <w:ind w:left="0" w:firstLine="851"/>
        <w:jc w:val="both"/>
        <w:textAlignment w:val="baseline"/>
        <w:outlineLvl w:val="0"/>
        <w:rPr>
          <w:rFonts w:cs="Times New Roman"/>
          <w:sz w:val="26"/>
          <w:szCs w:val="26"/>
          <w:lang w:bidi="ru-RU"/>
        </w:rPr>
      </w:pPr>
      <w:r w:rsidRPr="0032686F">
        <w:rPr>
          <w:rFonts w:cs="Times New Roman"/>
          <w:sz w:val="26"/>
          <w:szCs w:val="26"/>
          <w:lang w:bidi="ru-RU"/>
        </w:rPr>
        <w:t>Затратный метод применяется в случае невозможности применения иных</w:t>
      </w:r>
      <w:r w:rsidR="0032686F" w:rsidRPr="0032686F">
        <w:rPr>
          <w:rFonts w:cs="Times New Roman"/>
          <w:sz w:val="26"/>
          <w:szCs w:val="26"/>
          <w:lang w:bidi="ru-RU"/>
        </w:rPr>
        <w:t xml:space="preserve"> </w:t>
      </w:r>
      <w:r w:rsidRPr="0032686F">
        <w:rPr>
          <w:rFonts w:cs="Times New Roman"/>
          <w:sz w:val="26"/>
          <w:szCs w:val="26"/>
          <w:lang w:bidi="ru-RU"/>
        </w:rPr>
        <w:t>методов, предусмотренных настоящим Положением, или в дополнение к иным методам. Данный метод заключается в определении НМЦД, как суммы произведенных затрат и обычной для определенной сферы деятельности прибыли. При этом учитываются обычные в подобных случаях прямые и косвенные затраты на производство или приобретение и (или) реализацию товаров, работ, услуг, затраты на транспортировку, хранение, страхование и иные затраты.</w:t>
      </w:r>
    </w:p>
    <w:p w14:paraId="6F01CBBC" w14:textId="77777777" w:rsidR="00DF6379" w:rsidRPr="0005115C" w:rsidRDefault="60ED012B" w:rsidP="0005115C">
      <w:pPr>
        <w:spacing w:line="360" w:lineRule="auto"/>
        <w:ind w:left="20"/>
        <w:jc w:val="both"/>
        <w:textAlignment w:val="baseline"/>
        <w:outlineLvl w:val="0"/>
        <w:rPr>
          <w:rFonts w:cs="Times New Roman"/>
          <w:sz w:val="26"/>
          <w:szCs w:val="26"/>
          <w:lang w:bidi="ru-RU"/>
        </w:rPr>
      </w:pPr>
      <w:r w:rsidRPr="0005115C">
        <w:rPr>
          <w:rFonts w:cs="Times New Roman"/>
          <w:sz w:val="26"/>
          <w:szCs w:val="26"/>
          <w:lang w:bidi="ru-RU"/>
        </w:rPr>
        <w:t>Информация об обычной прибыли для определенной сферы деятельности может быть получена заказчиком исходя из анализа договоров, размещенных в ЕИС, других общедоступных источниках информации, в том числе информации информационно-ценовых агентств, общедоступных результатов изучения рынка, а также результатов изучения рынка, проведенного по инициативе</w:t>
      </w:r>
    </w:p>
    <w:p w14:paraId="211B3D07" w14:textId="77777777" w:rsidR="00DF6379" w:rsidRPr="0005115C" w:rsidRDefault="60ED012B" w:rsidP="0005115C">
      <w:pPr>
        <w:spacing w:line="360" w:lineRule="auto"/>
        <w:ind w:left="20"/>
        <w:jc w:val="both"/>
        <w:textAlignment w:val="baseline"/>
        <w:outlineLvl w:val="0"/>
        <w:rPr>
          <w:rFonts w:cs="Times New Roman"/>
          <w:sz w:val="26"/>
          <w:szCs w:val="26"/>
          <w:lang w:bidi="ru-RU"/>
        </w:rPr>
      </w:pPr>
      <w:r w:rsidRPr="0005115C">
        <w:rPr>
          <w:rFonts w:cs="Times New Roman"/>
          <w:sz w:val="26"/>
          <w:szCs w:val="26"/>
          <w:lang w:bidi="ru-RU"/>
        </w:rPr>
        <w:t>Заказчика.</w:t>
      </w:r>
    </w:p>
    <w:p w14:paraId="2BD491C2" w14:textId="3261E481" w:rsidR="00DF6379" w:rsidRPr="0032686F" w:rsidRDefault="60ED012B" w:rsidP="0005115C">
      <w:pPr>
        <w:pStyle w:val="a8"/>
        <w:numPr>
          <w:ilvl w:val="1"/>
          <w:numId w:val="5"/>
        </w:numPr>
        <w:spacing w:line="360" w:lineRule="auto"/>
        <w:ind w:left="0" w:firstLine="709"/>
        <w:jc w:val="both"/>
        <w:textAlignment w:val="baseline"/>
        <w:outlineLvl w:val="0"/>
        <w:rPr>
          <w:rFonts w:cs="Times New Roman"/>
          <w:sz w:val="26"/>
          <w:szCs w:val="26"/>
          <w:lang w:bidi="ru-RU"/>
        </w:rPr>
      </w:pPr>
      <w:r w:rsidRPr="0032686F">
        <w:rPr>
          <w:rFonts w:cs="Times New Roman"/>
          <w:sz w:val="26"/>
          <w:szCs w:val="26"/>
          <w:lang w:bidi="ru-RU"/>
        </w:rPr>
        <w:t>В случае невозможности п</w:t>
      </w:r>
      <w:r w:rsidR="0032686F" w:rsidRPr="0032686F">
        <w:rPr>
          <w:rFonts w:cs="Times New Roman"/>
          <w:sz w:val="26"/>
          <w:szCs w:val="26"/>
          <w:lang w:bidi="ru-RU"/>
        </w:rPr>
        <w:t xml:space="preserve">рименения для определения НМЦД, </w:t>
      </w:r>
      <w:r w:rsidRPr="0032686F">
        <w:rPr>
          <w:rFonts w:cs="Times New Roman"/>
          <w:sz w:val="26"/>
          <w:szCs w:val="26"/>
          <w:lang w:bidi="ru-RU"/>
        </w:rPr>
        <w:t>методов,</w:t>
      </w:r>
      <w:r w:rsidR="0032686F" w:rsidRPr="0032686F">
        <w:rPr>
          <w:rFonts w:cs="Times New Roman"/>
          <w:sz w:val="26"/>
          <w:szCs w:val="26"/>
          <w:lang w:bidi="ru-RU"/>
        </w:rPr>
        <w:t xml:space="preserve"> </w:t>
      </w:r>
      <w:r w:rsidRPr="0032686F">
        <w:rPr>
          <w:rFonts w:cs="Times New Roman"/>
          <w:sz w:val="26"/>
          <w:szCs w:val="26"/>
          <w:lang w:bidi="ru-RU"/>
        </w:rPr>
        <w:t>указанных в настоящем разделе, Заказчик вправе применить иные методы. В этом случае в обоснование НМЦД, Заказчик обязан включить обоснование невозможности применения указанных методов.</w:t>
      </w:r>
    </w:p>
    <w:p w14:paraId="0CA23EA6" w14:textId="77777777" w:rsidR="00DF6379" w:rsidRPr="0005115C" w:rsidRDefault="60ED012B" w:rsidP="0005115C">
      <w:pPr>
        <w:pStyle w:val="a8"/>
        <w:numPr>
          <w:ilvl w:val="1"/>
          <w:numId w:val="5"/>
        </w:numPr>
        <w:spacing w:line="360" w:lineRule="auto"/>
        <w:jc w:val="both"/>
        <w:textAlignment w:val="baseline"/>
        <w:outlineLvl w:val="0"/>
        <w:rPr>
          <w:rFonts w:cs="Times New Roman"/>
          <w:sz w:val="26"/>
          <w:szCs w:val="26"/>
          <w:lang w:bidi="ru-RU"/>
        </w:rPr>
      </w:pPr>
      <w:r w:rsidRPr="0005115C">
        <w:rPr>
          <w:rFonts w:cs="Times New Roman"/>
          <w:sz w:val="26"/>
          <w:szCs w:val="26"/>
          <w:lang w:bidi="ru-RU"/>
        </w:rPr>
        <w:t>В случае, если количество поставляемых товаров, объем подлежащих</w:t>
      </w:r>
    </w:p>
    <w:p w14:paraId="02DB60A1" w14:textId="77777777" w:rsidR="00DF6379" w:rsidRPr="0005115C" w:rsidRDefault="60ED012B" w:rsidP="0005115C">
      <w:pPr>
        <w:spacing w:line="360" w:lineRule="auto"/>
        <w:jc w:val="both"/>
        <w:textAlignment w:val="baseline"/>
        <w:outlineLvl w:val="0"/>
        <w:rPr>
          <w:rFonts w:cs="Times New Roman"/>
          <w:sz w:val="26"/>
          <w:szCs w:val="26"/>
          <w:lang w:bidi="ru-RU"/>
        </w:rPr>
      </w:pPr>
      <w:r w:rsidRPr="0005115C">
        <w:rPr>
          <w:rFonts w:cs="Times New Roman"/>
          <w:sz w:val="26"/>
          <w:szCs w:val="26"/>
          <w:lang w:bidi="ru-RU"/>
        </w:rPr>
        <w:t>выполнению работ, оказанию услуг невозможно определить, заказчик, в документации (извещении) о закупке определяет НМЦД либо определяет формулу цены и максимальное значение цены договора.</w:t>
      </w:r>
    </w:p>
    <w:p w14:paraId="6C0FCA38" w14:textId="77777777" w:rsidR="00DF6379" w:rsidRPr="0005115C" w:rsidRDefault="60ED012B" w:rsidP="0005115C">
      <w:pPr>
        <w:spacing w:line="360" w:lineRule="auto"/>
        <w:ind w:left="20"/>
        <w:jc w:val="both"/>
        <w:textAlignment w:val="baseline"/>
        <w:outlineLvl w:val="0"/>
        <w:rPr>
          <w:rFonts w:cs="Times New Roman"/>
          <w:sz w:val="26"/>
          <w:szCs w:val="26"/>
          <w:lang w:bidi="ru-RU"/>
        </w:rPr>
      </w:pPr>
      <w:r w:rsidRPr="0005115C">
        <w:rPr>
          <w:rFonts w:cs="Times New Roman"/>
          <w:sz w:val="26"/>
          <w:szCs w:val="26"/>
          <w:lang w:bidi="ru-RU"/>
        </w:rPr>
        <w:t>Обоснование цены единицы товара, работы, услуги осуществляется в порядке, установленном настоящим разделом Положения.</w:t>
      </w:r>
    </w:p>
    <w:p w14:paraId="5446B52C" w14:textId="77777777" w:rsidR="00DF6379" w:rsidRPr="0005115C" w:rsidRDefault="60ED012B" w:rsidP="0005115C">
      <w:pPr>
        <w:spacing w:line="360" w:lineRule="auto"/>
        <w:ind w:left="20"/>
        <w:jc w:val="both"/>
        <w:textAlignment w:val="baseline"/>
        <w:outlineLvl w:val="0"/>
        <w:rPr>
          <w:rFonts w:cs="Times New Roman"/>
          <w:sz w:val="26"/>
          <w:szCs w:val="26"/>
          <w:lang w:bidi="ru-RU"/>
        </w:rPr>
      </w:pPr>
      <w:r w:rsidRPr="0005115C">
        <w:rPr>
          <w:rFonts w:cs="Times New Roman"/>
          <w:sz w:val="26"/>
          <w:szCs w:val="26"/>
          <w:lang w:bidi="ru-RU"/>
        </w:rPr>
        <w:t>При проведении конкурентных способов закупки расчет размера обеспечения заявки или обеспечения исполнения договора производится от установленного в документации (извещении) максимального значения цены договора.</w:t>
      </w:r>
    </w:p>
    <w:p w14:paraId="5EE04B90" w14:textId="77777777" w:rsidR="00DF6379" w:rsidRPr="0005115C" w:rsidRDefault="60ED012B" w:rsidP="0005115C">
      <w:pPr>
        <w:pStyle w:val="a8"/>
        <w:numPr>
          <w:ilvl w:val="1"/>
          <w:numId w:val="5"/>
        </w:numPr>
        <w:spacing w:line="360" w:lineRule="auto"/>
        <w:jc w:val="both"/>
        <w:textAlignment w:val="baseline"/>
        <w:outlineLvl w:val="0"/>
        <w:rPr>
          <w:rFonts w:cs="Times New Roman"/>
          <w:sz w:val="26"/>
          <w:szCs w:val="26"/>
          <w:lang w:bidi="ru-RU"/>
        </w:rPr>
      </w:pPr>
      <w:r w:rsidRPr="0005115C">
        <w:rPr>
          <w:rFonts w:cs="Times New Roman"/>
          <w:sz w:val="26"/>
          <w:szCs w:val="26"/>
          <w:lang w:bidi="ru-RU"/>
        </w:rPr>
        <w:t>Обоснование НМЦД оформляется в произвольной форме и должно</w:t>
      </w:r>
    </w:p>
    <w:p w14:paraId="54ABBEE4" w14:textId="77777777" w:rsidR="00DF6379" w:rsidRPr="0005115C" w:rsidRDefault="60ED012B" w:rsidP="0005115C">
      <w:pPr>
        <w:spacing w:line="360" w:lineRule="auto"/>
        <w:jc w:val="both"/>
        <w:textAlignment w:val="baseline"/>
        <w:outlineLvl w:val="0"/>
        <w:rPr>
          <w:rFonts w:cs="Times New Roman"/>
          <w:sz w:val="26"/>
          <w:szCs w:val="26"/>
          <w:lang w:bidi="ru-RU"/>
        </w:rPr>
      </w:pPr>
      <w:r w:rsidRPr="0005115C">
        <w:rPr>
          <w:rFonts w:cs="Times New Roman"/>
          <w:sz w:val="26"/>
          <w:szCs w:val="26"/>
          <w:lang w:bidi="ru-RU"/>
        </w:rPr>
        <w:t>содержать, в том числе:</w:t>
      </w:r>
    </w:p>
    <w:p w14:paraId="2678D872" w14:textId="77365AB3" w:rsidR="00DF6379" w:rsidRPr="0005115C" w:rsidRDefault="0011617B" w:rsidP="0011617B">
      <w:pPr>
        <w:spacing w:line="360" w:lineRule="auto"/>
        <w:jc w:val="both"/>
        <w:textAlignment w:val="baseline"/>
        <w:outlineLvl w:val="0"/>
        <w:rPr>
          <w:rFonts w:cs="Times New Roman"/>
          <w:sz w:val="26"/>
          <w:szCs w:val="26"/>
          <w:lang w:bidi="ru-RU"/>
        </w:rPr>
      </w:pPr>
      <w:r>
        <w:rPr>
          <w:rFonts w:cs="Times New Roman"/>
          <w:sz w:val="26"/>
          <w:szCs w:val="26"/>
          <w:lang w:bidi="ru-RU"/>
        </w:rPr>
        <w:lastRenderedPageBreak/>
        <w:t xml:space="preserve">- </w:t>
      </w:r>
      <w:r w:rsidR="60ED012B" w:rsidRPr="0005115C">
        <w:rPr>
          <w:rFonts w:cs="Times New Roman"/>
          <w:sz w:val="26"/>
          <w:szCs w:val="26"/>
          <w:lang w:bidi="ru-RU"/>
        </w:rPr>
        <w:t>методы формирования начальной (максимальной) цены;</w:t>
      </w:r>
    </w:p>
    <w:p w14:paraId="183F61B6" w14:textId="0091DF76" w:rsidR="00DF6379" w:rsidRPr="0005115C" w:rsidRDefault="0011617B" w:rsidP="0011617B">
      <w:pPr>
        <w:spacing w:line="360" w:lineRule="auto"/>
        <w:jc w:val="both"/>
        <w:textAlignment w:val="baseline"/>
        <w:outlineLvl w:val="0"/>
        <w:rPr>
          <w:rFonts w:cs="Times New Roman"/>
          <w:sz w:val="26"/>
          <w:szCs w:val="26"/>
          <w:lang w:bidi="ru-RU"/>
        </w:rPr>
      </w:pPr>
      <w:r>
        <w:rPr>
          <w:rFonts w:cs="Times New Roman"/>
          <w:sz w:val="26"/>
          <w:szCs w:val="26"/>
          <w:lang w:bidi="ru-RU"/>
        </w:rPr>
        <w:t xml:space="preserve">- </w:t>
      </w:r>
      <w:r w:rsidR="60ED012B" w:rsidRPr="0005115C">
        <w:rPr>
          <w:rFonts w:cs="Times New Roman"/>
          <w:sz w:val="26"/>
          <w:szCs w:val="26"/>
          <w:lang w:bidi="ru-RU"/>
        </w:rPr>
        <w:t>реквизиты полученных от поставщиков (исполнителей, подрядчиков) ответов на запросы информации о ценах, если источником информации о ценах на товары (работы, услуги) являются полученные от поставщиков (исполнителей, подрядчиков) сведения о ценах;</w:t>
      </w:r>
    </w:p>
    <w:p w14:paraId="4151EC65" w14:textId="7C73C678" w:rsidR="00DF6379" w:rsidRPr="0005115C" w:rsidRDefault="0011617B" w:rsidP="0011617B">
      <w:pPr>
        <w:spacing w:line="360" w:lineRule="auto"/>
        <w:jc w:val="both"/>
        <w:textAlignment w:val="baseline"/>
        <w:outlineLvl w:val="0"/>
        <w:rPr>
          <w:rFonts w:cs="Times New Roman"/>
          <w:sz w:val="26"/>
          <w:szCs w:val="26"/>
          <w:lang w:bidi="ru-RU"/>
        </w:rPr>
      </w:pPr>
      <w:r>
        <w:rPr>
          <w:rFonts w:cs="Times New Roman"/>
          <w:sz w:val="26"/>
          <w:szCs w:val="26"/>
          <w:lang w:bidi="ru-RU"/>
        </w:rPr>
        <w:t xml:space="preserve">- </w:t>
      </w:r>
      <w:r w:rsidR="60ED012B" w:rsidRPr="0005115C">
        <w:rPr>
          <w:rFonts w:cs="Times New Roman"/>
          <w:sz w:val="26"/>
          <w:szCs w:val="26"/>
          <w:lang w:bidi="ru-RU"/>
        </w:rPr>
        <w:t>реквизиты договора в случае выбора Заказчиком в качестве источника информации о ценах товаров (работ, услуг), ранее заключенного Заказчиком договора;</w:t>
      </w:r>
    </w:p>
    <w:p w14:paraId="6527DCF3" w14:textId="73401508" w:rsidR="00DF6379" w:rsidRPr="0005115C" w:rsidRDefault="0011617B" w:rsidP="0011617B">
      <w:pPr>
        <w:spacing w:line="360" w:lineRule="auto"/>
        <w:jc w:val="both"/>
        <w:textAlignment w:val="baseline"/>
        <w:outlineLvl w:val="0"/>
        <w:rPr>
          <w:rFonts w:cs="Times New Roman"/>
          <w:sz w:val="26"/>
          <w:szCs w:val="26"/>
          <w:lang w:bidi="ru-RU"/>
        </w:rPr>
      </w:pPr>
      <w:r>
        <w:rPr>
          <w:rFonts w:cs="Times New Roman"/>
          <w:sz w:val="26"/>
          <w:szCs w:val="26"/>
          <w:lang w:bidi="ru-RU"/>
        </w:rPr>
        <w:t xml:space="preserve">- </w:t>
      </w:r>
      <w:r w:rsidR="60ED012B" w:rsidRPr="0005115C">
        <w:rPr>
          <w:rFonts w:cs="Times New Roman"/>
          <w:sz w:val="26"/>
          <w:szCs w:val="26"/>
          <w:lang w:bidi="ru-RU"/>
        </w:rPr>
        <w:t xml:space="preserve">адрес соответствующей страницы в информационно-телекоммуникационной сети Интернет, если источником информации о ценах являются данные из </w:t>
      </w:r>
      <w:proofErr w:type="spellStart"/>
      <w:r w:rsidR="60ED012B" w:rsidRPr="0005115C">
        <w:rPr>
          <w:rFonts w:cs="Times New Roman"/>
          <w:sz w:val="26"/>
          <w:szCs w:val="26"/>
          <w:lang w:bidi="ru-RU"/>
        </w:rPr>
        <w:t>информационнотелекоммуникационной</w:t>
      </w:r>
      <w:proofErr w:type="spellEnd"/>
      <w:r w:rsidR="60ED012B" w:rsidRPr="0005115C">
        <w:rPr>
          <w:rFonts w:cs="Times New Roman"/>
          <w:sz w:val="26"/>
          <w:szCs w:val="26"/>
          <w:lang w:bidi="ru-RU"/>
        </w:rPr>
        <w:t xml:space="preserve"> сети Интернет («скриншот» страницы в </w:t>
      </w:r>
      <w:proofErr w:type="spellStart"/>
      <w:r w:rsidR="60ED012B" w:rsidRPr="0005115C">
        <w:rPr>
          <w:rFonts w:cs="Times New Roman"/>
          <w:sz w:val="26"/>
          <w:szCs w:val="26"/>
          <w:lang w:bidi="ru-RU"/>
        </w:rPr>
        <w:t>информационнотелекоммуникационной</w:t>
      </w:r>
      <w:proofErr w:type="spellEnd"/>
      <w:r w:rsidR="60ED012B" w:rsidRPr="0005115C">
        <w:rPr>
          <w:rFonts w:cs="Times New Roman"/>
          <w:sz w:val="26"/>
          <w:szCs w:val="26"/>
          <w:lang w:bidi="ru-RU"/>
        </w:rPr>
        <w:t xml:space="preserve"> сети Интернет (при необходимости));</w:t>
      </w:r>
    </w:p>
    <w:p w14:paraId="4F853010" w14:textId="591E1CB4" w:rsidR="00DF6379" w:rsidRPr="0005115C" w:rsidRDefault="0011617B" w:rsidP="0005115C">
      <w:pPr>
        <w:spacing w:line="360" w:lineRule="auto"/>
        <w:ind w:left="20"/>
        <w:jc w:val="both"/>
        <w:textAlignment w:val="baseline"/>
        <w:outlineLvl w:val="0"/>
        <w:rPr>
          <w:rFonts w:cs="Times New Roman"/>
          <w:sz w:val="26"/>
          <w:szCs w:val="26"/>
          <w:lang w:bidi="ru-RU"/>
        </w:rPr>
      </w:pPr>
      <w:r>
        <w:rPr>
          <w:rFonts w:cs="Times New Roman"/>
          <w:sz w:val="26"/>
          <w:szCs w:val="26"/>
          <w:lang w:bidi="ru-RU"/>
        </w:rPr>
        <w:t xml:space="preserve">-  </w:t>
      </w:r>
      <w:r w:rsidR="60ED012B" w:rsidRPr="0005115C">
        <w:rPr>
          <w:rFonts w:cs="Times New Roman"/>
          <w:sz w:val="26"/>
          <w:szCs w:val="26"/>
          <w:lang w:bidi="ru-RU"/>
        </w:rPr>
        <w:t>подробный расчет начальной (максимальной) цены, если Заказчик осуществляет расчет начальной (максимальной) цены договора;</w:t>
      </w:r>
    </w:p>
    <w:p w14:paraId="21343F9F" w14:textId="7B428501" w:rsidR="00DF6379" w:rsidRPr="0005115C" w:rsidRDefault="0011617B" w:rsidP="0011617B">
      <w:pPr>
        <w:spacing w:line="360" w:lineRule="auto"/>
        <w:jc w:val="both"/>
        <w:textAlignment w:val="baseline"/>
        <w:outlineLvl w:val="0"/>
        <w:rPr>
          <w:rFonts w:cs="Times New Roman"/>
          <w:sz w:val="26"/>
          <w:szCs w:val="26"/>
          <w:lang w:bidi="ru-RU"/>
        </w:rPr>
      </w:pPr>
      <w:r>
        <w:rPr>
          <w:rFonts w:cs="Times New Roman"/>
          <w:sz w:val="26"/>
          <w:szCs w:val="26"/>
          <w:lang w:bidi="ru-RU"/>
        </w:rPr>
        <w:t xml:space="preserve">- </w:t>
      </w:r>
      <w:r w:rsidR="60ED012B" w:rsidRPr="0005115C">
        <w:rPr>
          <w:rFonts w:cs="Times New Roman"/>
          <w:sz w:val="26"/>
          <w:szCs w:val="26"/>
          <w:lang w:bidi="ru-RU"/>
        </w:rPr>
        <w:t>иные реквизиты источников информации, на основании которой установлена начальная (максимальная) цена.</w:t>
      </w:r>
    </w:p>
    <w:p w14:paraId="503857C1" w14:textId="77777777" w:rsidR="00DF6379" w:rsidRPr="0005115C" w:rsidRDefault="60ED012B" w:rsidP="0005115C">
      <w:pPr>
        <w:spacing w:line="360" w:lineRule="auto"/>
        <w:ind w:left="20"/>
        <w:jc w:val="both"/>
        <w:textAlignment w:val="baseline"/>
        <w:outlineLvl w:val="0"/>
        <w:rPr>
          <w:rFonts w:cs="Times New Roman"/>
          <w:sz w:val="26"/>
          <w:szCs w:val="26"/>
          <w:lang w:bidi="ru-RU"/>
        </w:rPr>
      </w:pPr>
      <w:r w:rsidRPr="0005115C">
        <w:rPr>
          <w:rFonts w:cs="Times New Roman"/>
          <w:sz w:val="26"/>
          <w:szCs w:val="26"/>
          <w:lang w:bidi="ru-RU"/>
        </w:rPr>
        <w:t>Данный документ утверждается руководителем Заказчика.</w:t>
      </w:r>
    </w:p>
    <w:p w14:paraId="6E80E36A" w14:textId="0B4EA989" w:rsidR="00DF6379" w:rsidRPr="0011617B" w:rsidRDefault="60ED012B" w:rsidP="0011617B">
      <w:pPr>
        <w:pStyle w:val="a8"/>
        <w:numPr>
          <w:ilvl w:val="1"/>
          <w:numId w:val="5"/>
        </w:numPr>
        <w:spacing w:line="360" w:lineRule="auto"/>
        <w:ind w:left="0" w:firstLine="709"/>
        <w:jc w:val="both"/>
        <w:textAlignment w:val="baseline"/>
        <w:outlineLvl w:val="0"/>
        <w:rPr>
          <w:rFonts w:cs="Times New Roman"/>
          <w:sz w:val="26"/>
          <w:szCs w:val="26"/>
          <w:lang w:bidi="ru-RU"/>
        </w:rPr>
      </w:pPr>
      <w:r w:rsidRPr="0011617B">
        <w:rPr>
          <w:rFonts w:cs="Times New Roman"/>
          <w:sz w:val="26"/>
          <w:szCs w:val="26"/>
          <w:lang w:bidi="ru-RU"/>
        </w:rPr>
        <w:t>Материалы обоснования НМЦД, в том числе полученные от поставщиков</w:t>
      </w:r>
      <w:r w:rsidR="0011617B" w:rsidRPr="0011617B">
        <w:rPr>
          <w:rFonts w:cs="Times New Roman"/>
          <w:sz w:val="26"/>
          <w:szCs w:val="26"/>
          <w:lang w:bidi="ru-RU"/>
        </w:rPr>
        <w:t xml:space="preserve"> </w:t>
      </w:r>
      <w:r w:rsidRPr="0011617B">
        <w:rPr>
          <w:rFonts w:cs="Times New Roman"/>
          <w:sz w:val="26"/>
          <w:szCs w:val="26"/>
          <w:lang w:bidi="ru-RU"/>
        </w:rPr>
        <w:t>(исполнителей, подрядчиков) ответы, графические изображения снимков экрана («скриншот» страницы в информационно-телекоммуникационной сети Интернет) хранятся вместе с документацией о закупке не менее трех лет.»</w:t>
      </w:r>
      <w:r w:rsidR="006C5CD5">
        <w:rPr>
          <w:rFonts w:cs="Times New Roman"/>
          <w:sz w:val="26"/>
          <w:szCs w:val="26"/>
          <w:lang w:bidi="ru-RU"/>
        </w:rPr>
        <w:t>.</w:t>
      </w:r>
    </w:p>
    <w:p w14:paraId="0D6EE668" w14:textId="1208E61E" w:rsidR="00DF6379" w:rsidRPr="0005115C" w:rsidRDefault="60ED012B" w:rsidP="0011617B">
      <w:pPr>
        <w:pStyle w:val="paragraph"/>
        <w:spacing w:before="0" w:beforeAutospacing="0" w:after="0" w:afterAutospacing="0" w:line="360" w:lineRule="auto"/>
        <w:ind w:firstLine="703"/>
        <w:jc w:val="both"/>
        <w:textAlignment w:val="baseline"/>
        <w:rPr>
          <w:rStyle w:val="eop"/>
          <w:sz w:val="26"/>
          <w:szCs w:val="26"/>
        </w:rPr>
      </w:pPr>
      <w:r w:rsidRPr="0005115C">
        <w:rPr>
          <w:rStyle w:val="normaltextrun"/>
          <w:sz w:val="26"/>
          <w:szCs w:val="26"/>
        </w:rPr>
        <w:t xml:space="preserve">2. Директору Муниципального бюджетного учреждения «Специализированная служба Арсеньевского городского округа» </w:t>
      </w:r>
      <w:proofErr w:type="spellStart"/>
      <w:r w:rsidRPr="0005115C">
        <w:rPr>
          <w:rStyle w:val="normaltextrun"/>
          <w:sz w:val="26"/>
          <w:szCs w:val="26"/>
        </w:rPr>
        <w:t>Шёлкову</w:t>
      </w:r>
      <w:proofErr w:type="spellEnd"/>
      <w:r w:rsidRPr="0005115C">
        <w:rPr>
          <w:rStyle w:val="normaltextrun"/>
          <w:sz w:val="26"/>
          <w:szCs w:val="26"/>
        </w:rPr>
        <w:t xml:space="preserve"> С.В. разместить Положение в единой информационной системе в сфере закупок. </w:t>
      </w:r>
    </w:p>
    <w:p w14:paraId="764D05F8" w14:textId="0DEE5565" w:rsidR="00DF6379" w:rsidRPr="0005115C" w:rsidRDefault="00DF6379" w:rsidP="0011617B">
      <w:pPr>
        <w:spacing w:line="360" w:lineRule="auto"/>
        <w:ind w:right="-1" w:firstLine="710"/>
        <w:jc w:val="both"/>
        <w:rPr>
          <w:rFonts w:cs="Times New Roman"/>
          <w:sz w:val="26"/>
          <w:szCs w:val="26"/>
        </w:rPr>
      </w:pPr>
      <w:r w:rsidRPr="0005115C">
        <w:rPr>
          <w:rStyle w:val="eop"/>
          <w:rFonts w:cs="Times New Roman"/>
          <w:sz w:val="26"/>
          <w:szCs w:val="26"/>
        </w:rPr>
        <w:t xml:space="preserve">3. </w:t>
      </w:r>
      <w:r w:rsidRPr="0005115C">
        <w:rPr>
          <w:rFonts w:cs="Times New Roman"/>
          <w:sz w:val="26"/>
          <w:szCs w:val="26"/>
        </w:rPr>
        <w:t>Организационному управлению администрации</w:t>
      </w:r>
      <w:r w:rsidR="006C5CD5">
        <w:rPr>
          <w:rFonts w:cs="Times New Roman"/>
          <w:sz w:val="26"/>
          <w:szCs w:val="26"/>
        </w:rPr>
        <w:t xml:space="preserve"> Арсеньевского</w:t>
      </w:r>
      <w:r w:rsidRPr="0005115C">
        <w:rPr>
          <w:rFonts w:cs="Times New Roman"/>
          <w:sz w:val="26"/>
          <w:szCs w:val="26"/>
        </w:rPr>
        <w:t xml:space="preserve"> городского округа обеспечить размещение на официальном сайте администрации Арсеньевского городского округа настоящего постановления.</w:t>
      </w:r>
      <w:r w:rsidRPr="0005115C">
        <w:rPr>
          <w:rStyle w:val="eop"/>
          <w:rFonts w:cs="Times New Roman"/>
          <w:sz w:val="26"/>
          <w:szCs w:val="26"/>
        </w:rPr>
        <w:t> </w:t>
      </w:r>
    </w:p>
    <w:p w14:paraId="41C8F396" w14:textId="77777777" w:rsidR="00DF6379" w:rsidRPr="0005115C" w:rsidRDefault="00DF6379" w:rsidP="0005115C">
      <w:pPr>
        <w:pStyle w:val="paragraph"/>
        <w:spacing w:before="0" w:beforeAutospacing="0" w:after="0" w:afterAutospacing="0" w:line="360" w:lineRule="auto"/>
        <w:ind w:left="-284" w:right="-1"/>
        <w:textAlignment w:val="baseline"/>
        <w:rPr>
          <w:rStyle w:val="normaltextrun"/>
          <w:sz w:val="26"/>
          <w:szCs w:val="26"/>
        </w:rPr>
      </w:pPr>
    </w:p>
    <w:p w14:paraId="72A3D3EC" w14:textId="77777777" w:rsidR="00DF6379" w:rsidRPr="0005115C" w:rsidRDefault="00DF6379" w:rsidP="0005115C">
      <w:pPr>
        <w:pStyle w:val="paragraph"/>
        <w:spacing w:before="0" w:beforeAutospacing="0" w:after="0" w:afterAutospacing="0" w:line="360" w:lineRule="auto"/>
        <w:ind w:left="-284" w:right="-1"/>
        <w:textAlignment w:val="baseline"/>
        <w:rPr>
          <w:rStyle w:val="normaltextrun"/>
          <w:sz w:val="26"/>
          <w:szCs w:val="26"/>
        </w:rPr>
      </w:pPr>
    </w:p>
    <w:p w14:paraId="50A653A4" w14:textId="77777777" w:rsidR="00DF6379" w:rsidRPr="0005115C" w:rsidRDefault="00DF6379" w:rsidP="0005115C">
      <w:pPr>
        <w:pStyle w:val="paragraph"/>
        <w:spacing w:before="0" w:beforeAutospacing="0" w:after="0" w:afterAutospacing="0" w:line="360" w:lineRule="auto"/>
        <w:ind w:left="-284" w:right="-1"/>
        <w:textAlignment w:val="baseline"/>
        <w:rPr>
          <w:rStyle w:val="eop"/>
          <w:sz w:val="26"/>
          <w:szCs w:val="26"/>
        </w:rPr>
      </w:pPr>
      <w:r w:rsidRPr="0005115C">
        <w:rPr>
          <w:rStyle w:val="normaltextrun"/>
          <w:sz w:val="26"/>
          <w:szCs w:val="26"/>
        </w:rPr>
        <w:t>Глава городского округа                                                     </w:t>
      </w:r>
      <w:r w:rsidR="00510516" w:rsidRPr="0005115C">
        <w:rPr>
          <w:rStyle w:val="normaltextrun"/>
          <w:sz w:val="26"/>
          <w:szCs w:val="26"/>
        </w:rPr>
        <w:t xml:space="preserve">      </w:t>
      </w:r>
      <w:r w:rsidRPr="0005115C">
        <w:rPr>
          <w:rStyle w:val="normaltextrun"/>
          <w:sz w:val="26"/>
          <w:szCs w:val="26"/>
        </w:rPr>
        <w:t xml:space="preserve">                         В.С. </w:t>
      </w:r>
      <w:proofErr w:type="spellStart"/>
      <w:r w:rsidRPr="0005115C">
        <w:rPr>
          <w:rStyle w:val="spellingerror"/>
          <w:sz w:val="26"/>
          <w:szCs w:val="26"/>
        </w:rPr>
        <w:t>Пивень</w:t>
      </w:r>
      <w:proofErr w:type="spellEnd"/>
      <w:r w:rsidRPr="0005115C">
        <w:rPr>
          <w:rStyle w:val="eop"/>
          <w:sz w:val="26"/>
          <w:szCs w:val="26"/>
        </w:rPr>
        <w:t> </w:t>
      </w:r>
    </w:p>
    <w:p w14:paraId="0D0B940D" w14:textId="77777777" w:rsidR="00CB61BD" w:rsidRPr="0005115C" w:rsidRDefault="00CB61BD" w:rsidP="0005115C">
      <w:pPr>
        <w:pStyle w:val="paragraph"/>
        <w:spacing w:before="0" w:beforeAutospacing="0" w:after="0" w:afterAutospacing="0" w:line="360" w:lineRule="auto"/>
        <w:ind w:left="-284" w:right="-1"/>
        <w:textAlignment w:val="baseline"/>
        <w:rPr>
          <w:rStyle w:val="eop"/>
          <w:sz w:val="26"/>
          <w:szCs w:val="26"/>
        </w:rPr>
      </w:pPr>
    </w:p>
    <w:sectPr w:rsidR="00CB61BD" w:rsidRPr="0005115C" w:rsidSect="00DF6379">
      <w:headerReference w:type="default" r:id="rId11"/>
      <w:pgSz w:w="11906" w:h="16838"/>
      <w:pgMar w:top="380" w:right="850" w:bottom="720" w:left="1701" w:header="38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3E186" w14:textId="77777777" w:rsidR="008015DE" w:rsidRDefault="008015DE">
      <w:r>
        <w:separator/>
      </w:r>
    </w:p>
  </w:endnote>
  <w:endnote w:type="continuationSeparator" w:id="0">
    <w:p w14:paraId="68F5D6A7" w14:textId="77777777" w:rsidR="008015DE" w:rsidRDefault="00801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5E6386" w14:textId="77777777" w:rsidR="008015DE" w:rsidRDefault="008015DE">
      <w:r>
        <w:separator/>
      </w:r>
    </w:p>
  </w:footnote>
  <w:footnote w:type="continuationSeparator" w:id="0">
    <w:p w14:paraId="026DECBE" w14:textId="77777777" w:rsidR="008015DE" w:rsidRDefault="00801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05C74" w14:textId="330552D7" w:rsidR="00F70A2A" w:rsidRDefault="00F70A2A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2"/>
      <w:ind w:left="7370"/>
      <w:jc w:val="right"/>
    </w:pPr>
  </w:p>
  <w:p w14:paraId="66204FF1" w14:textId="77777777" w:rsidR="00F70A2A" w:rsidRDefault="00F70A2A">
    <w:pPr>
      <w:spacing w:line="240" w:lineRule="exact"/>
    </w:pPr>
  </w:p>
  <w:p w14:paraId="2DBF0D7D" w14:textId="77777777" w:rsidR="00F70A2A" w:rsidRDefault="00F70A2A">
    <w:pPr>
      <w:spacing w:after="80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43C3B"/>
    <w:multiLevelType w:val="hybridMultilevel"/>
    <w:tmpl w:val="3D207844"/>
    <w:lvl w:ilvl="0" w:tplc="FFFFFFFF">
      <w:start w:val="1"/>
      <w:numFmt w:val="decimal"/>
      <w:lvlText w:val="%1.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" w15:restartNumberingAfterBreak="0">
    <w:nsid w:val="2F493ECC"/>
    <w:multiLevelType w:val="multilevel"/>
    <w:tmpl w:val="9C7E3B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BF0E7B"/>
    <w:multiLevelType w:val="multilevel"/>
    <w:tmpl w:val="390600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1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D612A7"/>
    <w:multiLevelType w:val="multilevel"/>
    <w:tmpl w:val="821005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1A8464F"/>
    <w:multiLevelType w:val="hybridMultilevel"/>
    <w:tmpl w:val="9CCA9FDA"/>
    <w:lvl w:ilvl="0" w:tplc="BA4C76B0">
      <w:start w:val="1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5" w15:restartNumberingAfterBreak="0">
    <w:nsid w:val="6F626142"/>
    <w:multiLevelType w:val="multilevel"/>
    <w:tmpl w:val="BB5096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6266BF0"/>
    <w:multiLevelType w:val="multilevel"/>
    <w:tmpl w:val="06589A08"/>
    <w:lvl w:ilvl="0">
      <w:start w:val="7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0" w:hanging="4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A7F"/>
    <w:rsid w:val="0002509F"/>
    <w:rsid w:val="000368EE"/>
    <w:rsid w:val="0005115C"/>
    <w:rsid w:val="00095FF3"/>
    <w:rsid w:val="000B363C"/>
    <w:rsid w:val="000C4DF2"/>
    <w:rsid w:val="000E3005"/>
    <w:rsid w:val="000E4927"/>
    <w:rsid w:val="000F6B5C"/>
    <w:rsid w:val="0011617B"/>
    <w:rsid w:val="00121DFE"/>
    <w:rsid w:val="00131EA9"/>
    <w:rsid w:val="00136613"/>
    <w:rsid w:val="001A4985"/>
    <w:rsid w:val="001C16F4"/>
    <w:rsid w:val="00226B3B"/>
    <w:rsid w:val="00236488"/>
    <w:rsid w:val="0027592A"/>
    <w:rsid w:val="00293091"/>
    <w:rsid w:val="002A7E5C"/>
    <w:rsid w:val="002B54BD"/>
    <w:rsid w:val="0032686F"/>
    <w:rsid w:val="0034601E"/>
    <w:rsid w:val="00363C00"/>
    <w:rsid w:val="003831CB"/>
    <w:rsid w:val="00392426"/>
    <w:rsid w:val="003B1E22"/>
    <w:rsid w:val="003B66BF"/>
    <w:rsid w:val="003C0999"/>
    <w:rsid w:val="003E0DFE"/>
    <w:rsid w:val="0040118B"/>
    <w:rsid w:val="0040732D"/>
    <w:rsid w:val="00410372"/>
    <w:rsid w:val="0041371E"/>
    <w:rsid w:val="0044023B"/>
    <w:rsid w:val="00482E5C"/>
    <w:rsid w:val="00490604"/>
    <w:rsid w:val="004B480C"/>
    <w:rsid w:val="004F598D"/>
    <w:rsid w:val="00510516"/>
    <w:rsid w:val="00542ED2"/>
    <w:rsid w:val="0054640A"/>
    <w:rsid w:val="00574691"/>
    <w:rsid w:val="005D0AB5"/>
    <w:rsid w:val="005E1811"/>
    <w:rsid w:val="005E600C"/>
    <w:rsid w:val="00646B7C"/>
    <w:rsid w:val="0067109A"/>
    <w:rsid w:val="006C5CD5"/>
    <w:rsid w:val="006D0D91"/>
    <w:rsid w:val="006D209B"/>
    <w:rsid w:val="006E525C"/>
    <w:rsid w:val="006F6D41"/>
    <w:rsid w:val="007151AD"/>
    <w:rsid w:val="00756779"/>
    <w:rsid w:val="00796D4D"/>
    <w:rsid w:val="007A00DB"/>
    <w:rsid w:val="007A2C79"/>
    <w:rsid w:val="007B1A7F"/>
    <w:rsid w:val="007C2C5E"/>
    <w:rsid w:val="008015DE"/>
    <w:rsid w:val="00815433"/>
    <w:rsid w:val="0081561F"/>
    <w:rsid w:val="008159DB"/>
    <w:rsid w:val="00827797"/>
    <w:rsid w:val="008A7A4A"/>
    <w:rsid w:val="008B0792"/>
    <w:rsid w:val="008E502C"/>
    <w:rsid w:val="00985040"/>
    <w:rsid w:val="00994AAA"/>
    <w:rsid w:val="00997C70"/>
    <w:rsid w:val="009C0160"/>
    <w:rsid w:val="009C1FF4"/>
    <w:rsid w:val="009F20C1"/>
    <w:rsid w:val="009F6566"/>
    <w:rsid w:val="00A07A66"/>
    <w:rsid w:val="00A837FA"/>
    <w:rsid w:val="00A9581E"/>
    <w:rsid w:val="00A97880"/>
    <w:rsid w:val="00B27356"/>
    <w:rsid w:val="00B31DD4"/>
    <w:rsid w:val="00B35ABA"/>
    <w:rsid w:val="00B41AFC"/>
    <w:rsid w:val="00B5563D"/>
    <w:rsid w:val="00B74D57"/>
    <w:rsid w:val="00B93C13"/>
    <w:rsid w:val="00B97669"/>
    <w:rsid w:val="00BC1F3F"/>
    <w:rsid w:val="00BD6D51"/>
    <w:rsid w:val="00C17503"/>
    <w:rsid w:val="00C6058E"/>
    <w:rsid w:val="00C7032D"/>
    <w:rsid w:val="00CA3442"/>
    <w:rsid w:val="00CB61BD"/>
    <w:rsid w:val="00D7116C"/>
    <w:rsid w:val="00DF1A0F"/>
    <w:rsid w:val="00DF30D5"/>
    <w:rsid w:val="00DF6379"/>
    <w:rsid w:val="00E210FC"/>
    <w:rsid w:val="00E36AB9"/>
    <w:rsid w:val="00E46B1C"/>
    <w:rsid w:val="00E63DE7"/>
    <w:rsid w:val="00E95B73"/>
    <w:rsid w:val="00EB2449"/>
    <w:rsid w:val="00EB483F"/>
    <w:rsid w:val="00EC171D"/>
    <w:rsid w:val="00EC60F7"/>
    <w:rsid w:val="00ED4412"/>
    <w:rsid w:val="00F17023"/>
    <w:rsid w:val="00F2683B"/>
    <w:rsid w:val="00F27C41"/>
    <w:rsid w:val="00F70A2A"/>
    <w:rsid w:val="00FA2163"/>
    <w:rsid w:val="00FA2D86"/>
    <w:rsid w:val="00FA57C4"/>
    <w:rsid w:val="307566BF"/>
    <w:rsid w:val="60ED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944BA0"/>
  <w15:docId w15:val="{EB39A4C2-9A35-4F3A-87C4-C4A6C906B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B74D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pPr>
      <w:spacing w:after="60"/>
      <w:jc w:val="both"/>
    </w:pPr>
    <w:rPr>
      <w:sz w:val="20"/>
    </w:rPr>
  </w:style>
  <w:style w:type="paragraph" w:styleId="a4">
    <w:name w:val="Body Text"/>
    <w:basedOn w:val="a"/>
    <w:pPr>
      <w:spacing w:after="120" w:line="360" w:lineRule="auto"/>
      <w:ind w:firstLine="851"/>
    </w:pPr>
    <w:rPr>
      <w:rFonts w:eastAsia="Times New Roman"/>
      <w:snapToGrid w:val="0"/>
      <w:sz w:val="28"/>
    </w:rPr>
  </w:style>
  <w:style w:type="paragraph" w:styleId="1">
    <w:name w:val="toc 1"/>
    <w:basedOn w:val="a"/>
    <w:next w:val="a"/>
    <w:pPr>
      <w:tabs>
        <w:tab w:val="right" w:leader="dot" w:pos="9356"/>
      </w:tabs>
      <w:spacing w:after="100"/>
      <w:jc w:val="both"/>
    </w:pPr>
    <w:rPr>
      <w:sz w:val="28"/>
      <w:lang w:eastAsia="en-US"/>
    </w:rPr>
  </w:style>
  <w:style w:type="paragraph" w:styleId="21">
    <w:name w:val="toc 2"/>
    <w:basedOn w:val="a"/>
    <w:next w:val="a"/>
    <w:pPr>
      <w:widowControl w:val="0"/>
      <w:spacing w:after="100"/>
      <w:jc w:val="both"/>
    </w:pPr>
    <w:rPr>
      <w:rFonts w:ascii="Arial" w:hAnsi="Arial"/>
    </w:rPr>
  </w:style>
  <w:style w:type="character" w:styleId="a5">
    <w:name w:val="footnote reference"/>
    <w:rPr>
      <w:rFonts w:ascii="Times New Roman" w:hAnsi="Times New Roman"/>
      <w:color w:val="000000"/>
      <w:sz w:val="20"/>
      <w:vertAlign w:val="superscript"/>
    </w:rPr>
  </w:style>
  <w:style w:type="character" w:styleId="a6">
    <w:name w:val="Hyperlink"/>
    <w:qFormat/>
    <w:rPr>
      <w:color w:val="0000FF"/>
      <w:u w:val="single"/>
    </w:rPr>
  </w:style>
  <w:style w:type="character" w:styleId="a7">
    <w:name w:val="line number"/>
    <w:basedOn w:val="a0"/>
    <w:semiHidden/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tblPr/>
      <w:tcPr>
        <w:tcBorders>
          <w:top w:val="nil"/>
          <w:left w:val="single" w:sz="6" w:spac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hAnsi="Calibri"/>
      <w:color w:val="000000"/>
      <w:sz w:val="22"/>
    </w:rPr>
  </w:style>
  <w:style w:type="paragraph" w:customStyle="1" w:styleId="11">
    <w:name w:val="Обычный1"/>
    <w:pPr>
      <w:spacing w:after="0" w:line="240" w:lineRule="auto"/>
      <w:ind w:firstLine="720"/>
      <w:jc w:val="both"/>
    </w:pPr>
    <w:rPr>
      <w:rFonts w:ascii="Times New Roman" w:hAnsi="Times New Roman"/>
      <w:color w:val="000000"/>
      <w:sz w:val="28"/>
    </w:rPr>
  </w:style>
  <w:style w:type="paragraph" w:styleId="a8">
    <w:name w:val="List Paragraph"/>
    <w:basedOn w:val="a"/>
    <w:link w:val="a9"/>
    <w:uiPriority w:val="34"/>
    <w:qFormat/>
    <w:pPr>
      <w:ind w:left="720"/>
      <w:contextualSpacing/>
    </w:pPr>
    <w:rPr>
      <w:sz w:val="20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styleId="aa">
    <w:name w:val="Normal (Web)"/>
    <w:basedOn w:val="a"/>
    <w:uiPriority w:val="99"/>
    <w:unhideWhenUsed/>
    <w:rsid w:val="00EB2449"/>
    <w:pPr>
      <w:spacing w:before="100" w:beforeAutospacing="1" w:after="100" w:afterAutospacing="1"/>
    </w:pPr>
    <w:rPr>
      <w:rFonts w:eastAsia="Times New Roman" w:cs="Times New Roman"/>
      <w:color w:val="auto"/>
      <w:szCs w:val="24"/>
    </w:rPr>
  </w:style>
  <w:style w:type="paragraph" w:customStyle="1" w:styleId="s1">
    <w:name w:val="s_1"/>
    <w:basedOn w:val="a"/>
    <w:rsid w:val="008159DB"/>
    <w:pPr>
      <w:spacing w:before="100" w:beforeAutospacing="1" w:after="100" w:afterAutospacing="1"/>
    </w:pPr>
    <w:rPr>
      <w:rFonts w:eastAsia="Times New Roman" w:cs="Times New Roman"/>
      <w:color w:val="auto"/>
      <w:szCs w:val="24"/>
    </w:rPr>
  </w:style>
  <w:style w:type="table" w:styleId="ab">
    <w:name w:val="Table Grid"/>
    <w:basedOn w:val="a1"/>
    <w:uiPriority w:val="59"/>
    <w:rsid w:val="0041371E"/>
    <w:pPr>
      <w:spacing w:after="0" w:line="240" w:lineRule="auto"/>
    </w:pPr>
    <w:rPr>
      <w:rFonts w:ascii="Times New Roman" w:eastAsia="Times New Roman" w:hAnsi="Times New Roman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b"/>
    <w:uiPriority w:val="59"/>
    <w:locked/>
    <w:rsid w:val="006E525C"/>
    <w:pPr>
      <w:spacing w:after="0" w:line="240" w:lineRule="auto"/>
    </w:pPr>
    <w:rPr>
      <w:rFonts w:ascii="Times New Roman" w:eastAsia="Times New Roman" w:hAnsi="Times New Roman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FA2D8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FA2D86"/>
    <w:rPr>
      <w:rFonts w:ascii="Tahoma" w:hAnsi="Tahoma" w:cs="Tahoma"/>
      <w:color w:val="000000"/>
      <w:sz w:val="16"/>
      <w:szCs w:val="16"/>
    </w:rPr>
  </w:style>
  <w:style w:type="paragraph" w:styleId="ae">
    <w:name w:val="No Spacing"/>
    <w:uiPriority w:val="1"/>
    <w:qFormat/>
    <w:rsid w:val="00E210FC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dt-p">
    <w:name w:val="dt-p"/>
    <w:basedOn w:val="a"/>
    <w:rsid w:val="00B31DD4"/>
    <w:pPr>
      <w:spacing w:before="100" w:beforeAutospacing="1" w:after="100" w:afterAutospacing="1"/>
    </w:pPr>
    <w:rPr>
      <w:rFonts w:eastAsia="Times New Roman" w:cs="Times New Roman"/>
      <w:color w:val="auto"/>
      <w:szCs w:val="24"/>
    </w:rPr>
  </w:style>
  <w:style w:type="character" w:customStyle="1" w:styleId="dt-m">
    <w:name w:val="dt-m"/>
    <w:basedOn w:val="a0"/>
    <w:rsid w:val="00B31DD4"/>
  </w:style>
  <w:style w:type="character" w:customStyle="1" w:styleId="blk">
    <w:name w:val="blk"/>
    <w:basedOn w:val="a0"/>
    <w:rsid w:val="009F6566"/>
  </w:style>
  <w:style w:type="character" w:customStyle="1" w:styleId="20">
    <w:name w:val="Заголовок 2 Знак"/>
    <w:basedOn w:val="a0"/>
    <w:link w:val="2"/>
    <w:semiHidden/>
    <w:rsid w:val="00B74D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graph">
    <w:name w:val="paragraph"/>
    <w:basedOn w:val="a"/>
    <w:rsid w:val="00DF6379"/>
    <w:pPr>
      <w:spacing w:before="100" w:beforeAutospacing="1" w:after="100" w:afterAutospacing="1"/>
    </w:pPr>
    <w:rPr>
      <w:rFonts w:eastAsia="Times New Roman" w:cs="Times New Roman"/>
      <w:color w:val="auto"/>
      <w:szCs w:val="24"/>
    </w:rPr>
  </w:style>
  <w:style w:type="character" w:customStyle="1" w:styleId="normaltextrun">
    <w:name w:val="normaltextrun"/>
    <w:rsid w:val="00DF6379"/>
  </w:style>
  <w:style w:type="character" w:customStyle="1" w:styleId="eop">
    <w:name w:val="eop"/>
    <w:rsid w:val="00DF6379"/>
  </w:style>
  <w:style w:type="character" w:customStyle="1" w:styleId="spellingerror">
    <w:name w:val="spellingerror"/>
    <w:rsid w:val="00DF6379"/>
  </w:style>
  <w:style w:type="character" w:customStyle="1" w:styleId="contextualspellingandgrammarerror">
    <w:name w:val="contextualspellingandgrammarerror"/>
    <w:rsid w:val="00DF6379"/>
  </w:style>
  <w:style w:type="paragraph" w:styleId="af">
    <w:name w:val="header"/>
    <w:basedOn w:val="a"/>
    <w:link w:val="af0"/>
    <w:unhideWhenUsed/>
    <w:rsid w:val="00DF637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DF6379"/>
    <w:rPr>
      <w:rFonts w:ascii="Times New Roman" w:hAnsi="Times New Roman"/>
      <w:color w:val="000000"/>
      <w:sz w:val="24"/>
    </w:rPr>
  </w:style>
  <w:style w:type="paragraph" w:styleId="af1">
    <w:name w:val="footer"/>
    <w:basedOn w:val="a"/>
    <w:link w:val="af2"/>
    <w:unhideWhenUsed/>
    <w:rsid w:val="00DF637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DF6379"/>
    <w:rPr>
      <w:rFonts w:ascii="Times New Roman" w:hAnsi="Times New Roman"/>
      <w:color w:val="000000"/>
      <w:sz w:val="24"/>
    </w:rPr>
  </w:style>
  <w:style w:type="character" w:customStyle="1" w:styleId="a9">
    <w:name w:val="Абзац списка Знак"/>
    <w:link w:val="a8"/>
    <w:uiPriority w:val="34"/>
    <w:locked/>
    <w:rsid w:val="002B54BD"/>
    <w:rPr>
      <w:rFonts w:ascii="Times New Roman" w:hAnsi="Times New Roman"/>
      <w:color w:val="000000"/>
    </w:rPr>
  </w:style>
  <w:style w:type="character" w:customStyle="1" w:styleId="22">
    <w:name w:val="Основной текст (2)_"/>
    <w:basedOn w:val="a0"/>
    <w:link w:val="23"/>
    <w:rsid w:val="002B54B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B54BD"/>
    <w:pPr>
      <w:widowControl w:val="0"/>
      <w:shd w:val="clear" w:color="auto" w:fill="FFFFFF"/>
      <w:spacing w:before="180" w:after="300" w:line="0" w:lineRule="atLeast"/>
      <w:jc w:val="center"/>
    </w:pPr>
    <w:rPr>
      <w:rFonts w:eastAsia="Times New Roman" w:cs="Times New Roman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1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7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9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2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1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EE6719-D635-4DE9-9479-C9F6D2B93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2228</Words>
  <Characters>12703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odayn</dc:creator>
  <cp:lastModifiedBy>Герасимова Зоя Николаевна</cp:lastModifiedBy>
  <cp:revision>5</cp:revision>
  <cp:lastPrinted>2021-03-19T04:16:00Z</cp:lastPrinted>
  <dcterms:created xsi:type="dcterms:W3CDTF">2021-06-30T23:30:00Z</dcterms:created>
  <dcterms:modified xsi:type="dcterms:W3CDTF">2021-07-05T03:02:00Z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1049-10.2.0.7636</vt:lpwstr>
  </property>
</Properties>
</file>