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750372">
          <w:headerReference w:type="default" r:id="rId7"/>
          <w:footerReference w:type="first" r:id="rId8"/>
          <w:type w:val="continuous"/>
          <w:pgSz w:w="11906" w:h="16838" w:code="9"/>
          <w:pgMar w:top="284" w:right="851" w:bottom="794" w:left="1418" w:header="283" w:footer="113"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28162D"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28162D"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A39E"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54144F" w:rsidP="009C452A">
            <w:pPr>
              <w:ind w:left="-124" w:right="-108" w:firstLine="0"/>
              <w:jc w:val="center"/>
              <w:rPr>
                <w:color w:val="000000"/>
                <w:sz w:val="24"/>
                <w:szCs w:val="24"/>
              </w:rPr>
            </w:pPr>
            <w:r>
              <w:rPr>
                <w:color w:val="000000"/>
                <w:sz w:val="24"/>
                <w:szCs w:val="24"/>
              </w:rPr>
              <w:t>28.01.2019</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54144F" w:rsidP="009C452A">
            <w:pPr>
              <w:ind w:left="-108" w:right="-132" w:firstLine="0"/>
              <w:jc w:val="center"/>
              <w:rPr>
                <w:color w:val="000000"/>
                <w:sz w:val="24"/>
                <w:szCs w:val="24"/>
              </w:rPr>
            </w:pPr>
            <w:r>
              <w:rPr>
                <w:color w:val="000000"/>
                <w:sz w:val="24"/>
                <w:szCs w:val="24"/>
              </w:rPr>
              <w:t>36-па</w:t>
            </w:r>
          </w:p>
        </w:tc>
      </w:tr>
    </w:tbl>
    <w:p w:rsidR="00B10C51" w:rsidRDefault="00B10C51" w:rsidP="0028162D">
      <w:pPr>
        <w:tabs>
          <w:tab w:val="left" w:pos="8041"/>
        </w:tabs>
        <w:ind w:firstLine="0"/>
        <w:jc w:val="center"/>
      </w:pPr>
    </w:p>
    <w:p w:rsidR="004F667E" w:rsidRPr="004F667E" w:rsidRDefault="004F667E" w:rsidP="004F667E">
      <w:pPr>
        <w:tabs>
          <w:tab w:val="left" w:pos="8041"/>
        </w:tabs>
        <w:ind w:firstLine="0"/>
        <w:jc w:val="center"/>
        <w:rPr>
          <w:b/>
        </w:rPr>
      </w:pPr>
      <w:r w:rsidRPr="004F667E">
        <w:rPr>
          <w:b/>
        </w:rPr>
        <w:t xml:space="preserve">О порядке организации и проведения </w:t>
      </w:r>
      <w:r>
        <w:rPr>
          <w:b/>
        </w:rPr>
        <w:t>рейтингового</w:t>
      </w:r>
    </w:p>
    <w:p w:rsidR="004F667E" w:rsidRPr="004F667E" w:rsidRDefault="004F667E" w:rsidP="004F667E">
      <w:pPr>
        <w:tabs>
          <w:tab w:val="left" w:pos="8041"/>
        </w:tabs>
        <w:ind w:firstLine="0"/>
        <w:jc w:val="center"/>
        <w:rPr>
          <w:b/>
        </w:rPr>
      </w:pPr>
      <w:r w:rsidRPr="004F667E">
        <w:rPr>
          <w:b/>
        </w:rPr>
        <w:t xml:space="preserve">голосования по отбору общественных территорий </w:t>
      </w:r>
    </w:p>
    <w:p w:rsidR="004F667E" w:rsidRPr="004F667E" w:rsidRDefault="004F667E" w:rsidP="004F667E">
      <w:pPr>
        <w:tabs>
          <w:tab w:val="left" w:pos="8041"/>
        </w:tabs>
        <w:ind w:firstLine="0"/>
        <w:jc w:val="center"/>
        <w:rPr>
          <w:b/>
        </w:rPr>
      </w:pPr>
      <w:r>
        <w:rPr>
          <w:b/>
        </w:rPr>
        <w:t>Арсеньевского городского округа</w:t>
      </w:r>
      <w:r w:rsidRPr="004F667E">
        <w:rPr>
          <w:b/>
        </w:rPr>
        <w:t>, подлежащих</w:t>
      </w:r>
    </w:p>
    <w:p w:rsidR="000616AF" w:rsidRPr="0018377B" w:rsidRDefault="004F667E" w:rsidP="004F667E">
      <w:pPr>
        <w:tabs>
          <w:tab w:val="left" w:pos="8041"/>
        </w:tabs>
        <w:ind w:firstLine="0"/>
        <w:jc w:val="center"/>
        <w:rPr>
          <w:b/>
          <w:szCs w:val="26"/>
        </w:rPr>
      </w:pPr>
      <w:r w:rsidRPr="004F667E">
        <w:rPr>
          <w:b/>
        </w:rPr>
        <w:t>благоустройству в первоочередном порядке</w:t>
      </w:r>
      <w:r w:rsidR="0018377B">
        <w:rPr>
          <w:b/>
        </w:rPr>
        <w:t xml:space="preserve"> </w:t>
      </w:r>
      <w:r w:rsidR="0018377B" w:rsidRPr="0018377B">
        <w:rPr>
          <w:b/>
          <w:szCs w:val="26"/>
        </w:rPr>
        <w:t xml:space="preserve">(в 2020-2021 </w:t>
      </w:r>
      <w:proofErr w:type="spellStart"/>
      <w:r w:rsidR="0018377B" w:rsidRPr="0018377B">
        <w:rPr>
          <w:b/>
          <w:szCs w:val="26"/>
        </w:rPr>
        <w:t>гг</w:t>
      </w:r>
      <w:proofErr w:type="spellEnd"/>
      <w:r w:rsidR="0018377B" w:rsidRPr="0018377B">
        <w:rPr>
          <w:b/>
          <w:szCs w:val="26"/>
        </w:rPr>
        <w:t>)</w:t>
      </w:r>
    </w:p>
    <w:p w:rsidR="0028162D" w:rsidRPr="00EE5617" w:rsidRDefault="0028162D" w:rsidP="00840F54">
      <w:pPr>
        <w:tabs>
          <w:tab w:val="left" w:pos="8041"/>
        </w:tabs>
        <w:ind w:firstLine="748"/>
        <w:rPr>
          <w:szCs w:val="26"/>
        </w:rPr>
      </w:pPr>
    </w:p>
    <w:p w:rsidR="0028162D" w:rsidRPr="00262A6B" w:rsidRDefault="0028162D" w:rsidP="00750372">
      <w:pPr>
        <w:pStyle w:val="ConsPlusTitle"/>
        <w:spacing w:line="360" w:lineRule="auto"/>
        <w:ind w:firstLine="709"/>
        <w:jc w:val="both"/>
        <w:rPr>
          <w:rFonts w:ascii="Times New Roman" w:hAnsi="Times New Roman" w:cs="Times New Roman"/>
          <w:b w:val="0"/>
          <w:sz w:val="26"/>
          <w:szCs w:val="26"/>
        </w:rPr>
      </w:pPr>
      <w:r w:rsidRPr="00872D21">
        <w:rPr>
          <w:rFonts w:ascii="Times New Roman" w:hAnsi="Times New Roman" w:cs="Times New Roman"/>
          <w:b w:val="0"/>
          <w:sz w:val="26"/>
          <w:szCs w:val="26"/>
        </w:rPr>
        <w:t xml:space="preserve">С целью </w:t>
      </w:r>
      <w:r w:rsidR="00B10C51">
        <w:rPr>
          <w:rFonts w:ascii="Times New Roman" w:hAnsi="Times New Roman" w:cs="Times New Roman"/>
          <w:b w:val="0"/>
          <w:sz w:val="26"/>
          <w:szCs w:val="26"/>
        </w:rPr>
        <w:t>участия населения</w:t>
      </w:r>
      <w:r w:rsidRPr="00872D21">
        <w:rPr>
          <w:rFonts w:ascii="Times New Roman" w:hAnsi="Times New Roman" w:cs="Times New Roman"/>
          <w:b w:val="0"/>
          <w:sz w:val="26"/>
          <w:szCs w:val="26"/>
        </w:rPr>
        <w:t xml:space="preserve"> Арсеньевского городского округа</w:t>
      </w:r>
      <w:r w:rsidR="00B10C51">
        <w:rPr>
          <w:rFonts w:ascii="Times New Roman" w:hAnsi="Times New Roman" w:cs="Times New Roman"/>
          <w:b w:val="0"/>
          <w:sz w:val="26"/>
          <w:szCs w:val="26"/>
        </w:rPr>
        <w:t xml:space="preserve"> в осуществлении местного самоуправления</w:t>
      </w:r>
      <w:r w:rsidR="007026FA">
        <w:rPr>
          <w:rFonts w:ascii="Times New Roman" w:hAnsi="Times New Roman" w:cs="Times New Roman"/>
          <w:b w:val="0"/>
          <w:sz w:val="26"/>
          <w:szCs w:val="26"/>
        </w:rPr>
        <w:t>, в соответствии с</w:t>
      </w:r>
      <w:r w:rsidRPr="00262A6B">
        <w:rPr>
          <w:rFonts w:ascii="Times New Roman" w:hAnsi="Times New Roman" w:cs="Times New Roman"/>
          <w:b w:val="0"/>
          <w:sz w:val="26"/>
          <w:szCs w:val="26"/>
        </w:rPr>
        <w:t xml:space="preserve"> </w:t>
      </w:r>
      <w:r w:rsidR="00DC230A" w:rsidRPr="00262A6B">
        <w:rPr>
          <w:rFonts w:ascii="Times New Roman" w:hAnsi="Times New Roman" w:cs="Times New Roman"/>
          <w:b w:val="0"/>
          <w:sz w:val="26"/>
          <w:szCs w:val="26"/>
        </w:rPr>
        <w:t>Федеральным</w:t>
      </w:r>
      <w:r w:rsidR="00872D21" w:rsidRPr="00262A6B">
        <w:rPr>
          <w:rFonts w:ascii="Times New Roman" w:hAnsi="Times New Roman" w:cs="Times New Roman"/>
          <w:b w:val="0"/>
          <w:sz w:val="26"/>
          <w:szCs w:val="26"/>
        </w:rPr>
        <w:t>и законами</w:t>
      </w:r>
      <w:r w:rsidR="00DC230A" w:rsidRPr="00262A6B">
        <w:rPr>
          <w:rFonts w:ascii="Times New Roman" w:hAnsi="Times New Roman" w:cs="Times New Roman"/>
          <w:b w:val="0"/>
          <w:sz w:val="26"/>
          <w:szCs w:val="26"/>
        </w:rPr>
        <w:t xml:space="preserve"> от</w:t>
      </w:r>
      <w:r w:rsidR="00262A6B" w:rsidRPr="00262A6B">
        <w:rPr>
          <w:rFonts w:ascii="Times New Roman" w:hAnsi="Times New Roman" w:cs="Times New Roman"/>
          <w:b w:val="0"/>
          <w:sz w:val="26"/>
          <w:szCs w:val="26"/>
        </w:rPr>
        <w:t xml:space="preserve"> </w:t>
      </w:r>
      <w:r w:rsidR="00DC230A" w:rsidRPr="00262A6B">
        <w:rPr>
          <w:rFonts w:ascii="Times New Roman" w:hAnsi="Times New Roman" w:cs="Times New Roman"/>
          <w:b w:val="0"/>
          <w:sz w:val="26"/>
          <w:szCs w:val="26"/>
        </w:rPr>
        <w:t xml:space="preserve">06 </w:t>
      </w:r>
      <w:r w:rsidR="00872D21" w:rsidRPr="00262A6B">
        <w:rPr>
          <w:rFonts w:ascii="Times New Roman" w:hAnsi="Times New Roman" w:cs="Times New Roman"/>
          <w:b w:val="0"/>
          <w:sz w:val="26"/>
          <w:szCs w:val="26"/>
        </w:rPr>
        <w:t>октября 2003</w:t>
      </w:r>
      <w:r w:rsidR="00DC230A" w:rsidRPr="00262A6B">
        <w:rPr>
          <w:rFonts w:ascii="Times New Roman" w:hAnsi="Times New Roman" w:cs="Times New Roman"/>
          <w:b w:val="0"/>
          <w:sz w:val="26"/>
          <w:szCs w:val="26"/>
        </w:rPr>
        <w:t xml:space="preserve"> года</w:t>
      </w:r>
      <w:r w:rsidR="00872D21" w:rsidRPr="00262A6B">
        <w:rPr>
          <w:rFonts w:ascii="Times New Roman" w:hAnsi="Times New Roman" w:cs="Times New Roman"/>
          <w:b w:val="0"/>
          <w:sz w:val="26"/>
          <w:szCs w:val="26"/>
        </w:rPr>
        <w:t xml:space="preserve"> </w:t>
      </w:r>
      <w:r w:rsidR="00DC230A" w:rsidRPr="00262A6B">
        <w:rPr>
          <w:rFonts w:ascii="Times New Roman" w:hAnsi="Times New Roman" w:cs="Times New Roman"/>
          <w:b w:val="0"/>
          <w:sz w:val="26"/>
          <w:szCs w:val="26"/>
        </w:rPr>
        <w:t xml:space="preserve">№ 131-ФЗ «Об общих принципах </w:t>
      </w:r>
      <w:r w:rsidR="00872D21" w:rsidRPr="00262A6B">
        <w:rPr>
          <w:rFonts w:ascii="Times New Roman" w:hAnsi="Times New Roman" w:cs="Times New Roman"/>
          <w:b w:val="0"/>
          <w:sz w:val="26"/>
          <w:szCs w:val="26"/>
        </w:rPr>
        <w:t>организации местного самоуправления</w:t>
      </w:r>
      <w:r w:rsidR="00DC230A" w:rsidRPr="00262A6B">
        <w:rPr>
          <w:rFonts w:ascii="Times New Roman" w:hAnsi="Times New Roman" w:cs="Times New Roman"/>
          <w:b w:val="0"/>
          <w:sz w:val="26"/>
          <w:szCs w:val="26"/>
        </w:rPr>
        <w:t xml:space="preserve"> в Российской Федерации», </w:t>
      </w:r>
      <w:r w:rsidR="00872D21" w:rsidRPr="00262A6B">
        <w:rPr>
          <w:rFonts w:ascii="Times New Roman" w:hAnsi="Times New Roman" w:cs="Times New Roman"/>
          <w:b w:val="0"/>
          <w:sz w:val="26"/>
          <w:szCs w:val="26"/>
        </w:rPr>
        <w:t>от 21 июля 2014 года № 212-ФЗ «Об основах общественного контроля в Российской Федерации»</w:t>
      </w:r>
      <w:r w:rsidRPr="00262A6B">
        <w:rPr>
          <w:rFonts w:ascii="Times New Roman" w:hAnsi="Times New Roman" w:cs="Times New Roman"/>
          <w:b w:val="0"/>
          <w:sz w:val="26"/>
          <w:szCs w:val="26"/>
        </w:rPr>
        <w:t xml:space="preserve">, </w:t>
      </w:r>
      <w:r w:rsidR="0018377B" w:rsidRPr="0018377B">
        <w:rPr>
          <w:rFonts w:ascii="Times New Roman" w:hAnsi="Times New Roman" w:cs="Times New Roman"/>
          <w:b w:val="0"/>
          <w:sz w:val="26"/>
          <w:szCs w:val="26"/>
        </w:rPr>
        <w:t>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w:t>
      </w:r>
      <w:r w:rsidR="007C1B27">
        <w:rPr>
          <w:rFonts w:ascii="Times New Roman" w:hAnsi="Times New Roman" w:cs="Times New Roman"/>
          <w:b w:val="0"/>
          <w:sz w:val="26"/>
          <w:szCs w:val="26"/>
        </w:rPr>
        <w:t xml:space="preserve">, утвержденной постановлением администрации Приморского края </w:t>
      </w:r>
      <w:r w:rsidR="007C1B27" w:rsidRPr="007C1B27">
        <w:rPr>
          <w:rFonts w:ascii="Times New Roman" w:hAnsi="Times New Roman" w:cs="Times New Roman"/>
          <w:b w:val="0"/>
          <w:sz w:val="26"/>
          <w:szCs w:val="26"/>
        </w:rPr>
        <w:t>от 31 августа 2017 года № 356-па</w:t>
      </w:r>
      <w:r w:rsidR="0018377B" w:rsidRPr="007C1B27">
        <w:rPr>
          <w:rFonts w:ascii="Times New Roman" w:hAnsi="Times New Roman" w:cs="Times New Roman"/>
          <w:b w:val="0"/>
          <w:sz w:val="26"/>
          <w:szCs w:val="26"/>
        </w:rPr>
        <w:t>,</w:t>
      </w:r>
      <w:r w:rsidR="0018377B" w:rsidRPr="0018377B">
        <w:rPr>
          <w:rFonts w:ascii="Times New Roman" w:hAnsi="Times New Roman" w:cs="Times New Roman"/>
          <w:b w:val="0"/>
          <w:sz w:val="26"/>
          <w:szCs w:val="26"/>
        </w:rPr>
        <w:t xml:space="preserve"> муниципальной программой «Формирование современной городской среды Арсеньевского городского округа» на 2018-2022 годы», утвержденной постановлением администрации Арсеньевского городского округа от 30 октября 2017 года № 677-па</w:t>
      </w:r>
      <w:r w:rsidR="0018377B">
        <w:rPr>
          <w:rFonts w:ascii="Times New Roman" w:hAnsi="Times New Roman" w:cs="Times New Roman"/>
          <w:b w:val="0"/>
          <w:sz w:val="26"/>
          <w:szCs w:val="26"/>
        </w:rPr>
        <w:t>,</w:t>
      </w:r>
      <w:r w:rsidR="0018377B" w:rsidRPr="0018377B">
        <w:rPr>
          <w:rFonts w:ascii="Times New Roman" w:hAnsi="Times New Roman" w:cs="Times New Roman"/>
          <w:b w:val="0"/>
          <w:sz w:val="26"/>
          <w:szCs w:val="26"/>
        </w:rPr>
        <w:t xml:space="preserve"> </w:t>
      </w:r>
      <w:r w:rsidR="007026FA">
        <w:rPr>
          <w:rFonts w:ascii="Times New Roman" w:hAnsi="Times New Roman" w:cs="Times New Roman"/>
          <w:b w:val="0"/>
          <w:sz w:val="26"/>
          <w:szCs w:val="26"/>
        </w:rPr>
        <w:t xml:space="preserve">руководствуясь </w:t>
      </w:r>
      <w:r w:rsidRPr="00262A6B">
        <w:rPr>
          <w:rFonts w:ascii="Times New Roman" w:hAnsi="Times New Roman" w:cs="Times New Roman"/>
          <w:b w:val="0"/>
          <w:sz w:val="26"/>
          <w:szCs w:val="26"/>
        </w:rPr>
        <w:t>Уставом Арсеньевского городского округа, администрация Арсеньевского городского округа</w:t>
      </w:r>
    </w:p>
    <w:p w:rsidR="0028162D" w:rsidRPr="00262A6B" w:rsidRDefault="0028162D" w:rsidP="0029135A">
      <w:pPr>
        <w:rPr>
          <w:szCs w:val="26"/>
        </w:rPr>
      </w:pPr>
    </w:p>
    <w:p w:rsidR="0028162D" w:rsidRPr="00EE5617" w:rsidRDefault="0028162D" w:rsidP="000616AF">
      <w:pPr>
        <w:spacing w:line="360" w:lineRule="auto"/>
        <w:ind w:firstLine="0"/>
        <w:rPr>
          <w:szCs w:val="26"/>
        </w:rPr>
      </w:pPr>
      <w:r w:rsidRPr="00EE5617">
        <w:rPr>
          <w:szCs w:val="26"/>
        </w:rPr>
        <w:t>ПОСТАНОВЛЯЕТ:</w:t>
      </w:r>
    </w:p>
    <w:p w:rsidR="0028162D" w:rsidRPr="0067573A" w:rsidRDefault="0028162D" w:rsidP="0029135A">
      <w:pPr>
        <w:rPr>
          <w:szCs w:val="26"/>
        </w:rPr>
      </w:pPr>
    </w:p>
    <w:p w:rsidR="00B10C51" w:rsidRPr="004F667E" w:rsidRDefault="0028162D" w:rsidP="004F667E">
      <w:pPr>
        <w:spacing w:line="360" w:lineRule="auto"/>
        <w:rPr>
          <w:szCs w:val="26"/>
        </w:rPr>
      </w:pPr>
      <w:r w:rsidRPr="004F667E">
        <w:rPr>
          <w:szCs w:val="26"/>
        </w:rPr>
        <w:t xml:space="preserve">1. </w:t>
      </w:r>
      <w:r w:rsidR="00EC69F7" w:rsidRPr="004F667E">
        <w:rPr>
          <w:szCs w:val="26"/>
        </w:rPr>
        <w:t>Утвердить прилагаем</w:t>
      </w:r>
      <w:r w:rsidR="00B10C51" w:rsidRPr="004F667E">
        <w:rPr>
          <w:szCs w:val="26"/>
        </w:rPr>
        <w:t>ые:</w:t>
      </w:r>
    </w:p>
    <w:p w:rsidR="004F667E" w:rsidRPr="004F667E" w:rsidRDefault="004F667E" w:rsidP="00087ADF">
      <w:pPr>
        <w:pStyle w:val="22"/>
        <w:numPr>
          <w:ilvl w:val="1"/>
          <w:numId w:val="1"/>
        </w:numPr>
        <w:shd w:val="clear" w:color="auto" w:fill="auto"/>
        <w:tabs>
          <w:tab w:val="left" w:pos="1289"/>
        </w:tabs>
        <w:spacing w:line="360" w:lineRule="auto"/>
        <w:ind w:firstLine="760"/>
        <w:jc w:val="both"/>
        <w:rPr>
          <w:sz w:val="26"/>
          <w:szCs w:val="26"/>
        </w:rPr>
      </w:pPr>
      <w:r w:rsidRPr="004F667E">
        <w:rPr>
          <w:sz w:val="26"/>
          <w:szCs w:val="26"/>
        </w:rPr>
        <w:t xml:space="preserve">Порядок организации и проведения процедуры рейтингового голосования по </w:t>
      </w:r>
      <w:r w:rsidR="0018377B">
        <w:rPr>
          <w:sz w:val="26"/>
          <w:szCs w:val="26"/>
        </w:rPr>
        <w:t>отбору</w:t>
      </w:r>
      <w:r w:rsidRPr="004F667E">
        <w:rPr>
          <w:sz w:val="26"/>
          <w:szCs w:val="26"/>
        </w:rPr>
        <w:t xml:space="preserve"> общественных территорий Арсеньевского городского округа, подлежащих благоустройству в первоочередном порядке</w:t>
      </w:r>
      <w:r w:rsidR="00236F86">
        <w:rPr>
          <w:sz w:val="26"/>
          <w:szCs w:val="26"/>
        </w:rPr>
        <w:t xml:space="preserve"> (в 2020-2021 </w:t>
      </w:r>
      <w:proofErr w:type="spellStart"/>
      <w:r w:rsidR="00236F86">
        <w:rPr>
          <w:sz w:val="26"/>
          <w:szCs w:val="26"/>
        </w:rPr>
        <w:t>гг</w:t>
      </w:r>
      <w:proofErr w:type="spellEnd"/>
      <w:r w:rsidR="00236F86">
        <w:rPr>
          <w:sz w:val="26"/>
          <w:szCs w:val="26"/>
        </w:rPr>
        <w:t>)</w:t>
      </w:r>
      <w:r w:rsidR="005C0E96">
        <w:rPr>
          <w:sz w:val="26"/>
          <w:szCs w:val="26"/>
        </w:rPr>
        <w:t xml:space="preserve"> </w:t>
      </w:r>
      <w:r w:rsidRPr="004F667E">
        <w:rPr>
          <w:sz w:val="26"/>
          <w:szCs w:val="26"/>
        </w:rPr>
        <w:t>(далее - голосование по общественным территориям городского округа</w:t>
      </w:r>
      <w:r w:rsidR="003A0CBA">
        <w:rPr>
          <w:sz w:val="26"/>
          <w:szCs w:val="26"/>
        </w:rPr>
        <w:t>)</w:t>
      </w:r>
      <w:r w:rsidR="00277A9A">
        <w:rPr>
          <w:sz w:val="26"/>
          <w:szCs w:val="26"/>
        </w:rPr>
        <w:t xml:space="preserve"> (Приложение № 1);</w:t>
      </w:r>
    </w:p>
    <w:p w:rsidR="004F667E" w:rsidRPr="00087ADF" w:rsidRDefault="004F667E" w:rsidP="00512A87">
      <w:pPr>
        <w:pStyle w:val="22"/>
        <w:numPr>
          <w:ilvl w:val="1"/>
          <w:numId w:val="1"/>
        </w:numPr>
        <w:shd w:val="clear" w:color="auto" w:fill="auto"/>
        <w:tabs>
          <w:tab w:val="left" w:pos="1289"/>
        </w:tabs>
        <w:spacing w:line="360" w:lineRule="auto"/>
        <w:ind w:firstLine="760"/>
        <w:jc w:val="both"/>
        <w:rPr>
          <w:sz w:val="26"/>
          <w:szCs w:val="26"/>
        </w:rPr>
      </w:pPr>
      <w:r w:rsidRPr="00087ADF">
        <w:rPr>
          <w:sz w:val="26"/>
          <w:szCs w:val="26"/>
        </w:rPr>
        <w:t xml:space="preserve">Форму итогового протокола территориальной счетной комиссии </w:t>
      </w:r>
      <w:r w:rsidRPr="00087ADF">
        <w:rPr>
          <w:sz w:val="26"/>
          <w:szCs w:val="26"/>
        </w:rPr>
        <w:br/>
        <w:t>о результатах голосования по общественным территориям</w:t>
      </w:r>
      <w:r w:rsidR="00087ADF">
        <w:rPr>
          <w:sz w:val="26"/>
          <w:szCs w:val="26"/>
        </w:rPr>
        <w:t xml:space="preserve"> Арсеньевского</w:t>
      </w:r>
      <w:r w:rsidRPr="00087ADF">
        <w:rPr>
          <w:sz w:val="26"/>
          <w:szCs w:val="26"/>
        </w:rPr>
        <w:t xml:space="preserve"> городского округа</w:t>
      </w:r>
      <w:r w:rsidR="00277A9A">
        <w:rPr>
          <w:sz w:val="26"/>
          <w:szCs w:val="26"/>
        </w:rPr>
        <w:t xml:space="preserve"> (Приложение № 2);</w:t>
      </w:r>
    </w:p>
    <w:p w:rsidR="004F667E" w:rsidRPr="004F667E" w:rsidRDefault="004F667E" w:rsidP="004F667E">
      <w:pPr>
        <w:pStyle w:val="22"/>
        <w:numPr>
          <w:ilvl w:val="1"/>
          <w:numId w:val="1"/>
        </w:numPr>
        <w:shd w:val="clear" w:color="auto" w:fill="auto"/>
        <w:tabs>
          <w:tab w:val="left" w:pos="1289"/>
        </w:tabs>
        <w:spacing w:line="360" w:lineRule="auto"/>
        <w:ind w:firstLine="709"/>
        <w:jc w:val="both"/>
        <w:rPr>
          <w:sz w:val="26"/>
          <w:szCs w:val="26"/>
        </w:rPr>
      </w:pPr>
      <w:r w:rsidRPr="004F667E">
        <w:rPr>
          <w:sz w:val="26"/>
          <w:szCs w:val="26"/>
        </w:rPr>
        <w:lastRenderedPageBreak/>
        <w:t xml:space="preserve">Форму итогового протокола общественной муниципальной комиссии </w:t>
      </w:r>
      <w:r w:rsidR="005069CC">
        <w:rPr>
          <w:sz w:val="26"/>
          <w:szCs w:val="26"/>
        </w:rPr>
        <w:t>Арсеньевского городского округа</w:t>
      </w:r>
      <w:r w:rsidR="005069CC" w:rsidRPr="005069CC">
        <w:rPr>
          <w:sz w:val="26"/>
          <w:szCs w:val="26"/>
        </w:rPr>
        <w:t xml:space="preserve"> </w:t>
      </w:r>
      <w:r w:rsidRPr="004F667E">
        <w:rPr>
          <w:sz w:val="26"/>
          <w:szCs w:val="26"/>
        </w:rPr>
        <w:t xml:space="preserve">об итогах голосования по общественным территориям </w:t>
      </w:r>
      <w:r w:rsidR="00087ADF">
        <w:rPr>
          <w:sz w:val="26"/>
          <w:szCs w:val="26"/>
        </w:rPr>
        <w:t>Арсеньевского</w:t>
      </w:r>
      <w:r w:rsidR="00087ADF" w:rsidRPr="00087ADF">
        <w:rPr>
          <w:sz w:val="26"/>
          <w:szCs w:val="26"/>
        </w:rPr>
        <w:t xml:space="preserve"> городского округа</w:t>
      </w:r>
      <w:r w:rsidR="00277A9A">
        <w:rPr>
          <w:sz w:val="26"/>
          <w:szCs w:val="26"/>
        </w:rPr>
        <w:t xml:space="preserve"> (Приложение № 3);</w:t>
      </w:r>
    </w:p>
    <w:p w:rsidR="004F667E" w:rsidRPr="004F667E" w:rsidRDefault="004F667E" w:rsidP="004F667E">
      <w:pPr>
        <w:pStyle w:val="22"/>
        <w:numPr>
          <w:ilvl w:val="1"/>
          <w:numId w:val="1"/>
        </w:numPr>
        <w:shd w:val="clear" w:color="auto" w:fill="auto"/>
        <w:tabs>
          <w:tab w:val="left" w:pos="1289"/>
        </w:tabs>
        <w:spacing w:line="360" w:lineRule="auto"/>
        <w:ind w:firstLine="760"/>
        <w:jc w:val="both"/>
        <w:rPr>
          <w:sz w:val="26"/>
          <w:szCs w:val="26"/>
        </w:rPr>
      </w:pPr>
      <w:r w:rsidRPr="004F667E">
        <w:rPr>
          <w:sz w:val="26"/>
          <w:szCs w:val="26"/>
        </w:rPr>
        <w:t>Форму документа для рейтингового голосования по общественны</w:t>
      </w:r>
      <w:r w:rsidR="00277A9A">
        <w:rPr>
          <w:sz w:val="26"/>
          <w:szCs w:val="26"/>
        </w:rPr>
        <w:t>м территориям городского округа (Приложение № 4).</w:t>
      </w:r>
    </w:p>
    <w:p w:rsidR="004F667E" w:rsidRPr="004F667E" w:rsidRDefault="004F667E" w:rsidP="004F667E">
      <w:pPr>
        <w:tabs>
          <w:tab w:val="left" w:pos="8041"/>
        </w:tabs>
        <w:spacing w:line="360" w:lineRule="auto"/>
        <w:rPr>
          <w:szCs w:val="26"/>
        </w:rPr>
      </w:pPr>
      <w:r>
        <w:rPr>
          <w:szCs w:val="26"/>
        </w:rPr>
        <w:t>2</w:t>
      </w:r>
      <w:r w:rsidRPr="004F667E">
        <w:rPr>
          <w:szCs w:val="26"/>
        </w:rPr>
        <w:t>.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EC69F7" w:rsidRPr="004F667E" w:rsidRDefault="00EC69F7" w:rsidP="004F667E">
      <w:pPr>
        <w:tabs>
          <w:tab w:val="left" w:pos="8041"/>
        </w:tabs>
        <w:spacing w:line="360" w:lineRule="auto"/>
        <w:rPr>
          <w:szCs w:val="26"/>
        </w:rPr>
      </w:pPr>
      <w:r w:rsidRPr="004F667E">
        <w:rPr>
          <w:szCs w:val="26"/>
        </w:rPr>
        <w:t>3. Настоящее постановление вступает в силу после его официального опубликования.</w:t>
      </w:r>
    </w:p>
    <w:p w:rsidR="0029135A" w:rsidRPr="004F667E" w:rsidRDefault="0029135A" w:rsidP="00EC69F7">
      <w:pPr>
        <w:tabs>
          <w:tab w:val="left" w:pos="8041"/>
        </w:tabs>
        <w:spacing w:line="360" w:lineRule="auto"/>
        <w:ind w:firstLine="0"/>
        <w:rPr>
          <w:szCs w:val="26"/>
        </w:rPr>
      </w:pPr>
    </w:p>
    <w:p w:rsidR="0029135A" w:rsidRPr="004F667E" w:rsidRDefault="0029135A" w:rsidP="00EC69F7">
      <w:pPr>
        <w:tabs>
          <w:tab w:val="left" w:pos="8041"/>
        </w:tabs>
        <w:spacing w:line="360" w:lineRule="auto"/>
        <w:ind w:firstLine="0"/>
        <w:rPr>
          <w:szCs w:val="26"/>
        </w:rPr>
      </w:pPr>
    </w:p>
    <w:p w:rsidR="00EC69F7" w:rsidRPr="004F667E" w:rsidRDefault="004F667E" w:rsidP="00EC69F7">
      <w:pPr>
        <w:tabs>
          <w:tab w:val="left" w:pos="8041"/>
        </w:tabs>
        <w:spacing w:line="360" w:lineRule="auto"/>
        <w:ind w:firstLine="0"/>
        <w:rPr>
          <w:szCs w:val="26"/>
        </w:rPr>
      </w:pPr>
      <w:r>
        <w:rPr>
          <w:szCs w:val="26"/>
        </w:rPr>
        <w:t xml:space="preserve">Врио </w:t>
      </w:r>
      <w:r w:rsidR="00EC69F7" w:rsidRPr="004F667E">
        <w:rPr>
          <w:szCs w:val="26"/>
        </w:rPr>
        <w:t>Глав</w:t>
      </w:r>
      <w:r>
        <w:rPr>
          <w:szCs w:val="26"/>
        </w:rPr>
        <w:t>ы</w:t>
      </w:r>
      <w:r w:rsidR="00EC69F7" w:rsidRPr="004F667E">
        <w:rPr>
          <w:szCs w:val="26"/>
        </w:rPr>
        <w:t xml:space="preserve"> городского округа</w:t>
      </w:r>
      <w:r w:rsidR="00681D39" w:rsidRPr="004F667E">
        <w:rPr>
          <w:szCs w:val="26"/>
        </w:rPr>
        <w:t xml:space="preserve"> </w:t>
      </w:r>
      <w:r w:rsidR="00EC69F7" w:rsidRPr="004F667E">
        <w:rPr>
          <w:szCs w:val="26"/>
        </w:rPr>
        <w:t xml:space="preserve">                    </w:t>
      </w:r>
      <w:r>
        <w:rPr>
          <w:szCs w:val="26"/>
        </w:rPr>
        <w:t xml:space="preserve">                                                         В.С. Пивень</w:t>
      </w: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CF6157" w:rsidRDefault="00CF6157"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277A9A" w:rsidRDefault="00277A9A" w:rsidP="00277A9A">
      <w:pPr>
        <w:tabs>
          <w:tab w:val="left" w:pos="5160"/>
          <w:tab w:val="left" w:pos="7425"/>
        </w:tabs>
        <w:ind w:left="5529" w:firstLine="0"/>
        <w:jc w:val="center"/>
        <w:rPr>
          <w:szCs w:val="26"/>
        </w:rPr>
      </w:pPr>
      <w:r>
        <w:rPr>
          <w:szCs w:val="26"/>
        </w:rPr>
        <w:lastRenderedPageBreak/>
        <w:t>Приложение № 1</w:t>
      </w:r>
    </w:p>
    <w:p w:rsidR="00277A9A" w:rsidRDefault="00277A9A" w:rsidP="00277A9A">
      <w:pPr>
        <w:tabs>
          <w:tab w:val="left" w:pos="5160"/>
          <w:tab w:val="left" w:pos="7425"/>
        </w:tabs>
        <w:ind w:left="5529" w:firstLine="0"/>
        <w:jc w:val="center"/>
        <w:rPr>
          <w:szCs w:val="26"/>
        </w:rPr>
      </w:pPr>
    </w:p>
    <w:p w:rsidR="0028162D" w:rsidRPr="00E77BF6" w:rsidRDefault="0028162D" w:rsidP="00CF6157">
      <w:pPr>
        <w:tabs>
          <w:tab w:val="left" w:pos="5529"/>
          <w:tab w:val="left" w:pos="7425"/>
        </w:tabs>
        <w:ind w:left="5387" w:firstLine="0"/>
        <w:jc w:val="center"/>
        <w:rPr>
          <w:szCs w:val="26"/>
        </w:rPr>
      </w:pPr>
      <w:r w:rsidRPr="00E77BF6">
        <w:rPr>
          <w:szCs w:val="26"/>
        </w:rPr>
        <w:t>УТВЕРЖДЕН</w:t>
      </w:r>
    </w:p>
    <w:p w:rsidR="0028162D" w:rsidRPr="00E77BF6" w:rsidRDefault="0028162D" w:rsidP="00CF6157">
      <w:pPr>
        <w:pStyle w:val="a4"/>
        <w:tabs>
          <w:tab w:val="clear" w:pos="4677"/>
          <w:tab w:val="clear" w:pos="9355"/>
          <w:tab w:val="left" w:pos="5529"/>
        </w:tabs>
        <w:ind w:left="5387" w:firstLine="0"/>
        <w:rPr>
          <w:szCs w:val="26"/>
        </w:rPr>
      </w:pPr>
    </w:p>
    <w:p w:rsidR="0028162D" w:rsidRPr="00E77BF6" w:rsidRDefault="0028162D" w:rsidP="00CF6157">
      <w:pPr>
        <w:pStyle w:val="a4"/>
        <w:tabs>
          <w:tab w:val="clear" w:pos="4677"/>
          <w:tab w:val="clear" w:pos="9355"/>
          <w:tab w:val="left" w:pos="5529"/>
        </w:tabs>
        <w:ind w:left="5529" w:firstLine="0"/>
        <w:rPr>
          <w:szCs w:val="26"/>
        </w:rPr>
      </w:pPr>
      <w:r w:rsidRPr="00E77BF6">
        <w:rPr>
          <w:szCs w:val="26"/>
        </w:rPr>
        <w:t>постановлением    администрации</w:t>
      </w:r>
    </w:p>
    <w:p w:rsidR="0028162D" w:rsidRPr="00E77BF6" w:rsidRDefault="0028162D" w:rsidP="00CF6157">
      <w:pPr>
        <w:pStyle w:val="a4"/>
        <w:tabs>
          <w:tab w:val="clear" w:pos="4677"/>
          <w:tab w:val="clear" w:pos="9355"/>
          <w:tab w:val="left" w:pos="5529"/>
          <w:tab w:val="left" w:pos="5812"/>
        </w:tabs>
        <w:ind w:left="5529" w:firstLine="0"/>
        <w:rPr>
          <w:szCs w:val="26"/>
        </w:rPr>
      </w:pPr>
      <w:r w:rsidRPr="00E77BF6">
        <w:rPr>
          <w:szCs w:val="26"/>
        </w:rPr>
        <w:t xml:space="preserve">Арсеньевского городского округа </w:t>
      </w:r>
    </w:p>
    <w:p w:rsidR="0028162D" w:rsidRPr="009459AD" w:rsidRDefault="0028162D" w:rsidP="00CF6157">
      <w:pPr>
        <w:pStyle w:val="a4"/>
        <w:tabs>
          <w:tab w:val="clear" w:pos="4677"/>
          <w:tab w:val="clear" w:pos="9355"/>
          <w:tab w:val="left" w:pos="5387"/>
          <w:tab w:val="left" w:pos="5529"/>
          <w:tab w:val="left" w:pos="5812"/>
        </w:tabs>
        <w:ind w:left="5529" w:firstLine="0"/>
        <w:rPr>
          <w:szCs w:val="26"/>
        </w:rPr>
      </w:pPr>
      <w:r w:rsidRPr="009459AD">
        <w:rPr>
          <w:szCs w:val="26"/>
        </w:rPr>
        <w:t>от «</w:t>
      </w:r>
      <w:r w:rsidR="00E11DFD">
        <w:rPr>
          <w:szCs w:val="26"/>
        </w:rPr>
        <w:t>28</w:t>
      </w:r>
      <w:r w:rsidRPr="009459AD">
        <w:rPr>
          <w:szCs w:val="26"/>
        </w:rPr>
        <w:t xml:space="preserve">» </w:t>
      </w:r>
      <w:r w:rsidR="00E11DFD">
        <w:rPr>
          <w:szCs w:val="26"/>
        </w:rPr>
        <w:t>января</w:t>
      </w:r>
      <w:r w:rsidR="00294388">
        <w:rPr>
          <w:szCs w:val="26"/>
        </w:rPr>
        <w:t xml:space="preserve"> </w:t>
      </w:r>
      <w:r w:rsidRPr="009459AD">
        <w:rPr>
          <w:szCs w:val="26"/>
        </w:rPr>
        <w:t>201</w:t>
      </w:r>
      <w:r w:rsidR="004F667E">
        <w:rPr>
          <w:szCs w:val="26"/>
        </w:rPr>
        <w:t>9</w:t>
      </w:r>
      <w:r w:rsidRPr="009459AD">
        <w:rPr>
          <w:szCs w:val="26"/>
        </w:rPr>
        <w:t xml:space="preserve"> </w:t>
      </w:r>
      <w:r w:rsidR="00456B95" w:rsidRPr="009459AD">
        <w:rPr>
          <w:szCs w:val="26"/>
        </w:rPr>
        <w:t>года №</w:t>
      </w:r>
      <w:r w:rsidR="00294388">
        <w:rPr>
          <w:szCs w:val="26"/>
        </w:rPr>
        <w:t xml:space="preserve"> </w:t>
      </w:r>
      <w:r w:rsidR="00E11DFD">
        <w:rPr>
          <w:szCs w:val="26"/>
        </w:rPr>
        <w:t>36-па</w:t>
      </w:r>
    </w:p>
    <w:p w:rsidR="0028162D" w:rsidRPr="00E77BF6" w:rsidRDefault="0028162D" w:rsidP="0028162D">
      <w:pPr>
        <w:rPr>
          <w:szCs w:val="26"/>
        </w:rPr>
      </w:pPr>
    </w:p>
    <w:p w:rsidR="004F667E" w:rsidRDefault="004F667E" w:rsidP="004F667E">
      <w:pPr>
        <w:pStyle w:val="82"/>
        <w:shd w:val="clear" w:color="auto" w:fill="auto"/>
        <w:spacing w:after="0"/>
        <w:rPr>
          <w:sz w:val="26"/>
          <w:szCs w:val="26"/>
        </w:rPr>
      </w:pPr>
      <w:r w:rsidRPr="004F667E">
        <w:rPr>
          <w:sz w:val="26"/>
          <w:szCs w:val="26"/>
        </w:rPr>
        <w:t xml:space="preserve">Порядок </w:t>
      </w:r>
    </w:p>
    <w:p w:rsidR="004F667E" w:rsidRDefault="001A1AEC" w:rsidP="001A1AEC">
      <w:pPr>
        <w:pStyle w:val="82"/>
        <w:shd w:val="clear" w:color="auto" w:fill="auto"/>
        <w:spacing w:after="0"/>
        <w:rPr>
          <w:sz w:val="26"/>
          <w:szCs w:val="26"/>
        </w:rPr>
      </w:pPr>
      <w:r w:rsidRPr="001A1AEC">
        <w:rPr>
          <w:sz w:val="26"/>
          <w:szCs w:val="26"/>
        </w:rPr>
        <w:tab/>
        <w:t>организации и проведения процедуры рейтингового голосования по отбору общественных территорий Арсеньевского городского округа, подлежащих благоустройству в первоочередном порядке</w:t>
      </w:r>
      <w:r w:rsidR="00027057">
        <w:rPr>
          <w:sz w:val="26"/>
          <w:szCs w:val="26"/>
        </w:rPr>
        <w:t xml:space="preserve"> (в 2020-2021 </w:t>
      </w:r>
      <w:proofErr w:type="spellStart"/>
      <w:r w:rsidR="00027057">
        <w:rPr>
          <w:sz w:val="26"/>
          <w:szCs w:val="26"/>
        </w:rPr>
        <w:t>гг</w:t>
      </w:r>
      <w:proofErr w:type="spellEnd"/>
      <w:r w:rsidR="00027057">
        <w:rPr>
          <w:sz w:val="26"/>
          <w:szCs w:val="26"/>
        </w:rPr>
        <w:t>)</w:t>
      </w:r>
    </w:p>
    <w:p w:rsidR="001A1AEC" w:rsidRPr="001A1AEC" w:rsidRDefault="001A1AEC" w:rsidP="001A1AEC">
      <w:pPr>
        <w:pStyle w:val="82"/>
        <w:shd w:val="clear" w:color="auto" w:fill="auto"/>
        <w:spacing w:after="0"/>
        <w:rPr>
          <w:sz w:val="26"/>
          <w:szCs w:val="26"/>
        </w:rPr>
      </w:pPr>
    </w:p>
    <w:p w:rsidR="004F667E" w:rsidRPr="004F667E" w:rsidRDefault="004F667E" w:rsidP="007C1B27">
      <w:pPr>
        <w:numPr>
          <w:ilvl w:val="0"/>
          <w:numId w:val="3"/>
        </w:numPr>
        <w:tabs>
          <w:tab w:val="left" w:pos="993"/>
        </w:tabs>
        <w:autoSpaceDE/>
        <w:autoSpaceDN/>
        <w:adjustRightInd/>
        <w:spacing w:line="360" w:lineRule="auto"/>
        <w:rPr>
          <w:szCs w:val="26"/>
        </w:rPr>
      </w:pPr>
      <w:r w:rsidRPr="004F667E">
        <w:rPr>
          <w:szCs w:val="26"/>
        </w:rPr>
        <w:t xml:space="preserve">Рейтинговое голосование по </w:t>
      </w:r>
      <w:r w:rsidR="00027057">
        <w:rPr>
          <w:szCs w:val="26"/>
        </w:rPr>
        <w:t xml:space="preserve">отбору </w:t>
      </w:r>
      <w:r w:rsidRPr="004F667E">
        <w:rPr>
          <w:szCs w:val="26"/>
        </w:rPr>
        <w:t xml:space="preserve">общественных территорий </w:t>
      </w:r>
      <w:r w:rsidR="00E94961">
        <w:rPr>
          <w:szCs w:val="26"/>
        </w:rPr>
        <w:t>Арсеньевского городского округа</w:t>
      </w:r>
      <w:r w:rsidR="00027057">
        <w:rPr>
          <w:szCs w:val="26"/>
        </w:rPr>
        <w:t xml:space="preserve"> (далее – городского округа)</w:t>
      </w:r>
      <w:r w:rsidRPr="004F667E">
        <w:rPr>
          <w:szCs w:val="26"/>
        </w:rPr>
        <w:t xml:space="preserve">, </w:t>
      </w:r>
      <w:r w:rsidR="00E94961" w:rsidRPr="00E94961">
        <w:rPr>
          <w:szCs w:val="26"/>
        </w:rPr>
        <w:t>подлежащих благоустройству в первоочередном порядке (в 202</w:t>
      </w:r>
      <w:r w:rsidR="00924629">
        <w:rPr>
          <w:szCs w:val="26"/>
        </w:rPr>
        <w:t>0</w:t>
      </w:r>
      <w:r w:rsidR="00E94961" w:rsidRPr="00E94961">
        <w:rPr>
          <w:szCs w:val="26"/>
        </w:rPr>
        <w:t xml:space="preserve">-2021 </w:t>
      </w:r>
      <w:proofErr w:type="spellStart"/>
      <w:r w:rsidR="00E94961" w:rsidRPr="00E94961">
        <w:rPr>
          <w:szCs w:val="26"/>
        </w:rPr>
        <w:t>гг</w:t>
      </w:r>
      <w:proofErr w:type="spellEnd"/>
      <w:r w:rsidR="00E94961" w:rsidRPr="00E94961">
        <w:rPr>
          <w:szCs w:val="26"/>
        </w:rPr>
        <w:t>) 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w:t>
      </w:r>
      <w:r w:rsidR="007C1B27">
        <w:rPr>
          <w:szCs w:val="26"/>
        </w:rPr>
        <w:t xml:space="preserve">, </w:t>
      </w:r>
      <w:r w:rsidR="007C1B27" w:rsidRPr="007C1B27">
        <w:rPr>
          <w:szCs w:val="26"/>
        </w:rPr>
        <w:t>утвержденной постановлением администрации Приморского края от 31 августа 2017 года № 356-па</w:t>
      </w:r>
      <w:r w:rsidR="00E94961" w:rsidRPr="00E94961">
        <w:rPr>
          <w:szCs w:val="26"/>
        </w:rPr>
        <w:t xml:space="preserve">, муниципальной программой «Формирование современной городской среды Арсеньевского городского округа» на 2018-2022 годы», утвержденной постановлением администрации Арсеньевского городского округа от 30 октября 2017 года № 677-па </w:t>
      </w:r>
      <w:r w:rsidRPr="004F667E">
        <w:rPr>
          <w:szCs w:val="26"/>
        </w:rPr>
        <w:t xml:space="preserve">(далее </w:t>
      </w:r>
      <w:r w:rsidRPr="004F667E">
        <w:rPr>
          <w:rFonts w:eastAsiaTheme="minorHAnsi"/>
          <w:szCs w:val="26"/>
        </w:rPr>
        <w:t xml:space="preserve">– госпрограмма, </w:t>
      </w:r>
      <w:r w:rsidRPr="004F667E">
        <w:rPr>
          <w:szCs w:val="26"/>
        </w:rPr>
        <w:t xml:space="preserve">муниципальная программа (подпрограмма), голосование по общественным территориям, голосование) проводится в целях определения </w:t>
      </w:r>
      <w:r w:rsidR="00E94961">
        <w:rPr>
          <w:szCs w:val="26"/>
        </w:rPr>
        <w:t xml:space="preserve"> </w:t>
      </w:r>
      <w:r w:rsidRPr="004F667E">
        <w:rPr>
          <w:szCs w:val="26"/>
        </w:rPr>
        <w:t>общественных территорий,</w:t>
      </w:r>
      <w:r>
        <w:rPr>
          <w:szCs w:val="26"/>
        </w:rPr>
        <w:t xml:space="preserve"> </w:t>
      </w:r>
      <w:r w:rsidRPr="004F667E">
        <w:rPr>
          <w:szCs w:val="26"/>
        </w:rPr>
        <w:t xml:space="preserve">подлежащих </w:t>
      </w:r>
      <w:r w:rsidR="00E94961" w:rsidRPr="004F667E">
        <w:rPr>
          <w:szCs w:val="26"/>
        </w:rPr>
        <w:t xml:space="preserve">благоустройству </w:t>
      </w:r>
      <w:r w:rsidRPr="004F667E">
        <w:rPr>
          <w:szCs w:val="26"/>
        </w:rPr>
        <w:t>в первоочередном порядке.</w:t>
      </w:r>
    </w:p>
    <w:p w:rsidR="004F667E" w:rsidRPr="004F667E" w:rsidRDefault="004F667E" w:rsidP="004F667E">
      <w:pPr>
        <w:numPr>
          <w:ilvl w:val="0"/>
          <w:numId w:val="3"/>
        </w:numPr>
        <w:tabs>
          <w:tab w:val="left" w:pos="993"/>
        </w:tabs>
        <w:autoSpaceDE/>
        <w:autoSpaceDN/>
        <w:adjustRightInd/>
        <w:spacing w:line="360" w:lineRule="auto"/>
        <w:rPr>
          <w:szCs w:val="26"/>
        </w:rPr>
      </w:pPr>
      <w:r w:rsidRPr="004F667E">
        <w:rPr>
          <w:szCs w:val="26"/>
        </w:rPr>
        <w:t xml:space="preserve">Рейтинговое голосование проводится в году предшествующему году реализации мероприятий по благоустройству в рамках </w:t>
      </w:r>
      <w:r w:rsidRPr="004F667E">
        <w:rPr>
          <w:rFonts w:eastAsiaTheme="minorHAnsi"/>
          <w:szCs w:val="26"/>
        </w:rPr>
        <w:t xml:space="preserve">госпрограммы </w:t>
      </w:r>
      <w:r w:rsidRPr="004F667E">
        <w:rPr>
          <w:rFonts w:eastAsiaTheme="minorHAnsi"/>
          <w:szCs w:val="26"/>
        </w:rPr>
        <w:br/>
        <w:t xml:space="preserve">и </w:t>
      </w:r>
      <w:r w:rsidRPr="004F667E">
        <w:rPr>
          <w:szCs w:val="26"/>
        </w:rPr>
        <w:t>муниципальной программы (подпрограммы).</w:t>
      </w:r>
    </w:p>
    <w:p w:rsidR="004F667E" w:rsidRPr="004F667E" w:rsidRDefault="004F667E" w:rsidP="00E94961">
      <w:pPr>
        <w:tabs>
          <w:tab w:val="left" w:pos="993"/>
          <w:tab w:val="left" w:pos="9202"/>
        </w:tabs>
        <w:spacing w:line="360" w:lineRule="auto"/>
        <w:ind w:firstLine="743"/>
        <w:rPr>
          <w:szCs w:val="26"/>
        </w:rPr>
      </w:pPr>
      <w:r w:rsidRPr="004F667E">
        <w:rPr>
          <w:szCs w:val="26"/>
        </w:rPr>
        <w:t xml:space="preserve">В перечень территорий, выносимых на рейтинговое голосование </w:t>
      </w:r>
      <w:r w:rsidRPr="004F667E">
        <w:rPr>
          <w:szCs w:val="26"/>
        </w:rPr>
        <w:br/>
        <w:t>не включаются общественные территории</w:t>
      </w:r>
      <w:r w:rsidR="00E94961">
        <w:rPr>
          <w:szCs w:val="26"/>
        </w:rPr>
        <w:t>,</w:t>
      </w:r>
      <w:r w:rsidRPr="004F667E">
        <w:rPr>
          <w:szCs w:val="26"/>
        </w:rPr>
        <w:t xml:space="preserve"> по которым уже проведено рейтинговое голосование ранее в рамках исполнения постановления Правительства Российской Федерации от 16 декабря 2017 года № 1578 «О внесении изменений в Правила предоставления и распределения субсидий и</w:t>
      </w:r>
      <w:r w:rsidR="00E94961">
        <w:rPr>
          <w:szCs w:val="26"/>
        </w:rPr>
        <w:t xml:space="preserve">з федерального бюджета бюджетам </w:t>
      </w:r>
      <w:r w:rsidRPr="004F667E">
        <w:rPr>
          <w:szCs w:val="26"/>
        </w:rPr>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E94961">
        <w:rPr>
          <w:szCs w:val="26"/>
        </w:rPr>
        <w:t>, постановления администрации Арсеньевского городского округа (далее – городского округа)</w:t>
      </w:r>
      <w:r w:rsidRPr="004F667E">
        <w:rPr>
          <w:szCs w:val="26"/>
        </w:rPr>
        <w:t xml:space="preserve"> </w:t>
      </w:r>
      <w:r w:rsidR="00E94961">
        <w:rPr>
          <w:szCs w:val="26"/>
        </w:rPr>
        <w:t>от 29 декабря 2017 года № 833-па «</w:t>
      </w:r>
      <w:r w:rsidR="00E94961" w:rsidRPr="00E94961">
        <w:rPr>
          <w:szCs w:val="26"/>
        </w:rPr>
        <w:t xml:space="preserve">О порядке организации </w:t>
      </w:r>
      <w:r w:rsidR="00E94961" w:rsidRPr="00E94961">
        <w:rPr>
          <w:szCs w:val="26"/>
        </w:rPr>
        <w:lastRenderedPageBreak/>
        <w:t>и проведения процедуры тайного голосования по общественным территориям Арсеньевского городского округа</w:t>
      </w:r>
      <w:r w:rsidR="00E94961">
        <w:rPr>
          <w:szCs w:val="26"/>
        </w:rPr>
        <w:t xml:space="preserve">» </w:t>
      </w:r>
      <w:r w:rsidRPr="004F667E">
        <w:rPr>
          <w:szCs w:val="26"/>
        </w:rPr>
        <w:t>и которые по итогам такого голосования был</w:t>
      </w:r>
      <w:r w:rsidR="00E94961">
        <w:rPr>
          <w:szCs w:val="26"/>
        </w:rPr>
        <w:t>и включены в</w:t>
      </w:r>
      <w:r w:rsidRPr="004F667E">
        <w:rPr>
          <w:szCs w:val="26"/>
        </w:rPr>
        <w:t xml:space="preserve"> муниципальн</w:t>
      </w:r>
      <w:r w:rsidR="00E94961">
        <w:rPr>
          <w:szCs w:val="26"/>
        </w:rPr>
        <w:t>ую</w:t>
      </w:r>
      <w:r w:rsidRPr="004F667E">
        <w:rPr>
          <w:szCs w:val="26"/>
        </w:rPr>
        <w:t xml:space="preserve"> программ</w:t>
      </w:r>
      <w:r w:rsidR="00E94961">
        <w:rPr>
          <w:szCs w:val="26"/>
        </w:rPr>
        <w:t>у</w:t>
      </w:r>
      <w:r w:rsidRPr="004F667E">
        <w:rPr>
          <w:szCs w:val="26"/>
        </w:rPr>
        <w:t xml:space="preserve"> (подпрограммы) с определением года, в котором должно быть проведено благоустройство.</w:t>
      </w:r>
    </w:p>
    <w:p w:rsidR="004F667E" w:rsidRPr="004F667E" w:rsidRDefault="004F667E" w:rsidP="004F667E">
      <w:pPr>
        <w:tabs>
          <w:tab w:val="left" w:pos="993"/>
        </w:tabs>
        <w:spacing w:line="360" w:lineRule="auto"/>
        <w:ind w:firstLine="743"/>
        <w:rPr>
          <w:szCs w:val="26"/>
        </w:rPr>
      </w:pPr>
      <w:r w:rsidRPr="004F667E">
        <w:rPr>
          <w:szCs w:val="26"/>
        </w:rPr>
        <w:t xml:space="preserve">В этих случаях рейтинговое голосование по общественным территориям, подлежащим благоустройству в последующие годы реализации федерального проекта «Формирование комфортной городской среды», </w:t>
      </w:r>
      <w:r w:rsidR="00027057">
        <w:rPr>
          <w:szCs w:val="26"/>
        </w:rPr>
        <w:t>организуется</w:t>
      </w:r>
      <w:r w:rsidRPr="004F667E">
        <w:rPr>
          <w:szCs w:val="26"/>
        </w:rPr>
        <w:t>, начиная с 2020 года.</w:t>
      </w:r>
    </w:p>
    <w:p w:rsidR="004F667E" w:rsidRPr="004F667E" w:rsidRDefault="00A44D61" w:rsidP="004F667E">
      <w:pPr>
        <w:numPr>
          <w:ilvl w:val="0"/>
          <w:numId w:val="3"/>
        </w:numPr>
        <w:tabs>
          <w:tab w:val="left" w:pos="0"/>
          <w:tab w:val="left" w:pos="993"/>
          <w:tab w:val="left" w:leader="underscore" w:pos="7367"/>
        </w:tabs>
        <w:autoSpaceDE/>
        <w:autoSpaceDN/>
        <w:adjustRightInd/>
        <w:spacing w:line="360" w:lineRule="auto"/>
        <w:rPr>
          <w:szCs w:val="26"/>
        </w:rPr>
      </w:pPr>
      <w:r>
        <w:rPr>
          <w:szCs w:val="26"/>
        </w:rPr>
        <w:t>В рейтинговом голосовании принимают участие граждане Российской Федерации, достигшие 14-летнего возраста и проживающие на территории Арсеньевского городского округа</w:t>
      </w:r>
      <w:r w:rsidR="00E94961">
        <w:rPr>
          <w:szCs w:val="26"/>
        </w:rPr>
        <w:t>.</w:t>
      </w:r>
    </w:p>
    <w:p w:rsidR="004F667E" w:rsidRPr="004F667E" w:rsidRDefault="004F667E" w:rsidP="004F667E">
      <w:pPr>
        <w:pStyle w:val="101"/>
        <w:numPr>
          <w:ilvl w:val="0"/>
          <w:numId w:val="3"/>
        </w:numPr>
        <w:shd w:val="clear" w:color="auto" w:fill="auto"/>
        <w:tabs>
          <w:tab w:val="left" w:pos="993"/>
        </w:tabs>
        <w:spacing w:line="360" w:lineRule="auto"/>
        <w:ind w:firstLine="709"/>
        <w:rPr>
          <w:rStyle w:val="1014pt"/>
          <w:i/>
          <w:iCs/>
          <w:sz w:val="26"/>
          <w:szCs w:val="26"/>
          <w:lang w:eastAsia="en-US"/>
        </w:rPr>
      </w:pPr>
      <w:r w:rsidRPr="004F667E">
        <w:rPr>
          <w:rStyle w:val="1014pt"/>
          <w:sz w:val="26"/>
          <w:szCs w:val="26"/>
        </w:rPr>
        <w:t xml:space="preserve">Решение о назначении голосования по общественным территориям </w:t>
      </w:r>
      <w:r w:rsidR="00027057">
        <w:rPr>
          <w:rStyle w:val="1014pt"/>
          <w:sz w:val="26"/>
          <w:szCs w:val="26"/>
        </w:rPr>
        <w:t>принимается в форме</w:t>
      </w:r>
      <w:r w:rsidRPr="004F667E">
        <w:rPr>
          <w:rStyle w:val="1014pt"/>
          <w:sz w:val="26"/>
          <w:szCs w:val="26"/>
        </w:rPr>
        <w:t xml:space="preserve"> </w:t>
      </w:r>
      <w:r w:rsidR="00E94961">
        <w:rPr>
          <w:rStyle w:val="1014pt"/>
          <w:sz w:val="26"/>
          <w:szCs w:val="26"/>
        </w:rPr>
        <w:t>постановлени</w:t>
      </w:r>
      <w:r w:rsidR="00027057">
        <w:rPr>
          <w:rStyle w:val="1014pt"/>
          <w:sz w:val="26"/>
          <w:szCs w:val="26"/>
        </w:rPr>
        <w:t xml:space="preserve">я </w:t>
      </w:r>
      <w:r w:rsidR="00E94961">
        <w:rPr>
          <w:rStyle w:val="1014pt"/>
          <w:sz w:val="26"/>
          <w:szCs w:val="26"/>
        </w:rPr>
        <w:t>администрации городского округа</w:t>
      </w:r>
      <w:r w:rsidRPr="004F667E">
        <w:rPr>
          <w:rStyle w:val="1014pt"/>
          <w:sz w:val="26"/>
          <w:szCs w:val="26"/>
        </w:rPr>
        <w:t>.</w:t>
      </w:r>
    </w:p>
    <w:p w:rsidR="004F667E" w:rsidRPr="004F667E" w:rsidRDefault="004F667E" w:rsidP="004F667E">
      <w:pPr>
        <w:pStyle w:val="101"/>
        <w:shd w:val="clear" w:color="auto" w:fill="auto"/>
        <w:tabs>
          <w:tab w:val="left" w:pos="993"/>
        </w:tabs>
        <w:spacing w:line="360" w:lineRule="auto"/>
        <w:ind w:firstLine="709"/>
      </w:pPr>
      <w:r w:rsidRPr="004F667E">
        <w:rPr>
          <w:rStyle w:val="1014pt"/>
          <w:sz w:val="26"/>
          <w:szCs w:val="26"/>
        </w:rPr>
        <w:t xml:space="preserve">В </w:t>
      </w:r>
      <w:r w:rsidR="00E94961" w:rsidRPr="00E94961">
        <w:rPr>
          <w:rStyle w:val="1014pt"/>
          <w:sz w:val="26"/>
          <w:szCs w:val="26"/>
        </w:rPr>
        <w:t>постановлени</w:t>
      </w:r>
      <w:r w:rsidR="00E94961">
        <w:rPr>
          <w:rStyle w:val="1014pt"/>
          <w:sz w:val="26"/>
          <w:szCs w:val="26"/>
        </w:rPr>
        <w:t>и</w:t>
      </w:r>
      <w:r w:rsidR="00E94961" w:rsidRPr="00E94961">
        <w:rPr>
          <w:rStyle w:val="1014pt"/>
          <w:sz w:val="26"/>
          <w:szCs w:val="26"/>
        </w:rPr>
        <w:t xml:space="preserve"> администрации городского округа </w:t>
      </w:r>
      <w:r w:rsidRPr="004F667E">
        <w:rPr>
          <w:rStyle w:val="1014pt"/>
          <w:sz w:val="26"/>
          <w:szCs w:val="26"/>
        </w:rPr>
        <w:t xml:space="preserve">о назначении голосования </w:t>
      </w:r>
      <w:r w:rsidRPr="004F667E">
        <w:rPr>
          <w:rStyle w:val="1014pt"/>
          <w:sz w:val="26"/>
          <w:szCs w:val="26"/>
        </w:rPr>
        <w:br/>
        <w:t>по общественным территориям определяются:</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дата и время проведения голосования;</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места проведения голосования (адреса пунктов голосования (счетных участков);</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перечень общественных территорий, представленных на голосование;</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порядок определения победителя по итогам голосования;</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иные сведения, необходимые для проведения голосования.</w:t>
      </w:r>
    </w:p>
    <w:p w:rsidR="004F667E" w:rsidRPr="004F667E" w:rsidRDefault="00027057" w:rsidP="004F667E">
      <w:pPr>
        <w:numPr>
          <w:ilvl w:val="0"/>
          <w:numId w:val="3"/>
        </w:numPr>
        <w:tabs>
          <w:tab w:val="left" w:pos="993"/>
          <w:tab w:val="left" w:pos="1276"/>
          <w:tab w:val="left" w:leader="underscore" w:pos="2098"/>
        </w:tabs>
        <w:autoSpaceDE/>
        <w:autoSpaceDN/>
        <w:adjustRightInd/>
        <w:spacing w:line="360" w:lineRule="auto"/>
        <w:rPr>
          <w:szCs w:val="26"/>
        </w:rPr>
      </w:pPr>
      <w:r>
        <w:rPr>
          <w:szCs w:val="26"/>
        </w:rPr>
        <w:t>Постановление администрации городского округа</w:t>
      </w:r>
      <w:r w:rsidR="004F667E" w:rsidRPr="004F667E">
        <w:rPr>
          <w:szCs w:val="26"/>
        </w:rPr>
        <w:t xml:space="preserve"> о назначении голосования</w:t>
      </w:r>
      <w:r>
        <w:rPr>
          <w:szCs w:val="26"/>
        </w:rPr>
        <w:t xml:space="preserve"> по общественным территориям</w:t>
      </w:r>
      <w:r w:rsidR="004F667E" w:rsidRPr="004F667E">
        <w:rPr>
          <w:szCs w:val="26"/>
        </w:rPr>
        <w:t xml:space="preserve"> подлежит опубликованию (обнародованию) в порядке, установленном для официального опубликования (обнародования) правовых актов, и размещению</w:t>
      </w:r>
      <w:r>
        <w:rPr>
          <w:szCs w:val="26"/>
        </w:rPr>
        <w:t xml:space="preserve"> </w:t>
      </w:r>
      <w:r w:rsidR="004F667E" w:rsidRPr="004F667E">
        <w:rPr>
          <w:szCs w:val="26"/>
        </w:rPr>
        <w:t>на официальном сайте</w:t>
      </w:r>
      <w:r>
        <w:rPr>
          <w:szCs w:val="26"/>
        </w:rPr>
        <w:t xml:space="preserve"> </w:t>
      </w:r>
      <w:r w:rsidR="004F667E" w:rsidRPr="004F667E">
        <w:rPr>
          <w:szCs w:val="26"/>
        </w:rPr>
        <w:t>в информационно-телекоммуникационной сети «Интернет».</w:t>
      </w:r>
    </w:p>
    <w:p w:rsidR="004F667E" w:rsidRPr="004F667E" w:rsidRDefault="004F667E" w:rsidP="004F667E">
      <w:pPr>
        <w:numPr>
          <w:ilvl w:val="0"/>
          <w:numId w:val="3"/>
        </w:numPr>
        <w:tabs>
          <w:tab w:val="left" w:pos="993"/>
        </w:tabs>
        <w:autoSpaceDE/>
        <w:autoSpaceDN/>
        <w:adjustRightInd/>
        <w:spacing w:line="360" w:lineRule="auto"/>
        <w:rPr>
          <w:szCs w:val="26"/>
        </w:rPr>
      </w:pPr>
      <w:r w:rsidRPr="004F667E">
        <w:rPr>
          <w:szCs w:val="26"/>
        </w:rPr>
        <w:t>Проведение голосования организует и обеспечивает общественная</w:t>
      </w:r>
      <w:r w:rsidR="005069CC">
        <w:rPr>
          <w:szCs w:val="26"/>
        </w:rPr>
        <w:t xml:space="preserve"> муниципальная</w:t>
      </w:r>
      <w:r w:rsidRPr="004F667E">
        <w:rPr>
          <w:szCs w:val="26"/>
        </w:rPr>
        <w:t xml:space="preserve"> комиссия</w:t>
      </w:r>
      <w:r w:rsidR="005069CC">
        <w:rPr>
          <w:szCs w:val="26"/>
        </w:rPr>
        <w:t xml:space="preserve"> Арсеньевского городского округа (далее – общественная комиссия)</w:t>
      </w:r>
      <w:r w:rsidRPr="004F667E">
        <w:rPr>
          <w:szCs w:val="26"/>
        </w:rPr>
        <w:t xml:space="preserve">, образуемая </w:t>
      </w:r>
      <w:r w:rsidR="00027057">
        <w:rPr>
          <w:szCs w:val="26"/>
        </w:rPr>
        <w:t>администрацией городского округа</w:t>
      </w:r>
      <w:r w:rsidRPr="004F667E">
        <w:rPr>
          <w:szCs w:val="26"/>
        </w:rPr>
        <w:t>.</w:t>
      </w:r>
    </w:p>
    <w:p w:rsidR="004F667E" w:rsidRPr="004F667E" w:rsidRDefault="004F667E" w:rsidP="004F667E">
      <w:pPr>
        <w:tabs>
          <w:tab w:val="left" w:pos="993"/>
          <w:tab w:val="left" w:pos="1276"/>
        </w:tabs>
        <w:spacing w:line="360" w:lineRule="auto"/>
        <w:rPr>
          <w:szCs w:val="26"/>
        </w:rPr>
      </w:pPr>
      <w:r w:rsidRPr="004F667E">
        <w:rPr>
          <w:szCs w:val="26"/>
        </w:rPr>
        <w:t>Общественная комиссия:</w:t>
      </w:r>
    </w:p>
    <w:p w:rsidR="004F667E" w:rsidRPr="004F667E" w:rsidRDefault="004F667E" w:rsidP="004F667E">
      <w:pPr>
        <w:pStyle w:val="a8"/>
        <w:numPr>
          <w:ilvl w:val="0"/>
          <w:numId w:val="5"/>
        </w:numPr>
        <w:tabs>
          <w:tab w:val="left" w:pos="993"/>
          <w:tab w:val="left" w:pos="1276"/>
        </w:tabs>
        <w:autoSpaceDE/>
        <w:autoSpaceDN/>
        <w:adjustRightInd/>
        <w:spacing w:line="360" w:lineRule="auto"/>
        <w:ind w:left="0" w:firstLine="720"/>
        <w:rPr>
          <w:szCs w:val="26"/>
        </w:rPr>
      </w:pPr>
      <w:r w:rsidRPr="004F667E">
        <w:rPr>
          <w:szCs w:val="26"/>
        </w:rPr>
        <w:t>обеспечивает изготовление документов для проведения голосования (бюллетени, опросные листы и другие формы печатаются на русском языке, наименования общественных территорий размещаются в документе для голосования в алфавитном порядке);</w:t>
      </w:r>
    </w:p>
    <w:p w:rsidR="004F667E" w:rsidRPr="004F667E" w:rsidRDefault="004F667E" w:rsidP="004F667E">
      <w:pPr>
        <w:numPr>
          <w:ilvl w:val="0"/>
          <w:numId w:val="5"/>
        </w:numPr>
        <w:tabs>
          <w:tab w:val="left" w:pos="993"/>
          <w:tab w:val="left" w:pos="1276"/>
        </w:tabs>
        <w:autoSpaceDE/>
        <w:autoSpaceDN/>
        <w:adjustRightInd/>
        <w:spacing w:line="360" w:lineRule="auto"/>
        <w:ind w:firstLine="720"/>
        <w:rPr>
          <w:szCs w:val="26"/>
        </w:rPr>
      </w:pPr>
      <w:r w:rsidRPr="004F667E">
        <w:rPr>
          <w:szCs w:val="26"/>
        </w:rPr>
        <w:t xml:space="preserve">формирует территориальные счетные комиссии и оборудует пункты </w:t>
      </w:r>
      <w:r w:rsidRPr="004F667E">
        <w:rPr>
          <w:szCs w:val="26"/>
        </w:rPr>
        <w:lastRenderedPageBreak/>
        <w:t>голосования (счетные участки);</w:t>
      </w:r>
    </w:p>
    <w:p w:rsidR="004F667E" w:rsidRPr="004F667E" w:rsidRDefault="004F667E" w:rsidP="004F667E">
      <w:pPr>
        <w:numPr>
          <w:ilvl w:val="0"/>
          <w:numId w:val="5"/>
        </w:numPr>
        <w:tabs>
          <w:tab w:val="left" w:pos="993"/>
          <w:tab w:val="left" w:pos="1276"/>
        </w:tabs>
        <w:autoSpaceDE/>
        <w:autoSpaceDN/>
        <w:adjustRightInd/>
        <w:spacing w:line="360" w:lineRule="auto"/>
        <w:ind w:firstLine="720"/>
        <w:rPr>
          <w:szCs w:val="26"/>
        </w:rPr>
      </w:pPr>
      <w:r w:rsidRPr="004F667E">
        <w:rPr>
          <w:szCs w:val="26"/>
        </w:rPr>
        <w:t>рассматривает обращения граждан по вопросам, связанным с проведением голосования;</w:t>
      </w:r>
    </w:p>
    <w:p w:rsidR="004F667E" w:rsidRPr="004F667E" w:rsidRDefault="004F667E" w:rsidP="004F667E">
      <w:pPr>
        <w:numPr>
          <w:ilvl w:val="0"/>
          <w:numId w:val="5"/>
        </w:numPr>
        <w:tabs>
          <w:tab w:val="left" w:pos="947"/>
          <w:tab w:val="left" w:pos="993"/>
          <w:tab w:val="left" w:pos="1276"/>
        </w:tabs>
        <w:autoSpaceDE/>
        <w:autoSpaceDN/>
        <w:adjustRightInd/>
        <w:spacing w:line="360" w:lineRule="auto"/>
        <w:ind w:firstLine="720"/>
        <w:rPr>
          <w:szCs w:val="26"/>
        </w:rPr>
      </w:pPr>
      <w:r w:rsidRPr="004F667E">
        <w:rPr>
          <w:szCs w:val="26"/>
        </w:rPr>
        <w:t>осуществляет иные полномочия, определенные настоящим Порядком.</w:t>
      </w:r>
    </w:p>
    <w:p w:rsidR="004F667E" w:rsidRPr="004F667E" w:rsidRDefault="004F667E" w:rsidP="004F667E">
      <w:pPr>
        <w:numPr>
          <w:ilvl w:val="0"/>
          <w:numId w:val="3"/>
        </w:numPr>
        <w:tabs>
          <w:tab w:val="left" w:pos="876"/>
          <w:tab w:val="left" w:pos="993"/>
          <w:tab w:val="left" w:pos="1276"/>
        </w:tabs>
        <w:autoSpaceDE/>
        <w:autoSpaceDN/>
        <w:adjustRightInd/>
        <w:spacing w:line="360" w:lineRule="auto"/>
        <w:rPr>
          <w:szCs w:val="26"/>
        </w:rPr>
      </w:pPr>
      <w:r w:rsidRPr="004F667E">
        <w:rPr>
          <w:szCs w:val="26"/>
        </w:rPr>
        <w:t>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4F667E" w:rsidRPr="004F667E" w:rsidRDefault="004F667E" w:rsidP="004F667E">
      <w:pPr>
        <w:tabs>
          <w:tab w:val="left" w:pos="993"/>
          <w:tab w:val="left" w:pos="1276"/>
        </w:tabs>
        <w:spacing w:line="360" w:lineRule="auto"/>
        <w:rPr>
          <w:szCs w:val="26"/>
        </w:rPr>
      </w:pPr>
      <w:r w:rsidRPr="004F667E">
        <w:rPr>
          <w:szCs w:val="26"/>
        </w:rPr>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rsidR="004F667E" w:rsidRPr="004F667E" w:rsidRDefault="004F667E" w:rsidP="004F667E">
      <w:pPr>
        <w:tabs>
          <w:tab w:val="left" w:pos="993"/>
          <w:tab w:val="left" w:pos="1276"/>
        </w:tabs>
        <w:spacing w:line="360" w:lineRule="auto"/>
        <w:rPr>
          <w:szCs w:val="26"/>
        </w:rPr>
      </w:pPr>
      <w:r w:rsidRPr="004F667E">
        <w:rPr>
          <w:szCs w:val="26"/>
        </w:rPr>
        <w:t>Количественный состав членов территориальных счетных комиссий определяется общественной комиссией и должен быть не менее трех членов комиссии.</w:t>
      </w:r>
    </w:p>
    <w:p w:rsidR="004F667E" w:rsidRPr="004F667E" w:rsidRDefault="004F667E" w:rsidP="004F667E">
      <w:pPr>
        <w:tabs>
          <w:tab w:val="left" w:pos="993"/>
          <w:tab w:val="left" w:pos="1276"/>
        </w:tabs>
        <w:spacing w:line="360" w:lineRule="auto"/>
        <w:rPr>
          <w:szCs w:val="26"/>
        </w:rPr>
      </w:pPr>
      <w:r w:rsidRPr="004F667E">
        <w:rPr>
          <w:szCs w:val="26"/>
        </w:rPr>
        <w:t>В составе территориальной счетной комиссии общественной комиссией назначаются председатель и секретарь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Полномочия территориальной счетной комиссии прекращаются после опубликования (обнародования) результатов голосования.</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Документы для голосования и иная документация, связанные</w:t>
      </w:r>
      <w:r w:rsidRPr="004F667E">
        <w:rPr>
          <w:szCs w:val="26"/>
        </w:rPr>
        <w:br/>
        <w:t>с подготовкой и проведением голосования передаются в территориальные счетные комиссии.</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Голосование по общественным территориям проводится путем открытого голосования.</w:t>
      </w:r>
    </w:p>
    <w:p w:rsidR="004F667E" w:rsidRPr="004F667E" w:rsidRDefault="004F667E" w:rsidP="004F667E">
      <w:pPr>
        <w:tabs>
          <w:tab w:val="left" w:pos="993"/>
          <w:tab w:val="left" w:pos="1276"/>
        </w:tabs>
        <w:spacing w:line="360" w:lineRule="auto"/>
        <w:rPr>
          <w:szCs w:val="26"/>
        </w:rPr>
      </w:pPr>
      <w:r w:rsidRPr="004F667E">
        <w:rPr>
          <w:szCs w:val="26"/>
        </w:rPr>
        <w:t xml:space="preserve">Члены территориальных счетных комиссий составляют список граждан, пришедших на пункт голосования (счетный участок) (далее </w:t>
      </w:r>
      <w:r w:rsidRPr="004F667E">
        <w:rPr>
          <w:rFonts w:eastAsiaTheme="minorHAnsi"/>
          <w:szCs w:val="26"/>
        </w:rPr>
        <w:t xml:space="preserve">- </w:t>
      </w:r>
      <w:r w:rsidRPr="004F667E">
        <w:rPr>
          <w:szCs w:val="26"/>
        </w:rPr>
        <w:t>список).</w:t>
      </w:r>
    </w:p>
    <w:p w:rsidR="004F667E" w:rsidRPr="004F667E" w:rsidRDefault="004F667E" w:rsidP="004F667E">
      <w:pPr>
        <w:tabs>
          <w:tab w:val="left" w:pos="993"/>
          <w:tab w:val="left" w:pos="1276"/>
        </w:tabs>
        <w:spacing w:line="360" w:lineRule="auto"/>
        <w:rPr>
          <w:szCs w:val="26"/>
        </w:rPr>
      </w:pPr>
      <w:r w:rsidRPr="004F667E">
        <w:rPr>
          <w:szCs w:val="26"/>
        </w:rPr>
        <w:t xml:space="preserve">В список включаются граждане Российской Федерации, достигшие </w:t>
      </w:r>
      <w:r w:rsidRPr="004F667E">
        <w:rPr>
          <w:szCs w:val="26"/>
        </w:rPr>
        <w:br/>
        <w:t xml:space="preserve">14-летнего возраста и имеющие место жительство на территории </w:t>
      </w:r>
      <w:r w:rsidR="00E94961">
        <w:rPr>
          <w:szCs w:val="26"/>
        </w:rPr>
        <w:t>городского округа</w:t>
      </w:r>
      <w:r w:rsidRPr="004F667E">
        <w:rPr>
          <w:szCs w:val="26"/>
        </w:rPr>
        <w:t xml:space="preserve"> (далее </w:t>
      </w:r>
      <w:r w:rsidRPr="004F667E">
        <w:rPr>
          <w:rFonts w:eastAsiaTheme="minorHAnsi"/>
          <w:szCs w:val="26"/>
        </w:rPr>
        <w:t xml:space="preserve">- </w:t>
      </w:r>
      <w:r w:rsidRPr="004F667E">
        <w:rPr>
          <w:szCs w:val="26"/>
        </w:rPr>
        <w:t xml:space="preserve">участник голосования). В списке </w:t>
      </w:r>
      <w:r w:rsidR="00027057">
        <w:rPr>
          <w:szCs w:val="26"/>
        </w:rPr>
        <w:t>необходимо</w:t>
      </w:r>
      <w:r w:rsidRPr="004F667E">
        <w:rPr>
          <w:szCs w:val="26"/>
        </w:rPr>
        <w:t xml:space="preserve"> указывать фамилию, имя и отчество (последнее - при наличии) участника голосования, серию и номер паспорта (реквизиты иного документа, удостоверяющего личность в соответствии с законодательством Российской Федерации) участника голосования.</w:t>
      </w:r>
    </w:p>
    <w:p w:rsidR="004F667E" w:rsidRPr="004F667E" w:rsidRDefault="004F667E" w:rsidP="004F667E">
      <w:pPr>
        <w:tabs>
          <w:tab w:val="left" w:pos="993"/>
          <w:tab w:val="left" w:pos="1276"/>
        </w:tabs>
        <w:spacing w:line="360" w:lineRule="auto"/>
        <w:rPr>
          <w:szCs w:val="26"/>
        </w:rPr>
      </w:pPr>
      <w:r w:rsidRPr="004F667E">
        <w:rPr>
          <w:szCs w:val="26"/>
        </w:rPr>
        <w:t>В списке должны быть также предусмотрены, в том числе:</w:t>
      </w:r>
    </w:p>
    <w:p w:rsidR="004F667E" w:rsidRPr="004F667E" w:rsidRDefault="004F667E" w:rsidP="004F667E">
      <w:pPr>
        <w:numPr>
          <w:ilvl w:val="0"/>
          <w:numId w:val="2"/>
        </w:numPr>
        <w:tabs>
          <w:tab w:val="left" w:pos="0"/>
          <w:tab w:val="left" w:pos="993"/>
        </w:tabs>
        <w:autoSpaceDE/>
        <w:autoSpaceDN/>
        <w:adjustRightInd/>
        <w:spacing w:line="360" w:lineRule="auto"/>
        <w:rPr>
          <w:szCs w:val="26"/>
        </w:rPr>
      </w:pPr>
      <w:r w:rsidRPr="004F667E">
        <w:rPr>
          <w:szCs w:val="26"/>
        </w:rPr>
        <w:t xml:space="preserve">графа для проставления участником голосования подписи </w:t>
      </w:r>
      <w:r w:rsidRPr="004F667E">
        <w:rPr>
          <w:szCs w:val="26"/>
        </w:rPr>
        <w:br/>
        <w:t>за полученный им документ для голосования;</w:t>
      </w:r>
    </w:p>
    <w:p w:rsidR="004F667E" w:rsidRPr="004F667E" w:rsidRDefault="004F667E" w:rsidP="004F667E">
      <w:pPr>
        <w:numPr>
          <w:ilvl w:val="0"/>
          <w:numId w:val="2"/>
        </w:numPr>
        <w:tabs>
          <w:tab w:val="left" w:pos="0"/>
          <w:tab w:val="left" w:pos="993"/>
        </w:tabs>
        <w:autoSpaceDE/>
        <w:autoSpaceDN/>
        <w:adjustRightInd/>
        <w:spacing w:line="360" w:lineRule="auto"/>
        <w:rPr>
          <w:szCs w:val="26"/>
        </w:rPr>
      </w:pPr>
      <w:r w:rsidRPr="004F667E">
        <w:rPr>
          <w:szCs w:val="26"/>
        </w:rPr>
        <w:t xml:space="preserve">графа «Согласие на обработку персональных данных» </w:t>
      </w:r>
      <w:r w:rsidRPr="004F667E">
        <w:rPr>
          <w:szCs w:val="26"/>
        </w:rPr>
        <w:br/>
        <w:t xml:space="preserve">для проставления участником голосования подписи о согласии участника голосования </w:t>
      </w:r>
      <w:r w:rsidRPr="004F667E">
        <w:rPr>
          <w:szCs w:val="26"/>
        </w:rPr>
        <w:lastRenderedPageBreak/>
        <w:t xml:space="preserve">на обработку его персональных данных в соответствии </w:t>
      </w:r>
      <w:r w:rsidRPr="004F667E">
        <w:rPr>
          <w:szCs w:val="26"/>
        </w:rPr>
        <w:br/>
        <w:t>с Федеральным законом от 27 июля 2006 года № 152-ФЗ «О персональных данных»;</w:t>
      </w:r>
    </w:p>
    <w:p w:rsidR="004F667E" w:rsidRPr="004F667E" w:rsidRDefault="004F667E" w:rsidP="004F667E">
      <w:pPr>
        <w:numPr>
          <w:ilvl w:val="0"/>
          <w:numId w:val="2"/>
        </w:numPr>
        <w:tabs>
          <w:tab w:val="left" w:pos="0"/>
          <w:tab w:val="left" w:pos="993"/>
        </w:tabs>
        <w:autoSpaceDE/>
        <w:autoSpaceDN/>
        <w:adjustRightInd/>
        <w:spacing w:line="360" w:lineRule="auto"/>
        <w:rPr>
          <w:szCs w:val="26"/>
        </w:rPr>
      </w:pPr>
      <w:r w:rsidRPr="004F667E">
        <w:rPr>
          <w:szCs w:val="26"/>
        </w:rPr>
        <w:t>графа для проставления подписи члена территориальной счетной комиссии, выдавшего документ для голосования участнику голосования.</w:t>
      </w:r>
    </w:p>
    <w:p w:rsidR="004F667E" w:rsidRPr="004F667E" w:rsidRDefault="004F667E" w:rsidP="004F667E">
      <w:pPr>
        <w:tabs>
          <w:tab w:val="left" w:pos="993"/>
          <w:tab w:val="left" w:pos="1276"/>
        </w:tabs>
        <w:spacing w:line="360" w:lineRule="auto"/>
        <w:rPr>
          <w:szCs w:val="26"/>
        </w:rPr>
      </w:pPr>
      <w:r w:rsidRPr="004F667E">
        <w:rPr>
          <w:szCs w:val="26"/>
        </w:rPr>
        <w:t>Участники голосования участвуют в голосовании непосредственно. Каждый участник голосования имеет один голос.</w:t>
      </w:r>
    </w:p>
    <w:p w:rsidR="004F667E" w:rsidRPr="004F667E" w:rsidRDefault="004F667E" w:rsidP="004F667E">
      <w:pPr>
        <w:tabs>
          <w:tab w:val="left" w:pos="993"/>
          <w:tab w:val="left" w:pos="1276"/>
        </w:tabs>
        <w:spacing w:line="360" w:lineRule="auto"/>
        <w:rPr>
          <w:szCs w:val="26"/>
        </w:rPr>
      </w:pPr>
      <w:r w:rsidRPr="004F667E">
        <w:rPr>
          <w:szCs w:val="26"/>
        </w:rPr>
        <w:t xml:space="preserve">Голосование проводится путем внесения участником голосования </w:t>
      </w:r>
      <w:r w:rsidRPr="004F667E">
        <w:rPr>
          <w:szCs w:val="26"/>
        </w:rPr>
        <w:br/>
        <w:t xml:space="preserve">в документ для голосования любого знака в квадрат (квадраты), относящийся (относящиеся) к общественной территории (общественным территориям), </w:t>
      </w:r>
      <w:r w:rsidRPr="004F667E">
        <w:rPr>
          <w:szCs w:val="26"/>
        </w:rPr>
        <w:br/>
        <w:t>в пользу которой (которых) сделан выбор.</w:t>
      </w:r>
    </w:p>
    <w:p w:rsidR="004F667E" w:rsidRPr="004F667E" w:rsidRDefault="004F667E" w:rsidP="004F667E">
      <w:pPr>
        <w:tabs>
          <w:tab w:val="left" w:pos="993"/>
          <w:tab w:val="left" w:pos="1276"/>
        </w:tabs>
        <w:spacing w:line="360" w:lineRule="auto"/>
        <w:rPr>
          <w:szCs w:val="26"/>
        </w:rPr>
      </w:pPr>
      <w:r w:rsidRPr="004F667E">
        <w:rPr>
          <w:szCs w:val="26"/>
        </w:rPr>
        <w:t>Участник голосования имеет право отметить в документе для голосования любое количество общественных территорий (проектов), но не более чем указано в документе для голосования.</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Голосование по общественным территориям является рейтинговым </w:t>
      </w:r>
      <w:r w:rsidRPr="004F667E">
        <w:rPr>
          <w:szCs w:val="26"/>
        </w:rPr>
        <w:br/>
        <w:t>и проводится на территориальных счетных участках.</w:t>
      </w:r>
    </w:p>
    <w:p w:rsidR="004F667E" w:rsidRPr="004F667E" w:rsidRDefault="004F667E" w:rsidP="004F667E">
      <w:pPr>
        <w:tabs>
          <w:tab w:val="left" w:pos="993"/>
          <w:tab w:val="left" w:pos="1276"/>
        </w:tabs>
        <w:spacing w:line="360" w:lineRule="auto"/>
        <w:rPr>
          <w:szCs w:val="26"/>
        </w:rPr>
      </w:pPr>
      <w:r w:rsidRPr="004F667E">
        <w:rPr>
          <w:szCs w:val="26"/>
        </w:rPr>
        <w:t>Для получения документа для голосования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документа для голосования, а также расписывается в подтверждении согласия на обработку его персональных данных.</w:t>
      </w:r>
    </w:p>
    <w:p w:rsidR="004F667E" w:rsidRPr="004F667E" w:rsidRDefault="004F667E" w:rsidP="004F667E">
      <w:pPr>
        <w:tabs>
          <w:tab w:val="left" w:pos="993"/>
          <w:tab w:val="left" w:pos="1276"/>
        </w:tabs>
        <w:spacing w:line="360" w:lineRule="auto"/>
        <w:rPr>
          <w:szCs w:val="26"/>
        </w:rPr>
      </w:pPr>
      <w:r w:rsidRPr="004F667E">
        <w:rPr>
          <w:szCs w:val="26"/>
        </w:rPr>
        <w:t>После этого в списке расписывается член территориальной счетной комиссии, выдавший участнику голосования документ для голосования.</w:t>
      </w:r>
    </w:p>
    <w:p w:rsidR="004F667E" w:rsidRPr="004F667E" w:rsidRDefault="004F667E" w:rsidP="004F667E">
      <w:pPr>
        <w:tabs>
          <w:tab w:val="left" w:pos="993"/>
          <w:tab w:val="left" w:pos="1276"/>
        </w:tabs>
        <w:spacing w:line="360" w:lineRule="auto"/>
        <w:rPr>
          <w:szCs w:val="26"/>
        </w:rPr>
      </w:pPr>
      <w:r w:rsidRPr="004F667E">
        <w:rPr>
          <w:szCs w:val="26"/>
        </w:rPr>
        <w:t>Член территориальной счетной комиссии разъясняет участнику голосования порядок заполнения документа для голосования. При этом участнику голосования разъясняется, что он имеет право проголосовать за количество общественных территорий (проектов), но не более чем указано в документе для голосования.</w:t>
      </w:r>
    </w:p>
    <w:p w:rsidR="004F667E" w:rsidRPr="004F667E" w:rsidRDefault="004F667E" w:rsidP="004F667E">
      <w:pPr>
        <w:tabs>
          <w:tab w:val="left" w:pos="993"/>
          <w:tab w:val="left" w:pos="1276"/>
        </w:tabs>
        <w:spacing w:line="360" w:lineRule="auto"/>
        <w:rPr>
          <w:szCs w:val="26"/>
        </w:rPr>
      </w:pPr>
      <w:r w:rsidRPr="004F667E">
        <w:rPr>
          <w:szCs w:val="26"/>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rsidR="004F667E" w:rsidRPr="004F667E" w:rsidRDefault="004F667E" w:rsidP="004F667E">
      <w:pPr>
        <w:tabs>
          <w:tab w:val="left" w:pos="993"/>
          <w:tab w:val="left" w:pos="1276"/>
        </w:tabs>
        <w:spacing w:line="360" w:lineRule="auto"/>
        <w:rPr>
          <w:szCs w:val="26"/>
        </w:rPr>
      </w:pPr>
      <w:r w:rsidRPr="004F667E">
        <w:rPr>
          <w:szCs w:val="26"/>
        </w:rPr>
        <w:t xml:space="preserve">После заполнения документа для голосования участник голосования отдает заполненный документ для голосования члену счетной комиссии, </w:t>
      </w:r>
      <w:r w:rsidRPr="004F667E">
        <w:rPr>
          <w:szCs w:val="26"/>
        </w:rPr>
        <w:br/>
        <w:t>у которого он получил указанный документ для голосования.</w:t>
      </w:r>
    </w:p>
    <w:p w:rsidR="004F667E" w:rsidRPr="004F667E" w:rsidRDefault="004F667E" w:rsidP="004F667E">
      <w:pPr>
        <w:tabs>
          <w:tab w:val="left" w:pos="993"/>
          <w:tab w:val="left" w:pos="1276"/>
        </w:tabs>
        <w:spacing w:line="360" w:lineRule="auto"/>
        <w:rPr>
          <w:szCs w:val="26"/>
        </w:rPr>
      </w:pPr>
      <w:r w:rsidRPr="004F667E">
        <w:rPr>
          <w:szCs w:val="26"/>
        </w:rPr>
        <w:t xml:space="preserve">По окончании голосования все заполненные документы для голосования передаются председателю территориальной счетной комиссии, который несет </w:t>
      </w:r>
      <w:r w:rsidRPr="004F667E">
        <w:rPr>
          <w:szCs w:val="26"/>
        </w:rPr>
        <w:lastRenderedPageBreak/>
        <w:t>ответственность за сохранность заполненных документов для голосования.</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Граждане и организации вправе самостоятельно проводить агитацию </w:t>
      </w:r>
      <w:r w:rsidRPr="004F667E">
        <w:rPr>
          <w:szCs w:val="26"/>
        </w:rPr>
        <w:br/>
        <w:t xml:space="preserve">в поддержку общественной территории, определяя ее содержание, формы </w:t>
      </w:r>
      <w:r w:rsidRPr="004F667E">
        <w:rPr>
          <w:szCs w:val="26"/>
        </w:rPr>
        <w:br/>
        <w:t xml:space="preserve">и методы, в том числе с учетом рекомендаций администрации </w:t>
      </w:r>
      <w:r w:rsidR="00027057">
        <w:rPr>
          <w:szCs w:val="26"/>
        </w:rPr>
        <w:t>городского округа</w:t>
      </w:r>
      <w:r w:rsidRPr="004F667E">
        <w:rPr>
          <w:szCs w:val="26"/>
        </w:rPr>
        <w:t>.</w:t>
      </w:r>
    </w:p>
    <w:p w:rsidR="004F667E" w:rsidRPr="004F667E" w:rsidRDefault="004F667E" w:rsidP="004F667E">
      <w:pPr>
        <w:tabs>
          <w:tab w:val="left" w:pos="993"/>
          <w:tab w:val="left" w:pos="1276"/>
        </w:tabs>
        <w:spacing w:line="360" w:lineRule="auto"/>
        <w:rPr>
          <w:szCs w:val="26"/>
        </w:rPr>
      </w:pPr>
      <w:r w:rsidRPr="004F667E">
        <w:rPr>
          <w:szCs w:val="26"/>
        </w:rPr>
        <w:t xml:space="preserve">Агитационный период начинается со дня опубликования в средствах массовой информации </w:t>
      </w:r>
      <w:r w:rsidR="00027057">
        <w:rPr>
          <w:szCs w:val="26"/>
        </w:rPr>
        <w:t>постановления администрации городского округа</w:t>
      </w:r>
      <w:r w:rsidRPr="004F667E">
        <w:rPr>
          <w:szCs w:val="26"/>
        </w:rPr>
        <w:t xml:space="preserve"> о назначении голосования</w:t>
      </w:r>
      <w:r w:rsidR="00027057">
        <w:rPr>
          <w:szCs w:val="26"/>
        </w:rPr>
        <w:t xml:space="preserve"> по общественным территориям</w:t>
      </w:r>
      <w:r w:rsidRPr="004F667E">
        <w:rPr>
          <w:szCs w:val="26"/>
        </w:rPr>
        <w:t>.</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Подсчет голосов участников голосования осуществляется открыто </w:t>
      </w:r>
      <w:r w:rsidRPr="004F667E">
        <w:rPr>
          <w:szCs w:val="26"/>
        </w:rPr>
        <w:br/>
        <w:t>и гласно и начинается сразу после окончания времени голосования.</w:t>
      </w:r>
    </w:p>
    <w:p w:rsidR="004F667E" w:rsidRPr="004F667E" w:rsidRDefault="004F667E" w:rsidP="004F667E">
      <w:pPr>
        <w:tabs>
          <w:tab w:val="left" w:pos="993"/>
          <w:tab w:val="left" w:pos="1276"/>
        </w:tabs>
        <w:spacing w:line="360" w:lineRule="auto"/>
        <w:rPr>
          <w:szCs w:val="26"/>
        </w:rPr>
      </w:pPr>
      <w:r w:rsidRPr="004F667E">
        <w:rPr>
          <w:szCs w:val="26"/>
        </w:rPr>
        <w:t xml:space="preserve">По истечении периода проведения голосования председатель территориальной счетной комиссии объявляет о завершении голосования, </w:t>
      </w:r>
      <w:r w:rsidRPr="004F667E">
        <w:rPr>
          <w:szCs w:val="26"/>
        </w:rPr>
        <w:br/>
        <w:t>и территориальная счетная комиссия приступает к подсчету голосов участников голосования.</w:t>
      </w:r>
    </w:p>
    <w:p w:rsidR="004F667E" w:rsidRPr="004F667E" w:rsidRDefault="004F667E" w:rsidP="004F667E">
      <w:pPr>
        <w:tabs>
          <w:tab w:val="left" w:pos="993"/>
          <w:tab w:val="left" w:pos="1276"/>
        </w:tabs>
        <w:spacing w:line="360" w:lineRule="auto"/>
        <w:rPr>
          <w:szCs w:val="26"/>
        </w:rPr>
      </w:pPr>
      <w:r w:rsidRPr="004F667E">
        <w:rPr>
          <w:szCs w:val="26"/>
        </w:rPr>
        <w:t>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w:t>
      </w:r>
      <w:r w:rsidR="00027057">
        <w:rPr>
          <w:szCs w:val="26"/>
        </w:rPr>
        <w:t>ели средств массовой информации</w:t>
      </w:r>
      <w:r w:rsidRPr="004F667E">
        <w:rPr>
          <w:szCs w:val="26"/>
        </w:rPr>
        <w:t>.</w:t>
      </w:r>
    </w:p>
    <w:p w:rsidR="004F667E" w:rsidRPr="004F667E" w:rsidRDefault="004F667E" w:rsidP="004F667E">
      <w:pPr>
        <w:tabs>
          <w:tab w:val="left" w:pos="993"/>
          <w:tab w:val="left" w:pos="1276"/>
        </w:tabs>
        <w:spacing w:line="360" w:lineRule="auto"/>
        <w:rPr>
          <w:szCs w:val="26"/>
        </w:rPr>
      </w:pPr>
      <w:r w:rsidRPr="004F667E">
        <w:rPr>
          <w:szCs w:val="26"/>
        </w:rPr>
        <w:t xml:space="preserve">Председатель территориальной счетной комиссии обеспечивает порядок </w:t>
      </w:r>
      <w:r w:rsidRPr="004F667E">
        <w:rPr>
          <w:szCs w:val="26"/>
        </w:rPr>
        <w:br/>
        <w:t>при подсчете голосов.</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4F667E" w:rsidRPr="004F667E" w:rsidRDefault="004F667E" w:rsidP="004F667E">
      <w:pPr>
        <w:tabs>
          <w:tab w:val="left" w:pos="993"/>
          <w:tab w:val="left" w:pos="1276"/>
        </w:tabs>
        <w:spacing w:line="360" w:lineRule="auto"/>
        <w:rPr>
          <w:szCs w:val="26"/>
        </w:rPr>
      </w:pPr>
      <w:r w:rsidRPr="004F667E">
        <w:rPr>
          <w:szCs w:val="26"/>
        </w:rPr>
        <w:t>Неиспользованные документы для голосования погашаются путем отрезания нижнего левого угла. Количество неиспользованных документов для голосования фиксируется в итоговом протоколе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 xml:space="preserve">При непосредственном подсчете голосов данные, содержащиеся </w:t>
      </w:r>
      <w:r w:rsidRPr="004F667E">
        <w:rPr>
          <w:szCs w:val="26"/>
        </w:rPr>
        <w:br/>
        <w:t xml:space="preserve">в документах для голосования, оглашаются и заносятся в специальную таблицу, которая содержит перечень всех общественных территорий, представленных </w:t>
      </w:r>
      <w:r w:rsidRPr="004F667E">
        <w:rPr>
          <w:szCs w:val="26"/>
        </w:rPr>
        <w:br/>
        <w:t>в документах для голосования, после чего суммируются.</w:t>
      </w:r>
    </w:p>
    <w:p w:rsidR="004F667E" w:rsidRPr="004F667E" w:rsidRDefault="004F667E" w:rsidP="004F667E">
      <w:pPr>
        <w:tabs>
          <w:tab w:val="left" w:pos="993"/>
          <w:tab w:val="left" w:pos="1276"/>
        </w:tabs>
        <w:spacing w:line="360" w:lineRule="auto"/>
        <w:rPr>
          <w:szCs w:val="26"/>
        </w:rPr>
      </w:pPr>
      <w:r w:rsidRPr="004F667E">
        <w:rPr>
          <w:szCs w:val="26"/>
        </w:rPr>
        <w:t xml:space="preserve">Недействительные документы для голосования при подсчете голосов </w:t>
      </w:r>
      <w:r w:rsidRPr="004F667E">
        <w:rPr>
          <w:szCs w:val="26"/>
        </w:rPr>
        <w:br/>
        <w:t xml:space="preserve">не учитываются. Недействительными считаются документы для голосования, которые не содержат отметок в квадратах напротив общественных территорий, </w:t>
      </w:r>
      <w:r w:rsidRPr="004F667E">
        <w:rPr>
          <w:szCs w:val="26"/>
        </w:rPr>
        <w:br/>
        <w:t xml:space="preserve">и документы для голосования, в которых участник голосования отметил большее количество общественных территорий, чем предусмотрено документом </w:t>
      </w:r>
      <w:r w:rsidRPr="004F667E">
        <w:rPr>
          <w:szCs w:val="26"/>
        </w:rPr>
        <w:br/>
      </w:r>
      <w:r w:rsidRPr="004F667E">
        <w:rPr>
          <w:szCs w:val="26"/>
        </w:rPr>
        <w:lastRenderedPageBreak/>
        <w:t>для голосования, а также любые иные документы для голосования, по которым невозможно выявить действительную волю участника голосования. Недействительные документы для голосования подсчитываются и суммируются отдельно.</w:t>
      </w:r>
    </w:p>
    <w:p w:rsidR="004F667E" w:rsidRPr="004F667E" w:rsidRDefault="004F667E" w:rsidP="004F667E">
      <w:pPr>
        <w:tabs>
          <w:tab w:val="left" w:pos="993"/>
          <w:tab w:val="left" w:pos="1276"/>
        </w:tabs>
        <w:spacing w:line="360" w:lineRule="auto"/>
        <w:rPr>
          <w:szCs w:val="26"/>
        </w:rPr>
      </w:pPr>
      <w:r w:rsidRPr="004F667E">
        <w:rPr>
          <w:szCs w:val="26"/>
        </w:rPr>
        <w:t>В случае возникновения сомнений в определении мнения участника голосования</w:t>
      </w:r>
      <w:r w:rsidR="005069CC">
        <w:rPr>
          <w:szCs w:val="26"/>
        </w:rPr>
        <w:t xml:space="preserve"> </w:t>
      </w:r>
      <w:r w:rsidRPr="004F667E">
        <w:rPr>
          <w:szCs w:val="26"/>
        </w:rPr>
        <w:t>в документе для голосования такой документ откладывается</w:t>
      </w:r>
      <w:r w:rsidR="005069CC">
        <w:rPr>
          <w:szCs w:val="26"/>
        </w:rPr>
        <w:t xml:space="preserve"> </w:t>
      </w:r>
      <w:r w:rsidR="00670772">
        <w:rPr>
          <w:szCs w:val="26"/>
        </w:rPr>
        <w:t>отдельно</w:t>
      </w:r>
      <w:r w:rsidRPr="004F667E">
        <w:rPr>
          <w:szCs w:val="26"/>
        </w:rPr>
        <w:t>. По окончании сортировки территориальная счетная комиссия решает вопрос о действительности всех вызвавших сомнение документов для голосования, при этом на оборотной стороне документа</w:t>
      </w:r>
      <w:r w:rsidR="00670772">
        <w:rPr>
          <w:szCs w:val="26"/>
        </w:rPr>
        <w:t xml:space="preserve"> </w:t>
      </w:r>
      <w:r w:rsidRPr="004F667E">
        <w:rPr>
          <w:szCs w:val="26"/>
        </w:rPr>
        <w:t>для голосования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При равенстве количества голосов, отданных участниками голосования </w:t>
      </w:r>
      <w:r w:rsidRPr="004F667E">
        <w:rPr>
          <w:szCs w:val="26"/>
        </w:rPr>
        <w:br/>
        <w:t>за два или несколько проектов благоустройства общественной территории, приоритет отдается проекту общественной территории, заявка на включение, которого в голосование поступила раньше.</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После завершения подсчета действительные и недействительные документы для голосования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документов для голосования. Пачки, мешки или коробки с документами для голосования опечатываются и скрепляются подписью председателя территориальной счетной комиссии.</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После проведения всех необходимых действий и подсчетов территориальная счетная комиссия устанавливает результаты голосования </w:t>
      </w:r>
      <w:r w:rsidRPr="004F667E">
        <w:rPr>
          <w:szCs w:val="26"/>
        </w:rPr>
        <w:br/>
        <w:t>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Итоговый протокол территориальной счетной комиссии подписывается всеми присутствующими членами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p w:rsidR="004F667E" w:rsidRPr="004F667E" w:rsidRDefault="004F667E" w:rsidP="004F667E">
      <w:pPr>
        <w:tabs>
          <w:tab w:val="left" w:pos="993"/>
          <w:tab w:val="left" w:pos="1276"/>
        </w:tabs>
        <w:spacing w:line="360" w:lineRule="auto"/>
        <w:rPr>
          <w:szCs w:val="26"/>
        </w:rPr>
      </w:pPr>
      <w:r w:rsidRPr="004F667E">
        <w:rPr>
          <w:szCs w:val="26"/>
        </w:rPr>
        <w:t xml:space="preserve">По решению общественной комиссии подсчет голосов участников голосования </w:t>
      </w:r>
      <w:r w:rsidR="00670772">
        <w:rPr>
          <w:szCs w:val="26"/>
        </w:rPr>
        <w:t>разрешается</w:t>
      </w:r>
      <w:r w:rsidRPr="004F667E">
        <w:rPr>
          <w:szCs w:val="26"/>
        </w:rPr>
        <w:t xml:space="preserve"> осуществлять общественной комисси</w:t>
      </w:r>
      <w:r w:rsidR="00670772">
        <w:rPr>
          <w:szCs w:val="26"/>
        </w:rPr>
        <w:t>и</w:t>
      </w:r>
      <w:r w:rsidRPr="004F667E">
        <w:rPr>
          <w:szCs w:val="26"/>
        </w:rPr>
        <w:t>.</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Жалобы, обращения, связанные с проведением голосования, подаются в общественную комиссию. </w:t>
      </w:r>
      <w:r w:rsidR="00670772">
        <w:rPr>
          <w:szCs w:val="26"/>
        </w:rPr>
        <w:t>Общественная к</w:t>
      </w:r>
      <w:r w:rsidRPr="004F667E">
        <w:rPr>
          <w:szCs w:val="26"/>
        </w:rPr>
        <w:t xml:space="preserve">омиссия регистрирует жалобы, обращения </w:t>
      </w:r>
      <w:r w:rsidRPr="004F667E">
        <w:rPr>
          <w:szCs w:val="26"/>
        </w:rPr>
        <w:lastRenderedPageBreak/>
        <w:t xml:space="preserve">и рассматривает их на своем заседании в течение трех дней </w:t>
      </w:r>
      <w:r w:rsidR="00670772">
        <w:rPr>
          <w:szCs w:val="26"/>
        </w:rPr>
        <w:t>с момента поступления</w:t>
      </w:r>
      <w:r w:rsidRPr="004F667E">
        <w:rPr>
          <w:rFonts w:eastAsiaTheme="minorHAnsi"/>
          <w:szCs w:val="26"/>
        </w:rPr>
        <w:t xml:space="preserve">- </w:t>
      </w:r>
      <w:r w:rsidRPr="004F667E">
        <w:rPr>
          <w:szCs w:val="26"/>
        </w:rPr>
        <w:t xml:space="preserve">в период подготовки к голосованию, а в день голосования </w:t>
      </w:r>
      <w:r w:rsidRPr="004F667E">
        <w:rPr>
          <w:rFonts w:eastAsiaTheme="minorHAnsi"/>
          <w:szCs w:val="26"/>
        </w:rPr>
        <w:t xml:space="preserve">- </w:t>
      </w:r>
      <w:r w:rsidRPr="004F667E">
        <w:rPr>
          <w:szCs w:val="26"/>
        </w:rPr>
        <w:t xml:space="preserve">непосредственно в день обращения. </w:t>
      </w:r>
    </w:p>
    <w:p w:rsidR="004F667E" w:rsidRPr="004F667E" w:rsidRDefault="004F667E" w:rsidP="004F667E">
      <w:pPr>
        <w:tabs>
          <w:tab w:val="left" w:pos="993"/>
          <w:tab w:val="left" w:pos="1276"/>
        </w:tabs>
        <w:spacing w:line="360" w:lineRule="auto"/>
        <w:rPr>
          <w:szCs w:val="26"/>
        </w:rPr>
      </w:pPr>
      <w:r w:rsidRPr="004F667E">
        <w:rPr>
          <w:szCs w:val="26"/>
        </w:rPr>
        <w:t xml:space="preserve">В случае, если жалоба поступила после проведения дня голосования </w:t>
      </w:r>
      <w:r w:rsidRPr="004F667E">
        <w:rPr>
          <w:szCs w:val="26"/>
        </w:rPr>
        <w:br/>
        <w:t xml:space="preserve">она подлежит рассмотрению в течении трех дней с момента поступления. </w:t>
      </w:r>
      <w:r w:rsidRPr="004F667E">
        <w:rPr>
          <w:szCs w:val="26"/>
        </w:rPr>
        <w:br/>
        <w:t xml:space="preserve">По итогам рассмотрения жалобы, обращения заявителю направляется ответ </w:t>
      </w:r>
      <w:r w:rsidRPr="004F667E">
        <w:rPr>
          <w:szCs w:val="26"/>
        </w:rPr>
        <w:br/>
        <w:t>в письменной форме за подписью председателя общественной комиссии.</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В итоговом протоколе территориальной счетной комиссии </w:t>
      </w:r>
      <w:r w:rsidRPr="004F667E">
        <w:rPr>
          <w:szCs w:val="26"/>
        </w:rPr>
        <w:br/>
        <w:t xml:space="preserve">о результатах голосования на счетном участке (в итоговом протоколе общественной комиссии об итогах голосования </w:t>
      </w:r>
      <w:r w:rsidR="00670772">
        <w:rPr>
          <w:szCs w:val="26"/>
        </w:rPr>
        <w:t>на территории городского округа</w:t>
      </w:r>
      <w:r w:rsidRPr="004F667E">
        <w:rPr>
          <w:szCs w:val="26"/>
        </w:rPr>
        <w:t>) указываются;</w:t>
      </w:r>
    </w:p>
    <w:p w:rsidR="004F667E" w:rsidRPr="004F667E" w:rsidRDefault="004F667E" w:rsidP="004F667E">
      <w:pPr>
        <w:numPr>
          <w:ilvl w:val="0"/>
          <w:numId w:val="6"/>
        </w:numPr>
        <w:tabs>
          <w:tab w:val="left" w:pos="993"/>
        </w:tabs>
        <w:autoSpaceDE/>
        <w:autoSpaceDN/>
        <w:adjustRightInd/>
        <w:spacing w:line="360" w:lineRule="auto"/>
        <w:rPr>
          <w:szCs w:val="26"/>
        </w:rPr>
      </w:pPr>
      <w:r w:rsidRPr="004F667E">
        <w:rPr>
          <w:szCs w:val="26"/>
        </w:rPr>
        <w:t>число граждан, принявших участие в голосовании;</w:t>
      </w:r>
    </w:p>
    <w:p w:rsidR="004F667E" w:rsidRPr="004F667E" w:rsidRDefault="004F667E" w:rsidP="004F667E">
      <w:pPr>
        <w:numPr>
          <w:ilvl w:val="0"/>
          <w:numId w:val="6"/>
        </w:numPr>
        <w:tabs>
          <w:tab w:val="left" w:pos="993"/>
        </w:tabs>
        <w:autoSpaceDE/>
        <w:autoSpaceDN/>
        <w:adjustRightInd/>
        <w:spacing w:line="360" w:lineRule="auto"/>
        <w:rPr>
          <w:szCs w:val="26"/>
        </w:rPr>
      </w:pPr>
      <w:r w:rsidRPr="004F667E">
        <w:rPr>
          <w:szCs w:val="26"/>
        </w:rPr>
        <w:t>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w:t>
      </w:r>
      <w:r w:rsidR="00670772">
        <w:rPr>
          <w:szCs w:val="26"/>
        </w:rPr>
        <w:t>, отданных за каждую территорию.</w:t>
      </w:r>
    </w:p>
    <w:p w:rsidR="004F667E" w:rsidRPr="004F667E" w:rsidRDefault="004F667E" w:rsidP="004F667E">
      <w:pPr>
        <w:numPr>
          <w:ilvl w:val="0"/>
          <w:numId w:val="3"/>
        </w:numPr>
        <w:tabs>
          <w:tab w:val="left" w:pos="993"/>
          <w:tab w:val="left" w:pos="1181"/>
          <w:tab w:val="left" w:pos="1276"/>
        </w:tabs>
        <w:autoSpaceDE/>
        <w:autoSpaceDN/>
        <w:adjustRightInd/>
        <w:spacing w:line="360" w:lineRule="auto"/>
        <w:rPr>
          <w:szCs w:val="26"/>
        </w:rPr>
      </w:pPr>
      <w:r w:rsidRPr="004F667E">
        <w:rPr>
          <w:szCs w:val="26"/>
        </w:rPr>
        <w:t>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и оформляется итоговым протоколом общественной комиссии.</w:t>
      </w:r>
    </w:p>
    <w:p w:rsidR="004F667E" w:rsidRPr="004F667E" w:rsidRDefault="004F667E" w:rsidP="004F667E">
      <w:pPr>
        <w:tabs>
          <w:tab w:val="left" w:pos="993"/>
          <w:tab w:val="left" w:pos="1276"/>
          <w:tab w:val="left" w:leader="underscore" w:pos="2846"/>
        </w:tabs>
        <w:spacing w:line="360" w:lineRule="auto"/>
        <w:rPr>
          <w:szCs w:val="26"/>
        </w:rPr>
      </w:pPr>
      <w:r w:rsidRPr="004F667E">
        <w:rPr>
          <w:szCs w:val="26"/>
        </w:rPr>
        <w:t xml:space="preserve">Установление итогов голосования общественной комиссией производится не позднее дня следующего за днем проведения голосования. </w:t>
      </w:r>
    </w:p>
    <w:p w:rsidR="004F667E" w:rsidRPr="004F667E" w:rsidRDefault="004F667E" w:rsidP="004F667E">
      <w:pPr>
        <w:tabs>
          <w:tab w:val="left" w:pos="993"/>
          <w:tab w:val="left" w:pos="1276"/>
          <w:tab w:val="left" w:leader="underscore" w:pos="2846"/>
        </w:tabs>
        <w:spacing w:line="360" w:lineRule="auto"/>
        <w:rPr>
          <w:szCs w:val="26"/>
        </w:rPr>
      </w:pPr>
      <w:r w:rsidRPr="004F667E">
        <w:rPr>
          <w:szCs w:val="26"/>
        </w:rPr>
        <w:t xml:space="preserve">После оформления итогов голосования по общественным территориям председатель общественной комиссии представляет </w:t>
      </w:r>
      <w:r w:rsidR="00670772">
        <w:rPr>
          <w:szCs w:val="26"/>
        </w:rPr>
        <w:t>Г</w:t>
      </w:r>
      <w:r w:rsidRPr="004F667E">
        <w:rPr>
          <w:szCs w:val="26"/>
        </w:rPr>
        <w:t xml:space="preserve">лаве </w:t>
      </w:r>
      <w:r w:rsidR="00670772">
        <w:rPr>
          <w:szCs w:val="26"/>
        </w:rPr>
        <w:t>городского округа</w:t>
      </w:r>
      <w:r w:rsidRPr="004F667E">
        <w:rPr>
          <w:szCs w:val="26"/>
        </w:rPr>
        <w:t xml:space="preserve"> итоговый про</w:t>
      </w:r>
      <w:r w:rsidR="00670772">
        <w:rPr>
          <w:szCs w:val="26"/>
        </w:rPr>
        <w:t xml:space="preserve">токол результатов голосования, </w:t>
      </w:r>
      <w:r w:rsidRPr="004F667E">
        <w:rPr>
          <w:szCs w:val="26"/>
        </w:rPr>
        <w:t>на территории которого проводилось голосование.</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Итоговый протокол общественной комиссии печатается на листах формата А4. Каждый лист итогового протокола должен быть пронумерован, подписан всеми присутствовавшими при установлении итогов голосования членами общественной комиссии, заверен печатью администрации </w:t>
      </w:r>
      <w:r w:rsidR="00670772">
        <w:rPr>
          <w:szCs w:val="26"/>
        </w:rPr>
        <w:t>городского округа</w:t>
      </w:r>
      <w:r w:rsidRPr="004F667E">
        <w:rPr>
          <w:szCs w:val="26"/>
        </w:rPr>
        <w:t xml:space="preserve">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документы для голосования и протоколы территориальных счетных комиссий для голосования передаются </w:t>
      </w:r>
      <w:r w:rsidRPr="004F667E">
        <w:rPr>
          <w:szCs w:val="26"/>
        </w:rPr>
        <w:br/>
        <w:t xml:space="preserve">на ответственное хранение в администрацию </w:t>
      </w:r>
      <w:r w:rsidR="00670772">
        <w:rPr>
          <w:szCs w:val="26"/>
        </w:rPr>
        <w:t>городского округа</w:t>
      </w:r>
      <w:r w:rsidRPr="004F667E">
        <w:rPr>
          <w:szCs w:val="26"/>
        </w:rPr>
        <w:t>.</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w:t>
      </w:r>
      <w:r w:rsidRPr="004F667E">
        <w:rPr>
          <w:szCs w:val="26"/>
        </w:rPr>
        <w:lastRenderedPageBreak/>
        <w:t xml:space="preserve">сайте </w:t>
      </w:r>
      <w:r w:rsidR="00466CF0">
        <w:rPr>
          <w:szCs w:val="26"/>
        </w:rPr>
        <w:t>администрации городского округа</w:t>
      </w:r>
      <w:r w:rsidRPr="004F667E">
        <w:rPr>
          <w:szCs w:val="26"/>
        </w:rPr>
        <w:t xml:space="preserve"> в информационно-телекоммуникационной сети «Интернет».</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Документация, связанная с проведением голосования, в том числе списки, протоколы территориальных счетных ком</w:t>
      </w:r>
      <w:r w:rsidR="00670772">
        <w:rPr>
          <w:szCs w:val="26"/>
        </w:rPr>
        <w:t>иссий, итоговый протокол подлежа</w:t>
      </w:r>
      <w:r w:rsidRPr="004F667E">
        <w:rPr>
          <w:szCs w:val="26"/>
        </w:rPr>
        <w:t xml:space="preserve">т хранению в администрации </w:t>
      </w:r>
      <w:r w:rsidR="00466CF0">
        <w:rPr>
          <w:szCs w:val="26"/>
        </w:rPr>
        <w:t>городского округа</w:t>
      </w:r>
      <w:r w:rsidRPr="004F667E">
        <w:rPr>
          <w:szCs w:val="26"/>
        </w:rPr>
        <w:t xml:space="preserve"> в течение всего срока действия </w:t>
      </w:r>
      <w:r w:rsidRPr="004F667E">
        <w:rPr>
          <w:rFonts w:eastAsiaTheme="minorHAnsi"/>
          <w:szCs w:val="26"/>
        </w:rPr>
        <w:t xml:space="preserve">госпрограммы и </w:t>
      </w:r>
      <w:r w:rsidRPr="004F667E">
        <w:rPr>
          <w:szCs w:val="26"/>
        </w:rPr>
        <w:t xml:space="preserve">муниципальной программы. Списки хранятся </w:t>
      </w:r>
      <w:r w:rsidR="00466CF0" w:rsidRPr="004F667E">
        <w:rPr>
          <w:szCs w:val="26"/>
        </w:rPr>
        <w:t>в сейфе,</w:t>
      </w:r>
      <w:r w:rsidRPr="004F667E">
        <w:rPr>
          <w:szCs w:val="26"/>
        </w:rPr>
        <w:t xml:space="preserve"> либо ином специально приспособленном для хранения документов месте, исключающем доступ к ним посторонних лиц.</w:t>
      </w:r>
    </w:p>
    <w:p w:rsidR="007E5B93" w:rsidRPr="00A118B5" w:rsidRDefault="007E5B93" w:rsidP="00DE78F6">
      <w:pPr>
        <w:spacing w:line="360" w:lineRule="auto"/>
        <w:jc w:val="center"/>
        <w:rPr>
          <w:szCs w:val="26"/>
        </w:rPr>
      </w:pPr>
    </w:p>
    <w:p w:rsidR="00DE78F6" w:rsidRPr="00A118B5" w:rsidRDefault="00DE78F6" w:rsidP="00DE78F6">
      <w:pPr>
        <w:spacing w:line="360" w:lineRule="auto"/>
        <w:jc w:val="center"/>
        <w:rPr>
          <w:szCs w:val="26"/>
        </w:rPr>
      </w:pPr>
      <w:r w:rsidRPr="00A118B5">
        <w:rPr>
          <w:szCs w:val="26"/>
        </w:rPr>
        <w:t>________________</w:t>
      </w: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Default="00DE78F6"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277A9A" w:rsidRDefault="00277A9A" w:rsidP="00277A9A">
      <w:pPr>
        <w:tabs>
          <w:tab w:val="left" w:pos="5160"/>
          <w:tab w:val="left" w:pos="7425"/>
        </w:tabs>
        <w:ind w:left="5529" w:firstLine="0"/>
        <w:jc w:val="center"/>
        <w:rPr>
          <w:szCs w:val="26"/>
        </w:rPr>
      </w:pPr>
      <w:r>
        <w:rPr>
          <w:szCs w:val="26"/>
        </w:rPr>
        <w:lastRenderedPageBreak/>
        <w:t>Приложение № 2</w:t>
      </w:r>
    </w:p>
    <w:p w:rsidR="00277A9A" w:rsidRDefault="00277A9A" w:rsidP="00277A9A">
      <w:pPr>
        <w:tabs>
          <w:tab w:val="left" w:pos="5160"/>
          <w:tab w:val="left" w:pos="7425"/>
        </w:tabs>
        <w:ind w:left="5529" w:firstLine="0"/>
        <w:jc w:val="center"/>
        <w:rPr>
          <w:szCs w:val="26"/>
        </w:rPr>
      </w:pPr>
    </w:p>
    <w:p w:rsidR="00DE78F6" w:rsidRPr="00A118B5" w:rsidRDefault="00DE78F6" w:rsidP="00DE78F6">
      <w:pPr>
        <w:tabs>
          <w:tab w:val="left" w:pos="5160"/>
          <w:tab w:val="left" w:pos="7425"/>
        </w:tabs>
        <w:ind w:left="5387" w:firstLine="0"/>
        <w:jc w:val="center"/>
        <w:rPr>
          <w:szCs w:val="26"/>
        </w:rPr>
      </w:pPr>
      <w:r w:rsidRPr="00A118B5">
        <w:rPr>
          <w:szCs w:val="26"/>
        </w:rPr>
        <w:t>УТВЕРЖДЕНА</w:t>
      </w:r>
    </w:p>
    <w:p w:rsidR="00DE78F6" w:rsidRPr="00A118B5" w:rsidRDefault="00DE78F6" w:rsidP="00DE78F6">
      <w:pPr>
        <w:pStyle w:val="a4"/>
        <w:tabs>
          <w:tab w:val="clear" w:pos="4677"/>
          <w:tab w:val="clear" w:pos="9355"/>
        </w:tabs>
        <w:ind w:left="5387" w:firstLine="0"/>
        <w:rPr>
          <w:szCs w:val="26"/>
        </w:rPr>
      </w:pPr>
    </w:p>
    <w:p w:rsidR="00DE78F6" w:rsidRPr="00A118B5" w:rsidRDefault="00DE78F6" w:rsidP="00DE78F6">
      <w:pPr>
        <w:pStyle w:val="a4"/>
        <w:tabs>
          <w:tab w:val="clear" w:pos="4677"/>
          <w:tab w:val="clear" w:pos="9355"/>
        </w:tabs>
        <w:ind w:left="5529" w:firstLine="0"/>
        <w:rPr>
          <w:szCs w:val="26"/>
        </w:rPr>
      </w:pPr>
      <w:r w:rsidRPr="00A118B5">
        <w:rPr>
          <w:szCs w:val="26"/>
        </w:rPr>
        <w:t>постановлением    администрации</w:t>
      </w:r>
    </w:p>
    <w:p w:rsidR="00DE78F6" w:rsidRPr="00A118B5" w:rsidRDefault="00DE78F6" w:rsidP="00DE78F6">
      <w:pPr>
        <w:pStyle w:val="a4"/>
        <w:tabs>
          <w:tab w:val="clear" w:pos="4677"/>
          <w:tab w:val="clear" w:pos="9355"/>
          <w:tab w:val="left" w:pos="5812"/>
        </w:tabs>
        <w:ind w:left="5529" w:firstLine="0"/>
        <w:rPr>
          <w:szCs w:val="26"/>
        </w:rPr>
      </w:pPr>
      <w:r w:rsidRPr="00A118B5">
        <w:rPr>
          <w:szCs w:val="26"/>
        </w:rPr>
        <w:t xml:space="preserve">Арсеньевского городского округа </w:t>
      </w:r>
    </w:p>
    <w:p w:rsidR="00294388" w:rsidRPr="009459AD" w:rsidRDefault="00294388" w:rsidP="00294388">
      <w:pPr>
        <w:pStyle w:val="a4"/>
        <w:tabs>
          <w:tab w:val="clear" w:pos="4677"/>
          <w:tab w:val="clear" w:pos="9355"/>
          <w:tab w:val="left" w:pos="5387"/>
          <w:tab w:val="left" w:pos="5812"/>
        </w:tabs>
        <w:ind w:left="5529" w:firstLine="0"/>
        <w:rPr>
          <w:szCs w:val="26"/>
        </w:rPr>
      </w:pPr>
      <w:r w:rsidRPr="009459AD">
        <w:rPr>
          <w:szCs w:val="26"/>
        </w:rPr>
        <w:t>от «</w:t>
      </w:r>
      <w:r w:rsidR="00E11DFD">
        <w:rPr>
          <w:szCs w:val="26"/>
        </w:rPr>
        <w:t>28</w:t>
      </w:r>
      <w:r w:rsidRPr="009459AD">
        <w:rPr>
          <w:szCs w:val="26"/>
        </w:rPr>
        <w:t xml:space="preserve">» </w:t>
      </w:r>
      <w:r w:rsidR="00E11DFD">
        <w:rPr>
          <w:szCs w:val="26"/>
        </w:rPr>
        <w:t>января</w:t>
      </w:r>
      <w:r>
        <w:rPr>
          <w:szCs w:val="26"/>
        </w:rPr>
        <w:t xml:space="preserve"> </w:t>
      </w:r>
      <w:r w:rsidR="00466CF0">
        <w:rPr>
          <w:szCs w:val="26"/>
        </w:rPr>
        <w:t>2019</w:t>
      </w:r>
      <w:r w:rsidRPr="009459AD">
        <w:rPr>
          <w:szCs w:val="26"/>
        </w:rPr>
        <w:t xml:space="preserve"> года №</w:t>
      </w:r>
      <w:r>
        <w:rPr>
          <w:szCs w:val="26"/>
        </w:rPr>
        <w:t xml:space="preserve"> </w:t>
      </w:r>
      <w:r w:rsidR="00E11DFD">
        <w:rPr>
          <w:szCs w:val="26"/>
        </w:rPr>
        <w:t>36-па</w:t>
      </w:r>
    </w:p>
    <w:p w:rsidR="00DE78F6" w:rsidRPr="00A118B5" w:rsidRDefault="00DE78F6" w:rsidP="00DE78F6">
      <w:pPr>
        <w:spacing w:line="360" w:lineRule="auto"/>
        <w:jc w:val="center"/>
        <w:rPr>
          <w:szCs w:val="26"/>
        </w:rPr>
      </w:pPr>
    </w:p>
    <w:p w:rsidR="00466CF0" w:rsidRPr="00087ADF" w:rsidRDefault="00466CF0" w:rsidP="00277A9A">
      <w:pPr>
        <w:ind w:firstLine="0"/>
        <w:rPr>
          <w:szCs w:val="26"/>
        </w:rPr>
      </w:pPr>
      <w:r w:rsidRPr="00087ADF">
        <w:rPr>
          <w:szCs w:val="26"/>
        </w:rPr>
        <w:t>Форма</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ИТОГОВЫЙ ПРОТОКОЛ </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территориальной счетной комиссии </w:t>
      </w:r>
    </w:p>
    <w:p w:rsidR="00466CF0" w:rsidRPr="00087ADF" w:rsidRDefault="00466CF0" w:rsidP="00466CF0">
      <w:pPr>
        <w:pStyle w:val="82"/>
        <w:shd w:val="clear" w:color="auto" w:fill="auto"/>
        <w:spacing w:after="0" w:line="240" w:lineRule="auto"/>
        <w:rPr>
          <w:sz w:val="26"/>
          <w:szCs w:val="26"/>
        </w:rPr>
      </w:pPr>
      <w:r w:rsidRPr="00087ADF">
        <w:rPr>
          <w:sz w:val="26"/>
          <w:szCs w:val="26"/>
        </w:rPr>
        <w:t>Арсеньевского городского округа</w:t>
      </w:r>
    </w:p>
    <w:p w:rsidR="005069CC" w:rsidRDefault="00466CF0" w:rsidP="005069CC">
      <w:pPr>
        <w:pStyle w:val="82"/>
        <w:shd w:val="clear" w:color="auto" w:fill="auto"/>
        <w:spacing w:after="0" w:line="240" w:lineRule="auto"/>
        <w:rPr>
          <w:sz w:val="26"/>
          <w:szCs w:val="26"/>
        </w:rPr>
      </w:pPr>
      <w:r w:rsidRPr="00087ADF">
        <w:rPr>
          <w:sz w:val="26"/>
          <w:szCs w:val="26"/>
        </w:rPr>
        <w:t xml:space="preserve">о результатах рейтингового голосования по </w:t>
      </w:r>
      <w:r w:rsidR="005069CC">
        <w:rPr>
          <w:sz w:val="26"/>
          <w:szCs w:val="26"/>
        </w:rPr>
        <w:t>отбору</w:t>
      </w:r>
      <w:r w:rsidRPr="00087ADF">
        <w:rPr>
          <w:sz w:val="26"/>
          <w:szCs w:val="26"/>
        </w:rPr>
        <w:t xml:space="preserve"> общественных</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 территорий Арсеньевского городского округа, подлежащих благоустройству </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в первоочередном порядке </w:t>
      </w:r>
    </w:p>
    <w:p w:rsidR="00466CF0" w:rsidRPr="00087ADF" w:rsidRDefault="00466CF0" w:rsidP="00466CF0">
      <w:pPr>
        <w:tabs>
          <w:tab w:val="left" w:leader="underscore" w:pos="6375"/>
        </w:tabs>
        <w:spacing w:after="298" w:line="360" w:lineRule="auto"/>
        <w:ind w:left="3860"/>
        <w:jc w:val="right"/>
        <w:rPr>
          <w:szCs w:val="26"/>
        </w:rPr>
      </w:pPr>
      <w:r w:rsidRPr="00087ADF">
        <w:rPr>
          <w:szCs w:val="26"/>
        </w:rPr>
        <w:t>Экземпляр №</w:t>
      </w:r>
      <w:r w:rsidRPr="00087ADF">
        <w:rPr>
          <w:szCs w:val="26"/>
        </w:rPr>
        <w:tab/>
      </w:r>
    </w:p>
    <w:p w:rsidR="005069CC" w:rsidRDefault="00466CF0" w:rsidP="005069CC">
      <w:pPr>
        <w:tabs>
          <w:tab w:val="left" w:leader="underscore" w:pos="8282"/>
        </w:tabs>
        <w:spacing w:after="298" w:line="280" w:lineRule="exact"/>
        <w:ind w:firstLine="0"/>
        <w:rPr>
          <w:szCs w:val="26"/>
        </w:rPr>
      </w:pPr>
      <w:r w:rsidRPr="00087ADF">
        <w:rPr>
          <w:szCs w:val="26"/>
        </w:rPr>
        <w:t>Те</w:t>
      </w:r>
      <w:r w:rsidR="00670772">
        <w:rPr>
          <w:szCs w:val="26"/>
        </w:rPr>
        <w:t>рриториальная счетная комиссия Арсеньевского городского округа</w:t>
      </w:r>
    </w:p>
    <w:p w:rsidR="00466CF0" w:rsidRPr="00087ADF" w:rsidRDefault="00466CF0" w:rsidP="005069CC">
      <w:pPr>
        <w:tabs>
          <w:tab w:val="left" w:leader="underscore" w:pos="8282"/>
        </w:tabs>
        <w:spacing w:after="298" w:line="280" w:lineRule="exact"/>
        <w:ind w:firstLine="0"/>
        <w:rPr>
          <w:szCs w:val="26"/>
        </w:rPr>
      </w:pPr>
      <w:r w:rsidRPr="00087ADF">
        <w:rPr>
          <w:szCs w:val="26"/>
        </w:rPr>
        <w:t>№ _____________</w:t>
      </w:r>
    </w:p>
    <w:p w:rsidR="00C94C1F" w:rsidRDefault="00466CF0" w:rsidP="00466CF0">
      <w:pPr>
        <w:pStyle w:val="82"/>
        <w:shd w:val="clear" w:color="auto" w:fill="auto"/>
        <w:spacing w:after="0" w:line="240" w:lineRule="auto"/>
        <w:jc w:val="both"/>
        <w:rPr>
          <w:b w:val="0"/>
          <w:sz w:val="26"/>
          <w:szCs w:val="26"/>
        </w:rPr>
      </w:pPr>
      <w:r w:rsidRPr="00087ADF">
        <w:rPr>
          <w:b w:val="0"/>
          <w:sz w:val="26"/>
          <w:szCs w:val="26"/>
        </w:rPr>
        <w:t xml:space="preserve">голосование по </w:t>
      </w:r>
      <w:r w:rsidR="005069CC">
        <w:rPr>
          <w:b w:val="0"/>
          <w:sz w:val="26"/>
          <w:szCs w:val="26"/>
        </w:rPr>
        <w:t>отбору</w:t>
      </w:r>
      <w:r w:rsidRPr="00087ADF">
        <w:rPr>
          <w:b w:val="0"/>
          <w:sz w:val="26"/>
          <w:szCs w:val="26"/>
        </w:rPr>
        <w:t xml:space="preserve"> общественных территорий </w:t>
      </w:r>
      <w:r w:rsidR="00087ADF" w:rsidRPr="00087ADF">
        <w:rPr>
          <w:b w:val="0"/>
          <w:sz w:val="26"/>
          <w:szCs w:val="26"/>
        </w:rPr>
        <w:t>Арсеньевского городского округа</w:t>
      </w:r>
      <w:r w:rsidRPr="00087ADF">
        <w:rPr>
          <w:b w:val="0"/>
          <w:sz w:val="26"/>
          <w:szCs w:val="26"/>
        </w:rPr>
        <w:t xml:space="preserve">, подлежащих благоустройству в первоочередном порядке 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 </w:t>
      </w:r>
      <w:r w:rsidR="00087ADF" w:rsidRPr="00087ADF">
        <w:rPr>
          <w:sz w:val="26"/>
          <w:szCs w:val="26"/>
        </w:rPr>
        <w:t>муниципальной программой «Формирование современной городской среды Арсеньевского городского округа» на 2018-2022 годы»</w:t>
      </w:r>
      <w:r w:rsidRPr="00087ADF">
        <w:rPr>
          <w:b w:val="0"/>
          <w:sz w:val="26"/>
          <w:szCs w:val="26"/>
        </w:rPr>
        <w:br/>
      </w:r>
    </w:p>
    <w:p w:rsidR="00466CF0" w:rsidRPr="00087ADF" w:rsidRDefault="00466CF0" w:rsidP="00466CF0">
      <w:pPr>
        <w:pStyle w:val="82"/>
        <w:shd w:val="clear" w:color="auto" w:fill="auto"/>
        <w:spacing w:after="0" w:line="240" w:lineRule="auto"/>
        <w:jc w:val="both"/>
        <w:rPr>
          <w:b w:val="0"/>
          <w:sz w:val="26"/>
          <w:szCs w:val="26"/>
        </w:rPr>
      </w:pPr>
      <w:r w:rsidRPr="00087ADF">
        <w:rPr>
          <w:b w:val="0"/>
          <w:sz w:val="26"/>
          <w:szCs w:val="26"/>
        </w:rPr>
        <w:t>«_____» _____________20 ____ года</w:t>
      </w:r>
    </w:p>
    <w:p w:rsidR="00466CF0" w:rsidRPr="00087ADF" w:rsidRDefault="00466CF0" w:rsidP="00466CF0">
      <w:pPr>
        <w:tabs>
          <w:tab w:val="left" w:leader="underscore" w:pos="8282"/>
        </w:tabs>
        <w:spacing w:after="298" w:line="280" w:lineRule="exact"/>
        <w:rPr>
          <w:szCs w:val="26"/>
        </w:rPr>
      </w:pPr>
    </w:p>
    <w:tbl>
      <w:tblPr>
        <w:tblStyle w:val="a3"/>
        <w:tblW w:w="9776" w:type="dxa"/>
        <w:jc w:val="center"/>
        <w:tblLook w:val="04A0" w:firstRow="1" w:lastRow="0" w:firstColumn="1" w:lastColumn="0" w:noHBand="0" w:noVBand="1"/>
      </w:tblPr>
      <w:tblGrid>
        <w:gridCol w:w="434"/>
        <w:gridCol w:w="4527"/>
        <w:gridCol w:w="1289"/>
        <w:gridCol w:w="3526"/>
      </w:tblGrid>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1.</w:t>
            </w:r>
          </w:p>
        </w:tc>
        <w:tc>
          <w:tcPr>
            <w:tcW w:w="4531" w:type="dxa"/>
            <w:vAlign w:val="center"/>
          </w:tcPr>
          <w:p w:rsidR="00466CF0" w:rsidRPr="00C94C1F" w:rsidRDefault="00466CF0" w:rsidP="00087ADF">
            <w:pPr>
              <w:ind w:firstLine="0"/>
              <w:rPr>
                <w:szCs w:val="26"/>
              </w:rPr>
            </w:pPr>
            <w:r w:rsidRPr="00C94C1F">
              <w:rPr>
                <w:szCs w:val="26"/>
              </w:rPr>
              <w:t>Число граждан, внесенных в список голосования на момент окончания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2.</w:t>
            </w:r>
          </w:p>
        </w:tc>
        <w:tc>
          <w:tcPr>
            <w:tcW w:w="4531" w:type="dxa"/>
            <w:vAlign w:val="center"/>
          </w:tcPr>
          <w:p w:rsidR="00466CF0" w:rsidRPr="00C94C1F" w:rsidRDefault="00466CF0" w:rsidP="00087ADF">
            <w:pPr>
              <w:ind w:right="5" w:firstLine="0"/>
              <w:rPr>
                <w:szCs w:val="26"/>
              </w:rPr>
            </w:pPr>
            <w:r w:rsidRPr="00C94C1F">
              <w:rPr>
                <w:szCs w:val="26"/>
              </w:rPr>
              <w:t>Число документов для голосования</w:t>
            </w:r>
            <w:r w:rsidR="00670772" w:rsidRPr="00C94C1F">
              <w:rPr>
                <w:szCs w:val="26"/>
              </w:rPr>
              <w:t>,</w:t>
            </w:r>
            <w:r w:rsidRPr="00C94C1F">
              <w:rPr>
                <w:szCs w:val="26"/>
              </w:rPr>
              <w:t xml:space="preserve"> выданных территориальной счетной комиссией гражданам в день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3.</w:t>
            </w:r>
          </w:p>
        </w:tc>
        <w:tc>
          <w:tcPr>
            <w:tcW w:w="4531" w:type="dxa"/>
            <w:vAlign w:val="center"/>
          </w:tcPr>
          <w:p w:rsidR="00466CF0" w:rsidRPr="00C94C1F" w:rsidRDefault="00466CF0" w:rsidP="00087ADF">
            <w:pPr>
              <w:tabs>
                <w:tab w:val="left" w:leader="underscore" w:pos="8282"/>
              </w:tabs>
              <w:ind w:firstLine="0"/>
              <w:rPr>
                <w:szCs w:val="26"/>
              </w:rPr>
            </w:pPr>
            <w:r w:rsidRPr="00C94C1F">
              <w:rPr>
                <w:szCs w:val="26"/>
              </w:rPr>
              <w:t>Число погашенных документов для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4.</w:t>
            </w:r>
          </w:p>
        </w:tc>
        <w:tc>
          <w:tcPr>
            <w:tcW w:w="4531" w:type="dxa"/>
            <w:vAlign w:val="center"/>
          </w:tcPr>
          <w:p w:rsidR="00466CF0" w:rsidRPr="00C94C1F" w:rsidRDefault="00466CF0" w:rsidP="00087ADF">
            <w:pPr>
              <w:ind w:firstLine="0"/>
              <w:rPr>
                <w:szCs w:val="26"/>
              </w:rPr>
            </w:pPr>
            <w:r w:rsidRPr="00C94C1F">
              <w:rPr>
                <w:szCs w:val="26"/>
              </w:rPr>
              <w:t>Число заполненных документов для голосования</w:t>
            </w:r>
            <w:r w:rsidR="00670772" w:rsidRPr="00C94C1F">
              <w:rPr>
                <w:szCs w:val="26"/>
              </w:rPr>
              <w:t>,</w:t>
            </w:r>
            <w:r w:rsidRPr="00C94C1F">
              <w:rPr>
                <w:szCs w:val="26"/>
              </w:rPr>
              <w:t xml:space="preserve"> полученных членами территориальной счетной комиссии</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22"/>
              <w:rPr>
                <w:szCs w:val="26"/>
              </w:rPr>
            </w:pPr>
            <w:r w:rsidRPr="00C94C1F">
              <w:rPr>
                <w:szCs w:val="26"/>
              </w:rPr>
              <w:t>5.</w:t>
            </w:r>
          </w:p>
        </w:tc>
        <w:tc>
          <w:tcPr>
            <w:tcW w:w="4531" w:type="dxa"/>
            <w:vAlign w:val="center"/>
          </w:tcPr>
          <w:p w:rsidR="00466CF0" w:rsidRPr="00C94C1F" w:rsidRDefault="00466CF0" w:rsidP="00277A9A">
            <w:pPr>
              <w:tabs>
                <w:tab w:val="left" w:leader="underscore" w:pos="8282"/>
              </w:tabs>
              <w:ind w:firstLine="0"/>
              <w:rPr>
                <w:szCs w:val="26"/>
              </w:rPr>
            </w:pPr>
            <w:r w:rsidRPr="00C94C1F">
              <w:rPr>
                <w:szCs w:val="26"/>
              </w:rPr>
              <w:t xml:space="preserve">Число </w:t>
            </w:r>
            <w:r w:rsidR="00670772" w:rsidRPr="00C94C1F">
              <w:rPr>
                <w:szCs w:val="26"/>
              </w:rPr>
              <w:t xml:space="preserve">недействительных </w:t>
            </w:r>
            <w:r w:rsidRPr="00C94C1F">
              <w:rPr>
                <w:szCs w:val="26"/>
              </w:rPr>
              <w:t xml:space="preserve">документов для голосования </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22"/>
              <w:rPr>
                <w:szCs w:val="26"/>
              </w:rPr>
            </w:pPr>
            <w:r w:rsidRPr="00C94C1F">
              <w:rPr>
                <w:szCs w:val="26"/>
              </w:rPr>
              <w:t>6.</w:t>
            </w:r>
          </w:p>
        </w:tc>
        <w:tc>
          <w:tcPr>
            <w:tcW w:w="4531" w:type="dxa"/>
            <w:vAlign w:val="center"/>
          </w:tcPr>
          <w:p w:rsidR="00466CF0" w:rsidRPr="00C94C1F" w:rsidRDefault="00466CF0" w:rsidP="00277A9A">
            <w:pPr>
              <w:tabs>
                <w:tab w:val="left" w:leader="underscore" w:pos="8282"/>
              </w:tabs>
              <w:ind w:firstLine="0"/>
              <w:rPr>
                <w:szCs w:val="26"/>
              </w:rPr>
            </w:pPr>
            <w:r w:rsidRPr="00C94C1F">
              <w:rPr>
                <w:szCs w:val="26"/>
              </w:rPr>
              <w:t>Число действительных документов для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bl>
    <w:p w:rsidR="00A44D61" w:rsidRDefault="00A44D61" w:rsidP="00466CF0">
      <w:pPr>
        <w:tabs>
          <w:tab w:val="left" w:leader="underscore" w:pos="8282"/>
        </w:tabs>
        <w:spacing w:after="298" w:line="280" w:lineRule="exact"/>
        <w:rPr>
          <w:szCs w:val="26"/>
        </w:rPr>
      </w:pPr>
    </w:p>
    <w:p w:rsidR="00C94C1F" w:rsidRDefault="00C94C1F" w:rsidP="00466CF0">
      <w:pPr>
        <w:tabs>
          <w:tab w:val="left" w:leader="underscore" w:pos="8282"/>
        </w:tabs>
        <w:spacing w:after="298" w:line="280" w:lineRule="exact"/>
        <w:rPr>
          <w:szCs w:val="26"/>
        </w:rPr>
      </w:pPr>
    </w:p>
    <w:p w:rsidR="00466CF0" w:rsidRPr="00087ADF" w:rsidRDefault="00466CF0" w:rsidP="00466CF0">
      <w:pPr>
        <w:tabs>
          <w:tab w:val="left" w:leader="underscore" w:pos="8282"/>
        </w:tabs>
        <w:spacing w:after="298" w:line="280" w:lineRule="exact"/>
        <w:rPr>
          <w:szCs w:val="26"/>
        </w:rPr>
      </w:pPr>
      <w:r w:rsidRPr="00087ADF">
        <w:rPr>
          <w:szCs w:val="26"/>
        </w:rPr>
        <w:lastRenderedPageBreak/>
        <w:t>Результаты голосования:</w:t>
      </w:r>
    </w:p>
    <w:tbl>
      <w:tblPr>
        <w:tblStyle w:val="a3"/>
        <w:tblW w:w="0" w:type="auto"/>
        <w:tblLook w:val="04A0" w:firstRow="1" w:lastRow="0" w:firstColumn="1" w:lastColumn="0" w:noHBand="0" w:noVBand="1"/>
      </w:tblPr>
      <w:tblGrid>
        <w:gridCol w:w="594"/>
        <w:gridCol w:w="4221"/>
        <w:gridCol w:w="1289"/>
        <w:gridCol w:w="3523"/>
      </w:tblGrid>
      <w:tr w:rsidR="00466CF0" w:rsidRPr="00087ADF" w:rsidTr="00BF5DF9">
        <w:tc>
          <w:tcPr>
            <w:tcW w:w="594" w:type="dxa"/>
            <w:vMerge w:val="restart"/>
            <w:vAlign w:val="center"/>
          </w:tcPr>
          <w:p w:rsidR="00466CF0" w:rsidRPr="00087ADF" w:rsidRDefault="00466CF0" w:rsidP="00087ADF">
            <w:pPr>
              <w:tabs>
                <w:tab w:val="left" w:leader="underscore" w:pos="8282"/>
              </w:tabs>
              <w:ind w:hanging="120"/>
              <w:jc w:val="center"/>
              <w:rPr>
                <w:szCs w:val="26"/>
              </w:rPr>
            </w:pPr>
            <w:r w:rsidRPr="00087ADF">
              <w:rPr>
                <w:szCs w:val="26"/>
              </w:rPr>
              <w:t>№</w:t>
            </w:r>
          </w:p>
          <w:p w:rsidR="00466CF0" w:rsidRPr="00087ADF" w:rsidRDefault="00466CF0" w:rsidP="00BF5DF9">
            <w:pPr>
              <w:tabs>
                <w:tab w:val="left" w:leader="underscore" w:pos="8282"/>
              </w:tabs>
              <w:ind w:hanging="120"/>
              <w:jc w:val="center"/>
              <w:rPr>
                <w:szCs w:val="26"/>
              </w:rPr>
            </w:pPr>
            <w:r w:rsidRPr="00087ADF">
              <w:rPr>
                <w:szCs w:val="26"/>
              </w:rPr>
              <w:t>п/п</w:t>
            </w:r>
          </w:p>
        </w:tc>
        <w:tc>
          <w:tcPr>
            <w:tcW w:w="4221" w:type="dxa"/>
            <w:vMerge w:val="restart"/>
            <w:vAlign w:val="center"/>
          </w:tcPr>
          <w:p w:rsidR="00466CF0" w:rsidRPr="00087ADF" w:rsidRDefault="00466CF0" w:rsidP="00BF5DF9">
            <w:pPr>
              <w:tabs>
                <w:tab w:val="left" w:leader="underscore" w:pos="8282"/>
              </w:tabs>
              <w:jc w:val="center"/>
              <w:rPr>
                <w:szCs w:val="26"/>
              </w:rPr>
            </w:pPr>
            <w:r w:rsidRPr="00087ADF">
              <w:rPr>
                <w:szCs w:val="26"/>
              </w:rPr>
              <w:t>Наименование и адрес общественной территории</w:t>
            </w:r>
          </w:p>
        </w:tc>
        <w:tc>
          <w:tcPr>
            <w:tcW w:w="4812" w:type="dxa"/>
            <w:gridSpan w:val="2"/>
            <w:vAlign w:val="center"/>
          </w:tcPr>
          <w:p w:rsidR="00466CF0" w:rsidRPr="00087ADF" w:rsidRDefault="00466CF0" w:rsidP="00BF5DF9">
            <w:pPr>
              <w:tabs>
                <w:tab w:val="left" w:leader="underscore" w:pos="8282"/>
              </w:tabs>
              <w:jc w:val="center"/>
              <w:rPr>
                <w:szCs w:val="26"/>
              </w:rPr>
            </w:pPr>
            <w:r w:rsidRPr="00087ADF">
              <w:rPr>
                <w:szCs w:val="26"/>
              </w:rPr>
              <w:t>Количество голосов</w:t>
            </w:r>
          </w:p>
        </w:tc>
      </w:tr>
      <w:tr w:rsidR="00466CF0" w:rsidRPr="00087ADF" w:rsidTr="00BF5DF9">
        <w:tc>
          <w:tcPr>
            <w:tcW w:w="594" w:type="dxa"/>
            <w:vMerge/>
            <w:vAlign w:val="center"/>
          </w:tcPr>
          <w:p w:rsidR="00466CF0" w:rsidRPr="00087ADF" w:rsidRDefault="00466CF0" w:rsidP="00BF5DF9">
            <w:pPr>
              <w:tabs>
                <w:tab w:val="left" w:leader="underscore" w:pos="8282"/>
              </w:tabs>
              <w:spacing w:after="298" w:line="280" w:lineRule="exact"/>
              <w:rPr>
                <w:szCs w:val="26"/>
              </w:rPr>
            </w:pPr>
          </w:p>
        </w:tc>
        <w:tc>
          <w:tcPr>
            <w:tcW w:w="4221" w:type="dxa"/>
            <w:vMerge/>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087ADF">
            <w:pPr>
              <w:tabs>
                <w:tab w:val="left" w:leader="underscore" w:pos="8282"/>
              </w:tabs>
              <w:ind w:firstLine="0"/>
              <w:jc w:val="center"/>
              <w:rPr>
                <w:szCs w:val="26"/>
              </w:rPr>
            </w:pPr>
            <w:r w:rsidRPr="00087ADF">
              <w:rPr>
                <w:szCs w:val="26"/>
              </w:rPr>
              <w:t>цифрами</w:t>
            </w:r>
          </w:p>
        </w:tc>
        <w:tc>
          <w:tcPr>
            <w:tcW w:w="3523" w:type="dxa"/>
            <w:vAlign w:val="center"/>
          </w:tcPr>
          <w:p w:rsidR="00466CF0" w:rsidRPr="00087ADF" w:rsidRDefault="00466CF0" w:rsidP="00087ADF">
            <w:pPr>
              <w:tabs>
                <w:tab w:val="left" w:leader="underscore" w:pos="8282"/>
              </w:tabs>
              <w:ind w:firstLine="0"/>
              <w:jc w:val="center"/>
              <w:rPr>
                <w:szCs w:val="26"/>
              </w:rPr>
            </w:pPr>
            <w:r w:rsidRPr="00087ADF">
              <w:rPr>
                <w:szCs w:val="26"/>
              </w:rPr>
              <w:t>прописью</w:t>
            </w: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bl>
    <w:p w:rsidR="00466CF0" w:rsidRPr="00087ADF" w:rsidRDefault="00466CF0" w:rsidP="00466CF0">
      <w:pPr>
        <w:tabs>
          <w:tab w:val="left" w:leader="underscore" w:pos="8282"/>
        </w:tabs>
        <w:spacing w:after="298" w:line="280" w:lineRule="exact"/>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843"/>
        <w:gridCol w:w="1977"/>
      </w:tblGrid>
      <w:tr w:rsidR="00466CF0" w:rsidRPr="00087ADF" w:rsidTr="00BF5DF9">
        <w:tc>
          <w:tcPr>
            <w:tcW w:w="5807" w:type="dxa"/>
          </w:tcPr>
          <w:p w:rsidR="00466CF0" w:rsidRPr="00087ADF" w:rsidRDefault="00466CF0" w:rsidP="00087ADF">
            <w:pPr>
              <w:ind w:firstLine="0"/>
              <w:rPr>
                <w:szCs w:val="26"/>
              </w:rPr>
            </w:pPr>
            <w:r w:rsidRPr="00087ADF">
              <w:rPr>
                <w:szCs w:val="26"/>
              </w:rPr>
              <w:t>Председатель территориальной</w:t>
            </w:r>
          </w:p>
          <w:p w:rsidR="00466CF0" w:rsidRPr="00087ADF" w:rsidRDefault="00466CF0" w:rsidP="00087ADF">
            <w:pPr>
              <w:tabs>
                <w:tab w:val="left" w:leader="underscore" w:pos="8282"/>
              </w:tabs>
              <w:ind w:firstLine="0"/>
              <w:rPr>
                <w:szCs w:val="26"/>
              </w:rPr>
            </w:pPr>
            <w:r w:rsidRPr="00087ADF">
              <w:rPr>
                <w:szCs w:val="26"/>
              </w:rPr>
              <w:t>счетной комиссии</w:t>
            </w:r>
          </w:p>
        </w:tc>
        <w:tc>
          <w:tcPr>
            <w:tcW w:w="1843" w:type="dxa"/>
            <w:tcBorders>
              <w:bottom w:val="single" w:sz="4" w:space="0" w:color="auto"/>
            </w:tcBorders>
          </w:tcPr>
          <w:p w:rsidR="00466CF0" w:rsidRPr="00087ADF" w:rsidRDefault="00466CF0" w:rsidP="00087ADF">
            <w:pPr>
              <w:tabs>
                <w:tab w:val="left" w:leader="underscore" w:pos="8282"/>
              </w:tabs>
              <w:ind w:firstLine="0"/>
              <w:rPr>
                <w:szCs w:val="26"/>
              </w:rPr>
            </w:pPr>
          </w:p>
        </w:tc>
        <w:tc>
          <w:tcPr>
            <w:tcW w:w="1977" w:type="dxa"/>
            <w:tcBorders>
              <w:bottom w:val="single" w:sz="4" w:space="0" w:color="auto"/>
            </w:tcBorders>
          </w:tcPr>
          <w:p w:rsidR="00466CF0" w:rsidRPr="00087ADF" w:rsidRDefault="00466CF0" w:rsidP="00087ADF">
            <w:pPr>
              <w:tabs>
                <w:tab w:val="left" w:leader="underscore" w:pos="8282"/>
              </w:tabs>
              <w:ind w:firstLine="0"/>
              <w:rPr>
                <w:szCs w:val="26"/>
              </w:rPr>
            </w:pPr>
          </w:p>
        </w:tc>
      </w:tr>
      <w:tr w:rsidR="00466CF0" w:rsidRPr="00087ADF" w:rsidTr="00BF5DF9">
        <w:trPr>
          <w:trHeight w:val="262"/>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c>
          <w:tcPr>
            <w:tcW w:w="5807" w:type="dxa"/>
          </w:tcPr>
          <w:p w:rsidR="00466CF0" w:rsidRPr="00087ADF" w:rsidRDefault="00466CF0" w:rsidP="00087ADF">
            <w:pPr>
              <w:ind w:firstLine="0"/>
              <w:rPr>
                <w:szCs w:val="26"/>
              </w:rPr>
            </w:pPr>
            <w:r w:rsidRPr="00087ADF">
              <w:rPr>
                <w:szCs w:val="26"/>
              </w:rPr>
              <w:t>Секретарь территориальной</w:t>
            </w:r>
          </w:p>
          <w:p w:rsidR="00466CF0" w:rsidRPr="00087ADF" w:rsidRDefault="00466CF0" w:rsidP="00087ADF">
            <w:pPr>
              <w:tabs>
                <w:tab w:val="left" w:leader="underscore" w:pos="8282"/>
              </w:tabs>
              <w:ind w:firstLine="0"/>
              <w:rPr>
                <w:szCs w:val="26"/>
              </w:rPr>
            </w:pPr>
            <w:r w:rsidRPr="00087ADF">
              <w:rPr>
                <w:szCs w:val="26"/>
              </w:rPr>
              <w:t>счетной комиссии</w:t>
            </w:r>
          </w:p>
        </w:tc>
        <w:tc>
          <w:tcPr>
            <w:tcW w:w="1843" w:type="dxa"/>
            <w:tcBorders>
              <w:bottom w:val="single" w:sz="4" w:space="0" w:color="auto"/>
            </w:tcBorders>
          </w:tcPr>
          <w:p w:rsidR="00466CF0" w:rsidRPr="00087ADF" w:rsidRDefault="00466CF0" w:rsidP="00087ADF">
            <w:pPr>
              <w:tabs>
                <w:tab w:val="left" w:leader="underscore" w:pos="8282"/>
              </w:tabs>
              <w:ind w:firstLine="0"/>
              <w:rPr>
                <w:szCs w:val="26"/>
              </w:rPr>
            </w:pPr>
          </w:p>
        </w:tc>
        <w:tc>
          <w:tcPr>
            <w:tcW w:w="1977" w:type="dxa"/>
            <w:tcBorders>
              <w:bottom w:val="single" w:sz="4" w:space="0" w:color="auto"/>
            </w:tcBorders>
          </w:tcPr>
          <w:p w:rsidR="00466CF0" w:rsidRPr="00087ADF" w:rsidRDefault="00466CF0" w:rsidP="00087ADF">
            <w:pPr>
              <w:tabs>
                <w:tab w:val="left" w:leader="underscore" w:pos="8282"/>
              </w:tabs>
              <w:ind w:firstLine="0"/>
              <w:rPr>
                <w:szCs w:val="26"/>
              </w:rPr>
            </w:pPr>
          </w:p>
        </w:tc>
      </w:tr>
      <w:tr w:rsidR="00466CF0" w:rsidRPr="00087ADF" w:rsidTr="00BF5DF9">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c>
          <w:tcPr>
            <w:tcW w:w="5807" w:type="dxa"/>
          </w:tcPr>
          <w:p w:rsidR="00466CF0" w:rsidRPr="00087ADF" w:rsidRDefault="00466CF0" w:rsidP="00087ADF">
            <w:pPr>
              <w:tabs>
                <w:tab w:val="left" w:leader="underscore" w:pos="8282"/>
              </w:tabs>
              <w:ind w:firstLine="0"/>
              <w:rPr>
                <w:szCs w:val="26"/>
              </w:rPr>
            </w:pPr>
            <w:r w:rsidRPr="00087ADF">
              <w:rPr>
                <w:szCs w:val="26"/>
              </w:rPr>
              <w:t>Члены территориальной счетной комиссии:</w:t>
            </w:r>
          </w:p>
        </w:tc>
        <w:tc>
          <w:tcPr>
            <w:tcW w:w="1843" w:type="dxa"/>
            <w:tcBorders>
              <w:bottom w:val="single" w:sz="4" w:space="0" w:color="auto"/>
            </w:tcBorders>
          </w:tcPr>
          <w:p w:rsidR="00466CF0" w:rsidRPr="00087ADF" w:rsidRDefault="00466CF0" w:rsidP="00087ADF">
            <w:pPr>
              <w:tabs>
                <w:tab w:val="left" w:leader="underscore" w:pos="8282"/>
              </w:tabs>
              <w:ind w:firstLine="0"/>
              <w:rPr>
                <w:szCs w:val="26"/>
              </w:rPr>
            </w:pPr>
          </w:p>
        </w:tc>
        <w:tc>
          <w:tcPr>
            <w:tcW w:w="1977" w:type="dxa"/>
            <w:tcBorders>
              <w:bottom w:val="single" w:sz="4" w:space="0" w:color="auto"/>
            </w:tcBorders>
          </w:tcPr>
          <w:p w:rsidR="00466CF0" w:rsidRPr="00087ADF" w:rsidRDefault="00466CF0" w:rsidP="00087ADF">
            <w:pPr>
              <w:tabs>
                <w:tab w:val="left" w:leader="underscore" w:pos="8282"/>
              </w:tabs>
              <w:ind w:firstLine="0"/>
              <w:rPr>
                <w:szCs w:val="26"/>
              </w:rPr>
            </w:pP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bl>
    <w:p w:rsidR="00466CF0" w:rsidRPr="00087ADF" w:rsidRDefault="00466CF0" w:rsidP="00466CF0">
      <w:pPr>
        <w:tabs>
          <w:tab w:val="left" w:leader="underscore" w:pos="8282"/>
        </w:tabs>
        <w:spacing w:after="298" w:line="280" w:lineRule="exact"/>
        <w:rPr>
          <w:szCs w:val="26"/>
        </w:rPr>
      </w:pPr>
    </w:p>
    <w:p w:rsidR="00466CF0" w:rsidRPr="00087ADF" w:rsidRDefault="00466CF0" w:rsidP="00466CF0">
      <w:pPr>
        <w:tabs>
          <w:tab w:val="left" w:leader="underscore" w:pos="8282"/>
        </w:tabs>
        <w:spacing w:after="298" w:line="280" w:lineRule="exact"/>
        <w:rPr>
          <w:szCs w:val="26"/>
        </w:rPr>
      </w:pPr>
    </w:p>
    <w:p w:rsidR="00466CF0" w:rsidRPr="00087ADF" w:rsidRDefault="00466CF0" w:rsidP="00466CF0">
      <w:pPr>
        <w:tabs>
          <w:tab w:val="left" w:leader="underscore" w:pos="8282"/>
        </w:tabs>
        <w:spacing w:after="298" w:line="280" w:lineRule="exact"/>
        <w:rPr>
          <w:szCs w:val="26"/>
        </w:rPr>
      </w:pPr>
      <w:r w:rsidRPr="00087ADF">
        <w:rPr>
          <w:szCs w:val="26"/>
        </w:rPr>
        <w:t>Протокол подписан «____» ____________ 20____ года в _____часов ____минут</w:t>
      </w: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Default="00DE78F6" w:rsidP="00DE78F6">
      <w:pPr>
        <w:spacing w:line="360" w:lineRule="auto"/>
        <w:jc w:val="center"/>
        <w:rPr>
          <w:szCs w:val="26"/>
        </w:rPr>
      </w:pPr>
    </w:p>
    <w:p w:rsidR="00D72EFD" w:rsidRDefault="00D72EFD" w:rsidP="00DE78F6">
      <w:pPr>
        <w:spacing w:line="360" w:lineRule="auto"/>
        <w:jc w:val="center"/>
        <w:rPr>
          <w:szCs w:val="26"/>
        </w:rPr>
      </w:pPr>
    </w:p>
    <w:p w:rsidR="00A44D61" w:rsidRDefault="00A44D61" w:rsidP="00DE78F6">
      <w:pPr>
        <w:spacing w:line="360" w:lineRule="auto"/>
        <w:jc w:val="center"/>
        <w:rPr>
          <w:szCs w:val="26"/>
        </w:rPr>
      </w:pPr>
    </w:p>
    <w:p w:rsidR="00D72EFD" w:rsidRPr="00A118B5" w:rsidRDefault="00D72EFD" w:rsidP="00DE78F6">
      <w:pPr>
        <w:spacing w:line="360" w:lineRule="auto"/>
        <w:jc w:val="center"/>
        <w:rPr>
          <w:szCs w:val="26"/>
        </w:rPr>
      </w:pPr>
    </w:p>
    <w:p w:rsidR="00277A9A" w:rsidRDefault="00277A9A" w:rsidP="00277A9A">
      <w:pPr>
        <w:tabs>
          <w:tab w:val="left" w:pos="5160"/>
          <w:tab w:val="left" w:pos="7425"/>
        </w:tabs>
        <w:ind w:left="5529" w:firstLine="0"/>
        <w:jc w:val="center"/>
        <w:rPr>
          <w:szCs w:val="26"/>
        </w:rPr>
      </w:pPr>
      <w:r>
        <w:rPr>
          <w:szCs w:val="26"/>
        </w:rPr>
        <w:lastRenderedPageBreak/>
        <w:t>Приложение № 3</w:t>
      </w:r>
    </w:p>
    <w:p w:rsidR="00277A9A" w:rsidRDefault="00277A9A" w:rsidP="00277A9A">
      <w:pPr>
        <w:tabs>
          <w:tab w:val="left" w:pos="5160"/>
          <w:tab w:val="left" w:pos="7425"/>
        </w:tabs>
        <w:ind w:left="5529" w:firstLine="0"/>
        <w:jc w:val="center"/>
        <w:rPr>
          <w:szCs w:val="26"/>
        </w:rPr>
      </w:pPr>
    </w:p>
    <w:p w:rsidR="00DE78F6" w:rsidRPr="00A118B5" w:rsidRDefault="00DE78F6" w:rsidP="00DE78F6">
      <w:pPr>
        <w:tabs>
          <w:tab w:val="left" w:pos="5160"/>
          <w:tab w:val="left" w:pos="7425"/>
        </w:tabs>
        <w:ind w:left="5387" w:firstLine="0"/>
        <w:jc w:val="center"/>
        <w:rPr>
          <w:szCs w:val="26"/>
        </w:rPr>
      </w:pPr>
      <w:r w:rsidRPr="00A118B5">
        <w:rPr>
          <w:szCs w:val="26"/>
        </w:rPr>
        <w:t>УТВЕРЖДЕНА</w:t>
      </w:r>
    </w:p>
    <w:p w:rsidR="00DE78F6" w:rsidRPr="00A118B5" w:rsidRDefault="00DE78F6" w:rsidP="00DE78F6">
      <w:pPr>
        <w:pStyle w:val="a4"/>
        <w:tabs>
          <w:tab w:val="clear" w:pos="4677"/>
          <w:tab w:val="clear" w:pos="9355"/>
        </w:tabs>
        <w:ind w:left="5387" w:firstLine="0"/>
        <w:rPr>
          <w:szCs w:val="26"/>
        </w:rPr>
      </w:pPr>
    </w:p>
    <w:p w:rsidR="00DE78F6" w:rsidRPr="00A118B5" w:rsidRDefault="00DE78F6" w:rsidP="00DE78F6">
      <w:pPr>
        <w:pStyle w:val="a4"/>
        <w:tabs>
          <w:tab w:val="clear" w:pos="4677"/>
          <w:tab w:val="clear" w:pos="9355"/>
        </w:tabs>
        <w:ind w:left="5529" w:firstLine="0"/>
        <w:rPr>
          <w:szCs w:val="26"/>
        </w:rPr>
      </w:pPr>
      <w:r w:rsidRPr="00A118B5">
        <w:rPr>
          <w:szCs w:val="26"/>
        </w:rPr>
        <w:t>постановлением    администрации</w:t>
      </w:r>
    </w:p>
    <w:p w:rsidR="00DE78F6" w:rsidRPr="00A118B5" w:rsidRDefault="00DE78F6" w:rsidP="00DE78F6">
      <w:pPr>
        <w:pStyle w:val="a4"/>
        <w:tabs>
          <w:tab w:val="clear" w:pos="4677"/>
          <w:tab w:val="clear" w:pos="9355"/>
          <w:tab w:val="left" w:pos="5812"/>
        </w:tabs>
        <w:ind w:left="5529" w:firstLine="0"/>
        <w:rPr>
          <w:szCs w:val="26"/>
        </w:rPr>
      </w:pPr>
      <w:r w:rsidRPr="00A118B5">
        <w:rPr>
          <w:szCs w:val="26"/>
        </w:rPr>
        <w:t xml:space="preserve">Арсеньевского городского округа </w:t>
      </w:r>
    </w:p>
    <w:p w:rsidR="00E11DFD" w:rsidRPr="009459AD" w:rsidRDefault="00E11DFD" w:rsidP="00E11DFD">
      <w:pPr>
        <w:pStyle w:val="a4"/>
        <w:tabs>
          <w:tab w:val="clear" w:pos="4677"/>
          <w:tab w:val="clear" w:pos="9355"/>
          <w:tab w:val="left" w:pos="5387"/>
          <w:tab w:val="left" w:pos="5812"/>
        </w:tabs>
        <w:ind w:left="5529" w:firstLine="0"/>
        <w:rPr>
          <w:szCs w:val="26"/>
        </w:rPr>
      </w:pPr>
      <w:r w:rsidRPr="009459AD">
        <w:rPr>
          <w:szCs w:val="26"/>
        </w:rPr>
        <w:t>от «</w:t>
      </w:r>
      <w:r>
        <w:rPr>
          <w:szCs w:val="26"/>
        </w:rPr>
        <w:t>28</w:t>
      </w:r>
      <w:r w:rsidRPr="009459AD">
        <w:rPr>
          <w:szCs w:val="26"/>
        </w:rPr>
        <w:t xml:space="preserve">» </w:t>
      </w:r>
      <w:r>
        <w:rPr>
          <w:szCs w:val="26"/>
        </w:rPr>
        <w:t>января 2019</w:t>
      </w:r>
      <w:r w:rsidRPr="009459AD">
        <w:rPr>
          <w:szCs w:val="26"/>
        </w:rPr>
        <w:t xml:space="preserve"> года №</w:t>
      </w:r>
      <w:r>
        <w:rPr>
          <w:szCs w:val="26"/>
        </w:rPr>
        <w:t xml:space="preserve"> 36-па</w:t>
      </w:r>
    </w:p>
    <w:p w:rsidR="00DE78F6" w:rsidRPr="00A118B5" w:rsidRDefault="00DE78F6" w:rsidP="00DE78F6">
      <w:pPr>
        <w:spacing w:line="20" w:lineRule="atLeast"/>
        <w:jc w:val="center"/>
        <w:rPr>
          <w:szCs w:val="26"/>
        </w:rPr>
      </w:pPr>
    </w:p>
    <w:p w:rsidR="00277A9A" w:rsidRPr="00087ADF" w:rsidRDefault="00277A9A" w:rsidP="00277A9A">
      <w:pPr>
        <w:ind w:firstLine="0"/>
        <w:rPr>
          <w:szCs w:val="26"/>
        </w:rPr>
      </w:pPr>
      <w:r w:rsidRPr="00087ADF">
        <w:rPr>
          <w:szCs w:val="26"/>
        </w:rPr>
        <w:t>Форма</w:t>
      </w:r>
    </w:p>
    <w:p w:rsidR="00277A9A" w:rsidRDefault="00277A9A" w:rsidP="00860B62">
      <w:pPr>
        <w:ind w:firstLine="0"/>
        <w:jc w:val="center"/>
        <w:rPr>
          <w:b/>
          <w:szCs w:val="26"/>
        </w:rPr>
      </w:pPr>
    </w:p>
    <w:p w:rsidR="001E04B1" w:rsidRPr="001E04B1" w:rsidRDefault="001E04B1" w:rsidP="00860B62">
      <w:pPr>
        <w:ind w:firstLine="0"/>
        <w:jc w:val="center"/>
        <w:rPr>
          <w:b/>
          <w:szCs w:val="26"/>
        </w:rPr>
      </w:pPr>
      <w:r w:rsidRPr="001E04B1">
        <w:rPr>
          <w:b/>
          <w:szCs w:val="26"/>
        </w:rPr>
        <w:t>ИТОГОВЫЙ ПРОТОКОЛ</w:t>
      </w:r>
    </w:p>
    <w:p w:rsidR="001E04B1" w:rsidRPr="001E04B1" w:rsidRDefault="00860B62" w:rsidP="00860B62">
      <w:pPr>
        <w:ind w:firstLine="0"/>
        <w:jc w:val="center"/>
        <w:rPr>
          <w:szCs w:val="26"/>
        </w:rPr>
      </w:pPr>
      <w:r w:rsidRPr="00860B62">
        <w:rPr>
          <w:b/>
          <w:szCs w:val="26"/>
        </w:rPr>
        <w:t xml:space="preserve">общественной муниципальной комиссии </w:t>
      </w:r>
      <w:r w:rsidR="005069CC">
        <w:rPr>
          <w:b/>
          <w:szCs w:val="26"/>
        </w:rPr>
        <w:t xml:space="preserve">Арсеньевского городского округа </w:t>
      </w:r>
      <w:r w:rsidRPr="00860B62">
        <w:rPr>
          <w:b/>
          <w:szCs w:val="26"/>
        </w:rPr>
        <w:t xml:space="preserve">об итогах </w:t>
      </w:r>
      <w:r w:rsidR="005069CC">
        <w:rPr>
          <w:b/>
          <w:szCs w:val="26"/>
        </w:rPr>
        <w:t xml:space="preserve">рейтингового </w:t>
      </w:r>
      <w:r w:rsidRPr="00860B62">
        <w:rPr>
          <w:b/>
          <w:szCs w:val="26"/>
        </w:rPr>
        <w:t>голосования по общественным территориям Арсеньевского городского округа</w:t>
      </w:r>
      <w:r w:rsidR="005069CC">
        <w:rPr>
          <w:b/>
          <w:szCs w:val="26"/>
        </w:rPr>
        <w:t>, подлежащих благоустройству в первоочередном порядке</w:t>
      </w:r>
    </w:p>
    <w:p w:rsidR="00860B62" w:rsidRDefault="00860B62" w:rsidP="001E04B1">
      <w:pPr>
        <w:spacing w:line="360" w:lineRule="auto"/>
        <w:jc w:val="center"/>
        <w:rPr>
          <w:szCs w:val="26"/>
        </w:rPr>
      </w:pPr>
    </w:p>
    <w:p w:rsidR="001E04B1" w:rsidRPr="001E04B1" w:rsidRDefault="001E04B1" w:rsidP="001E04B1">
      <w:pPr>
        <w:spacing w:line="360" w:lineRule="auto"/>
        <w:jc w:val="center"/>
        <w:rPr>
          <w:szCs w:val="26"/>
        </w:rPr>
      </w:pPr>
      <w:r w:rsidRPr="001E04B1">
        <w:rPr>
          <w:szCs w:val="26"/>
        </w:rPr>
        <w:t>Экземпляр №</w:t>
      </w:r>
      <w:r w:rsidRPr="001E04B1">
        <w:rPr>
          <w:szCs w:val="26"/>
        </w:rPr>
        <w:tab/>
      </w:r>
    </w:p>
    <w:p w:rsidR="001E04B1" w:rsidRDefault="00603DE8" w:rsidP="001E04B1">
      <w:pPr>
        <w:spacing w:line="360" w:lineRule="auto"/>
        <w:ind w:firstLine="0"/>
        <w:jc w:val="left"/>
        <w:rPr>
          <w:szCs w:val="26"/>
        </w:rPr>
      </w:pPr>
      <w:r>
        <w:rPr>
          <w:szCs w:val="26"/>
        </w:rPr>
        <w:t>Территориальная счетная</w:t>
      </w:r>
      <w:r w:rsidR="001E04B1" w:rsidRPr="001E04B1">
        <w:rPr>
          <w:szCs w:val="26"/>
        </w:rPr>
        <w:t xml:space="preserve"> комиссия </w:t>
      </w:r>
      <w:r w:rsidR="001E04B1">
        <w:rPr>
          <w:szCs w:val="26"/>
        </w:rPr>
        <w:t>Арсеньевского городского округа</w:t>
      </w:r>
    </w:p>
    <w:p w:rsidR="001E04B1" w:rsidRPr="001E04B1" w:rsidRDefault="001E04B1" w:rsidP="001E04B1">
      <w:pPr>
        <w:ind w:firstLine="0"/>
        <w:rPr>
          <w:szCs w:val="26"/>
        </w:rPr>
      </w:pPr>
      <w:r w:rsidRPr="001E04B1">
        <w:rPr>
          <w:szCs w:val="26"/>
        </w:rPr>
        <w:t xml:space="preserve">голосование по проектам благоустройства общественных территорий </w:t>
      </w:r>
      <w:r>
        <w:rPr>
          <w:szCs w:val="26"/>
        </w:rPr>
        <w:t>Арсеньевского городского округа</w:t>
      </w:r>
      <w:r w:rsidRPr="001E04B1">
        <w:rPr>
          <w:szCs w:val="26"/>
        </w:rPr>
        <w:t>, подлежащих благоустройству в первоочередном порядке 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 муниципальной программой «Формирование современной городской среды Арсеньевского городского округа» на 2018-2022 годы»</w:t>
      </w:r>
    </w:p>
    <w:p w:rsidR="00A44D61" w:rsidRDefault="00A44D61" w:rsidP="001E04B1">
      <w:pPr>
        <w:spacing w:line="360" w:lineRule="auto"/>
        <w:ind w:firstLine="0"/>
        <w:jc w:val="left"/>
        <w:rPr>
          <w:szCs w:val="26"/>
        </w:rPr>
      </w:pPr>
    </w:p>
    <w:p w:rsidR="001E04B1" w:rsidRPr="001E04B1" w:rsidRDefault="001E04B1" w:rsidP="001E04B1">
      <w:pPr>
        <w:spacing w:line="360" w:lineRule="auto"/>
        <w:ind w:firstLine="0"/>
        <w:jc w:val="left"/>
        <w:rPr>
          <w:szCs w:val="26"/>
        </w:rPr>
      </w:pPr>
      <w:r w:rsidRPr="001E04B1">
        <w:rPr>
          <w:szCs w:val="26"/>
        </w:rPr>
        <w:t>«_____» _____________20 ____ года</w:t>
      </w:r>
    </w:p>
    <w:p w:rsidR="001E04B1" w:rsidRPr="001E04B1" w:rsidRDefault="001E04B1" w:rsidP="001E04B1">
      <w:pPr>
        <w:spacing w:line="360" w:lineRule="auto"/>
        <w:jc w:val="left"/>
        <w:rPr>
          <w:szCs w:val="26"/>
        </w:rPr>
      </w:pPr>
    </w:p>
    <w:tbl>
      <w:tblPr>
        <w:tblStyle w:val="a3"/>
        <w:tblW w:w="9776" w:type="dxa"/>
        <w:jc w:val="center"/>
        <w:tblLook w:val="04A0" w:firstRow="1" w:lastRow="0" w:firstColumn="1" w:lastColumn="0" w:noHBand="0" w:noVBand="1"/>
      </w:tblPr>
      <w:tblGrid>
        <w:gridCol w:w="426"/>
        <w:gridCol w:w="5098"/>
        <w:gridCol w:w="1417"/>
        <w:gridCol w:w="2835"/>
      </w:tblGrid>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1.</w:t>
            </w:r>
          </w:p>
        </w:tc>
        <w:tc>
          <w:tcPr>
            <w:tcW w:w="5098" w:type="dxa"/>
            <w:vAlign w:val="center"/>
          </w:tcPr>
          <w:p w:rsidR="001E04B1" w:rsidRPr="00C94C1F" w:rsidRDefault="001E04B1" w:rsidP="001E04B1">
            <w:pPr>
              <w:ind w:firstLine="0"/>
              <w:rPr>
                <w:szCs w:val="26"/>
              </w:rPr>
            </w:pPr>
            <w:r w:rsidRPr="00C94C1F">
              <w:rPr>
                <w:szCs w:val="26"/>
              </w:rPr>
              <w:t xml:space="preserve">Число граждан, внесенных в список голосования на момент окончания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2.</w:t>
            </w:r>
          </w:p>
        </w:tc>
        <w:tc>
          <w:tcPr>
            <w:tcW w:w="5098" w:type="dxa"/>
            <w:vAlign w:val="center"/>
          </w:tcPr>
          <w:p w:rsidR="001E04B1" w:rsidRPr="00C94C1F" w:rsidRDefault="001E04B1" w:rsidP="001E04B1">
            <w:pPr>
              <w:ind w:right="5" w:firstLine="0"/>
              <w:rPr>
                <w:szCs w:val="26"/>
              </w:rPr>
            </w:pPr>
            <w:r w:rsidRPr="00C94C1F">
              <w:rPr>
                <w:szCs w:val="26"/>
              </w:rPr>
              <w:t>Число документов для голосования</w:t>
            </w:r>
            <w:r w:rsidR="00603DE8" w:rsidRPr="00C94C1F">
              <w:rPr>
                <w:szCs w:val="26"/>
              </w:rPr>
              <w:t>,</w:t>
            </w:r>
            <w:r w:rsidRPr="00C94C1F">
              <w:rPr>
                <w:szCs w:val="26"/>
              </w:rPr>
              <w:t xml:space="preserve"> выданных территориальными счетными комиссиями гражданам в день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3.</w:t>
            </w:r>
          </w:p>
        </w:tc>
        <w:tc>
          <w:tcPr>
            <w:tcW w:w="5098" w:type="dxa"/>
            <w:vAlign w:val="center"/>
          </w:tcPr>
          <w:p w:rsidR="001E04B1" w:rsidRPr="00C94C1F" w:rsidRDefault="001E04B1" w:rsidP="001E04B1">
            <w:pPr>
              <w:tabs>
                <w:tab w:val="left" w:leader="underscore" w:pos="8282"/>
              </w:tabs>
              <w:ind w:firstLine="0"/>
              <w:rPr>
                <w:szCs w:val="26"/>
              </w:rPr>
            </w:pPr>
            <w:r w:rsidRPr="00C94C1F">
              <w:rPr>
                <w:szCs w:val="26"/>
              </w:rPr>
              <w:t xml:space="preserve">Число погашенных документов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4.</w:t>
            </w:r>
          </w:p>
        </w:tc>
        <w:tc>
          <w:tcPr>
            <w:tcW w:w="5098" w:type="dxa"/>
            <w:vAlign w:val="center"/>
          </w:tcPr>
          <w:p w:rsidR="001E04B1" w:rsidRPr="00C94C1F" w:rsidRDefault="001E04B1" w:rsidP="001E04B1">
            <w:pPr>
              <w:ind w:firstLine="0"/>
              <w:rPr>
                <w:szCs w:val="26"/>
              </w:rPr>
            </w:pPr>
            <w:r w:rsidRPr="00C94C1F">
              <w:rPr>
                <w:szCs w:val="26"/>
              </w:rPr>
              <w:t>Число документов для голосования</w:t>
            </w:r>
            <w:r w:rsidR="00603DE8" w:rsidRPr="00C94C1F">
              <w:rPr>
                <w:szCs w:val="26"/>
              </w:rPr>
              <w:t>,</w:t>
            </w:r>
            <w:r w:rsidRPr="00C94C1F">
              <w:rPr>
                <w:szCs w:val="26"/>
              </w:rPr>
              <w:t xml:space="preserve"> содержащихся в ящиках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5.</w:t>
            </w:r>
          </w:p>
        </w:tc>
        <w:tc>
          <w:tcPr>
            <w:tcW w:w="5098" w:type="dxa"/>
            <w:vAlign w:val="center"/>
          </w:tcPr>
          <w:p w:rsidR="001E04B1" w:rsidRPr="00C94C1F" w:rsidRDefault="001E04B1" w:rsidP="001E04B1">
            <w:pPr>
              <w:tabs>
                <w:tab w:val="left" w:leader="underscore" w:pos="8282"/>
              </w:tabs>
              <w:ind w:firstLine="0"/>
              <w:rPr>
                <w:szCs w:val="26"/>
              </w:rPr>
            </w:pPr>
            <w:r w:rsidRPr="00C94C1F">
              <w:rPr>
                <w:szCs w:val="26"/>
              </w:rPr>
              <w:t xml:space="preserve">Число недействительных документов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6.</w:t>
            </w:r>
          </w:p>
        </w:tc>
        <w:tc>
          <w:tcPr>
            <w:tcW w:w="5098" w:type="dxa"/>
            <w:vAlign w:val="center"/>
          </w:tcPr>
          <w:p w:rsidR="001E04B1" w:rsidRPr="00C94C1F" w:rsidRDefault="001E04B1" w:rsidP="001E04B1">
            <w:pPr>
              <w:tabs>
                <w:tab w:val="left" w:leader="underscore" w:pos="8282"/>
              </w:tabs>
              <w:ind w:firstLine="0"/>
              <w:rPr>
                <w:szCs w:val="26"/>
              </w:rPr>
            </w:pPr>
            <w:r w:rsidRPr="00C94C1F">
              <w:rPr>
                <w:szCs w:val="26"/>
              </w:rPr>
              <w:t xml:space="preserve">Число действительных документов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bl>
    <w:p w:rsidR="001E04B1" w:rsidRPr="001E04B1" w:rsidRDefault="001E04B1" w:rsidP="001E04B1">
      <w:pPr>
        <w:tabs>
          <w:tab w:val="left" w:leader="underscore" w:pos="8282"/>
        </w:tabs>
        <w:spacing w:after="298" w:line="280" w:lineRule="exact"/>
        <w:rPr>
          <w:szCs w:val="26"/>
        </w:rPr>
      </w:pPr>
      <w:r w:rsidRPr="001E04B1">
        <w:rPr>
          <w:szCs w:val="26"/>
        </w:rPr>
        <w:lastRenderedPageBreak/>
        <w:t>7.  Результаты голосования:</w:t>
      </w:r>
    </w:p>
    <w:tbl>
      <w:tblPr>
        <w:tblStyle w:val="a3"/>
        <w:tblW w:w="0" w:type="auto"/>
        <w:tblLook w:val="04A0" w:firstRow="1" w:lastRow="0" w:firstColumn="1" w:lastColumn="0" w:noHBand="0" w:noVBand="1"/>
      </w:tblPr>
      <w:tblGrid>
        <w:gridCol w:w="594"/>
        <w:gridCol w:w="4221"/>
        <w:gridCol w:w="1289"/>
        <w:gridCol w:w="3523"/>
      </w:tblGrid>
      <w:tr w:rsidR="001E04B1" w:rsidRPr="001E04B1" w:rsidTr="00BF5DF9">
        <w:tc>
          <w:tcPr>
            <w:tcW w:w="594" w:type="dxa"/>
            <w:vMerge w:val="restart"/>
            <w:vAlign w:val="center"/>
          </w:tcPr>
          <w:p w:rsidR="001E04B1" w:rsidRPr="001E04B1" w:rsidRDefault="001E04B1" w:rsidP="001E04B1">
            <w:pPr>
              <w:tabs>
                <w:tab w:val="left" w:leader="underscore" w:pos="8282"/>
              </w:tabs>
              <w:ind w:firstLine="22"/>
              <w:jc w:val="center"/>
              <w:rPr>
                <w:szCs w:val="26"/>
              </w:rPr>
            </w:pPr>
            <w:r w:rsidRPr="001E04B1">
              <w:rPr>
                <w:szCs w:val="26"/>
              </w:rPr>
              <w:t>№</w:t>
            </w:r>
          </w:p>
          <w:p w:rsidR="001E04B1" w:rsidRPr="001E04B1" w:rsidRDefault="001E04B1" w:rsidP="001E04B1">
            <w:pPr>
              <w:tabs>
                <w:tab w:val="left" w:leader="underscore" w:pos="8282"/>
              </w:tabs>
              <w:ind w:firstLine="22"/>
              <w:jc w:val="center"/>
              <w:rPr>
                <w:szCs w:val="26"/>
              </w:rPr>
            </w:pPr>
            <w:r w:rsidRPr="001E04B1">
              <w:rPr>
                <w:szCs w:val="26"/>
              </w:rPr>
              <w:t>п/п</w:t>
            </w:r>
          </w:p>
        </w:tc>
        <w:tc>
          <w:tcPr>
            <w:tcW w:w="4221" w:type="dxa"/>
            <w:vMerge w:val="restart"/>
            <w:vAlign w:val="center"/>
          </w:tcPr>
          <w:p w:rsidR="001E04B1" w:rsidRPr="001E04B1" w:rsidRDefault="001E04B1" w:rsidP="001E04B1">
            <w:pPr>
              <w:tabs>
                <w:tab w:val="left" w:leader="underscore" w:pos="8282"/>
              </w:tabs>
              <w:ind w:firstLine="22"/>
              <w:jc w:val="center"/>
              <w:rPr>
                <w:szCs w:val="26"/>
              </w:rPr>
            </w:pPr>
            <w:r w:rsidRPr="001E04B1">
              <w:rPr>
                <w:szCs w:val="26"/>
              </w:rPr>
              <w:t>Наименование и адрес общественной территории</w:t>
            </w:r>
          </w:p>
        </w:tc>
        <w:tc>
          <w:tcPr>
            <w:tcW w:w="4812" w:type="dxa"/>
            <w:gridSpan w:val="2"/>
            <w:vAlign w:val="center"/>
          </w:tcPr>
          <w:p w:rsidR="001E04B1" w:rsidRPr="001E04B1" w:rsidRDefault="001E04B1" w:rsidP="001E04B1">
            <w:pPr>
              <w:tabs>
                <w:tab w:val="left" w:leader="underscore" w:pos="8282"/>
              </w:tabs>
              <w:ind w:firstLine="22"/>
              <w:jc w:val="center"/>
              <w:rPr>
                <w:szCs w:val="26"/>
              </w:rPr>
            </w:pPr>
            <w:r w:rsidRPr="001E04B1">
              <w:rPr>
                <w:szCs w:val="26"/>
              </w:rPr>
              <w:t>Количество голосов</w:t>
            </w:r>
          </w:p>
        </w:tc>
      </w:tr>
      <w:tr w:rsidR="001E04B1" w:rsidRPr="001E04B1" w:rsidTr="00BF5DF9">
        <w:tc>
          <w:tcPr>
            <w:tcW w:w="594" w:type="dxa"/>
            <w:vMerge/>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Merge/>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r w:rsidRPr="001E04B1">
              <w:rPr>
                <w:szCs w:val="26"/>
              </w:rPr>
              <w:t>цифрами</w:t>
            </w:r>
          </w:p>
        </w:tc>
        <w:tc>
          <w:tcPr>
            <w:tcW w:w="3523" w:type="dxa"/>
            <w:vAlign w:val="center"/>
          </w:tcPr>
          <w:p w:rsidR="001E04B1" w:rsidRPr="001E04B1" w:rsidRDefault="001E04B1" w:rsidP="001E04B1">
            <w:pPr>
              <w:tabs>
                <w:tab w:val="left" w:leader="underscore" w:pos="8282"/>
              </w:tabs>
              <w:ind w:firstLine="22"/>
              <w:jc w:val="center"/>
              <w:rPr>
                <w:szCs w:val="26"/>
              </w:rPr>
            </w:pPr>
            <w:r w:rsidRPr="001E04B1">
              <w:rPr>
                <w:szCs w:val="26"/>
              </w:rPr>
              <w:t>прописью</w:t>
            </w:r>
          </w:p>
        </w:tc>
      </w:tr>
      <w:tr w:rsidR="001E04B1" w:rsidRPr="001E04B1" w:rsidTr="00BF5DF9">
        <w:tc>
          <w:tcPr>
            <w:tcW w:w="594" w:type="dxa"/>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p>
        </w:tc>
        <w:tc>
          <w:tcPr>
            <w:tcW w:w="3523" w:type="dxa"/>
            <w:vAlign w:val="center"/>
          </w:tcPr>
          <w:p w:rsidR="001E04B1" w:rsidRPr="001E04B1" w:rsidRDefault="001E04B1" w:rsidP="001E04B1">
            <w:pPr>
              <w:tabs>
                <w:tab w:val="left" w:leader="underscore" w:pos="8282"/>
              </w:tabs>
              <w:ind w:firstLine="22"/>
              <w:jc w:val="center"/>
              <w:rPr>
                <w:szCs w:val="26"/>
              </w:rPr>
            </w:pPr>
          </w:p>
        </w:tc>
      </w:tr>
      <w:tr w:rsidR="001E04B1" w:rsidRPr="001E04B1" w:rsidTr="00BF5DF9">
        <w:tc>
          <w:tcPr>
            <w:tcW w:w="594" w:type="dxa"/>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p>
        </w:tc>
        <w:tc>
          <w:tcPr>
            <w:tcW w:w="3523" w:type="dxa"/>
            <w:vAlign w:val="center"/>
          </w:tcPr>
          <w:p w:rsidR="001E04B1" w:rsidRPr="001E04B1" w:rsidRDefault="001E04B1" w:rsidP="001E04B1">
            <w:pPr>
              <w:tabs>
                <w:tab w:val="left" w:leader="underscore" w:pos="8282"/>
              </w:tabs>
              <w:ind w:firstLine="22"/>
              <w:jc w:val="center"/>
              <w:rPr>
                <w:szCs w:val="26"/>
              </w:rPr>
            </w:pPr>
          </w:p>
        </w:tc>
      </w:tr>
      <w:tr w:rsidR="001E04B1" w:rsidRPr="001E04B1" w:rsidTr="00BF5DF9">
        <w:tc>
          <w:tcPr>
            <w:tcW w:w="594" w:type="dxa"/>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p>
        </w:tc>
        <w:tc>
          <w:tcPr>
            <w:tcW w:w="3523" w:type="dxa"/>
            <w:vAlign w:val="center"/>
          </w:tcPr>
          <w:p w:rsidR="001E04B1" w:rsidRPr="001E04B1" w:rsidRDefault="001E04B1" w:rsidP="001E04B1">
            <w:pPr>
              <w:tabs>
                <w:tab w:val="left" w:leader="underscore" w:pos="8282"/>
              </w:tabs>
              <w:ind w:firstLine="22"/>
              <w:jc w:val="center"/>
              <w:rPr>
                <w:szCs w:val="26"/>
              </w:rPr>
            </w:pPr>
          </w:p>
        </w:tc>
      </w:tr>
    </w:tbl>
    <w:p w:rsidR="001E04B1" w:rsidRDefault="001E04B1" w:rsidP="001E04B1">
      <w:pPr>
        <w:tabs>
          <w:tab w:val="left" w:leader="underscore" w:pos="8282"/>
        </w:tabs>
        <w:spacing w:after="298" w:line="280" w:lineRule="exact"/>
        <w:rPr>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843"/>
        <w:gridCol w:w="2976"/>
      </w:tblGrid>
      <w:tr w:rsidR="001E04B1" w:rsidRPr="001E04B1" w:rsidTr="00BF5DF9">
        <w:tc>
          <w:tcPr>
            <w:tcW w:w="4820" w:type="dxa"/>
          </w:tcPr>
          <w:p w:rsidR="001E04B1" w:rsidRPr="001E04B1" w:rsidRDefault="001E04B1" w:rsidP="001E04B1">
            <w:pPr>
              <w:ind w:firstLine="0"/>
              <w:rPr>
                <w:szCs w:val="26"/>
              </w:rPr>
            </w:pPr>
            <w:r w:rsidRPr="001E04B1">
              <w:rPr>
                <w:szCs w:val="26"/>
              </w:rPr>
              <w:t>Председатель муниципальной общественной комиссии</w:t>
            </w:r>
          </w:p>
        </w:tc>
        <w:tc>
          <w:tcPr>
            <w:tcW w:w="1843" w:type="dxa"/>
            <w:tcBorders>
              <w:bottom w:val="single" w:sz="4" w:space="0" w:color="auto"/>
            </w:tcBorders>
          </w:tcPr>
          <w:p w:rsidR="001E04B1" w:rsidRPr="001E04B1" w:rsidRDefault="001E04B1" w:rsidP="001E04B1">
            <w:pPr>
              <w:tabs>
                <w:tab w:val="left" w:leader="underscore" w:pos="8282"/>
              </w:tabs>
              <w:ind w:firstLine="0"/>
              <w:rPr>
                <w:szCs w:val="26"/>
              </w:rPr>
            </w:pPr>
          </w:p>
        </w:tc>
        <w:tc>
          <w:tcPr>
            <w:tcW w:w="2976" w:type="dxa"/>
            <w:tcBorders>
              <w:bottom w:val="single" w:sz="4" w:space="0" w:color="auto"/>
            </w:tcBorders>
          </w:tcPr>
          <w:p w:rsidR="001E04B1" w:rsidRPr="001E04B1" w:rsidRDefault="001E04B1" w:rsidP="001E04B1">
            <w:pPr>
              <w:tabs>
                <w:tab w:val="left" w:leader="underscore" w:pos="8282"/>
              </w:tabs>
              <w:ind w:firstLine="0"/>
              <w:rPr>
                <w:szCs w:val="26"/>
              </w:rPr>
            </w:pPr>
          </w:p>
        </w:tc>
      </w:tr>
      <w:tr w:rsidR="001E04B1" w:rsidRPr="001E04B1" w:rsidTr="00BF5DF9">
        <w:trPr>
          <w:trHeight w:val="262"/>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c>
          <w:tcPr>
            <w:tcW w:w="4820" w:type="dxa"/>
          </w:tcPr>
          <w:p w:rsidR="001E04B1" w:rsidRPr="001E04B1" w:rsidRDefault="001E04B1" w:rsidP="001E04B1">
            <w:pPr>
              <w:tabs>
                <w:tab w:val="left" w:leader="underscore" w:pos="8282"/>
              </w:tabs>
              <w:ind w:firstLine="0"/>
              <w:rPr>
                <w:szCs w:val="26"/>
              </w:rPr>
            </w:pPr>
            <w:r w:rsidRPr="001E04B1">
              <w:rPr>
                <w:szCs w:val="26"/>
              </w:rPr>
              <w:t>Секретарь муниципальной общественной комиссии</w:t>
            </w:r>
          </w:p>
        </w:tc>
        <w:tc>
          <w:tcPr>
            <w:tcW w:w="1843" w:type="dxa"/>
            <w:tcBorders>
              <w:bottom w:val="single" w:sz="4" w:space="0" w:color="auto"/>
            </w:tcBorders>
          </w:tcPr>
          <w:p w:rsidR="001E04B1" w:rsidRPr="001E04B1" w:rsidRDefault="001E04B1" w:rsidP="001E04B1">
            <w:pPr>
              <w:tabs>
                <w:tab w:val="left" w:leader="underscore" w:pos="8282"/>
              </w:tabs>
              <w:ind w:firstLine="0"/>
              <w:rPr>
                <w:szCs w:val="26"/>
              </w:rPr>
            </w:pPr>
          </w:p>
        </w:tc>
        <w:tc>
          <w:tcPr>
            <w:tcW w:w="2976" w:type="dxa"/>
            <w:tcBorders>
              <w:bottom w:val="single" w:sz="4" w:space="0" w:color="auto"/>
            </w:tcBorders>
          </w:tcPr>
          <w:p w:rsidR="001E04B1" w:rsidRPr="001E04B1" w:rsidRDefault="001E04B1" w:rsidP="001E04B1">
            <w:pPr>
              <w:tabs>
                <w:tab w:val="left" w:leader="underscore" w:pos="8282"/>
              </w:tabs>
              <w:ind w:firstLine="0"/>
              <w:rPr>
                <w:szCs w:val="26"/>
              </w:rPr>
            </w:pPr>
          </w:p>
        </w:tc>
      </w:tr>
      <w:tr w:rsidR="001E04B1" w:rsidRPr="001E04B1" w:rsidTr="00BF5DF9">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c>
          <w:tcPr>
            <w:tcW w:w="4820" w:type="dxa"/>
          </w:tcPr>
          <w:p w:rsidR="001E04B1" w:rsidRPr="001E04B1" w:rsidRDefault="001E04B1" w:rsidP="001E04B1">
            <w:pPr>
              <w:tabs>
                <w:tab w:val="left" w:leader="underscore" w:pos="8282"/>
              </w:tabs>
              <w:ind w:firstLine="0"/>
              <w:rPr>
                <w:szCs w:val="26"/>
              </w:rPr>
            </w:pPr>
            <w:r w:rsidRPr="001E04B1">
              <w:rPr>
                <w:szCs w:val="26"/>
              </w:rPr>
              <w:t>Члены муниципальной общественной комиссии:</w:t>
            </w:r>
          </w:p>
        </w:tc>
        <w:tc>
          <w:tcPr>
            <w:tcW w:w="1843" w:type="dxa"/>
            <w:tcBorders>
              <w:bottom w:val="single" w:sz="4" w:space="0" w:color="auto"/>
            </w:tcBorders>
          </w:tcPr>
          <w:p w:rsidR="001E04B1" w:rsidRPr="001E04B1" w:rsidRDefault="001E04B1" w:rsidP="001E04B1">
            <w:pPr>
              <w:tabs>
                <w:tab w:val="left" w:leader="underscore" w:pos="8282"/>
              </w:tabs>
              <w:ind w:firstLine="0"/>
              <w:rPr>
                <w:szCs w:val="26"/>
              </w:rPr>
            </w:pPr>
          </w:p>
        </w:tc>
        <w:tc>
          <w:tcPr>
            <w:tcW w:w="2976" w:type="dxa"/>
            <w:tcBorders>
              <w:bottom w:val="single" w:sz="4" w:space="0" w:color="auto"/>
            </w:tcBorders>
          </w:tcPr>
          <w:p w:rsidR="001E04B1" w:rsidRPr="001E04B1" w:rsidRDefault="001E04B1" w:rsidP="001E04B1">
            <w:pPr>
              <w:tabs>
                <w:tab w:val="left" w:leader="underscore" w:pos="8282"/>
              </w:tabs>
              <w:ind w:firstLine="0"/>
              <w:rPr>
                <w:szCs w:val="26"/>
              </w:rPr>
            </w:pP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bl>
    <w:p w:rsidR="001E04B1" w:rsidRPr="001E04B1" w:rsidRDefault="001E04B1" w:rsidP="001E04B1">
      <w:pPr>
        <w:tabs>
          <w:tab w:val="left" w:leader="underscore" w:pos="8282"/>
        </w:tabs>
        <w:spacing w:after="298" w:line="280" w:lineRule="exact"/>
        <w:ind w:firstLine="0"/>
        <w:rPr>
          <w:szCs w:val="26"/>
        </w:rPr>
      </w:pPr>
    </w:p>
    <w:p w:rsidR="001E04B1" w:rsidRPr="001E04B1" w:rsidRDefault="001E04B1" w:rsidP="001E04B1">
      <w:pPr>
        <w:tabs>
          <w:tab w:val="left" w:leader="underscore" w:pos="8282"/>
        </w:tabs>
        <w:spacing w:after="298" w:line="280" w:lineRule="exact"/>
        <w:ind w:firstLine="0"/>
        <w:rPr>
          <w:szCs w:val="26"/>
        </w:rPr>
      </w:pPr>
    </w:p>
    <w:p w:rsidR="001E04B1" w:rsidRPr="001E04B1" w:rsidRDefault="001E04B1" w:rsidP="001E04B1">
      <w:pPr>
        <w:tabs>
          <w:tab w:val="left" w:leader="underscore" w:pos="8282"/>
        </w:tabs>
        <w:spacing w:after="298" w:line="280" w:lineRule="exact"/>
        <w:ind w:firstLine="0"/>
        <w:rPr>
          <w:szCs w:val="26"/>
        </w:rPr>
      </w:pPr>
      <w:r w:rsidRPr="001E04B1">
        <w:rPr>
          <w:szCs w:val="26"/>
        </w:rPr>
        <w:t>Протокол подписан «____» ____________ 20____ года в _____часов ____минут</w:t>
      </w:r>
    </w:p>
    <w:p w:rsidR="00A118B5" w:rsidRPr="001E04B1" w:rsidRDefault="00A118B5" w:rsidP="001E04B1">
      <w:pPr>
        <w:spacing w:line="360" w:lineRule="auto"/>
        <w:ind w:firstLine="0"/>
        <w:jc w:val="center"/>
        <w:rPr>
          <w:szCs w:val="26"/>
        </w:rPr>
      </w:pPr>
    </w:p>
    <w:p w:rsidR="00A118B5" w:rsidRDefault="00A118B5" w:rsidP="00DE78F6">
      <w:pPr>
        <w:spacing w:line="360" w:lineRule="auto"/>
        <w:jc w:val="center"/>
        <w:rPr>
          <w:szCs w:val="26"/>
        </w:rPr>
      </w:pPr>
    </w:p>
    <w:p w:rsidR="00A118B5" w:rsidRDefault="00A118B5" w:rsidP="00DE78F6">
      <w:pPr>
        <w:spacing w:line="360" w:lineRule="auto"/>
        <w:jc w:val="center"/>
        <w:rPr>
          <w:szCs w:val="26"/>
        </w:rPr>
      </w:pPr>
    </w:p>
    <w:p w:rsidR="00A118B5" w:rsidRDefault="00A118B5" w:rsidP="00DE78F6">
      <w:pPr>
        <w:spacing w:line="360" w:lineRule="auto"/>
        <w:jc w:val="center"/>
        <w:rPr>
          <w:szCs w:val="26"/>
        </w:rPr>
      </w:pPr>
    </w:p>
    <w:p w:rsidR="00A118B5" w:rsidRDefault="00A118B5" w:rsidP="00DE78F6">
      <w:pPr>
        <w:spacing w:line="360" w:lineRule="auto"/>
        <w:jc w:val="center"/>
        <w:rPr>
          <w:szCs w:val="26"/>
        </w:rPr>
      </w:pPr>
    </w:p>
    <w:p w:rsidR="00A44D61" w:rsidRDefault="00A44D61" w:rsidP="00DE78F6">
      <w:pPr>
        <w:spacing w:line="360" w:lineRule="auto"/>
        <w:jc w:val="center"/>
        <w:rPr>
          <w:szCs w:val="26"/>
        </w:rPr>
      </w:pPr>
    </w:p>
    <w:p w:rsidR="00A118B5" w:rsidRDefault="00A118B5"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F6157" w:rsidRDefault="00CF6157" w:rsidP="00CF6157">
      <w:pPr>
        <w:tabs>
          <w:tab w:val="left" w:pos="5160"/>
          <w:tab w:val="left" w:pos="7425"/>
        </w:tabs>
        <w:ind w:left="5529" w:firstLine="0"/>
        <w:jc w:val="center"/>
        <w:rPr>
          <w:szCs w:val="26"/>
        </w:rPr>
      </w:pPr>
      <w:r>
        <w:rPr>
          <w:szCs w:val="26"/>
        </w:rPr>
        <w:lastRenderedPageBreak/>
        <w:t>Приложение № 4</w:t>
      </w:r>
    </w:p>
    <w:p w:rsidR="00CF6157" w:rsidRDefault="00CF6157" w:rsidP="00CF6157">
      <w:pPr>
        <w:tabs>
          <w:tab w:val="left" w:pos="5160"/>
          <w:tab w:val="left" w:pos="7425"/>
        </w:tabs>
        <w:ind w:left="5529" w:firstLine="0"/>
        <w:jc w:val="center"/>
        <w:rPr>
          <w:szCs w:val="26"/>
        </w:rPr>
      </w:pPr>
    </w:p>
    <w:p w:rsidR="00A118B5" w:rsidRPr="00E77BF6" w:rsidRDefault="00A118B5" w:rsidP="00A118B5">
      <w:pPr>
        <w:tabs>
          <w:tab w:val="left" w:pos="5160"/>
          <w:tab w:val="left" w:pos="7425"/>
        </w:tabs>
        <w:ind w:left="5387" w:firstLine="0"/>
        <w:jc w:val="center"/>
        <w:rPr>
          <w:szCs w:val="26"/>
        </w:rPr>
      </w:pPr>
      <w:r w:rsidRPr="00E77BF6">
        <w:rPr>
          <w:szCs w:val="26"/>
        </w:rPr>
        <w:t>УТВЕРЖДЕН</w:t>
      </w:r>
      <w:r>
        <w:rPr>
          <w:szCs w:val="26"/>
        </w:rPr>
        <w:t>А</w:t>
      </w:r>
    </w:p>
    <w:p w:rsidR="00A118B5" w:rsidRPr="00E77BF6" w:rsidRDefault="00A118B5" w:rsidP="00A118B5">
      <w:pPr>
        <w:pStyle w:val="a4"/>
        <w:tabs>
          <w:tab w:val="clear" w:pos="4677"/>
          <w:tab w:val="clear" w:pos="9355"/>
        </w:tabs>
        <w:ind w:left="5387" w:firstLine="0"/>
        <w:rPr>
          <w:szCs w:val="26"/>
        </w:rPr>
      </w:pPr>
    </w:p>
    <w:p w:rsidR="00A118B5" w:rsidRPr="00E77BF6" w:rsidRDefault="00A118B5" w:rsidP="00A118B5">
      <w:pPr>
        <w:pStyle w:val="a4"/>
        <w:tabs>
          <w:tab w:val="clear" w:pos="4677"/>
          <w:tab w:val="clear" w:pos="9355"/>
        </w:tabs>
        <w:ind w:left="5529" w:firstLine="0"/>
        <w:rPr>
          <w:szCs w:val="26"/>
        </w:rPr>
      </w:pPr>
      <w:r w:rsidRPr="00E77BF6">
        <w:rPr>
          <w:szCs w:val="26"/>
        </w:rPr>
        <w:t>постановлением    администрации</w:t>
      </w:r>
    </w:p>
    <w:p w:rsidR="00A118B5" w:rsidRPr="00E77BF6" w:rsidRDefault="00A118B5" w:rsidP="00A118B5">
      <w:pPr>
        <w:pStyle w:val="a4"/>
        <w:tabs>
          <w:tab w:val="clear" w:pos="4677"/>
          <w:tab w:val="clear" w:pos="9355"/>
          <w:tab w:val="left" w:pos="5812"/>
        </w:tabs>
        <w:ind w:left="5529" w:firstLine="0"/>
        <w:rPr>
          <w:szCs w:val="26"/>
        </w:rPr>
      </w:pPr>
      <w:r w:rsidRPr="00E77BF6">
        <w:rPr>
          <w:szCs w:val="26"/>
        </w:rPr>
        <w:t xml:space="preserve">Арсеньевского городского округа </w:t>
      </w:r>
    </w:p>
    <w:p w:rsidR="00E11DFD" w:rsidRPr="009459AD" w:rsidRDefault="00E11DFD" w:rsidP="00E11DFD">
      <w:pPr>
        <w:pStyle w:val="a4"/>
        <w:tabs>
          <w:tab w:val="clear" w:pos="4677"/>
          <w:tab w:val="clear" w:pos="9355"/>
          <w:tab w:val="left" w:pos="5387"/>
          <w:tab w:val="left" w:pos="5812"/>
        </w:tabs>
        <w:ind w:left="5529" w:firstLine="0"/>
        <w:rPr>
          <w:szCs w:val="26"/>
        </w:rPr>
      </w:pPr>
      <w:r w:rsidRPr="009459AD">
        <w:rPr>
          <w:szCs w:val="26"/>
        </w:rPr>
        <w:t>от «</w:t>
      </w:r>
      <w:r>
        <w:rPr>
          <w:szCs w:val="26"/>
        </w:rPr>
        <w:t>28</w:t>
      </w:r>
      <w:r w:rsidRPr="009459AD">
        <w:rPr>
          <w:szCs w:val="26"/>
        </w:rPr>
        <w:t xml:space="preserve">» </w:t>
      </w:r>
      <w:r>
        <w:rPr>
          <w:szCs w:val="26"/>
        </w:rPr>
        <w:t>января 2019</w:t>
      </w:r>
      <w:r w:rsidRPr="009459AD">
        <w:rPr>
          <w:szCs w:val="26"/>
        </w:rPr>
        <w:t xml:space="preserve"> года №</w:t>
      </w:r>
      <w:r>
        <w:rPr>
          <w:szCs w:val="26"/>
        </w:rPr>
        <w:t xml:space="preserve"> 36-па</w:t>
      </w:r>
    </w:p>
    <w:p w:rsidR="00A118B5" w:rsidRDefault="00A118B5" w:rsidP="00DE78F6">
      <w:pPr>
        <w:spacing w:line="360" w:lineRule="auto"/>
        <w:jc w:val="center"/>
        <w:rPr>
          <w:szCs w:val="26"/>
        </w:rPr>
      </w:pPr>
      <w:bookmarkStart w:id="0" w:name="_GoBack"/>
      <w:bookmarkEnd w:id="0"/>
    </w:p>
    <w:p w:rsidR="001E04B1" w:rsidRPr="001E04B1" w:rsidRDefault="001E04B1" w:rsidP="00CF6157">
      <w:pPr>
        <w:ind w:firstLine="0"/>
        <w:rPr>
          <w:szCs w:val="26"/>
        </w:rPr>
      </w:pPr>
      <w:r w:rsidRPr="001E04B1">
        <w:rPr>
          <w:szCs w:val="26"/>
        </w:rPr>
        <w:t>Форма</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Документ для голосования </w:t>
      </w:r>
    </w:p>
    <w:p w:rsidR="001E04B1" w:rsidRPr="001E04B1" w:rsidRDefault="001E04B1" w:rsidP="005069CC">
      <w:pPr>
        <w:pStyle w:val="82"/>
        <w:shd w:val="clear" w:color="auto" w:fill="auto"/>
        <w:spacing w:after="0" w:line="240" w:lineRule="auto"/>
        <w:rPr>
          <w:sz w:val="26"/>
          <w:szCs w:val="26"/>
        </w:rPr>
      </w:pPr>
      <w:r w:rsidRPr="001E04B1">
        <w:rPr>
          <w:sz w:val="26"/>
          <w:szCs w:val="26"/>
        </w:rPr>
        <w:t>(бюллетень, опросный, лист и другие формы)</w:t>
      </w:r>
      <w:r w:rsidRPr="001E04B1">
        <w:rPr>
          <w:sz w:val="26"/>
          <w:szCs w:val="26"/>
        </w:rPr>
        <w:br/>
        <w:t xml:space="preserve">для рейтингового голосования по </w:t>
      </w:r>
      <w:r w:rsidR="005069CC">
        <w:rPr>
          <w:sz w:val="26"/>
          <w:szCs w:val="26"/>
        </w:rPr>
        <w:t>отбору</w:t>
      </w:r>
      <w:r w:rsidRPr="001E04B1">
        <w:rPr>
          <w:sz w:val="26"/>
          <w:szCs w:val="26"/>
        </w:rPr>
        <w:t xml:space="preserve"> общественных территорий </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Арсеньевского городского округа, подлежащих благоустройству </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в первоочередном порядке в соответствии с государственной </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программой Приморского края «Формирование современной </w:t>
      </w:r>
    </w:p>
    <w:p w:rsidR="001E04B1" w:rsidRPr="001E04B1" w:rsidRDefault="001E04B1" w:rsidP="001E04B1">
      <w:pPr>
        <w:pStyle w:val="82"/>
        <w:shd w:val="clear" w:color="auto" w:fill="auto"/>
        <w:spacing w:after="0" w:line="240" w:lineRule="auto"/>
        <w:rPr>
          <w:sz w:val="26"/>
          <w:szCs w:val="26"/>
        </w:rPr>
      </w:pPr>
      <w:r w:rsidRPr="001E04B1">
        <w:rPr>
          <w:sz w:val="26"/>
          <w:szCs w:val="26"/>
        </w:rPr>
        <w:t>городской среды муниципальных образований Приморского</w:t>
      </w:r>
    </w:p>
    <w:p w:rsidR="001E04B1" w:rsidRDefault="001E04B1" w:rsidP="001E04B1">
      <w:pPr>
        <w:pStyle w:val="82"/>
        <w:shd w:val="clear" w:color="auto" w:fill="auto"/>
        <w:spacing w:after="0" w:line="240" w:lineRule="auto"/>
        <w:rPr>
          <w:sz w:val="26"/>
          <w:szCs w:val="26"/>
        </w:rPr>
      </w:pPr>
      <w:r w:rsidRPr="001E04B1">
        <w:rPr>
          <w:sz w:val="26"/>
          <w:szCs w:val="26"/>
        </w:rPr>
        <w:t>края» на 2018 – 2022 годы, муниципальной программой «Формирование современной городской среды Арсеньевского городского округа» на 2018-2022 годы»</w:t>
      </w:r>
    </w:p>
    <w:p w:rsidR="00CF6157" w:rsidRDefault="00CF6157" w:rsidP="001E04B1">
      <w:pPr>
        <w:pStyle w:val="82"/>
        <w:shd w:val="clear" w:color="auto" w:fill="auto"/>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3"/>
        <w:gridCol w:w="6663"/>
        <w:gridCol w:w="850"/>
      </w:tblGrid>
      <w:tr w:rsidR="001E04B1" w:rsidTr="00CF6157">
        <w:trPr>
          <w:trHeight w:hRule="exact" w:val="3154"/>
        </w:trPr>
        <w:tc>
          <w:tcPr>
            <w:tcW w:w="9776" w:type="dxa"/>
            <w:gridSpan w:val="3"/>
            <w:shd w:val="clear" w:color="auto" w:fill="FFFFFF"/>
            <w:vAlign w:val="center"/>
          </w:tcPr>
          <w:p w:rsidR="001E04B1" w:rsidRDefault="001E04B1" w:rsidP="00BF5DF9">
            <w:pPr>
              <w:spacing w:line="322" w:lineRule="exact"/>
              <w:jc w:val="center"/>
              <w:rPr>
                <w:rStyle w:val="23"/>
                <w:rFonts w:eastAsiaTheme="minorHAnsi"/>
              </w:rPr>
            </w:pPr>
            <w:r>
              <w:rPr>
                <w:rStyle w:val="23"/>
                <w:rFonts w:eastAsiaTheme="minorHAnsi"/>
              </w:rPr>
              <w:t xml:space="preserve">РАЗЪЯСНЕНИЕ О ПОРЯДКЕ ЗАПОЛНЕНИЯ ДОКУМЕНТА </w:t>
            </w:r>
          </w:p>
          <w:p w:rsidR="001E04B1" w:rsidRDefault="001E04B1" w:rsidP="00BF5DF9">
            <w:pPr>
              <w:spacing w:line="322" w:lineRule="exact"/>
              <w:jc w:val="center"/>
            </w:pPr>
            <w:r>
              <w:rPr>
                <w:rStyle w:val="23"/>
                <w:rFonts w:eastAsiaTheme="minorHAnsi"/>
              </w:rPr>
              <w:t>О ГОЛОСОВАНИИ</w:t>
            </w:r>
          </w:p>
          <w:p w:rsidR="001E04B1" w:rsidRDefault="001E04B1" w:rsidP="00BF5DF9">
            <w:pPr>
              <w:ind w:firstLine="420"/>
              <w:jc w:val="center"/>
            </w:pPr>
            <w:r>
              <w:rPr>
                <w:rStyle w:val="213pt"/>
                <w:rFonts w:eastAsiaTheme="minorHAnsi"/>
              </w:rPr>
              <w:t xml:space="preserve">Поставьте любые знаки (знак) в пустых квадратах (квадрате) справа </w:t>
            </w:r>
            <w:r>
              <w:rPr>
                <w:rStyle w:val="213pt"/>
                <w:rFonts w:eastAsiaTheme="minorHAnsi"/>
              </w:rPr>
              <w:br/>
              <w:t>от наименования проекта благоустройства общественной территории (общественных территорий) не более чем (2) проекта благоустройства общественных территорий, в пользу которых сделан выбор.</w:t>
            </w:r>
          </w:p>
          <w:p w:rsidR="001E04B1" w:rsidRDefault="001E04B1" w:rsidP="001E04B1">
            <w:pPr>
              <w:jc w:val="center"/>
              <w:rPr>
                <w:sz w:val="10"/>
                <w:szCs w:val="10"/>
              </w:rPr>
            </w:pPr>
            <w:r>
              <w:rPr>
                <w:rStyle w:val="213pt"/>
                <w:rFonts w:eastAsiaTheme="minorHAnsi"/>
              </w:rPr>
              <w:t>Документ для голосования, в котором знаки проставлены более чем в (2) квадратах, либо Документ для голосования, в котором знаки (знак) не проставлены ни в одном из квадратов, или не позволяющий установить волеизъявление голосовавшего - считаются недействительными.</w:t>
            </w:r>
          </w:p>
        </w:tc>
      </w:tr>
      <w:tr w:rsidR="001E04B1" w:rsidTr="00CF6157">
        <w:trPr>
          <w:trHeight w:hRule="exact" w:val="1243"/>
        </w:trPr>
        <w:tc>
          <w:tcPr>
            <w:tcW w:w="2263" w:type="dxa"/>
            <w:shd w:val="clear" w:color="auto" w:fill="FFFFFF"/>
            <w:vAlign w:val="center"/>
          </w:tcPr>
          <w:p w:rsidR="001E04B1" w:rsidRPr="00046D52" w:rsidRDefault="001E04B1" w:rsidP="001E04B1">
            <w:pPr>
              <w:ind w:firstLine="0"/>
            </w:pPr>
            <w:r w:rsidRPr="00046D52">
              <w:rPr>
                <w:rStyle w:val="2Calibri10pt"/>
              </w:rPr>
              <w:t>НАИМЕНОВАНИЕ</w:t>
            </w:r>
          </w:p>
          <w:p w:rsidR="001E04B1" w:rsidRPr="00046D52" w:rsidRDefault="001E04B1" w:rsidP="001E04B1">
            <w:pPr>
              <w:ind w:firstLine="0"/>
            </w:pPr>
            <w:r w:rsidRPr="00046D52">
              <w:rPr>
                <w:rStyle w:val="2Calibri10pt"/>
              </w:rPr>
              <w:t>ПРОЕКТА</w:t>
            </w:r>
          </w:p>
          <w:p w:rsidR="001E04B1" w:rsidRPr="00046D52" w:rsidRDefault="001E04B1" w:rsidP="001E04B1">
            <w:pPr>
              <w:ind w:firstLine="0"/>
            </w:pPr>
            <w:r w:rsidRPr="00046D52">
              <w:rPr>
                <w:rStyle w:val="2Calibri10pt"/>
              </w:rPr>
              <w:t>БЛАГОУСТРОЙСТВА</w:t>
            </w:r>
          </w:p>
          <w:p w:rsidR="001E04B1" w:rsidRPr="00046D52" w:rsidRDefault="001E04B1" w:rsidP="001E04B1">
            <w:pPr>
              <w:ind w:firstLine="0"/>
            </w:pPr>
            <w:r w:rsidRPr="00046D52">
              <w:rPr>
                <w:rStyle w:val="2Calibri10pt"/>
              </w:rPr>
              <w:t>ОБЩЕСТВЕННОЙ</w:t>
            </w:r>
          </w:p>
          <w:p w:rsidR="001E04B1" w:rsidRPr="00046D52" w:rsidRDefault="001E04B1" w:rsidP="001E04B1">
            <w:pPr>
              <w:ind w:firstLine="0"/>
            </w:pPr>
            <w:r w:rsidRPr="00046D52">
              <w:rPr>
                <w:rStyle w:val="2Calibri10pt"/>
              </w:rPr>
              <w:t>ТЕРРИТОРИИ</w:t>
            </w:r>
          </w:p>
        </w:tc>
        <w:tc>
          <w:tcPr>
            <w:tcW w:w="6663" w:type="dxa"/>
            <w:shd w:val="clear" w:color="auto" w:fill="FFFFFF"/>
            <w:vAlign w:val="center"/>
          </w:tcPr>
          <w:p w:rsidR="001E04B1" w:rsidRPr="00046D52" w:rsidRDefault="001E04B1" w:rsidP="00BF5DF9">
            <w:pPr>
              <w:ind w:firstLine="125"/>
              <w:jc w:val="center"/>
            </w:pPr>
            <w:r w:rsidRPr="00046D52">
              <w:rPr>
                <w:rStyle w:val="2Calibri10pt"/>
              </w:rPr>
              <w:t>КРАТКОЕ ОПИСАНИЕ ПРОЕКТА БЛАГОУСТРОЙСТВА ОБЩЕСТВЕННОЙ ТЕРРИТОРИИ</w:t>
            </w:r>
          </w:p>
        </w:tc>
        <w:tc>
          <w:tcPr>
            <w:tcW w:w="850" w:type="dxa"/>
            <w:shd w:val="clear" w:color="auto" w:fill="FFFFFF"/>
          </w:tcPr>
          <w:p w:rsidR="001E04B1" w:rsidRDefault="001E04B1" w:rsidP="00BF5DF9">
            <w:pPr>
              <w:rPr>
                <w:sz w:val="10"/>
                <w:szCs w:val="10"/>
              </w:rPr>
            </w:pPr>
          </w:p>
        </w:tc>
      </w:tr>
      <w:tr w:rsidR="001E04B1" w:rsidTr="00CF6157">
        <w:trPr>
          <w:trHeight w:hRule="exact" w:val="1275"/>
        </w:trPr>
        <w:tc>
          <w:tcPr>
            <w:tcW w:w="2263" w:type="dxa"/>
            <w:shd w:val="clear" w:color="auto" w:fill="FFFFFF"/>
            <w:vAlign w:val="center"/>
          </w:tcPr>
          <w:p w:rsidR="001E04B1" w:rsidRPr="00046D52" w:rsidRDefault="001E04B1" w:rsidP="001E04B1">
            <w:pPr>
              <w:ind w:firstLine="0"/>
            </w:pPr>
            <w:r w:rsidRPr="00046D52">
              <w:rPr>
                <w:rStyle w:val="2Calibri10pt"/>
              </w:rPr>
              <w:t>НАИМЕНОВАНИЕ</w:t>
            </w:r>
          </w:p>
          <w:p w:rsidR="001E04B1" w:rsidRPr="00046D52" w:rsidRDefault="001E04B1" w:rsidP="001E04B1">
            <w:pPr>
              <w:ind w:firstLine="0"/>
            </w:pPr>
            <w:r w:rsidRPr="00046D52">
              <w:rPr>
                <w:rStyle w:val="2Calibri10pt"/>
              </w:rPr>
              <w:t>ПРОЕКТА</w:t>
            </w:r>
          </w:p>
          <w:p w:rsidR="001E04B1" w:rsidRPr="00046D52" w:rsidRDefault="001E04B1" w:rsidP="001E04B1">
            <w:pPr>
              <w:ind w:firstLine="0"/>
            </w:pPr>
            <w:r w:rsidRPr="00046D52">
              <w:rPr>
                <w:rStyle w:val="2Calibri10pt"/>
              </w:rPr>
              <w:t>БЛАГОУСТРОЙСТВА</w:t>
            </w:r>
          </w:p>
          <w:p w:rsidR="001E04B1" w:rsidRPr="00046D52" w:rsidRDefault="001E04B1" w:rsidP="001E04B1">
            <w:pPr>
              <w:ind w:firstLine="0"/>
            </w:pPr>
            <w:r w:rsidRPr="00046D52">
              <w:rPr>
                <w:rStyle w:val="2Calibri10pt"/>
              </w:rPr>
              <w:t>ОБЩЕСТВЕННОЙ</w:t>
            </w:r>
          </w:p>
          <w:p w:rsidR="001E04B1" w:rsidRPr="00046D52" w:rsidRDefault="001E04B1" w:rsidP="001E04B1">
            <w:pPr>
              <w:ind w:firstLine="0"/>
            </w:pPr>
            <w:r w:rsidRPr="00046D52">
              <w:rPr>
                <w:rStyle w:val="2Calibri10pt"/>
              </w:rPr>
              <w:t>ТЕРРИТОРИИ</w:t>
            </w:r>
          </w:p>
        </w:tc>
        <w:tc>
          <w:tcPr>
            <w:tcW w:w="6663" w:type="dxa"/>
            <w:shd w:val="clear" w:color="auto" w:fill="FFFFFF"/>
            <w:vAlign w:val="center"/>
          </w:tcPr>
          <w:p w:rsidR="001E04B1" w:rsidRPr="00046D52" w:rsidRDefault="001E04B1" w:rsidP="00BF5DF9">
            <w:pPr>
              <w:ind w:firstLine="660"/>
              <w:jc w:val="center"/>
            </w:pPr>
            <w:r w:rsidRPr="00046D52">
              <w:rPr>
                <w:rStyle w:val="2Calibri10pt"/>
              </w:rPr>
              <w:t>КРАТКОЕ ОПИСАНИЕ ПРОЕКТА БЛАГОУСТРОЙСТВА ОБЩЕСТВЕННОЙ ТЕРРИТОРИИ</w:t>
            </w:r>
          </w:p>
        </w:tc>
        <w:tc>
          <w:tcPr>
            <w:tcW w:w="850" w:type="dxa"/>
            <w:shd w:val="clear" w:color="auto" w:fill="FFFFFF"/>
          </w:tcPr>
          <w:p w:rsidR="001E04B1" w:rsidRDefault="001E04B1" w:rsidP="00BF5DF9">
            <w:pPr>
              <w:rPr>
                <w:sz w:val="10"/>
                <w:szCs w:val="10"/>
              </w:rPr>
            </w:pPr>
          </w:p>
        </w:tc>
      </w:tr>
      <w:tr w:rsidR="001E04B1" w:rsidTr="00CF6157">
        <w:trPr>
          <w:trHeight w:hRule="exact" w:val="1266"/>
        </w:trPr>
        <w:tc>
          <w:tcPr>
            <w:tcW w:w="2263" w:type="dxa"/>
            <w:shd w:val="clear" w:color="auto" w:fill="FFFFFF"/>
            <w:vAlign w:val="center"/>
          </w:tcPr>
          <w:p w:rsidR="001E04B1" w:rsidRPr="00046D52" w:rsidRDefault="001E04B1" w:rsidP="001E04B1">
            <w:pPr>
              <w:ind w:firstLine="0"/>
            </w:pPr>
            <w:r w:rsidRPr="00046D52">
              <w:rPr>
                <w:rStyle w:val="2Calibri10pt"/>
              </w:rPr>
              <w:t>НАИМЕНОВАНИЕ</w:t>
            </w:r>
          </w:p>
          <w:p w:rsidR="001E04B1" w:rsidRPr="00046D52" w:rsidRDefault="001E04B1" w:rsidP="001E04B1">
            <w:pPr>
              <w:ind w:firstLine="0"/>
            </w:pPr>
            <w:r w:rsidRPr="00046D52">
              <w:rPr>
                <w:rStyle w:val="2Calibri10pt"/>
              </w:rPr>
              <w:t>ПРОЕКТА</w:t>
            </w:r>
          </w:p>
          <w:p w:rsidR="001E04B1" w:rsidRPr="00046D52" w:rsidRDefault="001E04B1" w:rsidP="001E04B1">
            <w:pPr>
              <w:ind w:firstLine="0"/>
            </w:pPr>
            <w:r w:rsidRPr="00046D52">
              <w:rPr>
                <w:rStyle w:val="2Calibri10pt"/>
              </w:rPr>
              <w:t>БЛАГОУСТРОЙСТВА</w:t>
            </w:r>
          </w:p>
          <w:p w:rsidR="001E04B1" w:rsidRPr="00046D52" w:rsidRDefault="001E04B1" w:rsidP="001E04B1">
            <w:pPr>
              <w:ind w:firstLine="0"/>
            </w:pPr>
            <w:r w:rsidRPr="00046D52">
              <w:rPr>
                <w:rStyle w:val="2Calibri10pt"/>
              </w:rPr>
              <w:t>ОБЩЕСТВЕННОЙ</w:t>
            </w:r>
          </w:p>
          <w:p w:rsidR="001E04B1" w:rsidRPr="00046D52" w:rsidRDefault="001E04B1" w:rsidP="001E04B1">
            <w:pPr>
              <w:ind w:firstLine="0"/>
            </w:pPr>
            <w:r w:rsidRPr="00046D52">
              <w:rPr>
                <w:rStyle w:val="2Calibri10pt"/>
              </w:rPr>
              <w:t>ТЕРРИТОРИИ</w:t>
            </w:r>
          </w:p>
        </w:tc>
        <w:tc>
          <w:tcPr>
            <w:tcW w:w="6663" w:type="dxa"/>
            <w:shd w:val="clear" w:color="auto" w:fill="FFFFFF"/>
            <w:vAlign w:val="center"/>
          </w:tcPr>
          <w:p w:rsidR="001E04B1" w:rsidRPr="00046D52" w:rsidRDefault="001E04B1" w:rsidP="00BF5DF9">
            <w:pPr>
              <w:ind w:firstLine="660"/>
              <w:jc w:val="center"/>
            </w:pPr>
            <w:r w:rsidRPr="00046D52">
              <w:rPr>
                <w:rStyle w:val="2Calibri10pt"/>
              </w:rPr>
              <w:t>КРАТКОЕ ОПИСАНИЕ ПРОЕКТА БЛАГОУСТРОЙСТВА ОБЩЕСТВЕННОЙ ТЕРРИТОРИИ</w:t>
            </w:r>
          </w:p>
        </w:tc>
        <w:tc>
          <w:tcPr>
            <w:tcW w:w="850" w:type="dxa"/>
            <w:shd w:val="clear" w:color="auto" w:fill="FFFFFF"/>
          </w:tcPr>
          <w:p w:rsidR="001E04B1" w:rsidRDefault="001E04B1" w:rsidP="00BF5DF9">
            <w:pPr>
              <w:rPr>
                <w:sz w:val="10"/>
                <w:szCs w:val="10"/>
              </w:rPr>
            </w:pPr>
          </w:p>
        </w:tc>
      </w:tr>
    </w:tbl>
    <w:p w:rsidR="00CF6157" w:rsidRPr="00CF6157" w:rsidRDefault="00CF6157" w:rsidP="00CF6157">
      <w:pPr>
        <w:spacing w:line="360" w:lineRule="auto"/>
        <w:jc w:val="center"/>
        <w:rPr>
          <w:szCs w:val="26"/>
        </w:rPr>
      </w:pPr>
    </w:p>
    <w:p w:rsidR="00A118B5" w:rsidRPr="00CF6157" w:rsidRDefault="00CF6157" w:rsidP="00CF6157">
      <w:pPr>
        <w:spacing w:line="360" w:lineRule="auto"/>
        <w:jc w:val="center"/>
        <w:rPr>
          <w:szCs w:val="26"/>
        </w:rPr>
      </w:pPr>
      <w:r w:rsidRPr="00CF6157">
        <w:rPr>
          <w:szCs w:val="26"/>
        </w:rPr>
        <w:t>_______________</w:t>
      </w:r>
    </w:p>
    <w:sectPr w:rsidR="00A118B5" w:rsidRPr="00CF6157" w:rsidSect="00CF6157">
      <w:type w:val="continuous"/>
      <w:pgSz w:w="11906" w:h="16838" w:code="9"/>
      <w:pgMar w:top="851" w:right="851" w:bottom="709" w:left="1418" w:header="397" w:footer="15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FB" w:rsidRDefault="002B35FB">
      <w:r>
        <w:separator/>
      </w:r>
    </w:p>
  </w:endnote>
  <w:endnote w:type="continuationSeparator" w:id="0">
    <w:p w:rsidR="002B35FB" w:rsidRDefault="002B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39" w:rsidRDefault="00523739">
    <w:pPr>
      <w:pStyle w:val="a6"/>
    </w:pPr>
  </w:p>
  <w:p w:rsidR="00523739" w:rsidRDefault="005237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FB" w:rsidRDefault="002B35FB">
      <w:r>
        <w:separator/>
      </w:r>
    </w:p>
  </w:footnote>
  <w:footnote w:type="continuationSeparator" w:id="0">
    <w:p w:rsidR="002B35FB" w:rsidRDefault="002B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44D7"/>
    <w:multiLevelType w:val="multilevel"/>
    <w:tmpl w:val="01521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80F26"/>
    <w:multiLevelType w:val="multilevel"/>
    <w:tmpl w:val="C0B8E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137F1"/>
    <w:multiLevelType w:val="multilevel"/>
    <w:tmpl w:val="94EC8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EB1D52"/>
    <w:multiLevelType w:val="multilevel"/>
    <w:tmpl w:val="F21CA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7C485F"/>
    <w:multiLevelType w:val="multilevel"/>
    <w:tmpl w:val="86D03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D7D72"/>
    <w:multiLevelType w:val="multilevel"/>
    <w:tmpl w:val="32D0B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2D"/>
    <w:rsid w:val="000022F0"/>
    <w:rsid w:val="000027EA"/>
    <w:rsid w:val="00011115"/>
    <w:rsid w:val="00012E93"/>
    <w:rsid w:val="00014DFB"/>
    <w:rsid w:val="00027057"/>
    <w:rsid w:val="000425F3"/>
    <w:rsid w:val="0004622A"/>
    <w:rsid w:val="000616AF"/>
    <w:rsid w:val="0008407B"/>
    <w:rsid w:val="00084825"/>
    <w:rsid w:val="0008485B"/>
    <w:rsid w:val="00087ADF"/>
    <w:rsid w:val="000A360C"/>
    <w:rsid w:val="000B49D9"/>
    <w:rsid w:val="000C0C6B"/>
    <w:rsid w:val="000D141F"/>
    <w:rsid w:val="000D32DB"/>
    <w:rsid w:val="000D4CAC"/>
    <w:rsid w:val="00123568"/>
    <w:rsid w:val="00150032"/>
    <w:rsid w:val="00150A68"/>
    <w:rsid w:val="00160D34"/>
    <w:rsid w:val="00161858"/>
    <w:rsid w:val="0018377B"/>
    <w:rsid w:val="001A1AEC"/>
    <w:rsid w:val="001C12F8"/>
    <w:rsid w:val="001D210B"/>
    <w:rsid w:val="001E04B1"/>
    <w:rsid w:val="001E7E9A"/>
    <w:rsid w:val="001F38B4"/>
    <w:rsid w:val="001F398F"/>
    <w:rsid w:val="001F5E74"/>
    <w:rsid w:val="001F7ABE"/>
    <w:rsid w:val="00200E52"/>
    <w:rsid w:val="00206BE9"/>
    <w:rsid w:val="00226F05"/>
    <w:rsid w:val="00231205"/>
    <w:rsid w:val="00236F86"/>
    <w:rsid w:val="0025096D"/>
    <w:rsid w:val="00262A6B"/>
    <w:rsid w:val="00265D43"/>
    <w:rsid w:val="00277A9A"/>
    <w:rsid w:val="0028162D"/>
    <w:rsid w:val="00286612"/>
    <w:rsid w:val="0029135A"/>
    <w:rsid w:val="00294388"/>
    <w:rsid w:val="002B35FB"/>
    <w:rsid w:val="002C35EA"/>
    <w:rsid w:val="002C71D2"/>
    <w:rsid w:val="002D2E68"/>
    <w:rsid w:val="002F5299"/>
    <w:rsid w:val="00300FA4"/>
    <w:rsid w:val="00303407"/>
    <w:rsid w:val="0032700A"/>
    <w:rsid w:val="00365C21"/>
    <w:rsid w:val="00375990"/>
    <w:rsid w:val="0038137C"/>
    <w:rsid w:val="003A0CBA"/>
    <w:rsid w:val="003C7484"/>
    <w:rsid w:val="003D1B51"/>
    <w:rsid w:val="003D2B36"/>
    <w:rsid w:val="003D5AC5"/>
    <w:rsid w:val="003E6674"/>
    <w:rsid w:val="003F5F54"/>
    <w:rsid w:val="00403018"/>
    <w:rsid w:val="00445B8E"/>
    <w:rsid w:val="00454238"/>
    <w:rsid w:val="00456B95"/>
    <w:rsid w:val="00457F49"/>
    <w:rsid w:val="00466CF0"/>
    <w:rsid w:val="00471E00"/>
    <w:rsid w:val="004866CC"/>
    <w:rsid w:val="004B75CA"/>
    <w:rsid w:val="004F24B5"/>
    <w:rsid w:val="004F667E"/>
    <w:rsid w:val="005069CC"/>
    <w:rsid w:val="00507B11"/>
    <w:rsid w:val="00513069"/>
    <w:rsid w:val="00514707"/>
    <w:rsid w:val="00523739"/>
    <w:rsid w:val="0054144F"/>
    <w:rsid w:val="00566947"/>
    <w:rsid w:val="00592A52"/>
    <w:rsid w:val="0059491F"/>
    <w:rsid w:val="005A55C1"/>
    <w:rsid w:val="005C0E96"/>
    <w:rsid w:val="005F38F2"/>
    <w:rsid w:val="005F45EB"/>
    <w:rsid w:val="005F621C"/>
    <w:rsid w:val="00603DE8"/>
    <w:rsid w:val="006454B4"/>
    <w:rsid w:val="00670772"/>
    <w:rsid w:val="0067573A"/>
    <w:rsid w:val="00681D39"/>
    <w:rsid w:val="00681EFD"/>
    <w:rsid w:val="006A7761"/>
    <w:rsid w:val="006C74BD"/>
    <w:rsid w:val="006E3865"/>
    <w:rsid w:val="006E5EA1"/>
    <w:rsid w:val="007026FA"/>
    <w:rsid w:val="007076D8"/>
    <w:rsid w:val="007240A1"/>
    <w:rsid w:val="00750372"/>
    <w:rsid w:val="00754CC1"/>
    <w:rsid w:val="0077066E"/>
    <w:rsid w:val="00773245"/>
    <w:rsid w:val="007B2B5B"/>
    <w:rsid w:val="007B6D87"/>
    <w:rsid w:val="007C1B27"/>
    <w:rsid w:val="007E5B93"/>
    <w:rsid w:val="00804BE1"/>
    <w:rsid w:val="008154ED"/>
    <w:rsid w:val="008337E8"/>
    <w:rsid w:val="00840F54"/>
    <w:rsid w:val="00860B62"/>
    <w:rsid w:val="008613AC"/>
    <w:rsid w:val="008620C0"/>
    <w:rsid w:val="00872D21"/>
    <w:rsid w:val="00873BC1"/>
    <w:rsid w:val="00882939"/>
    <w:rsid w:val="00892E4E"/>
    <w:rsid w:val="008C51D3"/>
    <w:rsid w:val="008D2BA1"/>
    <w:rsid w:val="008E0B13"/>
    <w:rsid w:val="008F1446"/>
    <w:rsid w:val="008F2269"/>
    <w:rsid w:val="0090245B"/>
    <w:rsid w:val="009031B8"/>
    <w:rsid w:val="00924629"/>
    <w:rsid w:val="00945EBC"/>
    <w:rsid w:val="009750B7"/>
    <w:rsid w:val="00992B48"/>
    <w:rsid w:val="00993138"/>
    <w:rsid w:val="00994D10"/>
    <w:rsid w:val="009B6CA3"/>
    <w:rsid w:val="009C452A"/>
    <w:rsid w:val="009D22A0"/>
    <w:rsid w:val="009D344F"/>
    <w:rsid w:val="00A04555"/>
    <w:rsid w:val="00A10F23"/>
    <w:rsid w:val="00A118B5"/>
    <w:rsid w:val="00A2655B"/>
    <w:rsid w:val="00A44D61"/>
    <w:rsid w:val="00A47E6F"/>
    <w:rsid w:val="00A5659D"/>
    <w:rsid w:val="00A90A27"/>
    <w:rsid w:val="00AB6BB2"/>
    <w:rsid w:val="00AC5275"/>
    <w:rsid w:val="00AE0D0A"/>
    <w:rsid w:val="00AF16E6"/>
    <w:rsid w:val="00AF6318"/>
    <w:rsid w:val="00B10C51"/>
    <w:rsid w:val="00B15B25"/>
    <w:rsid w:val="00B4356A"/>
    <w:rsid w:val="00B53139"/>
    <w:rsid w:val="00B90291"/>
    <w:rsid w:val="00B945F8"/>
    <w:rsid w:val="00BA10C1"/>
    <w:rsid w:val="00BB5081"/>
    <w:rsid w:val="00BC3DC5"/>
    <w:rsid w:val="00BC649A"/>
    <w:rsid w:val="00BE6D8D"/>
    <w:rsid w:val="00BF651D"/>
    <w:rsid w:val="00C30BE6"/>
    <w:rsid w:val="00C53553"/>
    <w:rsid w:val="00C86421"/>
    <w:rsid w:val="00C92915"/>
    <w:rsid w:val="00C94C1F"/>
    <w:rsid w:val="00CC0A79"/>
    <w:rsid w:val="00CD66E5"/>
    <w:rsid w:val="00CF54EF"/>
    <w:rsid w:val="00CF6157"/>
    <w:rsid w:val="00D03713"/>
    <w:rsid w:val="00D127D8"/>
    <w:rsid w:val="00D203CE"/>
    <w:rsid w:val="00D27694"/>
    <w:rsid w:val="00D37224"/>
    <w:rsid w:val="00D541F6"/>
    <w:rsid w:val="00D72EFD"/>
    <w:rsid w:val="00D7375A"/>
    <w:rsid w:val="00D74227"/>
    <w:rsid w:val="00D96501"/>
    <w:rsid w:val="00DA2BC8"/>
    <w:rsid w:val="00DC230A"/>
    <w:rsid w:val="00DE78F6"/>
    <w:rsid w:val="00DF02F0"/>
    <w:rsid w:val="00E0057D"/>
    <w:rsid w:val="00E11272"/>
    <w:rsid w:val="00E11DFD"/>
    <w:rsid w:val="00E171B0"/>
    <w:rsid w:val="00E26D49"/>
    <w:rsid w:val="00E3149E"/>
    <w:rsid w:val="00E57861"/>
    <w:rsid w:val="00E92639"/>
    <w:rsid w:val="00E94961"/>
    <w:rsid w:val="00E954C3"/>
    <w:rsid w:val="00E97C4A"/>
    <w:rsid w:val="00EC6431"/>
    <w:rsid w:val="00EC69F7"/>
    <w:rsid w:val="00EE6E10"/>
    <w:rsid w:val="00EF340C"/>
    <w:rsid w:val="00F057D9"/>
    <w:rsid w:val="00F37B6A"/>
    <w:rsid w:val="00F66375"/>
    <w:rsid w:val="00F7778A"/>
    <w:rsid w:val="00F87ADF"/>
    <w:rsid w:val="00FA31F5"/>
    <w:rsid w:val="00FB78B5"/>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85F38"/>
  <w15:chartTrackingRefBased/>
  <w15:docId w15:val="{6BDA8602-9375-4DE5-A223-EE5C79C3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A118B5"/>
    <w:pPr>
      <w:keepNext/>
      <w:widowControl/>
      <w:autoSpaceDE/>
      <w:autoSpaceDN/>
      <w:adjustRightInd/>
      <w:ind w:firstLine="8256"/>
      <w:jc w:val="center"/>
      <w:outlineLvl w:val="0"/>
    </w:pPr>
    <w:rPr>
      <w:b/>
      <w:bCs/>
      <w:sz w:val="16"/>
      <w:szCs w:val="24"/>
    </w:rPr>
  </w:style>
  <w:style w:type="paragraph" w:styleId="2">
    <w:name w:val="heading 2"/>
    <w:basedOn w:val="a"/>
    <w:next w:val="a"/>
    <w:link w:val="20"/>
    <w:qFormat/>
    <w:rsid w:val="00A118B5"/>
    <w:pPr>
      <w:keepNext/>
      <w:widowControl/>
      <w:autoSpaceDE/>
      <w:autoSpaceDN/>
      <w:adjustRightInd/>
      <w:spacing w:before="240" w:after="60"/>
      <w:ind w:firstLine="0"/>
      <w:jc w:val="left"/>
      <w:outlineLvl w:val="1"/>
    </w:pPr>
    <w:rPr>
      <w:b/>
      <w:sz w:val="24"/>
      <w:lang w:val="en-US"/>
    </w:rPr>
  </w:style>
  <w:style w:type="paragraph" w:styleId="8">
    <w:name w:val="heading 8"/>
    <w:basedOn w:val="a"/>
    <w:next w:val="a"/>
    <w:link w:val="80"/>
    <w:qFormat/>
    <w:rsid w:val="00A118B5"/>
    <w:pPr>
      <w:keepNext/>
      <w:widowControl/>
      <w:autoSpaceDE/>
      <w:autoSpaceDN/>
      <w:adjustRightInd/>
      <w:ind w:firstLine="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character" w:customStyle="1" w:styleId="a5">
    <w:name w:val="Верхний колонтитул Знак"/>
    <w:link w:val="a4"/>
    <w:rsid w:val="0028162D"/>
    <w:rPr>
      <w:sz w:val="26"/>
    </w:rPr>
  </w:style>
  <w:style w:type="paragraph" w:styleId="a8">
    <w:name w:val="List Paragraph"/>
    <w:basedOn w:val="a"/>
    <w:uiPriority w:val="34"/>
    <w:qFormat/>
    <w:rsid w:val="00AE0D0A"/>
    <w:pPr>
      <w:ind w:left="720"/>
      <w:contextualSpacing/>
    </w:pPr>
  </w:style>
  <w:style w:type="character" w:styleId="a9">
    <w:name w:val="Hyperlink"/>
    <w:basedOn w:val="a0"/>
    <w:rsid w:val="00523739"/>
    <w:rPr>
      <w:color w:val="0563C1" w:themeColor="hyperlink"/>
      <w:u w:val="single"/>
    </w:rPr>
  </w:style>
  <w:style w:type="character" w:customStyle="1" w:styleId="a7">
    <w:name w:val="Нижний колонтитул Знак"/>
    <w:basedOn w:val="a0"/>
    <w:link w:val="a6"/>
    <w:uiPriority w:val="99"/>
    <w:rsid w:val="00523739"/>
    <w:rPr>
      <w:sz w:val="26"/>
    </w:rPr>
  </w:style>
  <w:style w:type="paragraph" w:styleId="aa">
    <w:name w:val="Balloon Text"/>
    <w:basedOn w:val="a"/>
    <w:link w:val="ab"/>
    <w:rsid w:val="00E57861"/>
    <w:rPr>
      <w:rFonts w:ascii="Segoe UI" w:hAnsi="Segoe UI" w:cs="Segoe UI"/>
      <w:sz w:val="18"/>
      <w:szCs w:val="18"/>
    </w:rPr>
  </w:style>
  <w:style w:type="character" w:customStyle="1" w:styleId="ab">
    <w:name w:val="Текст выноски Знак"/>
    <w:basedOn w:val="a0"/>
    <w:link w:val="aa"/>
    <w:rsid w:val="00E57861"/>
    <w:rPr>
      <w:rFonts w:ascii="Segoe UI" w:hAnsi="Segoe UI" w:cs="Segoe UI"/>
      <w:sz w:val="18"/>
      <w:szCs w:val="18"/>
    </w:rPr>
  </w:style>
  <w:style w:type="paragraph" w:customStyle="1" w:styleId="ConsPlusNormal">
    <w:name w:val="ConsPlusNormal"/>
    <w:rsid w:val="00D541F6"/>
    <w:pPr>
      <w:suppressAutoHyphens/>
    </w:pPr>
    <w:rPr>
      <w:rFonts w:ascii="Arial" w:eastAsia="Arial" w:hAnsi="Arial" w:cs="Tahoma"/>
      <w:kern w:val="1"/>
      <w:szCs w:val="24"/>
      <w:lang w:eastAsia="zh-CN" w:bidi="hi-IN"/>
    </w:rPr>
  </w:style>
  <w:style w:type="paragraph" w:customStyle="1" w:styleId="ConsPlusTitle">
    <w:name w:val="ConsPlusTitle"/>
    <w:rsid w:val="00872D21"/>
    <w:pPr>
      <w:widowControl w:val="0"/>
      <w:autoSpaceDE w:val="0"/>
      <w:autoSpaceDN w:val="0"/>
    </w:pPr>
    <w:rPr>
      <w:rFonts w:ascii="Calibri" w:hAnsi="Calibri" w:cs="Calibri"/>
      <w:b/>
      <w:sz w:val="22"/>
    </w:rPr>
  </w:style>
  <w:style w:type="character" w:customStyle="1" w:styleId="blk">
    <w:name w:val="blk"/>
    <w:basedOn w:val="a0"/>
    <w:rsid w:val="00200E52"/>
  </w:style>
  <w:style w:type="paragraph" w:styleId="ac">
    <w:name w:val="Normal (Web)"/>
    <w:basedOn w:val="a"/>
    <w:uiPriority w:val="99"/>
    <w:unhideWhenUsed/>
    <w:rsid w:val="00DE78F6"/>
    <w:pPr>
      <w:widowControl/>
      <w:autoSpaceDE/>
      <w:autoSpaceDN/>
      <w:adjustRightInd/>
      <w:spacing w:before="100" w:beforeAutospacing="1" w:after="100" w:afterAutospacing="1"/>
      <w:ind w:firstLine="0"/>
      <w:jc w:val="left"/>
    </w:pPr>
    <w:rPr>
      <w:sz w:val="24"/>
      <w:szCs w:val="24"/>
    </w:rPr>
  </w:style>
  <w:style w:type="paragraph" w:styleId="HTML">
    <w:name w:val="HTML Preformatted"/>
    <w:basedOn w:val="a"/>
    <w:link w:val="HTML0"/>
    <w:uiPriority w:val="99"/>
    <w:unhideWhenUsed/>
    <w:rsid w:val="00DE7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DE78F6"/>
    <w:rPr>
      <w:rFonts w:ascii="Courier New" w:hAnsi="Courier New" w:cs="Courier New"/>
    </w:rPr>
  </w:style>
  <w:style w:type="character" w:customStyle="1" w:styleId="10">
    <w:name w:val="Заголовок 1 Знак"/>
    <w:basedOn w:val="a0"/>
    <w:link w:val="1"/>
    <w:rsid w:val="00A118B5"/>
    <w:rPr>
      <w:b/>
      <w:bCs/>
      <w:sz w:val="16"/>
      <w:szCs w:val="24"/>
    </w:rPr>
  </w:style>
  <w:style w:type="character" w:customStyle="1" w:styleId="20">
    <w:name w:val="Заголовок 2 Знак"/>
    <w:basedOn w:val="a0"/>
    <w:link w:val="2"/>
    <w:rsid w:val="00A118B5"/>
    <w:rPr>
      <w:b/>
      <w:sz w:val="24"/>
      <w:lang w:val="en-US"/>
    </w:rPr>
  </w:style>
  <w:style w:type="character" w:customStyle="1" w:styleId="80">
    <w:name w:val="Заголовок 8 Знак"/>
    <w:basedOn w:val="a0"/>
    <w:link w:val="8"/>
    <w:rsid w:val="00A118B5"/>
    <w:rPr>
      <w:b/>
      <w:sz w:val="28"/>
    </w:rPr>
  </w:style>
  <w:style w:type="paragraph" w:styleId="3">
    <w:name w:val="Body Text 3"/>
    <w:basedOn w:val="a"/>
    <w:link w:val="30"/>
    <w:rsid w:val="00A118B5"/>
    <w:pPr>
      <w:widowControl/>
      <w:autoSpaceDE/>
      <w:autoSpaceDN/>
      <w:adjustRightInd/>
      <w:ind w:right="-108" w:firstLine="0"/>
      <w:jc w:val="center"/>
    </w:pPr>
    <w:rPr>
      <w:b/>
      <w:sz w:val="20"/>
    </w:rPr>
  </w:style>
  <w:style w:type="character" w:customStyle="1" w:styleId="30">
    <w:name w:val="Основной текст 3 Знак"/>
    <w:basedOn w:val="a0"/>
    <w:link w:val="3"/>
    <w:rsid w:val="00A118B5"/>
    <w:rPr>
      <w:b/>
    </w:rPr>
  </w:style>
  <w:style w:type="character" w:customStyle="1" w:styleId="21">
    <w:name w:val="Основной текст (2)_"/>
    <w:basedOn w:val="a0"/>
    <w:link w:val="22"/>
    <w:rsid w:val="004F667E"/>
    <w:rPr>
      <w:sz w:val="28"/>
      <w:szCs w:val="28"/>
      <w:shd w:val="clear" w:color="auto" w:fill="FFFFFF"/>
    </w:rPr>
  </w:style>
  <w:style w:type="paragraph" w:customStyle="1" w:styleId="22">
    <w:name w:val="Основной текст (2)"/>
    <w:basedOn w:val="a"/>
    <w:link w:val="21"/>
    <w:rsid w:val="004F667E"/>
    <w:pPr>
      <w:shd w:val="clear" w:color="auto" w:fill="FFFFFF"/>
      <w:autoSpaceDE/>
      <w:autoSpaceDN/>
      <w:adjustRightInd/>
      <w:spacing w:line="254" w:lineRule="exact"/>
      <w:ind w:firstLine="0"/>
      <w:jc w:val="center"/>
    </w:pPr>
    <w:rPr>
      <w:sz w:val="28"/>
      <w:szCs w:val="28"/>
    </w:rPr>
  </w:style>
  <w:style w:type="character" w:customStyle="1" w:styleId="81">
    <w:name w:val="Основной текст (8)_"/>
    <w:basedOn w:val="a0"/>
    <w:link w:val="82"/>
    <w:rsid w:val="004F667E"/>
    <w:rPr>
      <w:b/>
      <w:bCs/>
      <w:sz w:val="28"/>
      <w:szCs w:val="28"/>
      <w:shd w:val="clear" w:color="auto" w:fill="FFFFFF"/>
    </w:rPr>
  </w:style>
  <w:style w:type="character" w:customStyle="1" w:styleId="100">
    <w:name w:val="Основной текст (10)_"/>
    <w:basedOn w:val="a0"/>
    <w:link w:val="101"/>
    <w:rsid w:val="004F667E"/>
    <w:rPr>
      <w:i/>
      <w:iCs/>
      <w:sz w:val="26"/>
      <w:szCs w:val="26"/>
      <w:shd w:val="clear" w:color="auto" w:fill="FFFFFF"/>
    </w:rPr>
  </w:style>
  <w:style w:type="character" w:customStyle="1" w:styleId="1014pt">
    <w:name w:val="Основной текст (10) + 14 pt;Не курсив"/>
    <w:basedOn w:val="100"/>
    <w:rsid w:val="004F667E"/>
    <w:rPr>
      <w:i/>
      <w:iCs/>
      <w:color w:val="000000"/>
      <w:spacing w:val="0"/>
      <w:w w:val="100"/>
      <w:position w:val="0"/>
      <w:sz w:val="28"/>
      <w:szCs w:val="28"/>
      <w:shd w:val="clear" w:color="auto" w:fill="FFFFFF"/>
      <w:lang w:val="ru-RU" w:eastAsia="ru-RU" w:bidi="ru-RU"/>
    </w:rPr>
  </w:style>
  <w:style w:type="paragraph" w:customStyle="1" w:styleId="82">
    <w:name w:val="Основной текст (8)"/>
    <w:basedOn w:val="a"/>
    <w:link w:val="81"/>
    <w:rsid w:val="004F667E"/>
    <w:pPr>
      <w:shd w:val="clear" w:color="auto" w:fill="FFFFFF"/>
      <w:autoSpaceDE/>
      <w:autoSpaceDN/>
      <w:adjustRightInd/>
      <w:spacing w:after="300" w:line="322" w:lineRule="exact"/>
      <w:ind w:firstLine="0"/>
      <w:jc w:val="center"/>
    </w:pPr>
    <w:rPr>
      <w:b/>
      <w:bCs/>
      <w:sz w:val="28"/>
      <w:szCs w:val="28"/>
    </w:rPr>
  </w:style>
  <w:style w:type="paragraph" w:customStyle="1" w:styleId="101">
    <w:name w:val="Основной текст (10)"/>
    <w:basedOn w:val="a"/>
    <w:link w:val="100"/>
    <w:rsid w:val="004F667E"/>
    <w:pPr>
      <w:shd w:val="clear" w:color="auto" w:fill="FFFFFF"/>
      <w:autoSpaceDE/>
      <w:autoSpaceDN/>
      <w:adjustRightInd/>
      <w:spacing w:line="322" w:lineRule="exact"/>
      <w:ind w:firstLine="580"/>
    </w:pPr>
    <w:rPr>
      <w:i/>
      <w:iCs/>
      <w:szCs w:val="26"/>
    </w:rPr>
  </w:style>
  <w:style w:type="character" w:customStyle="1" w:styleId="23">
    <w:name w:val="Основной текст (2) + Полужирный"/>
    <w:basedOn w:val="21"/>
    <w:rsid w:val="001E04B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Курсив"/>
    <w:basedOn w:val="21"/>
    <w:rsid w:val="001E04B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Calibri10pt">
    <w:name w:val="Основной текст (2) + Calibri;10 pt;Полужирный;Курсив"/>
    <w:basedOn w:val="21"/>
    <w:rsid w:val="001E04B1"/>
    <w:rPr>
      <w:rFonts w:ascii="Calibri" w:eastAsia="Calibri" w:hAnsi="Calibri" w:cs="Calibri"/>
      <w:b/>
      <w:bCs/>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3;&#1040;&#1057;&#1058;&#1071;\&#1086;&#1073;&#1097;&#1077;&#1089;&#1090;&#1074;&#1077;&#1085;&#1085;&#1099;&#1077;%20&#1086;&#1073;&#1089;&#1091;&#1078;&#1076;&#1077;&#1085;&#1080;&#1103;\&#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192</TotalTime>
  <Pages>15</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Филимонова Анастасия Сергеевна</dc:creator>
  <cp:keywords/>
  <dc:description/>
  <cp:lastModifiedBy>Филимонова Анастасия Сергеевна</cp:lastModifiedBy>
  <cp:revision>20</cp:revision>
  <cp:lastPrinted>2019-01-30T00:46:00Z</cp:lastPrinted>
  <dcterms:created xsi:type="dcterms:W3CDTF">2018-03-30T00:49:00Z</dcterms:created>
  <dcterms:modified xsi:type="dcterms:W3CDTF">2019-05-19T23:36:00Z</dcterms:modified>
</cp:coreProperties>
</file>