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BD" w:rsidRDefault="00F369BD" w:rsidP="00F369BD">
      <w:pPr>
        <w:tabs>
          <w:tab w:val="left" w:pos="2694"/>
        </w:tabs>
        <w:jc w:val="center"/>
        <w:rPr>
          <w:b/>
          <w:spacing w:val="40"/>
          <w:sz w:val="32"/>
        </w:rPr>
      </w:pP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1310"/>
      </w:tblGrid>
      <w:tr w:rsidR="00871029" w:rsidTr="00CA6E2E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794046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февраля 2019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794046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71-па</w:t>
            </w:r>
          </w:p>
        </w:tc>
      </w:tr>
    </w:tbl>
    <w:p w:rsidR="00871029" w:rsidRDefault="00871029" w:rsidP="00871029">
      <w:pPr>
        <w:jc w:val="center"/>
      </w:pPr>
    </w:p>
    <w:p w:rsidR="001724B6" w:rsidRPr="001724B6" w:rsidRDefault="001724B6" w:rsidP="001724B6">
      <w:pPr>
        <w:jc w:val="center"/>
        <w:rPr>
          <w:b/>
          <w:sz w:val="26"/>
          <w:szCs w:val="26"/>
        </w:rPr>
      </w:pPr>
      <w:r w:rsidRPr="001724B6">
        <w:rPr>
          <w:b/>
          <w:sz w:val="26"/>
          <w:szCs w:val="26"/>
        </w:rPr>
        <w:t xml:space="preserve">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</w:t>
      </w:r>
      <w:proofErr w:type="spellStart"/>
      <w:r w:rsidRPr="001724B6">
        <w:rPr>
          <w:b/>
          <w:sz w:val="26"/>
          <w:szCs w:val="26"/>
        </w:rPr>
        <w:t>Арсеньевского</w:t>
      </w:r>
      <w:proofErr w:type="spellEnd"/>
      <w:r w:rsidRPr="001724B6">
        <w:rPr>
          <w:b/>
          <w:sz w:val="26"/>
          <w:szCs w:val="26"/>
        </w:rPr>
        <w:t xml:space="preserve"> городского округа» на 2018-2022 годы»</w:t>
      </w:r>
    </w:p>
    <w:p w:rsidR="001724B6" w:rsidRPr="00EC1508" w:rsidRDefault="001724B6" w:rsidP="00871029">
      <w:pPr>
        <w:jc w:val="center"/>
        <w:rPr>
          <w:sz w:val="26"/>
          <w:szCs w:val="26"/>
        </w:rPr>
      </w:pPr>
    </w:p>
    <w:p w:rsidR="00D91B46" w:rsidRDefault="001724B6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724B6">
        <w:rPr>
          <w:bCs/>
          <w:sz w:val="26"/>
          <w:szCs w:val="26"/>
        </w:rPr>
        <w:t xml:space="preserve">В соответствии с Федеральным </w:t>
      </w:r>
      <w:r w:rsidR="001825FE">
        <w:rPr>
          <w:bCs/>
          <w:sz w:val="26"/>
          <w:szCs w:val="26"/>
        </w:rPr>
        <w:t xml:space="preserve">законом </w:t>
      </w:r>
      <w:r w:rsidRPr="001724B6">
        <w:rPr>
          <w:bCs/>
          <w:sz w:val="26"/>
          <w:szCs w:val="26"/>
        </w:rPr>
        <w:t xml:space="preserve">от 6 октября 2003 года N 131-ФЗ "Об общих принципах организации местного самоуправления в Российской Федерации", </w:t>
      </w:r>
      <w:r w:rsidR="001825FE">
        <w:rPr>
          <w:bCs/>
          <w:sz w:val="26"/>
          <w:szCs w:val="26"/>
        </w:rPr>
        <w:t>Постановление</w:t>
      </w:r>
      <w:r w:rsidR="00A8674F">
        <w:rPr>
          <w:bCs/>
          <w:sz w:val="26"/>
          <w:szCs w:val="26"/>
        </w:rPr>
        <w:t>м</w:t>
      </w:r>
      <w:r w:rsidR="001825FE">
        <w:rPr>
          <w:bCs/>
          <w:sz w:val="26"/>
          <w:szCs w:val="26"/>
        </w:rPr>
        <w:t xml:space="preserve"> </w:t>
      </w:r>
      <w:r w:rsidRPr="001724B6">
        <w:rPr>
          <w:bCs/>
          <w:sz w:val="26"/>
          <w:szCs w:val="26"/>
        </w:rPr>
        <w:t xml:space="preserve">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 w:rsidR="001825FE">
        <w:rPr>
          <w:bCs/>
          <w:sz w:val="26"/>
          <w:szCs w:val="26"/>
        </w:rPr>
        <w:t xml:space="preserve">постановлением </w:t>
      </w:r>
      <w:r w:rsidRPr="001724B6">
        <w:rPr>
          <w:bCs/>
          <w:sz w:val="26"/>
          <w:szCs w:val="26"/>
        </w:rPr>
        <w:t>Администрации Приморского края от 31 августа 2017 года N 356-па "Об утверждении государственной программы Приморского края "Формирование современной городской среды муниципальных образований Приморского края" на 2018 - 2022 годы,</w:t>
      </w:r>
      <w:r>
        <w:rPr>
          <w:bCs/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 xml:space="preserve">руководствуясь Уставом </w:t>
      </w:r>
      <w:proofErr w:type="spellStart"/>
      <w:r w:rsidR="00D91B46" w:rsidRPr="00D91B46">
        <w:rPr>
          <w:sz w:val="26"/>
          <w:szCs w:val="26"/>
        </w:rPr>
        <w:t>Арсеньевского</w:t>
      </w:r>
      <w:proofErr w:type="spellEnd"/>
      <w:r w:rsidR="00D91B46" w:rsidRPr="00D91B46">
        <w:rPr>
          <w:sz w:val="26"/>
          <w:szCs w:val="26"/>
        </w:rPr>
        <w:t xml:space="preserve"> городского округа, администрация </w:t>
      </w:r>
      <w:proofErr w:type="spellStart"/>
      <w:r w:rsidR="00D91B46" w:rsidRPr="00D91B46">
        <w:rPr>
          <w:sz w:val="26"/>
          <w:szCs w:val="26"/>
        </w:rPr>
        <w:t>Арсеньевского</w:t>
      </w:r>
      <w:proofErr w:type="spellEnd"/>
      <w:r w:rsidR="00D91B46" w:rsidRPr="00D91B46">
        <w:rPr>
          <w:sz w:val="26"/>
          <w:szCs w:val="26"/>
        </w:rPr>
        <w:t xml:space="preserve"> городского округа</w:t>
      </w:r>
    </w:p>
    <w:p w:rsidR="001F7D0F" w:rsidRPr="00D91B46" w:rsidRDefault="001F7D0F" w:rsidP="00265E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1F7D0F" w:rsidRDefault="001F7D0F" w:rsidP="00794046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EC1508">
        <w:rPr>
          <w:sz w:val="26"/>
          <w:szCs w:val="26"/>
        </w:rPr>
        <w:t>ПОСТАНОВЛЯЕТ:</w:t>
      </w:r>
    </w:p>
    <w:p w:rsidR="001724B6" w:rsidRDefault="001724B6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Создать общественную комиссию по осуществлению контроля за ходом выполнения муниципальной программы "Формирование современной городской среды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округа" на 2018 - 2022 годы</w:t>
      </w:r>
      <w:r w:rsidR="005B6906">
        <w:rPr>
          <w:sz w:val="26"/>
          <w:szCs w:val="26"/>
        </w:rPr>
        <w:t>»</w:t>
      </w:r>
      <w:r w:rsidR="00A8674F">
        <w:rPr>
          <w:sz w:val="26"/>
          <w:szCs w:val="26"/>
        </w:rPr>
        <w:t xml:space="preserve"> (далее – Общественная комиссия).</w:t>
      </w:r>
    </w:p>
    <w:p w:rsidR="001724B6" w:rsidRDefault="005B6906" w:rsidP="00A8674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Утвердить:</w:t>
      </w:r>
    </w:p>
    <w:p w:rsidR="00A8674F" w:rsidRDefault="005B6906" w:rsidP="00A8674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8674F">
        <w:rPr>
          <w:sz w:val="26"/>
          <w:szCs w:val="26"/>
        </w:rPr>
        <w:t>остав Общественной комиссии</w:t>
      </w:r>
      <w:r>
        <w:rPr>
          <w:sz w:val="26"/>
          <w:szCs w:val="26"/>
        </w:rPr>
        <w:t xml:space="preserve"> (Приложение № 1)</w:t>
      </w:r>
      <w:r w:rsidR="00A8674F">
        <w:rPr>
          <w:sz w:val="26"/>
          <w:szCs w:val="26"/>
        </w:rPr>
        <w:t>;</w:t>
      </w:r>
    </w:p>
    <w:p w:rsidR="00A8674F" w:rsidRDefault="005B6906" w:rsidP="00A8674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A8674F">
        <w:rPr>
          <w:sz w:val="26"/>
          <w:szCs w:val="26"/>
        </w:rPr>
        <w:t>л</w:t>
      </w:r>
      <w:r>
        <w:rPr>
          <w:sz w:val="26"/>
          <w:szCs w:val="26"/>
        </w:rPr>
        <w:t>ожение об Общественной комиссии (Приложение № 2).</w:t>
      </w:r>
    </w:p>
    <w:p w:rsidR="00871029" w:rsidRPr="00D91B46" w:rsidRDefault="00D91B46" w:rsidP="00265E45">
      <w:pPr>
        <w:pStyle w:val="ab"/>
        <w:spacing w:line="36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D91B46">
        <w:rPr>
          <w:rFonts w:ascii="Times New Roman" w:hAnsi="Times New Roman"/>
          <w:sz w:val="26"/>
          <w:szCs w:val="26"/>
          <w:lang w:val="ru-RU"/>
        </w:rPr>
        <w:lastRenderedPageBreak/>
        <w:t>3</w:t>
      </w:r>
      <w:r w:rsidR="00871029" w:rsidRPr="00D91B46">
        <w:rPr>
          <w:rFonts w:ascii="Times New Roman" w:hAnsi="Times New Roman"/>
          <w:sz w:val="26"/>
          <w:szCs w:val="26"/>
        </w:rPr>
        <w:t xml:space="preserve">. Организационному управлению администрации </w:t>
      </w:r>
      <w:proofErr w:type="spellStart"/>
      <w:r w:rsidR="00CA3E2E">
        <w:rPr>
          <w:rFonts w:ascii="Times New Roman" w:hAnsi="Times New Roman"/>
          <w:sz w:val="26"/>
          <w:szCs w:val="26"/>
          <w:lang w:val="ru-RU"/>
        </w:rPr>
        <w:t>Арсеньевского</w:t>
      </w:r>
      <w:proofErr w:type="spellEnd"/>
      <w:r w:rsidR="00CA3E2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71029" w:rsidRPr="00D91B46">
        <w:rPr>
          <w:rFonts w:ascii="Times New Roman" w:hAnsi="Times New Roman"/>
          <w:sz w:val="26"/>
          <w:szCs w:val="26"/>
        </w:rPr>
        <w:t xml:space="preserve">городского округа (Абрамовой) 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обеспечить </w:t>
      </w:r>
      <w:r w:rsidR="00871029" w:rsidRPr="00D91B46">
        <w:rPr>
          <w:rFonts w:ascii="Times New Roman" w:hAnsi="Times New Roman"/>
          <w:sz w:val="26"/>
          <w:szCs w:val="26"/>
        </w:rPr>
        <w:t>размещени</w:t>
      </w:r>
      <w:r w:rsidR="00CA3E2E">
        <w:rPr>
          <w:rFonts w:ascii="Times New Roman" w:hAnsi="Times New Roman"/>
          <w:sz w:val="26"/>
          <w:szCs w:val="26"/>
          <w:lang w:val="ru-RU"/>
        </w:rPr>
        <w:t>е</w:t>
      </w:r>
      <w:r w:rsidR="00871029" w:rsidRPr="00D91B46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871029" w:rsidRPr="00D91B46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="00871029" w:rsidRPr="00D91B46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 настоящего постановления</w:t>
      </w:r>
      <w:r w:rsidR="00871029" w:rsidRPr="00D91B46">
        <w:rPr>
          <w:rFonts w:ascii="Times New Roman" w:hAnsi="Times New Roman"/>
          <w:sz w:val="26"/>
          <w:szCs w:val="26"/>
        </w:rPr>
        <w:t>.</w:t>
      </w:r>
    </w:p>
    <w:p w:rsidR="00871029" w:rsidRPr="00D91B46" w:rsidRDefault="00D91B46" w:rsidP="00265E45">
      <w:pPr>
        <w:spacing w:line="360" w:lineRule="auto"/>
        <w:ind w:firstLine="708"/>
        <w:jc w:val="both"/>
        <w:rPr>
          <w:sz w:val="26"/>
          <w:szCs w:val="26"/>
        </w:rPr>
      </w:pPr>
      <w:r w:rsidRPr="00D91B46">
        <w:rPr>
          <w:sz w:val="26"/>
          <w:szCs w:val="26"/>
        </w:rPr>
        <w:t>4</w:t>
      </w:r>
      <w:r w:rsidR="00871029" w:rsidRPr="00D91B46">
        <w:rPr>
          <w:sz w:val="26"/>
          <w:szCs w:val="26"/>
        </w:rPr>
        <w:t xml:space="preserve">. Контроль за исполнением настоящего </w:t>
      </w:r>
      <w:r w:rsidR="005B6906">
        <w:rPr>
          <w:sz w:val="26"/>
          <w:szCs w:val="26"/>
        </w:rPr>
        <w:t>постановления</w:t>
      </w:r>
      <w:r w:rsidRPr="00D91B46">
        <w:rPr>
          <w:sz w:val="26"/>
          <w:szCs w:val="26"/>
        </w:rPr>
        <w:t xml:space="preserve"> </w:t>
      </w:r>
      <w:r w:rsidR="001724B6">
        <w:rPr>
          <w:sz w:val="26"/>
          <w:szCs w:val="26"/>
        </w:rPr>
        <w:t xml:space="preserve">оставляю за </w:t>
      </w:r>
      <w:r w:rsidR="00265E45">
        <w:rPr>
          <w:sz w:val="26"/>
          <w:szCs w:val="26"/>
        </w:rPr>
        <w:t>собой</w:t>
      </w:r>
      <w:r w:rsidR="00871029" w:rsidRPr="00D91B46">
        <w:rPr>
          <w:sz w:val="26"/>
          <w:szCs w:val="26"/>
        </w:rPr>
        <w:t>.</w:t>
      </w:r>
    </w:p>
    <w:p w:rsidR="00871029" w:rsidRPr="00EC1508" w:rsidRDefault="00871029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871029" w:rsidRPr="00EC1508" w:rsidRDefault="001724B6" w:rsidP="007C6B9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  <w:r w:rsidR="00871029" w:rsidRPr="00EC1508">
        <w:rPr>
          <w:sz w:val="26"/>
          <w:szCs w:val="26"/>
        </w:rPr>
        <w:t xml:space="preserve"> городского округа  </w:t>
      </w:r>
      <w:r>
        <w:rPr>
          <w:sz w:val="26"/>
          <w:szCs w:val="26"/>
        </w:rPr>
        <w:t xml:space="preserve">                            </w:t>
      </w:r>
      <w:r w:rsidR="00871029" w:rsidRPr="00EC1508">
        <w:rPr>
          <w:sz w:val="26"/>
          <w:szCs w:val="26"/>
        </w:rPr>
        <w:t xml:space="preserve">                       </w:t>
      </w:r>
      <w:r w:rsidR="00381A48" w:rsidRPr="00EC1508">
        <w:rPr>
          <w:sz w:val="26"/>
          <w:szCs w:val="26"/>
        </w:rPr>
        <w:t xml:space="preserve">        </w:t>
      </w:r>
      <w:r w:rsidR="00A8674F">
        <w:rPr>
          <w:sz w:val="26"/>
          <w:szCs w:val="26"/>
        </w:rPr>
        <w:t xml:space="preserve">            </w:t>
      </w:r>
      <w:r w:rsidR="00871029" w:rsidRPr="00EC1508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В.С.Пивень</w:t>
      </w:r>
      <w:proofErr w:type="spellEnd"/>
    </w:p>
    <w:p w:rsidR="000839FB" w:rsidRDefault="000839FB" w:rsidP="0033347F">
      <w:pPr>
        <w:rPr>
          <w:sz w:val="2"/>
          <w:szCs w:val="2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222"/>
        <w:gridCol w:w="9997"/>
      </w:tblGrid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1724B6">
            <w:pPr>
              <w:rPr>
                <w:sz w:val="26"/>
                <w:szCs w:val="26"/>
              </w:rPr>
            </w:pPr>
          </w:p>
        </w:tc>
        <w:tc>
          <w:tcPr>
            <w:tcW w:w="9997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97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suppressAutoHyphens/>
              <w:autoSpaceDN w:val="0"/>
              <w:adjustRightIn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9997" w:type="dxa"/>
            <w:shd w:val="clear" w:color="auto" w:fill="auto"/>
          </w:tcPr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A8674F" w:rsidRDefault="00A8674F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A8674F" w:rsidRDefault="005B6906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</w:t>
            </w:r>
          </w:p>
          <w:p w:rsidR="005B6906" w:rsidRDefault="005B6906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УТВЕРЖДЕН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proofErr w:type="gramStart"/>
            <w:r w:rsidRPr="001724B6">
              <w:rPr>
                <w:sz w:val="26"/>
                <w:szCs w:val="26"/>
              </w:rPr>
              <w:t xml:space="preserve">постановлением  </w:t>
            </w:r>
            <w:r>
              <w:rPr>
                <w:sz w:val="26"/>
                <w:szCs w:val="26"/>
              </w:rPr>
              <w:t>а</w:t>
            </w:r>
            <w:r w:rsidRPr="001724B6">
              <w:rPr>
                <w:sz w:val="26"/>
                <w:szCs w:val="26"/>
              </w:rPr>
              <w:t>дминистрации</w:t>
            </w:r>
            <w:proofErr w:type="gramEnd"/>
          </w:p>
          <w:p w:rsidR="001724B6" w:rsidRPr="001724B6" w:rsidRDefault="001724B6" w:rsidP="001724B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Арсеньевского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724B6">
              <w:rPr>
                <w:sz w:val="26"/>
                <w:szCs w:val="26"/>
              </w:rPr>
              <w:t>городского округа от «</w:t>
            </w:r>
            <w:r w:rsidR="00794046">
              <w:rPr>
                <w:sz w:val="26"/>
                <w:szCs w:val="26"/>
                <w:u w:val="single"/>
              </w:rPr>
              <w:t>06</w:t>
            </w:r>
            <w:r w:rsidRPr="001724B6">
              <w:rPr>
                <w:sz w:val="26"/>
                <w:szCs w:val="26"/>
              </w:rPr>
              <w:t>»</w:t>
            </w:r>
            <w:r w:rsidR="00794046">
              <w:rPr>
                <w:sz w:val="26"/>
                <w:szCs w:val="26"/>
              </w:rPr>
              <w:t xml:space="preserve"> февраля</w:t>
            </w:r>
            <w:r w:rsidRPr="001724B6">
              <w:rPr>
                <w:sz w:val="26"/>
                <w:szCs w:val="26"/>
              </w:rPr>
              <w:t xml:space="preserve"> 201</w:t>
            </w:r>
            <w:r w:rsidR="00265E45">
              <w:rPr>
                <w:sz w:val="26"/>
                <w:szCs w:val="26"/>
              </w:rPr>
              <w:t>9</w:t>
            </w:r>
            <w:r w:rsidRPr="001724B6">
              <w:rPr>
                <w:sz w:val="26"/>
                <w:szCs w:val="26"/>
              </w:rPr>
              <w:t xml:space="preserve"> года № </w:t>
            </w:r>
            <w:r w:rsidR="00794046">
              <w:rPr>
                <w:sz w:val="26"/>
                <w:szCs w:val="26"/>
              </w:rPr>
              <w:t>71</w:t>
            </w:r>
            <w:r w:rsidRPr="001724B6">
              <w:rPr>
                <w:sz w:val="26"/>
                <w:szCs w:val="26"/>
                <w:u w:val="single"/>
              </w:rPr>
              <w:t xml:space="preserve">-па 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jc w:val="center"/>
              <w:rPr>
                <w:b/>
                <w:sz w:val="26"/>
                <w:szCs w:val="26"/>
              </w:rPr>
            </w:pPr>
            <w:r w:rsidRPr="001724B6">
              <w:rPr>
                <w:b/>
                <w:sz w:val="26"/>
                <w:szCs w:val="26"/>
              </w:rPr>
              <w:t xml:space="preserve"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</w:t>
            </w:r>
            <w:proofErr w:type="spellStart"/>
            <w:r w:rsidRPr="001724B6">
              <w:rPr>
                <w:b/>
                <w:sz w:val="26"/>
                <w:szCs w:val="26"/>
              </w:rPr>
              <w:t>Арсеньевского</w:t>
            </w:r>
            <w:proofErr w:type="spellEnd"/>
            <w:r w:rsidRPr="001724B6">
              <w:rPr>
                <w:b/>
                <w:sz w:val="26"/>
                <w:szCs w:val="26"/>
              </w:rPr>
              <w:t xml:space="preserve"> городского округа» на 2018-2022 годы» (по должностям)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a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5670"/>
            </w:tblGrid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Председатель комиссии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первый заместитель главы администрации городского округа;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Секретарь комиссии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отдела содержания городских территорий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архитектуры и градостроительства администрации городского округа;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заместитель начальника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proofErr w:type="gramStart"/>
                  <w:r w:rsidRPr="001724B6">
                    <w:rPr>
                      <w:sz w:val="26"/>
                      <w:szCs w:val="26"/>
                    </w:rPr>
                    <w:t>начальник  отдела</w:t>
                  </w:r>
                  <w:proofErr w:type="gramEnd"/>
                  <w:r w:rsidRPr="001724B6">
                    <w:rPr>
                      <w:sz w:val="26"/>
                      <w:szCs w:val="26"/>
                    </w:rPr>
                    <w:t xml:space="preserve"> содержания городских территорий управления жизнеобеспечения администрации городского округа;</w:t>
                  </w:r>
                </w:p>
                <w:p w:rsidR="001825FE" w:rsidRPr="001724B6" w:rsidRDefault="001825F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жилищного хозяйства</w:t>
                  </w:r>
                  <w:r w:rsidRPr="001724B6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организационного управления администрации городского округа;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Представители Думы </w:t>
                  </w:r>
                  <w:proofErr w:type="spellStart"/>
                  <w:r w:rsidRPr="001724B6">
                    <w:rPr>
                      <w:sz w:val="26"/>
                      <w:szCs w:val="26"/>
                    </w:rPr>
                    <w:t>Арсеньевского</w:t>
                  </w:r>
                  <w:proofErr w:type="spellEnd"/>
                  <w:r w:rsidRPr="001724B6">
                    <w:rPr>
                      <w:sz w:val="26"/>
                      <w:szCs w:val="26"/>
                    </w:rPr>
                    <w:t xml:space="preserve"> городского округа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- 2 человека (по согласованию);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политической партии «Единая Россия»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(по согласованию);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общественной организации АГСП «</w:t>
                  </w:r>
                  <w:proofErr w:type="spellStart"/>
                  <w:r w:rsidRPr="001724B6">
                    <w:rPr>
                      <w:sz w:val="26"/>
                      <w:szCs w:val="26"/>
                    </w:rPr>
                    <w:t>Арсеньевский</w:t>
                  </w:r>
                  <w:proofErr w:type="spellEnd"/>
                  <w:r w:rsidRPr="001724B6">
                    <w:rPr>
                      <w:sz w:val="26"/>
                      <w:szCs w:val="26"/>
                    </w:rPr>
                    <w:t xml:space="preserve"> городской Совет пенсионеров» - орган общественной самодеятельности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Представитель молодежного совета </w:t>
                  </w:r>
                  <w:proofErr w:type="spellStart"/>
                  <w:r w:rsidRPr="001724B6">
                    <w:rPr>
                      <w:sz w:val="26"/>
                      <w:szCs w:val="26"/>
                    </w:rPr>
                    <w:t>Арсеньевского</w:t>
                  </w:r>
                  <w:proofErr w:type="spellEnd"/>
                  <w:r w:rsidRPr="001724B6">
                    <w:rPr>
                      <w:sz w:val="26"/>
                      <w:szCs w:val="26"/>
                    </w:rPr>
                    <w:t xml:space="preserve"> городского </w:t>
                  </w:r>
                  <w:r w:rsidRPr="001724B6">
                    <w:rPr>
                      <w:sz w:val="26"/>
                      <w:szCs w:val="26"/>
                    </w:rPr>
                    <w:lastRenderedPageBreak/>
                    <w:t>округа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lastRenderedPageBreak/>
                    <w:t>- (по согласованию);</w:t>
                  </w:r>
                </w:p>
              </w:tc>
            </w:tr>
            <w:tr w:rsidR="001724B6" w:rsidRPr="001724B6" w:rsidTr="003E30C9">
              <w:tc>
                <w:tcPr>
                  <w:tcW w:w="411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lastRenderedPageBreak/>
                    <w:t>Представитель общероссийской общественной организации «Всероссийское общество инвалидов»</w:t>
                  </w:r>
                </w:p>
              </w:tc>
              <w:tc>
                <w:tcPr>
                  <w:tcW w:w="567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(по согласованию)</w:t>
                  </w:r>
                </w:p>
              </w:tc>
            </w:tr>
          </w:tbl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A6E2E" w:rsidRPr="00CA6E2E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_____________________</w:t>
            </w:r>
          </w:p>
        </w:tc>
      </w:tr>
    </w:tbl>
    <w:p w:rsidR="006A4FD3" w:rsidRDefault="006A4FD3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CA3E2E" w:rsidRDefault="00CA3E2E" w:rsidP="00CA6E2E">
      <w:pPr>
        <w:ind w:right="142"/>
        <w:jc w:val="center"/>
        <w:rPr>
          <w:sz w:val="26"/>
          <w:szCs w:val="26"/>
        </w:rPr>
      </w:pPr>
    </w:p>
    <w:p w:rsidR="00CA3E2E" w:rsidRDefault="00CA3E2E" w:rsidP="00CA6E2E">
      <w:pPr>
        <w:ind w:right="142"/>
        <w:jc w:val="center"/>
        <w:rPr>
          <w:sz w:val="26"/>
          <w:szCs w:val="26"/>
        </w:rPr>
      </w:pPr>
    </w:p>
    <w:p w:rsidR="00CA3E2E" w:rsidRDefault="00CA3E2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5B6906" w:rsidP="00CA6E2E">
      <w:pPr>
        <w:ind w:right="14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Приложение № 2</w:t>
      </w:r>
    </w:p>
    <w:p w:rsidR="001825FE" w:rsidRDefault="001825FE" w:rsidP="001825F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У</w:t>
      </w:r>
      <w:r w:rsidR="005B6906">
        <w:rPr>
          <w:sz w:val="26"/>
          <w:szCs w:val="26"/>
        </w:rPr>
        <w:t>ТВЕРЖДЕНО</w:t>
      </w:r>
    </w:p>
    <w:p w:rsidR="001825FE" w:rsidRDefault="001825FE" w:rsidP="001825F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1825FE" w:rsidRDefault="001825FE" w:rsidP="001825FE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1825FE" w:rsidRDefault="00794046" w:rsidP="00794046">
      <w:pPr>
        <w:autoSpaceDE w:val="0"/>
        <w:autoSpaceDN w:val="0"/>
        <w:adjustRightInd w:val="0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724B6">
        <w:rPr>
          <w:sz w:val="26"/>
          <w:szCs w:val="26"/>
        </w:rPr>
        <w:t>«</w:t>
      </w:r>
      <w:r>
        <w:rPr>
          <w:sz w:val="26"/>
          <w:szCs w:val="26"/>
          <w:u w:val="single"/>
        </w:rPr>
        <w:t>06</w:t>
      </w:r>
      <w:r w:rsidRPr="001724B6">
        <w:rPr>
          <w:sz w:val="26"/>
          <w:szCs w:val="26"/>
        </w:rPr>
        <w:t>»</w:t>
      </w:r>
      <w:r>
        <w:rPr>
          <w:sz w:val="26"/>
          <w:szCs w:val="26"/>
        </w:rPr>
        <w:t xml:space="preserve"> февраля</w:t>
      </w:r>
      <w:r w:rsidRPr="001724B6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1724B6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71</w:t>
      </w:r>
      <w:r w:rsidRPr="001724B6">
        <w:rPr>
          <w:sz w:val="26"/>
          <w:szCs w:val="26"/>
          <w:u w:val="single"/>
        </w:rPr>
        <w:t>-па</w:t>
      </w:r>
    </w:p>
    <w:p w:rsidR="001825FE" w:rsidRDefault="001825FE" w:rsidP="001825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об общественной комиссии по осуществлению контроля за ходом выполнения мероприятий муниципальной программы «Формирование современной городской среды </w:t>
      </w:r>
      <w:proofErr w:type="spellStart"/>
      <w:r>
        <w:rPr>
          <w:b/>
          <w:bCs/>
          <w:sz w:val="26"/>
          <w:szCs w:val="26"/>
        </w:rPr>
        <w:t>Арсеньевского</w:t>
      </w:r>
      <w:proofErr w:type="spellEnd"/>
      <w:r>
        <w:rPr>
          <w:b/>
          <w:bCs/>
          <w:sz w:val="26"/>
          <w:szCs w:val="26"/>
        </w:rPr>
        <w:t xml:space="preserve"> городского округа» на 2018-2022 годы»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Общественная комиссия по осуществлению контроля за ходом выполнения муниципальной программы "Формирование современной городской среды </w:t>
      </w:r>
      <w:proofErr w:type="spellStart"/>
      <w:r w:rsidR="005B6906">
        <w:rPr>
          <w:sz w:val="26"/>
          <w:szCs w:val="26"/>
        </w:rPr>
        <w:t>А</w:t>
      </w:r>
      <w:r>
        <w:rPr>
          <w:sz w:val="26"/>
          <w:szCs w:val="26"/>
        </w:rPr>
        <w:t>рсеньевского</w:t>
      </w:r>
      <w:proofErr w:type="spellEnd"/>
      <w:r>
        <w:rPr>
          <w:sz w:val="26"/>
          <w:szCs w:val="26"/>
        </w:rPr>
        <w:t xml:space="preserve"> городского округа" на 2018 - 2022 годы</w:t>
      </w:r>
      <w:r w:rsidR="005B6906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Общественная комиссия, Муниципальная программа) осуществляет контроль за ходом выполнения Муниципальной программы и является временно действующим на 2018 - 2022 годы коллегиальным органом, созданным во исполнение </w:t>
      </w:r>
      <w:r w:rsidR="00265E45">
        <w:rPr>
          <w:sz w:val="26"/>
          <w:szCs w:val="26"/>
        </w:rPr>
        <w:t>Постановлени</w:t>
      </w:r>
      <w:r w:rsidR="00A8674F">
        <w:rPr>
          <w:sz w:val="26"/>
          <w:szCs w:val="26"/>
        </w:rPr>
        <w:t>я</w:t>
      </w:r>
      <w:r w:rsidR="00265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 w:rsidR="00265E45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Администрации Приморского края от 31 августа 2017 года N 356-па "Об утверждении государственной программы Приморского края "Формирование современной городской среды муниципальных образований Приморского края" на 2018 - 2022 годы.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Общественная комиссия руководствуется в своей деятельности Федеральными законами, подзаконными актами Российской Федерации, законодательством Приморского края, муниципальными правовыми актами и настоящим Положением.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II. Основные задачи и функции Общественной комиссии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 Общественную комиссию возлагаются следующие задачи: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оценка замечаний (предложений) по Муниципальной программе, поступивших в рамках проведения общественных обсуждений Муниципальной программы, в том числе при внесении в нее изменений;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осуществление общественного контроля за ходом выполнения в период 2018 - 2022 годов мероприятий Муниципальной программы.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Для реализации возложенных на нее задач Общественная комиссия осуществляет следующие функции: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изучает, анализирует обоснованность замечаний и целесообразность предложений граждан, проживающих на территории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округа, достигших 18 лет, а также юридических лиц и индивидуальных предпринимателей, поступивших в рамках проведения общественных обсуждений по разработанной Муниципальной программе, в том числе при внесении в нее изменений;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анализирует полноту отчетов администрации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- получателя субсидии из бюджета Приморского края в части реализации Муниципальной программы, а также результативности и эффективности выполнения мероприятий Муниципальной программы - и дает по ним заключение, а также любые иные материалы, связанные с реализацией Муниципальной программы;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проводит анализ решений, принимаемых в целях реализации мероприятий Муниципальной программы, в том числе при внесении в нее изменений, рассматривает, вырабатывает (участвует в выработке) предложения по реализации мероприятий Муниципальной программы, в том числе при внесении в нее изменений;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обеспечивает доступ к сведениям о работе Общественной комиссии и принятых решениях путем размещения соответствующей информации на официальном сайте администрации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в информационно-телекоммуникационной сети Интернет;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проводит оценку предложений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территории) по включению в адресный перечень всех дворовых территорий, нуждающихся в благоустройстве (с учетом их физического состояния) и подлежащих благоустройству в 2018 - 2022 годы. Оценка проводится исходя из очередности благоустройства, которая определяется в порядке поступления предложений заинтересованных лиц об их участии в выполнении работ по минимальному перечню, в соответствии с </w:t>
      </w:r>
      <w:r w:rsidR="00265E4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Администрации Приморского края от 31 августа 2017 года N 356-па "Об утверждении государственной программы Приморского края "Формирование современной городской среды муниципальных образований Приморского края" на 2018 - 2022 годы;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проводит оценку предложений заинтересованных лиц по включению в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проводит оценку предложений заинтересованных лиц по включению в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 органами местного самоуправления соглашениями;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утверждает дизайн-проекты благоустройства дворовых и общественных территорий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осуществляет иные функции в соответствии с действующим законодательством.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III. Порядок формирования</w:t>
      </w:r>
    </w:p>
    <w:p w:rsidR="001825FE" w:rsidRDefault="001825FE" w:rsidP="001825F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 деятельности Общественной комиссии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 состав Общественной комиссии входят председатель, заместитель председателя, секретарь и члены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Общественную комиссию возглавляет председатель Общественной комиссии – первый заместитель главы администрации.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Председатель Общественной комиссии: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руководит деятельностью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председательствует на заседаниях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подписывает протоколы заседаний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выполняет иные функции, направленные на обеспечение выполнения задач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Заместителем председателя является начальник управления жизнеобеспечения администрации </w:t>
      </w:r>
      <w:proofErr w:type="spellStart"/>
      <w:r w:rsidR="00265E45">
        <w:rPr>
          <w:sz w:val="26"/>
          <w:szCs w:val="26"/>
        </w:rPr>
        <w:t>Арсеньевского</w:t>
      </w:r>
      <w:proofErr w:type="spellEnd"/>
      <w:r w:rsidR="00265E4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При отсутствии на заседании Общественной комиссии председателя Общественной комиссии его функции выполняет заместитель председателя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Подготовку и организацию проведения заседаний Общественной комиссии осуществляет секретарь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Секретарь Общественной комиссии организовывает: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подготовку проектов планов работы и планов заседаний Общественной комиссии, проектов повесток заседаний и материалов к заседаниям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информирование членов Общественной комиссии и иных заинтересованных лиц о дате, месте, времени проведения и повестке заседания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направление решений Общественной комиссии и поручений ее председателя заинтересованным лицам;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оформление протоколов заседаний Общественной комиссии и выписок из них и обеспечивает хранение протоколов заседаний Общественной комиссии и иных материалов.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 выполняет поручения председателя Общественной комиссии, необходимые для обеспечения работы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Полномочия членов Общественной комиссии: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участие в заседании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рассмотрение замечаний (предложений), поступивших от заинтересованных лиц в рамках проведения общественных обсуждений Муниципальной программы, в том числе при внесении в нее изменений;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участие в голосовании Общественной комиссии;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 выражение особого мнения (в письменной форме), отличного от результатов голосования. Данный факт подлежит отражению в протоколе, а соответствующий документ приобщается к материалам заседания.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Состав Общественной комиссии формируется и утверждается постановлением администрации </w:t>
      </w:r>
      <w:proofErr w:type="spellStart"/>
      <w:r w:rsidR="00265E45"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Члены Общественной комиссии обладают равными правами при обсуждении рассматриваемых на заседании вопросов.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Основной формой работы Общественной комиссии являются заседания, в том числе выездные. Заседания Общественной комиссии проводятся </w:t>
      </w:r>
      <w:r w:rsidR="00A8674F">
        <w:rPr>
          <w:sz w:val="26"/>
          <w:szCs w:val="26"/>
        </w:rPr>
        <w:t>в период подведения итогов общественных обсуждений Муниципальной программы, в период приемки выполненных работ, в рамках реализации Муниципальной программы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Общественная комиссия принимает решения по вопросам повестки заседания путем открытого голосования.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Решение Общественной комиссии считается принятым, если за него проголосовало более половины членов Общественной комиссии от числа, принявших участие в заседании. Каждый член Общественной комиссии при голосовании имеет один голос. При равенстве числа голосов решающим является голос председателя Общественной комиссии.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Решение Общественной комиссии оформляется протоколом. Протокол оформляется, подписывается председателем и секретарем Общественной комиссии округа в течение одного рабочего дня с момента заседания.</w:t>
      </w:r>
    </w:p>
    <w:p w:rsidR="001825FE" w:rsidRDefault="001825FE" w:rsidP="001825F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Организационно-техническое обеспечение деятельности Общественной комиссии осуществляет управление </w:t>
      </w:r>
      <w:r w:rsidR="00CA3E2E">
        <w:rPr>
          <w:sz w:val="26"/>
          <w:szCs w:val="26"/>
        </w:rPr>
        <w:t>жизнеобеспечения</w:t>
      </w:r>
      <w:r>
        <w:rPr>
          <w:sz w:val="26"/>
          <w:szCs w:val="26"/>
        </w:rPr>
        <w:t xml:space="preserve"> администрации </w:t>
      </w:r>
      <w:proofErr w:type="spellStart"/>
      <w:r w:rsidR="00265E45"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округа.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IV. Ответственность Общественной комиссии</w:t>
      </w:r>
    </w:p>
    <w:p w:rsidR="001825FE" w:rsidRDefault="001825FE" w:rsidP="001825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5FE" w:rsidRDefault="001825FE" w:rsidP="001825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Члены Общественной комиссии несут ответственность в порядке и объеме, установленном действующим законодательством.</w:t>
      </w: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5B6906" w:rsidRDefault="005B6906" w:rsidP="00CA6E2E">
      <w:pPr>
        <w:ind w:right="142"/>
        <w:jc w:val="center"/>
        <w:rPr>
          <w:sz w:val="26"/>
          <w:szCs w:val="26"/>
        </w:rPr>
      </w:pPr>
    </w:p>
    <w:p w:rsidR="005B6906" w:rsidRDefault="005B6906" w:rsidP="00CA6E2E">
      <w:pPr>
        <w:ind w:right="142"/>
        <w:jc w:val="center"/>
        <w:rPr>
          <w:sz w:val="26"/>
          <w:szCs w:val="26"/>
        </w:rPr>
      </w:pPr>
    </w:p>
    <w:p w:rsidR="005B6906" w:rsidRDefault="005B6906" w:rsidP="00CA6E2E">
      <w:pPr>
        <w:ind w:right="14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sectPr w:rsidR="005B6906" w:rsidSect="00265E45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71" w:rsidRDefault="00474E71" w:rsidP="000839FB">
      <w:r>
        <w:separator/>
      </w:r>
    </w:p>
  </w:endnote>
  <w:endnote w:type="continuationSeparator" w:id="0">
    <w:p w:rsidR="00474E71" w:rsidRDefault="00474E71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71" w:rsidRDefault="00474E71" w:rsidP="000839FB">
      <w:r>
        <w:separator/>
      </w:r>
    </w:p>
  </w:footnote>
  <w:footnote w:type="continuationSeparator" w:id="0">
    <w:p w:rsidR="00474E71" w:rsidRDefault="00474E71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46" w:rsidRDefault="00D91B46" w:rsidP="005F2493">
    <w:pPr>
      <w:pStyle w:val="a3"/>
      <w:jc w:val="center"/>
    </w:pPr>
    <w:r w:rsidRPr="005F2493">
      <w:rPr>
        <w:sz w:val="28"/>
        <w:szCs w:val="28"/>
      </w:rPr>
      <w:fldChar w:fldCharType="begin"/>
    </w:r>
    <w:r w:rsidRPr="005F2493">
      <w:rPr>
        <w:sz w:val="28"/>
        <w:szCs w:val="28"/>
      </w:rPr>
      <w:instrText>PAGE   \* MERGEFORMAT</w:instrText>
    </w:r>
    <w:r w:rsidRPr="005F2493">
      <w:rPr>
        <w:sz w:val="28"/>
        <w:szCs w:val="28"/>
      </w:rPr>
      <w:fldChar w:fldCharType="separate"/>
    </w:r>
    <w:r w:rsidR="00794046">
      <w:rPr>
        <w:noProof/>
        <w:sz w:val="28"/>
        <w:szCs w:val="28"/>
      </w:rPr>
      <w:t>8</w:t>
    </w:r>
    <w:r w:rsidRPr="005F2493">
      <w:rPr>
        <w:sz w:val="28"/>
        <w:szCs w:val="28"/>
      </w:rPr>
      <w:fldChar w:fldCharType="end"/>
    </w: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62E28"/>
    <w:rsid w:val="000730EB"/>
    <w:rsid w:val="00074953"/>
    <w:rsid w:val="00076E8A"/>
    <w:rsid w:val="000839FB"/>
    <w:rsid w:val="00097614"/>
    <w:rsid w:val="000B612E"/>
    <w:rsid w:val="000D03D1"/>
    <w:rsid w:val="000D130B"/>
    <w:rsid w:val="000D17F9"/>
    <w:rsid w:val="000D1DD3"/>
    <w:rsid w:val="000F4A08"/>
    <w:rsid w:val="0010060C"/>
    <w:rsid w:val="00104514"/>
    <w:rsid w:val="00105444"/>
    <w:rsid w:val="00107B3F"/>
    <w:rsid w:val="00122D46"/>
    <w:rsid w:val="0013483D"/>
    <w:rsid w:val="001367CF"/>
    <w:rsid w:val="0014592E"/>
    <w:rsid w:val="00157297"/>
    <w:rsid w:val="00160242"/>
    <w:rsid w:val="001605E9"/>
    <w:rsid w:val="00160996"/>
    <w:rsid w:val="00167FC9"/>
    <w:rsid w:val="001724B6"/>
    <w:rsid w:val="001730D4"/>
    <w:rsid w:val="001813F2"/>
    <w:rsid w:val="001825FE"/>
    <w:rsid w:val="001972EF"/>
    <w:rsid w:val="001B2648"/>
    <w:rsid w:val="001D0DC2"/>
    <w:rsid w:val="001D23C8"/>
    <w:rsid w:val="001D4947"/>
    <w:rsid w:val="001D5401"/>
    <w:rsid w:val="001D7832"/>
    <w:rsid w:val="001E05EB"/>
    <w:rsid w:val="001E0B60"/>
    <w:rsid w:val="001E0CB6"/>
    <w:rsid w:val="001E7610"/>
    <w:rsid w:val="001F242B"/>
    <w:rsid w:val="001F7D0F"/>
    <w:rsid w:val="0020019E"/>
    <w:rsid w:val="002069BB"/>
    <w:rsid w:val="00207715"/>
    <w:rsid w:val="00217626"/>
    <w:rsid w:val="002178DC"/>
    <w:rsid w:val="00217AC8"/>
    <w:rsid w:val="00223D4A"/>
    <w:rsid w:val="00224AE9"/>
    <w:rsid w:val="00230E94"/>
    <w:rsid w:val="00231AA8"/>
    <w:rsid w:val="00234657"/>
    <w:rsid w:val="00246B13"/>
    <w:rsid w:val="00265E45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95926"/>
    <w:rsid w:val="003A336A"/>
    <w:rsid w:val="003A62FC"/>
    <w:rsid w:val="003C2E82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4E71"/>
    <w:rsid w:val="00480007"/>
    <w:rsid w:val="0048564A"/>
    <w:rsid w:val="004A7D33"/>
    <w:rsid w:val="004B65EC"/>
    <w:rsid w:val="004C568E"/>
    <w:rsid w:val="004E004A"/>
    <w:rsid w:val="004E35F1"/>
    <w:rsid w:val="004E4756"/>
    <w:rsid w:val="004E781C"/>
    <w:rsid w:val="004E7EB3"/>
    <w:rsid w:val="004F0CFE"/>
    <w:rsid w:val="005004F5"/>
    <w:rsid w:val="00504AF3"/>
    <w:rsid w:val="00505236"/>
    <w:rsid w:val="0050562D"/>
    <w:rsid w:val="005119FB"/>
    <w:rsid w:val="0052228E"/>
    <w:rsid w:val="00523A87"/>
    <w:rsid w:val="00542145"/>
    <w:rsid w:val="00544101"/>
    <w:rsid w:val="0055686B"/>
    <w:rsid w:val="00565DB4"/>
    <w:rsid w:val="00565DB6"/>
    <w:rsid w:val="005733FE"/>
    <w:rsid w:val="005749BE"/>
    <w:rsid w:val="00577DA7"/>
    <w:rsid w:val="0058651D"/>
    <w:rsid w:val="005866D9"/>
    <w:rsid w:val="00590D83"/>
    <w:rsid w:val="005B5436"/>
    <w:rsid w:val="005B54E9"/>
    <w:rsid w:val="005B6906"/>
    <w:rsid w:val="005C3F78"/>
    <w:rsid w:val="005E2213"/>
    <w:rsid w:val="005E6884"/>
    <w:rsid w:val="005F2493"/>
    <w:rsid w:val="005F3D3E"/>
    <w:rsid w:val="005F6A35"/>
    <w:rsid w:val="00615B7F"/>
    <w:rsid w:val="00621341"/>
    <w:rsid w:val="006219F3"/>
    <w:rsid w:val="00623243"/>
    <w:rsid w:val="006242F1"/>
    <w:rsid w:val="006270AD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D298A"/>
    <w:rsid w:val="006D6C1D"/>
    <w:rsid w:val="006E4147"/>
    <w:rsid w:val="007055FA"/>
    <w:rsid w:val="007163B8"/>
    <w:rsid w:val="00723CAC"/>
    <w:rsid w:val="0073023B"/>
    <w:rsid w:val="0073089A"/>
    <w:rsid w:val="0073266C"/>
    <w:rsid w:val="0074177C"/>
    <w:rsid w:val="00743916"/>
    <w:rsid w:val="007455B0"/>
    <w:rsid w:val="00751A6F"/>
    <w:rsid w:val="00751DE3"/>
    <w:rsid w:val="00752B37"/>
    <w:rsid w:val="00766AB0"/>
    <w:rsid w:val="007723E3"/>
    <w:rsid w:val="00785A8F"/>
    <w:rsid w:val="007866CE"/>
    <w:rsid w:val="00790CD4"/>
    <w:rsid w:val="00794046"/>
    <w:rsid w:val="007A3129"/>
    <w:rsid w:val="007A7A31"/>
    <w:rsid w:val="007C6B9C"/>
    <w:rsid w:val="007D57E2"/>
    <w:rsid w:val="007E024F"/>
    <w:rsid w:val="007E15E1"/>
    <w:rsid w:val="007E3C9A"/>
    <w:rsid w:val="007F3FFA"/>
    <w:rsid w:val="00811FE4"/>
    <w:rsid w:val="00820C68"/>
    <w:rsid w:val="00825F66"/>
    <w:rsid w:val="00826B95"/>
    <w:rsid w:val="008452A8"/>
    <w:rsid w:val="00853C13"/>
    <w:rsid w:val="00860962"/>
    <w:rsid w:val="008677DE"/>
    <w:rsid w:val="00871029"/>
    <w:rsid w:val="00874A20"/>
    <w:rsid w:val="0088217E"/>
    <w:rsid w:val="00883D35"/>
    <w:rsid w:val="00887CCE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5049"/>
    <w:rsid w:val="008F5510"/>
    <w:rsid w:val="009165C4"/>
    <w:rsid w:val="00946331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60E6"/>
    <w:rsid w:val="009A7F15"/>
    <w:rsid w:val="009B3943"/>
    <w:rsid w:val="009C0A98"/>
    <w:rsid w:val="009C287F"/>
    <w:rsid w:val="009D4074"/>
    <w:rsid w:val="009D750D"/>
    <w:rsid w:val="009E528D"/>
    <w:rsid w:val="009E547C"/>
    <w:rsid w:val="00A01EB1"/>
    <w:rsid w:val="00A05EA8"/>
    <w:rsid w:val="00A202B0"/>
    <w:rsid w:val="00A21A92"/>
    <w:rsid w:val="00A336D3"/>
    <w:rsid w:val="00A40E65"/>
    <w:rsid w:val="00A55108"/>
    <w:rsid w:val="00A56278"/>
    <w:rsid w:val="00A64CCB"/>
    <w:rsid w:val="00A66B7A"/>
    <w:rsid w:val="00A715C2"/>
    <w:rsid w:val="00A8674F"/>
    <w:rsid w:val="00A91CC5"/>
    <w:rsid w:val="00A9423C"/>
    <w:rsid w:val="00A9649B"/>
    <w:rsid w:val="00A96FB9"/>
    <w:rsid w:val="00AA0C18"/>
    <w:rsid w:val="00AA54C8"/>
    <w:rsid w:val="00AB728B"/>
    <w:rsid w:val="00AC14B0"/>
    <w:rsid w:val="00AC2401"/>
    <w:rsid w:val="00AC70C8"/>
    <w:rsid w:val="00AD1F4C"/>
    <w:rsid w:val="00AE45A3"/>
    <w:rsid w:val="00AF727B"/>
    <w:rsid w:val="00B036CB"/>
    <w:rsid w:val="00B26F60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9239D"/>
    <w:rsid w:val="00B96B17"/>
    <w:rsid w:val="00BA46AB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C00E4D"/>
    <w:rsid w:val="00C03762"/>
    <w:rsid w:val="00C05C60"/>
    <w:rsid w:val="00C107D3"/>
    <w:rsid w:val="00C10C96"/>
    <w:rsid w:val="00C176B4"/>
    <w:rsid w:val="00C22081"/>
    <w:rsid w:val="00C34604"/>
    <w:rsid w:val="00C37199"/>
    <w:rsid w:val="00C419DA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3E2E"/>
    <w:rsid w:val="00CA4EBC"/>
    <w:rsid w:val="00CA5F4E"/>
    <w:rsid w:val="00CA6E2E"/>
    <w:rsid w:val="00CB49BD"/>
    <w:rsid w:val="00CC4967"/>
    <w:rsid w:val="00CC577B"/>
    <w:rsid w:val="00CD7925"/>
    <w:rsid w:val="00CE46EF"/>
    <w:rsid w:val="00CF0446"/>
    <w:rsid w:val="00CF30DD"/>
    <w:rsid w:val="00CF3659"/>
    <w:rsid w:val="00CF52FB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B3BA7"/>
    <w:rsid w:val="00DC3345"/>
    <w:rsid w:val="00DC5D96"/>
    <w:rsid w:val="00DD1B5F"/>
    <w:rsid w:val="00DE13D0"/>
    <w:rsid w:val="00DE3EF7"/>
    <w:rsid w:val="00DE6465"/>
    <w:rsid w:val="00DE73C3"/>
    <w:rsid w:val="00E24209"/>
    <w:rsid w:val="00E266E5"/>
    <w:rsid w:val="00E35847"/>
    <w:rsid w:val="00E57E4C"/>
    <w:rsid w:val="00E60A8B"/>
    <w:rsid w:val="00E63334"/>
    <w:rsid w:val="00E75809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1959"/>
    <w:rsid w:val="00EF5B8B"/>
    <w:rsid w:val="00F130F7"/>
    <w:rsid w:val="00F164F2"/>
    <w:rsid w:val="00F26D19"/>
    <w:rsid w:val="00F36184"/>
    <w:rsid w:val="00F369BD"/>
    <w:rsid w:val="00F50387"/>
    <w:rsid w:val="00F81BCA"/>
    <w:rsid w:val="00F842A0"/>
    <w:rsid w:val="00F854D0"/>
    <w:rsid w:val="00FA2862"/>
    <w:rsid w:val="00FA38D6"/>
    <w:rsid w:val="00FC14FB"/>
    <w:rsid w:val="00FC43AB"/>
    <w:rsid w:val="00FD2ECB"/>
    <w:rsid w:val="00FD6365"/>
    <w:rsid w:val="00FD6F8D"/>
    <w:rsid w:val="00FE7139"/>
    <w:rsid w:val="00FF3857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DD1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1435</Words>
  <Characters>11422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Головко Олеся Михайловна</cp:lastModifiedBy>
  <cp:revision>31</cp:revision>
  <cp:lastPrinted>2019-02-07T00:27:00Z</cp:lastPrinted>
  <dcterms:created xsi:type="dcterms:W3CDTF">2017-06-21T23:35:00Z</dcterms:created>
  <dcterms:modified xsi:type="dcterms:W3CDTF">2019-02-07T00:28:00Z</dcterms:modified>
</cp:coreProperties>
</file>