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3C36" w14:textId="1CCE5590" w:rsidR="009A17E4" w:rsidRDefault="009A17E4" w:rsidP="00102609">
      <w:pPr>
        <w:pStyle w:val="contentheader2cols"/>
        <w:ind w:left="0" w:firstLine="594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</w:t>
      </w:r>
    </w:p>
    <w:p w14:paraId="17D7C554" w14:textId="63B46C61" w:rsidR="009A17E4" w:rsidRDefault="009A17E4" w:rsidP="009A17E4">
      <w:pPr>
        <w:pStyle w:val="contentheader2cols"/>
        <w:ind w:left="5103"/>
        <w:jc w:val="center"/>
        <w:rPr>
          <w:b w:val="0"/>
          <w:color w:val="auto"/>
        </w:rPr>
      </w:pPr>
      <w:r>
        <w:rPr>
          <w:b w:val="0"/>
          <w:color w:val="auto"/>
        </w:rPr>
        <w:t>Приложение</w:t>
      </w:r>
    </w:p>
    <w:p w14:paraId="33441D42" w14:textId="49CC353A" w:rsidR="009A17E4" w:rsidRDefault="009A17E4" w:rsidP="009A17E4">
      <w:pPr>
        <w:pStyle w:val="contentheader2cols"/>
        <w:ind w:left="5103"/>
        <w:rPr>
          <w:b w:val="0"/>
          <w:color w:val="auto"/>
        </w:rPr>
      </w:pPr>
      <w:r>
        <w:rPr>
          <w:b w:val="0"/>
          <w:color w:val="auto"/>
        </w:rPr>
        <w:t>к решению Думы Арсеньевского      городского округа</w:t>
      </w:r>
    </w:p>
    <w:p w14:paraId="57233C2D" w14:textId="4C5ECA8C" w:rsidR="009A17E4" w:rsidRDefault="009A17E4" w:rsidP="009A17E4">
      <w:pPr>
        <w:pStyle w:val="contentheader2cols"/>
        <w:spacing w:before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от </w:t>
      </w:r>
      <w:r w:rsidR="002A3B4E">
        <w:rPr>
          <w:b w:val="0"/>
          <w:color w:val="auto"/>
        </w:rPr>
        <w:t>24.09.</w:t>
      </w:r>
      <w:r>
        <w:rPr>
          <w:b w:val="0"/>
          <w:color w:val="auto"/>
        </w:rPr>
        <w:t>20</w:t>
      </w:r>
      <w:r w:rsidR="00102609">
        <w:rPr>
          <w:b w:val="0"/>
          <w:color w:val="auto"/>
        </w:rPr>
        <w:t>2</w:t>
      </w:r>
      <w:r w:rsidR="0093487C">
        <w:rPr>
          <w:b w:val="0"/>
          <w:color w:val="auto"/>
        </w:rPr>
        <w:t>4</w:t>
      </w:r>
      <w:r>
        <w:rPr>
          <w:b w:val="0"/>
          <w:color w:val="auto"/>
        </w:rPr>
        <w:t xml:space="preserve"> года № </w:t>
      </w:r>
      <w:r w:rsidR="002A3B4E">
        <w:rPr>
          <w:b w:val="0"/>
          <w:color w:val="auto"/>
        </w:rPr>
        <w:t>349</w:t>
      </w:r>
    </w:p>
    <w:p w14:paraId="7DC863F5" w14:textId="77777777" w:rsidR="009A17E4" w:rsidRDefault="009A17E4" w:rsidP="009A17E4">
      <w:pPr>
        <w:pStyle w:val="contentheader2cols"/>
        <w:jc w:val="center"/>
        <w:rPr>
          <w:color w:val="auto"/>
        </w:rPr>
      </w:pPr>
    </w:p>
    <w:p w14:paraId="0BAFB780" w14:textId="247E50FA" w:rsidR="009A17E4" w:rsidRDefault="009A17E4" w:rsidP="009A17E4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Программа приватизации муниципального имущества</w:t>
      </w:r>
    </w:p>
    <w:p w14:paraId="6F1F68F6" w14:textId="53CF897C" w:rsidR="009A17E4" w:rsidRDefault="009A17E4" w:rsidP="009A17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Арсеньевского городского округа на 20</w:t>
      </w:r>
      <w:r w:rsidR="007F07E0">
        <w:rPr>
          <w:b/>
          <w:sz w:val="26"/>
          <w:szCs w:val="26"/>
        </w:rPr>
        <w:t>2</w:t>
      </w:r>
      <w:r w:rsidR="0093487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</w:t>
      </w:r>
    </w:p>
    <w:bookmarkEnd w:id="0"/>
    <w:p w14:paraId="230A9FCD" w14:textId="77777777" w:rsidR="009A17E4" w:rsidRDefault="009A17E4" w:rsidP="009A17E4">
      <w:pPr>
        <w:ind w:left="540"/>
        <w:jc w:val="center"/>
        <w:rPr>
          <w:b/>
          <w:sz w:val="26"/>
          <w:szCs w:val="26"/>
        </w:rPr>
      </w:pPr>
    </w:p>
    <w:p w14:paraId="69A14DD1" w14:textId="77777777" w:rsidR="009A17E4" w:rsidRDefault="009A17E4" w:rsidP="009A17E4">
      <w:pPr>
        <w:ind w:left="540"/>
        <w:jc w:val="center"/>
        <w:rPr>
          <w:b/>
          <w:sz w:val="26"/>
          <w:szCs w:val="26"/>
        </w:rPr>
      </w:pPr>
    </w:p>
    <w:p w14:paraId="6C333CAA" w14:textId="2D10949E" w:rsidR="009A17E4" w:rsidRDefault="009A17E4" w:rsidP="009A17E4">
      <w:pPr>
        <w:ind w:left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1.Основные направления политики Арсеньевского городского округа в сфере приватизации муниципального имущества</w:t>
      </w:r>
    </w:p>
    <w:p w14:paraId="04AB3BA0" w14:textId="77777777" w:rsidR="009A17E4" w:rsidRDefault="009A17E4" w:rsidP="009A17E4">
      <w:pPr>
        <w:spacing w:line="360" w:lineRule="auto"/>
        <w:jc w:val="center"/>
        <w:rPr>
          <w:sz w:val="26"/>
          <w:szCs w:val="26"/>
        </w:rPr>
      </w:pPr>
    </w:p>
    <w:p w14:paraId="7A013386" w14:textId="5C92624F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Программа   приватизации     муниципального     имущества      </w:t>
      </w:r>
      <w:r w:rsidR="00BE75B0">
        <w:rPr>
          <w:sz w:val="26"/>
          <w:szCs w:val="26"/>
        </w:rPr>
        <w:t>Арсеньевского городского</w:t>
      </w:r>
      <w:r>
        <w:rPr>
          <w:sz w:val="26"/>
          <w:szCs w:val="26"/>
        </w:rPr>
        <w:t xml:space="preserve">   округа </w:t>
      </w:r>
      <w:r w:rsidR="00BE75B0">
        <w:rPr>
          <w:sz w:val="26"/>
          <w:szCs w:val="26"/>
        </w:rPr>
        <w:t>(</w:t>
      </w:r>
      <w:r>
        <w:rPr>
          <w:sz w:val="26"/>
          <w:szCs w:val="26"/>
        </w:rPr>
        <w:t>далее – Программа</w:t>
      </w:r>
      <w:r w:rsidR="00BE75B0">
        <w:rPr>
          <w:sz w:val="26"/>
          <w:szCs w:val="26"/>
        </w:rPr>
        <w:t xml:space="preserve">) </w:t>
      </w:r>
      <w:r>
        <w:rPr>
          <w:sz w:val="26"/>
          <w:szCs w:val="26"/>
        </w:rPr>
        <w:t>в 20</w:t>
      </w:r>
      <w:r w:rsidR="007F07E0">
        <w:rPr>
          <w:sz w:val="26"/>
          <w:szCs w:val="26"/>
        </w:rPr>
        <w:t>2</w:t>
      </w:r>
      <w:r w:rsidR="0093487C">
        <w:rPr>
          <w:sz w:val="26"/>
          <w:szCs w:val="26"/>
        </w:rPr>
        <w:t>5</w:t>
      </w:r>
      <w:r>
        <w:rPr>
          <w:sz w:val="26"/>
          <w:szCs w:val="26"/>
        </w:rPr>
        <w:t xml:space="preserve"> году определяет приоритеты приватизации муниципального имущества, как элемента системы </w:t>
      </w:r>
      <w:r w:rsidR="004F5240">
        <w:rPr>
          <w:sz w:val="26"/>
          <w:szCs w:val="26"/>
        </w:rPr>
        <w:t xml:space="preserve">управления </w:t>
      </w:r>
      <w:r>
        <w:rPr>
          <w:sz w:val="26"/>
          <w:szCs w:val="26"/>
        </w:rPr>
        <w:t xml:space="preserve">имуществом     и    направлена     на     обеспечение     плановости, публичности    </w:t>
      </w:r>
      <w:r w:rsidR="00BE75B0">
        <w:rPr>
          <w:sz w:val="26"/>
          <w:szCs w:val="26"/>
        </w:rPr>
        <w:t>и контроля в</w:t>
      </w:r>
      <w:r>
        <w:rPr>
          <w:sz w:val="26"/>
          <w:szCs w:val="26"/>
        </w:rPr>
        <w:t xml:space="preserve"> этой сфере.</w:t>
      </w:r>
    </w:p>
    <w:p w14:paraId="1B22A703" w14:textId="7E260EEB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Целью реализации </w:t>
      </w:r>
      <w:r w:rsidR="00BE75B0">
        <w:rPr>
          <w:sz w:val="26"/>
          <w:szCs w:val="26"/>
        </w:rPr>
        <w:t>Программы на</w:t>
      </w:r>
      <w:r>
        <w:rPr>
          <w:sz w:val="26"/>
          <w:szCs w:val="26"/>
        </w:rPr>
        <w:t xml:space="preserve"> 20</w:t>
      </w:r>
      <w:r w:rsidR="00275FC0">
        <w:rPr>
          <w:sz w:val="26"/>
          <w:szCs w:val="26"/>
        </w:rPr>
        <w:t>2</w:t>
      </w:r>
      <w:r w:rsidR="0093487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="00BE75B0">
        <w:rPr>
          <w:sz w:val="26"/>
          <w:szCs w:val="26"/>
        </w:rPr>
        <w:t>год является</w:t>
      </w:r>
      <w:r>
        <w:rPr>
          <w:sz w:val="26"/>
          <w:szCs w:val="26"/>
        </w:rPr>
        <w:t xml:space="preserve"> обеспечение пополнения доходной части бюджета городского округа от </w:t>
      </w:r>
      <w:r w:rsidR="00BE75B0">
        <w:rPr>
          <w:sz w:val="26"/>
          <w:szCs w:val="26"/>
        </w:rPr>
        <w:t>приватизации имущества</w:t>
      </w:r>
      <w:r>
        <w:rPr>
          <w:sz w:val="26"/>
          <w:szCs w:val="26"/>
        </w:rPr>
        <w:t>, находящегося в собственности Арсеньевского городского округа (далее – имущество городского округа) и не используемого для осуществления   полномочий органов местного самоуправления.</w:t>
      </w:r>
    </w:p>
    <w:p w14:paraId="1B6DDB9C" w14:textId="6F59233B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Задачами Программы являются</w:t>
      </w:r>
      <w:r w:rsidR="00275FC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повышение эффективности управления </w:t>
      </w:r>
      <w:r w:rsidR="00BE75B0">
        <w:rPr>
          <w:sz w:val="26"/>
          <w:szCs w:val="26"/>
        </w:rPr>
        <w:t>имуществом городского</w:t>
      </w:r>
      <w:r>
        <w:rPr>
          <w:sz w:val="26"/>
          <w:szCs w:val="26"/>
        </w:rPr>
        <w:t xml:space="preserve"> округа, обеспечение поступления дополнительных средств в бюджет городского округа, снижение </w:t>
      </w:r>
      <w:r w:rsidR="00BE75B0">
        <w:rPr>
          <w:sz w:val="26"/>
          <w:szCs w:val="26"/>
        </w:rPr>
        <w:t>издержек на содержание</w:t>
      </w:r>
      <w:r>
        <w:rPr>
          <w:sz w:val="26"/>
          <w:szCs w:val="26"/>
        </w:rPr>
        <w:t xml:space="preserve"> имущества городского </w:t>
      </w:r>
      <w:r w:rsidR="00BE75B0">
        <w:rPr>
          <w:sz w:val="26"/>
          <w:szCs w:val="26"/>
        </w:rPr>
        <w:t>округа и</w:t>
      </w:r>
      <w:r>
        <w:rPr>
          <w:sz w:val="26"/>
          <w:szCs w:val="26"/>
        </w:rPr>
        <w:t xml:space="preserve"> оптимизация </w:t>
      </w:r>
      <w:r w:rsidR="00BE75B0">
        <w:rPr>
          <w:sz w:val="26"/>
          <w:szCs w:val="26"/>
        </w:rPr>
        <w:t>структуры собственности</w:t>
      </w:r>
      <w:r>
        <w:rPr>
          <w:sz w:val="26"/>
          <w:szCs w:val="26"/>
        </w:rPr>
        <w:t xml:space="preserve"> городского округа за счет приватизации имущества городского округа. </w:t>
      </w:r>
    </w:p>
    <w:p w14:paraId="608EA804" w14:textId="77777777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ходе приватизации в перечень подлежащего приватизации имущества могут вноситься дополнения, изменения по составу имущества. Изменения и дополнения утверждаются Думой Арсеньевского городского округа.</w:t>
      </w:r>
    </w:p>
    <w:p w14:paraId="5BD09212" w14:textId="07BBFBAF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Поступления средств в бюджет городского округа от </w:t>
      </w:r>
      <w:r w:rsidR="00D8316F">
        <w:rPr>
          <w:sz w:val="26"/>
          <w:szCs w:val="26"/>
        </w:rPr>
        <w:t>приватизации имущества</w:t>
      </w:r>
      <w:r>
        <w:rPr>
          <w:sz w:val="26"/>
          <w:szCs w:val="26"/>
        </w:rPr>
        <w:t xml:space="preserve"> городского округа предполагается обеспечить за </w:t>
      </w:r>
      <w:r w:rsidR="00D8316F">
        <w:rPr>
          <w:sz w:val="26"/>
          <w:szCs w:val="26"/>
        </w:rPr>
        <w:t>счет продажи объектов недвижимого имущества</w:t>
      </w:r>
      <w:r>
        <w:rPr>
          <w:sz w:val="26"/>
          <w:szCs w:val="26"/>
        </w:rPr>
        <w:t>, находящегося в с</w:t>
      </w:r>
      <w:r w:rsidR="00D8316F">
        <w:rPr>
          <w:sz w:val="26"/>
          <w:szCs w:val="26"/>
        </w:rPr>
        <w:t>обственности городского округа.</w:t>
      </w:r>
    </w:p>
    <w:p w14:paraId="6D06C3F9" w14:textId="09C0567B" w:rsidR="009A17E4" w:rsidRDefault="009A17E4" w:rsidP="009A17E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Исходя из анализа технических характеристик имущества, предлагаемого к приватизации   в   20</w:t>
      </w:r>
      <w:r w:rsidR="00275FC0">
        <w:rPr>
          <w:sz w:val="26"/>
          <w:szCs w:val="26"/>
        </w:rPr>
        <w:t>2</w:t>
      </w:r>
      <w:r w:rsidR="0093487C">
        <w:rPr>
          <w:sz w:val="26"/>
          <w:szCs w:val="26"/>
        </w:rPr>
        <w:t>5</w:t>
      </w:r>
      <w:r>
        <w:rPr>
          <w:sz w:val="26"/>
          <w:szCs w:val="26"/>
        </w:rPr>
        <w:t xml:space="preserve">   году, общая   сумма прогнозируемых </w:t>
      </w:r>
      <w:r w:rsidR="00F456A9">
        <w:rPr>
          <w:sz w:val="26"/>
          <w:szCs w:val="26"/>
        </w:rPr>
        <w:t>доходов в местный</w:t>
      </w:r>
      <w:r>
        <w:rPr>
          <w:sz w:val="26"/>
          <w:szCs w:val="26"/>
        </w:rPr>
        <w:t xml:space="preserve"> бюджет от приватизации муниципального имущества составит</w:t>
      </w:r>
      <w:r w:rsidR="00275FC0">
        <w:rPr>
          <w:sz w:val="26"/>
          <w:szCs w:val="26"/>
        </w:rPr>
        <w:t xml:space="preserve"> </w:t>
      </w:r>
      <w:r w:rsidR="004F5240" w:rsidRPr="004722EE">
        <w:rPr>
          <w:sz w:val="26"/>
          <w:szCs w:val="26"/>
        </w:rPr>
        <w:t>около</w:t>
      </w:r>
      <w:r w:rsidR="00390121" w:rsidRPr="004722EE">
        <w:rPr>
          <w:sz w:val="26"/>
          <w:szCs w:val="26"/>
        </w:rPr>
        <w:t xml:space="preserve"> </w:t>
      </w:r>
      <w:r w:rsidR="009A4940">
        <w:rPr>
          <w:sz w:val="26"/>
          <w:szCs w:val="26"/>
        </w:rPr>
        <w:t>1</w:t>
      </w:r>
      <w:r w:rsidR="004722EE" w:rsidRPr="004722EE">
        <w:rPr>
          <w:sz w:val="26"/>
          <w:szCs w:val="26"/>
        </w:rPr>
        <w:t xml:space="preserve"> </w:t>
      </w:r>
      <w:r w:rsidR="0093487C">
        <w:rPr>
          <w:sz w:val="26"/>
          <w:szCs w:val="26"/>
        </w:rPr>
        <w:t>2</w:t>
      </w:r>
      <w:r w:rsidR="00CA546C" w:rsidRPr="004722EE">
        <w:rPr>
          <w:sz w:val="26"/>
          <w:szCs w:val="26"/>
        </w:rPr>
        <w:t xml:space="preserve">00 </w:t>
      </w:r>
      <w:proofErr w:type="spellStart"/>
      <w:r w:rsidRPr="004722EE">
        <w:rPr>
          <w:sz w:val="26"/>
          <w:szCs w:val="26"/>
        </w:rPr>
        <w:t>тыс.руб</w:t>
      </w:r>
      <w:proofErr w:type="spellEnd"/>
      <w:r w:rsidRPr="004722EE">
        <w:rPr>
          <w:sz w:val="26"/>
          <w:szCs w:val="26"/>
        </w:rPr>
        <w:t>.</w:t>
      </w:r>
    </w:p>
    <w:p w14:paraId="37990AE3" w14:textId="77777777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054381CE" w14:textId="648B669A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</w:t>
      </w:r>
      <w:r w:rsidR="00275FC0">
        <w:rPr>
          <w:b/>
          <w:sz w:val="26"/>
          <w:szCs w:val="26"/>
        </w:rPr>
        <w:t>2</w:t>
      </w:r>
      <w:r w:rsidR="0093487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году</w:t>
      </w:r>
    </w:p>
    <w:p w14:paraId="09D77F6D" w14:textId="1B516E05" w:rsidR="009A17E4" w:rsidRDefault="009A17E4" w:rsidP="009A17E4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126"/>
        <w:gridCol w:w="3260"/>
        <w:gridCol w:w="1276"/>
        <w:gridCol w:w="1276"/>
      </w:tblGrid>
      <w:tr w:rsidR="00CB137D" w14:paraId="5CBAE254" w14:textId="77777777" w:rsidTr="00B55C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68CD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9A62A5B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D380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4BC5CBA9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FD63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CDDB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0D05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E255714" w14:textId="77777777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113" w14:textId="5DD49B5A" w:rsidR="00CB137D" w:rsidRDefault="00CB137D" w:rsidP="009D07C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Предполагаемый срок </w:t>
            </w:r>
            <w:proofErr w:type="spellStart"/>
            <w:r>
              <w:rPr>
                <w:sz w:val="25"/>
                <w:szCs w:val="25"/>
              </w:rPr>
              <w:t>привати</w:t>
            </w:r>
            <w:proofErr w:type="spellEnd"/>
            <w:r w:rsidR="005D1307">
              <w:rPr>
                <w:sz w:val="25"/>
                <w:szCs w:val="25"/>
              </w:rPr>
              <w:t xml:space="preserve"> </w:t>
            </w:r>
            <w:proofErr w:type="spellStart"/>
            <w:r>
              <w:rPr>
                <w:sz w:val="25"/>
                <w:szCs w:val="25"/>
              </w:rPr>
              <w:t>зации</w:t>
            </w:r>
            <w:proofErr w:type="spellEnd"/>
          </w:p>
        </w:tc>
      </w:tr>
      <w:tr w:rsidR="00372CD2" w14:paraId="1C3F15D6" w14:textId="77777777" w:rsidTr="00D8316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4D9" w14:textId="3E804349" w:rsidR="00372CD2" w:rsidRDefault="00372CD2" w:rsidP="00372C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04A1" w14:textId="4A066843" w:rsidR="00372CD2" w:rsidRPr="00372CD2" w:rsidRDefault="0093487C" w:rsidP="00372CD2">
            <w:pPr>
              <w:ind w:right="177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Помещение</w:t>
            </w:r>
            <w:r w:rsidR="00372CD2" w:rsidRPr="00372CD2">
              <w:rPr>
                <w:sz w:val="25"/>
                <w:szCs w:val="25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1C4F" w14:textId="77777777" w:rsidR="00372CD2" w:rsidRPr="00372CD2" w:rsidRDefault="00372CD2" w:rsidP="00372CD2">
            <w:pPr>
              <w:spacing w:line="259" w:lineRule="auto"/>
              <w:ind w:left="8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>Приморский край,</w:t>
            </w:r>
          </w:p>
          <w:p w14:paraId="101EA7A7" w14:textId="27164964" w:rsidR="00372CD2" w:rsidRPr="00372CD2" w:rsidRDefault="00372CD2" w:rsidP="0093487C">
            <w:pPr>
              <w:jc w:val="both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 xml:space="preserve">г. Арсеньев, ул. </w:t>
            </w:r>
            <w:r w:rsidR="0093487C">
              <w:rPr>
                <w:sz w:val="25"/>
                <w:szCs w:val="25"/>
              </w:rPr>
              <w:t>Октябрьская</w:t>
            </w:r>
            <w:r w:rsidRPr="00372CD2">
              <w:rPr>
                <w:sz w:val="25"/>
                <w:szCs w:val="25"/>
              </w:rPr>
              <w:t xml:space="preserve">, д. </w:t>
            </w:r>
            <w:r w:rsidR="0093487C">
              <w:rPr>
                <w:sz w:val="25"/>
                <w:szCs w:val="25"/>
              </w:rPr>
              <w:t>19/2, пом. № 11б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7628" w14:textId="5A8E1BAA" w:rsidR="00372CD2" w:rsidRPr="00372CD2" w:rsidRDefault="00372CD2" w:rsidP="0093487C">
            <w:pPr>
              <w:ind w:left="-104"/>
              <w:jc w:val="both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>О</w:t>
            </w:r>
            <w:r w:rsidR="0093487C">
              <w:rPr>
                <w:sz w:val="25"/>
                <w:szCs w:val="25"/>
              </w:rPr>
              <w:t>бщая площадь 12</w:t>
            </w:r>
            <w:r w:rsidRPr="00372CD2">
              <w:rPr>
                <w:sz w:val="25"/>
                <w:szCs w:val="25"/>
              </w:rPr>
              <w:t xml:space="preserve">,4 </w:t>
            </w:r>
            <w:proofErr w:type="spellStart"/>
            <w:r w:rsidRPr="00372CD2">
              <w:rPr>
                <w:sz w:val="25"/>
                <w:szCs w:val="25"/>
              </w:rPr>
              <w:t>кв.м</w:t>
            </w:r>
            <w:proofErr w:type="spellEnd"/>
            <w:r w:rsidRPr="00372CD2">
              <w:rPr>
                <w:sz w:val="25"/>
                <w:szCs w:val="25"/>
              </w:rPr>
              <w:t xml:space="preserve">; 1 этаж; назначение -нежилое; год постройки здания </w:t>
            </w:r>
            <w:r w:rsidR="0093487C">
              <w:rPr>
                <w:sz w:val="25"/>
                <w:szCs w:val="25"/>
              </w:rPr>
              <w:t>1986</w:t>
            </w:r>
            <w:r w:rsidR="000976F2">
              <w:rPr>
                <w:sz w:val="25"/>
                <w:szCs w:val="25"/>
              </w:rPr>
              <w:t>, кадастровый номер 25:26:</w:t>
            </w:r>
            <w:r w:rsidR="0093487C">
              <w:rPr>
                <w:sz w:val="25"/>
                <w:szCs w:val="25"/>
              </w:rPr>
              <w:t>010301</w:t>
            </w:r>
            <w:r w:rsidR="000976F2">
              <w:rPr>
                <w:sz w:val="25"/>
                <w:szCs w:val="25"/>
              </w:rPr>
              <w:t>:</w:t>
            </w:r>
            <w:r w:rsidR="0093487C">
              <w:rPr>
                <w:sz w:val="25"/>
                <w:szCs w:val="25"/>
              </w:rPr>
              <w:t>4097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90C1" w14:textId="566A29EE" w:rsidR="00372CD2" w:rsidRPr="00372CD2" w:rsidRDefault="00372CD2" w:rsidP="00372CD2">
            <w:pPr>
              <w:jc w:val="center"/>
              <w:rPr>
                <w:sz w:val="25"/>
                <w:szCs w:val="25"/>
              </w:rPr>
            </w:pPr>
            <w:r w:rsidRPr="00372CD2">
              <w:rPr>
                <w:sz w:val="25"/>
                <w:szCs w:val="25"/>
              </w:rPr>
              <w:t>Аукцион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526E" w14:textId="1DFBF3E3" w:rsidR="00372CD2" w:rsidRPr="00372CD2" w:rsidRDefault="00372CD2" w:rsidP="00372CD2">
            <w:pPr>
              <w:ind w:left="-102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r w:rsidRPr="00372CD2">
              <w:rPr>
                <w:sz w:val="25"/>
                <w:szCs w:val="25"/>
              </w:rPr>
              <w:t>полугодие</w:t>
            </w:r>
          </w:p>
        </w:tc>
      </w:tr>
    </w:tbl>
    <w:p w14:paraId="2F65D131" w14:textId="77777777" w:rsidR="00323C22" w:rsidRDefault="00323C22" w:rsidP="00323C22">
      <w:r>
        <w:t xml:space="preserve">                            </w:t>
      </w:r>
    </w:p>
    <w:p w14:paraId="1DF66FBD" w14:textId="0A6C7EE6" w:rsidR="00CB137D" w:rsidRPr="00323C22" w:rsidRDefault="00323C22" w:rsidP="00323C22">
      <w:r>
        <w:t xml:space="preserve">                                       _______________________</w:t>
      </w:r>
    </w:p>
    <w:sectPr w:rsidR="00CB137D" w:rsidRPr="00323C22" w:rsidSect="009A1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D6"/>
    <w:rsid w:val="00000535"/>
    <w:rsid w:val="000640D6"/>
    <w:rsid w:val="000976F2"/>
    <w:rsid w:val="00102609"/>
    <w:rsid w:val="00203B9F"/>
    <w:rsid w:val="00266270"/>
    <w:rsid w:val="00275FC0"/>
    <w:rsid w:val="002A3B4E"/>
    <w:rsid w:val="00323C22"/>
    <w:rsid w:val="00372CD2"/>
    <w:rsid w:val="00390121"/>
    <w:rsid w:val="004322BE"/>
    <w:rsid w:val="004654A2"/>
    <w:rsid w:val="004722EE"/>
    <w:rsid w:val="004F5240"/>
    <w:rsid w:val="00504700"/>
    <w:rsid w:val="005458C4"/>
    <w:rsid w:val="005D1307"/>
    <w:rsid w:val="005D3000"/>
    <w:rsid w:val="00651A22"/>
    <w:rsid w:val="007B7517"/>
    <w:rsid w:val="007F07E0"/>
    <w:rsid w:val="00881544"/>
    <w:rsid w:val="008B7BAC"/>
    <w:rsid w:val="0093487C"/>
    <w:rsid w:val="009A17E4"/>
    <w:rsid w:val="009A4940"/>
    <w:rsid w:val="009B4DED"/>
    <w:rsid w:val="009E703C"/>
    <w:rsid w:val="00B17437"/>
    <w:rsid w:val="00B46647"/>
    <w:rsid w:val="00B55C46"/>
    <w:rsid w:val="00BE0BE7"/>
    <w:rsid w:val="00BE75B0"/>
    <w:rsid w:val="00C34E04"/>
    <w:rsid w:val="00CA546C"/>
    <w:rsid w:val="00CB137D"/>
    <w:rsid w:val="00D579DC"/>
    <w:rsid w:val="00D8316F"/>
    <w:rsid w:val="00E6205B"/>
    <w:rsid w:val="00E9550F"/>
    <w:rsid w:val="00F456A9"/>
    <w:rsid w:val="00F56DC5"/>
    <w:rsid w:val="00FB7D49"/>
    <w:rsid w:val="00FC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B202"/>
  <w15:chartTrackingRefBased/>
  <w15:docId w15:val="{7A242ADA-3D38-44E5-A9F7-29B0BF0F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17E4"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17E4"/>
    <w:rPr>
      <w:rFonts w:ascii="Arial" w:eastAsia="Times New Roman" w:hAnsi="Arial" w:cs="Times New Roman"/>
      <w:b/>
      <w:spacing w:val="1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A17E4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A17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A17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tentheader2cols">
    <w:name w:val="contentheader2cols"/>
    <w:basedOn w:val="a"/>
    <w:rsid w:val="009A17E4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01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12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2"/>
    <w:basedOn w:val="a"/>
    <w:rsid w:val="00F56DC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Диденко Ольга Петровна</cp:lastModifiedBy>
  <cp:revision>2</cp:revision>
  <cp:lastPrinted>2024-08-13T22:28:00Z</cp:lastPrinted>
  <dcterms:created xsi:type="dcterms:W3CDTF">2024-09-30T23:39:00Z</dcterms:created>
  <dcterms:modified xsi:type="dcterms:W3CDTF">2024-09-30T23:39:00Z</dcterms:modified>
</cp:coreProperties>
</file>