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sectPr>
          <w:headerReference w:type="default" r:id="rId2"/>
          <w:type w:val="nextPage"/>
          <w:pgSz w:w="11906" w:h="16838"/>
          <w:pgMar w:left="1418" w:right="851" w:gutter="0" w:header="0" w:top="284" w:footer="0" w:bottom="1134"/>
          <w:pgNumType w:fmt="decimal"/>
          <w:formProt w:val="true"/>
          <w:titlePg/>
          <w:textDirection w:val="lrTb"/>
          <w:docGrid w:type="default" w:linePitch="600" w:charSpace="28672"/>
        </w:sectPr>
      </w:pPr>
    </w:p>
    <w:tbl>
      <w:tblPr>
        <w:tblW w:w="8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793"/>
      </w:tblGrid>
      <w:tr>
        <w:trPr>
          <w:trHeight w:val="1239" w:hRule="exact"/>
        </w:trPr>
        <w:tc>
          <w:tcPr>
            <w:tcW w:w="8793" w:type="dxa"/>
            <w:tcBorders/>
          </w:tcPr>
          <w:p>
            <w:pPr>
              <w:pStyle w:val="Normal"/>
              <w:widowControl w:val="false"/>
              <w:spacing w:before="40" w:after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93090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01" w:hRule="atLeast"/>
        </w:trPr>
        <w:tc>
          <w:tcPr>
            <w:tcW w:w="87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041" w:leader="none"/>
              </w:tabs>
              <w:ind w:hanging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mc:AlternateContent>
                <mc:Choice Requires="wps">
                  <w:drawing>
                    <wp:anchor behindDoc="0" distT="15240" distB="12700" distL="12700" distR="20955" simplePos="0" locked="0" layoutInCell="1" allowOverlap="1" relativeHeight="3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-1280795</wp:posOffset>
                      </wp:positionV>
                      <wp:extent cx="299720" cy="210185"/>
                      <wp:effectExtent l="635" t="635" r="1270" b="1270"/>
                      <wp:wrapNone/>
                      <wp:docPr id="2" name="Freeform 2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10240"/>
                              </a:xfrm>
                              <a:custGeom>
                                <a:avLst/>
                                <a:gdLst>
                                  <a:gd name="textAreaLeft" fmla="*/ 0 w 169920"/>
                                  <a:gd name="textAreaRight" fmla="*/ 170280 w 169920"/>
                                  <a:gd name="textAreaTop" fmla="*/ 0 h 119160"/>
                                  <a:gd name="textAreaBottom" fmla="*/ 119520 h 1191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041" w:leader="none"/>
              </w:tabs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>
        <w:trPr>
          <w:trHeight w:val="363" w:hRule="atLeast"/>
        </w:trPr>
        <w:tc>
          <w:tcPr>
            <w:tcW w:w="8793" w:type="dxa"/>
            <w:tcBorders/>
          </w:tcPr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>
            <w:pPr>
              <w:pStyle w:val="Normal"/>
              <w:widowControl w:val="false"/>
              <w:shd w:val="clear" w:color="auto" w:fill="FFFFFF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left="-124" w:right="-108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sectPr>
          <w:type w:val="continuous"/>
          <w:pgSz w:w="11906" w:h="16838"/>
          <w:pgMar w:left="1418" w:right="851" w:gutter="0" w:header="0" w:top="284" w:footer="0" w:bottom="1134"/>
          <w:formProt w:val="true"/>
          <w:textDirection w:val="lrTb"/>
          <w:docGrid w:type="default" w:linePitch="600" w:charSpace="28672"/>
        </w:sectPr>
      </w:pPr>
    </w:p>
    <w:tbl>
      <w:tblPr>
        <w:tblW w:w="8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195"/>
        <w:gridCol w:w="4915"/>
        <w:gridCol w:w="509"/>
        <w:gridCol w:w="1173"/>
      </w:tblGrid>
      <w:tr>
        <w:trPr/>
        <w:tc>
          <w:tcPr>
            <w:tcW w:w="219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июля 2025 г.</w:t>
            </w:r>
          </w:p>
        </w:tc>
        <w:tc>
          <w:tcPr>
            <w:tcW w:w="4915" w:type="dxa"/>
            <w:tcBorders/>
          </w:tcPr>
          <w:p>
            <w:pPr>
              <w:pStyle w:val="Normal"/>
              <w:widowControl w:val="false"/>
              <w:ind w:left="-295" w:right="131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497-па</w:t>
            </w:r>
          </w:p>
        </w:tc>
      </w:tr>
    </w:tbl>
    <w:p>
      <w:pPr>
        <w:pStyle w:val="Normal"/>
        <w:tabs>
          <w:tab w:val="clear" w:pos="708"/>
          <w:tab w:val="left" w:pos="8041" w:leader="none"/>
        </w:tabs>
        <w:ind w:firstLine="748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0" w:top="284" w:footer="0" w:bottom="1134"/>
          <w:formProt w:val="false"/>
          <w:textDirection w:val="lrTb"/>
          <w:docGrid w:type="default" w:linePitch="600" w:charSpace="28672"/>
        </w:sectPr>
      </w:pP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>
      <w:pPr>
        <w:pStyle w:val="Normal"/>
        <w:tabs>
          <w:tab w:val="clear" w:pos="708"/>
          <w:tab w:val="left" w:pos="709" w:leader="none"/>
          <w:tab w:val="left" w:pos="854" w:leader="none"/>
          <w:tab w:val="left" w:pos="8041" w:leader="none"/>
        </w:tabs>
        <w:ind w:hanging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</w:t>
      </w:r>
    </w:p>
    <w:p>
      <w:pPr>
        <w:pStyle w:val="Normal"/>
        <w:tabs>
          <w:tab w:val="clear" w:pos="708"/>
          <w:tab w:val="left" w:pos="709" w:leader="none"/>
          <w:tab w:val="left" w:pos="854" w:leader="none"/>
          <w:tab w:val="left" w:pos="8041" w:leader="none"/>
        </w:tabs>
        <w:ind w:hanging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«Об утверждении схемы размещения нестационарных торговых объектов</w:t>
      </w:r>
    </w:p>
    <w:p>
      <w:pPr>
        <w:pStyle w:val="Normal"/>
        <w:tabs>
          <w:tab w:val="clear" w:pos="708"/>
          <w:tab w:val="left" w:pos="709" w:leader="none"/>
          <w:tab w:val="left" w:pos="854" w:leader="none"/>
          <w:tab w:val="left" w:pos="8041" w:leader="none"/>
        </w:tabs>
        <w:ind w:hanging="0"/>
        <w:jc w:val="center"/>
        <w:rPr>
          <w:b/>
          <w:bCs/>
          <w:sz w:val="25"/>
          <w:szCs w:val="25"/>
        </w:rPr>
      </w:pPr>
      <w:bookmarkStart w:id="0" w:name="_GoBack"/>
      <w:bookmarkEnd w:id="0"/>
      <w:r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>
      <w:pPr>
        <w:sectPr>
          <w:type w:val="continuous"/>
          <w:pgSz w:w="11906" w:h="16838"/>
          <w:pgMar w:left="1418" w:right="851" w:gutter="0" w:header="0" w:top="284" w:footer="0" w:bottom="1134"/>
          <w:formProt w:val="false"/>
          <w:textDirection w:val="lrTb"/>
          <w:docGrid w:type="default" w:linePitch="600" w:charSpace="28672"/>
        </w:sectPr>
      </w:pPr>
    </w:p>
    <w:p>
      <w:pPr>
        <w:pStyle w:val="Normal"/>
        <w:tabs>
          <w:tab w:val="clear" w:pos="708"/>
          <w:tab w:val="left" w:pos="804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continuous"/>
          <w:pgSz w:w="11906" w:h="16838"/>
          <w:pgMar w:left="1418" w:right="851" w:gutter="0" w:header="0" w:top="284" w:footer="0" w:bottom="1134"/>
          <w:formProt w:val="false"/>
          <w:textDirection w:val="lrTb"/>
          <w:docGrid w:type="default" w:linePitch="600" w:charSpace="28672"/>
        </w:sectPr>
      </w:pPr>
    </w:p>
    <w:p>
      <w:pPr>
        <w:pStyle w:val="Normal"/>
        <w:tabs>
          <w:tab w:val="clear" w:pos="708"/>
          <w:tab w:val="left" w:pos="804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  <w:tab w:val="left" w:pos="8041" w:leader="none"/>
        </w:tabs>
        <w:spacing w:lineRule="auto" w:line="360"/>
        <w:ind w:hanging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5"/>
          <w:szCs w:val="25"/>
        </w:rPr>
        <w:t xml:space="preserve"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360"/>
        <w:ind w:hanging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spacing w:lineRule="auto" w:line="360"/>
        <w:ind w:hanging="0"/>
        <w:rPr>
          <w:color w:val="000000"/>
          <w:szCs w:val="26"/>
        </w:rPr>
      </w:pPr>
      <w:r>
        <w:rPr>
          <w:rFonts w:eastAsia="SimSun;宋体"/>
          <w:color w:val="000000"/>
          <w:sz w:val="25"/>
          <w:szCs w:val="25"/>
        </w:rPr>
        <w:t xml:space="preserve">         </w:t>
      </w:r>
      <w:r>
        <w:rPr>
          <w:rFonts w:eastAsia="SimSun;宋体"/>
          <w:color w:val="000000"/>
          <w:sz w:val="25"/>
          <w:szCs w:val="25"/>
        </w:rPr>
        <w:t xml:space="preserve">1. Внести в схему размещения нестационарных торговых объектов на территории Арсеньевского городского округа, утвержденную постановлением администрации Арсеньевского городского округа от 25 марта 2019 года № 196-па (в редакции постановлений администрации Арсеньевского городского округа от 14 июня 2019 года № 410-па, от 15 августа 2019 года  № 600-па, от 12 декабря 2019 года  № 922-па, от 25 февраля 2020 года  № 104-па, от 26 июня  2020 года  № 371-па, от 25 февраля 2021 года № 87-па, от 20 апреля 2021 года № 198-па, от 28 октября 2021 года № 533-па, от 31 января 2022 года № 42-па, от 25 апреля 2022 года № 238-па,  от 11 июля 2022 года № 408-па, от 19 июля 2022 года   № 420-па, от 25 июля 2022 года № 430-па, от 02 августа 2022 года № 447-па, от 23 августа 2022 года № 491-па, от 29 августа 2022 года № 504-па, от 16 ноября 2022 года, № 643-па, от 27 декабря 2022 года № 748-па, от 13 апреля 2023 года № 197-па, от 10 мая 2023 года № 245-па, от 12 мая 2023 года № 256-па, от 02 июня 2023 года № 313-па, от 30 июня 2023 года № 381-па, от 31 октября 2023 года № 668-па, от 10 апреля 2024 года № 227-па, от 06 августа 2024 года № 490-па, от 21 февраля 2025 года № 105-па, от 12 марта 2025 года № 150-па) </w:t>
      </w:r>
      <w:r>
        <w:rPr>
          <w:color w:val="000000"/>
          <w:szCs w:val="26"/>
        </w:rPr>
        <w:t xml:space="preserve"> следующие изменения:</w:t>
      </w:r>
    </w:p>
    <w:p>
      <w:pPr>
        <w:pStyle w:val="Normal"/>
        <w:widowControl/>
        <w:tabs>
          <w:tab w:val="clear" w:pos="708"/>
          <w:tab w:val="left" w:pos="709" w:leader="none"/>
        </w:tabs>
        <w:spacing w:lineRule="auto" w:line="360"/>
        <w:ind w:hanging="0"/>
        <w:rPr>
          <w:color w:val="000000"/>
          <w:szCs w:val="26"/>
        </w:rPr>
      </w:pPr>
      <w:r>
        <w:rPr/>
        <w:t xml:space="preserve">        </w:t>
      </w:r>
      <w:r>
        <w:rPr/>
        <w:t>1.1.</w:t>
      </w:r>
      <w:r>
        <w:rPr>
          <w:color w:val="000000"/>
          <w:szCs w:val="26"/>
        </w:rPr>
        <w:t xml:space="preserve"> Изложить пункты 3,8,12, 17, 24, 25, 30, 31, 32, 37, 38, 39, 111, 112 в следующей редакции:</w:t>
      </w:r>
    </w:p>
    <w:tbl>
      <w:tblPr>
        <w:tblW w:w="9923" w:type="dxa"/>
        <w:jc w:val="left"/>
        <w:tblInd w:w="-14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noVBand="1" w:val="04a0" w:noHBand="0" w:lastColumn="0" w:firstColumn="1" w:lastRow="0" w:firstRow="1"/>
      </w:tblPr>
      <w:tblGrid>
        <w:gridCol w:w="425"/>
        <w:gridCol w:w="1417"/>
        <w:gridCol w:w="568"/>
        <w:gridCol w:w="1134"/>
        <w:gridCol w:w="1418"/>
        <w:gridCol w:w="851"/>
        <w:gridCol w:w="709"/>
        <w:gridCol w:w="990"/>
        <w:gridCol w:w="1418"/>
        <w:gridCol w:w="992"/>
      </w:tblGrid>
      <w:tr>
        <w:trPr>
          <w:trHeight w:val="3416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>
            <w:pPr>
              <w:pStyle w:val="Normal"/>
              <w:widowControl w:val="false"/>
              <w:ind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объекта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  <w:br/>
              <w:t>ориентиры)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  <w:br/>
              <w:t>НТО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Периоды размеще-ния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(для сезон-ного (временного) размещения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  <w:br/>
              <w:t>НТО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Пло-щадь</w:t>
              <w:br/>
              <w:t>НТО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(кв.м)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Пло-щадь земель-ного участка для размещения</w:t>
              <w:br/>
              <w:t>НТО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(кв.м)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Информа-ция о свободных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 занятых местах размеще- ния НТО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при-мечании)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Ф.И.О. инд.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предпринима-теля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709" w:leader="none"/>
        </w:tabs>
        <w:spacing w:lineRule="auto" w:line="360"/>
        <w:ind w:hanging="0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Standard"/>
        <w:tabs>
          <w:tab w:val="clear" w:pos="708"/>
          <w:tab w:val="left" w:pos="851" w:leader="none"/>
          <w:tab w:val="left" w:pos="8041" w:leader="none"/>
        </w:tabs>
        <w:spacing w:lineRule="auto" w:line="360"/>
        <w:ind w:hanging="0"/>
        <w:rPr>
          <w:rFonts w:eastAsia="SimSun;宋体"/>
          <w:color w:val="000000"/>
          <w:kern w:val="0"/>
          <w:sz w:val="25"/>
          <w:szCs w:val="25"/>
          <w:lang w:eastAsia="ru-RU"/>
        </w:rPr>
      </w:pPr>
      <w:r>
        <w:rPr>
          <w:rFonts w:eastAsia="SimSun;宋体"/>
          <w:color w:val="000000"/>
          <w:kern w:val="0"/>
          <w:sz w:val="25"/>
          <w:szCs w:val="25"/>
          <w:lang w:eastAsia="ru-RU"/>
        </w:rPr>
        <w:t xml:space="preserve">        </w:t>
      </w:r>
      <w:r>
        <w:rPr>
          <w:rFonts w:eastAsia="SimSun;宋体"/>
          <w:color w:val="000000"/>
          <w:kern w:val="0"/>
          <w:sz w:val="25"/>
          <w:szCs w:val="25"/>
          <w:lang w:eastAsia="ru-RU"/>
        </w:rPr>
        <w:t xml:space="preserve">1.2. Исключить картографический материал Приложения №№ </w:t>
      </w:r>
      <w:r>
        <w:rPr>
          <w:color w:val="000000"/>
          <w:szCs w:val="26"/>
        </w:rPr>
        <w:t xml:space="preserve">3, 8, 12, 17, 24, 25, 30, 31, 32, 37, 38, 39, 111, 112 </w:t>
      </w:r>
      <w:r>
        <w:rPr>
          <w:rFonts w:eastAsia="SimSun;宋体"/>
          <w:color w:val="000000"/>
          <w:kern w:val="0"/>
          <w:sz w:val="25"/>
          <w:szCs w:val="25"/>
          <w:lang w:eastAsia="ru-RU"/>
        </w:rPr>
        <w:t xml:space="preserve">к схеме размещения нестационарных объектов торговли на территории Арсеньевского городского округа. </w:t>
      </w:r>
    </w:p>
    <w:p>
      <w:pPr>
        <w:pStyle w:val="Standard"/>
        <w:tabs>
          <w:tab w:val="clear" w:pos="708"/>
          <w:tab w:val="left" w:pos="709" w:leader="none"/>
          <w:tab w:val="left" w:pos="851" w:leader="none"/>
          <w:tab w:val="left" w:pos="8041" w:leader="none"/>
        </w:tabs>
        <w:spacing w:lineRule="auto" w:line="360"/>
        <w:ind w:hanging="0"/>
        <w:rPr>
          <w:rFonts w:eastAsia="SimSun;宋体"/>
          <w:color w:val="000000"/>
          <w:kern w:val="0"/>
          <w:sz w:val="25"/>
          <w:szCs w:val="25"/>
          <w:lang w:eastAsia="ru-RU"/>
        </w:rPr>
      </w:pPr>
      <w:r>
        <w:rPr>
          <w:rFonts w:eastAsia="SimSun;宋体"/>
          <w:color w:val="000000"/>
          <w:kern w:val="0"/>
          <w:sz w:val="25"/>
          <w:szCs w:val="25"/>
          <w:lang w:eastAsia="ru-RU"/>
        </w:rPr>
        <w:t xml:space="preserve">       </w:t>
      </w:r>
      <w:r>
        <w:rPr>
          <w:rFonts w:eastAsia="SimSun;宋体"/>
          <w:color w:val="000000"/>
          <w:kern w:val="0"/>
          <w:sz w:val="25"/>
          <w:szCs w:val="25"/>
          <w:lang w:eastAsia="ru-RU"/>
        </w:rPr>
        <w:t>1.3. Заменить:</w:t>
      </w:r>
    </w:p>
    <w:p>
      <w:pPr>
        <w:pStyle w:val="Standard"/>
        <w:tabs>
          <w:tab w:val="clear" w:pos="708"/>
          <w:tab w:val="left" w:pos="709" w:leader="none"/>
          <w:tab w:val="left" w:pos="851" w:leader="none"/>
          <w:tab w:val="left" w:pos="8041" w:leader="none"/>
        </w:tabs>
        <w:spacing w:lineRule="auto" w:line="360"/>
        <w:rPr>
          <w:rFonts w:eastAsia="SimSun;宋体"/>
          <w:color w:val="000000"/>
          <w:kern w:val="0"/>
          <w:sz w:val="25"/>
          <w:szCs w:val="25"/>
          <w:lang w:eastAsia="ru-RU"/>
        </w:rPr>
      </w:pPr>
      <w:r>
        <w:rPr>
          <w:rFonts w:eastAsia="SimSun;宋体"/>
          <w:color w:val="000000"/>
          <w:kern w:val="0"/>
          <w:sz w:val="25"/>
          <w:szCs w:val="25"/>
          <w:lang w:eastAsia="ru-RU"/>
        </w:rPr>
        <w:t>1.3.1. В пункте 59 в графе 2 «место размещения нестационарного торгового объекта (далее НТО) (адресные ориентиры»): слова «ул. Калининская, район магазина «Антошка» словами «ул. Калининская- 2а район магазина «Новая оптика».</w:t>
      </w:r>
    </w:p>
    <w:p>
      <w:pPr>
        <w:pStyle w:val="Standard"/>
        <w:tabs>
          <w:tab w:val="clear" w:pos="708"/>
          <w:tab w:val="left" w:pos="709" w:leader="none"/>
          <w:tab w:val="left" w:pos="851" w:leader="none"/>
          <w:tab w:val="left" w:pos="8041" w:leader="none"/>
        </w:tabs>
        <w:spacing w:lineRule="auto" w:line="360"/>
        <w:rPr>
          <w:rFonts w:eastAsia="SimSun;宋体"/>
          <w:color w:val="000000"/>
          <w:kern w:val="0"/>
          <w:sz w:val="25"/>
          <w:szCs w:val="25"/>
          <w:lang w:eastAsia="ru-RU"/>
        </w:rPr>
      </w:pPr>
      <w:r>
        <w:rPr>
          <w:rFonts w:eastAsia="SimSun;宋体"/>
          <w:color w:val="000000"/>
          <w:kern w:val="0"/>
          <w:sz w:val="25"/>
          <w:szCs w:val="25"/>
          <w:lang w:eastAsia="ru-RU"/>
        </w:rPr>
        <w:t>1.3.2. В пункте 66 в графе 8 слово «занято» словом «свободно».</w:t>
      </w:r>
    </w:p>
    <w:p>
      <w:pPr>
        <w:pStyle w:val="Standard"/>
        <w:tabs>
          <w:tab w:val="clear" w:pos="708"/>
          <w:tab w:val="left" w:pos="709" w:leader="none"/>
          <w:tab w:val="left" w:pos="851" w:leader="none"/>
          <w:tab w:val="left" w:pos="8041" w:leader="none"/>
        </w:tabs>
        <w:spacing w:lineRule="auto" w:line="360"/>
        <w:rPr>
          <w:rFonts w:eastAsia="SimSun;宋体"/>
          <w:color w:val="000000"/>
          <w:kern w:val="0"/>
          <w:sz w:val="25"/>
          <w:szCs w:val="25"/>
          <w:lang w:eastAsia="ru-RU"/>
        </w:rPr>
      </w:pPr>
      <w:r>
        <w:rPr>
          <w:rFonts w:eastAsia="SimSun;宋体"/>
          <w:color w:val="000000"/>
          <w:kern w:val="0"/>
          <w:sz w:val="25"/>
          <w:szCs w:val="25"/>
          <w:lang w:eastAsia="ru-RU"/>
        </w:rPr>
        <w:t xml:space="preserve">1.3.3. В пункте 70 в графе 8 слово «свободно» словом «занято». </w:t>
      </w:r>
    </w:p>
    <w:p>
      <w:pPr>
        <w:pStyle w:val="Standard"/>
        <w:tabs>
          <w:tab w:val="clear" w:pos="708"/>
          <w:tab w:val="left" w:pos="709" w:leader="none"/>
          <w:tab w:val="left" w:pos="851" w:leader="none"/>
          <w:tab w:val="left" w:pos="8041" w:leader="none"/>
        </w:tabs>
        <w:spacing w:lineRule="auto" w:line="360"/>
        <w:rPr>
          <w:rFonts w:eastAsia="SimSun;宋体"/>
          <w:color w:val="000000"/>
          <w:kern w:val="0"/>
          <w:sz w:val="25"/>
          <w:szCs w:val="25"/>
          <w:lang w:eastAsia="ru-RU"/>
        </w:rPr>
      </w:pPr>
      <w:r>
        <w:rPr>
          <w:rFonts w:eastAsia="SimSun;宋体"/>
          <w:color w:val="000000"/>
          <w:kern w:val="0"/>
          <w:sz w:val="25"/>
          <w:szCs w:val="25"/>
          <w:lang w:eastAsia="ru-RU"/>
        </w:rPr>
        <w:t xml:space="preserve">1.3.4. В пункте 102 в графе 8 слово «свободно» словом «занято». </w:t>
      </w:r>
    </w:p>
    <w:p>
      <w:pPr>
        <w:pStyle w:val="Standard"/>
        <w:tabs>
          <w:tab w:val="clear" w:pos="708"/>
          <w:tab w:val="left" w:pos="567" w:leader="none"/>
          <w:tab w:val="left" w:pos="851" w:leader="none"/>
          <w:tab w:val="left" w:pos="9639" w:leader="none"/>
        </w:tabs>
        <w:spacing w:lineRule="auto" w:line="360"/>
        <w:ind w:right="-2" w:hanging="0"/>
        <w:rPr>
          <w:rFonts w:eastAsia="SimSun;宋体"/>
          <w:color w:val="000000"/>
          <w:kern w:val="0"/>
          <w:sz w:val="25"/>
          <w:szCs w:val="25"/>
          <w:lang w:eastAsia="ru-RU"/>
        </w:rPr>
      </w:pPr>
      <w:r>
        <w:rPr>
          <w:rFonts w:eastAsia="SimSun;宋体"/>
          <w:color w:val="000000"/>
          <w:kern w:val="0"/>
          <w:sz w:val="25"/>
          <w:szCs w:val="25"/>
          <w:lang w:eastAsia="ru-RU"/>
        </w:rPr>
        <w:t xml:space="preserve">       </w:t>
      </w:r>
      <w:r>
        <w:rPr>
          <w:rFonts w:eastAsia="SimSun;宋体"/>
          <w:color w:val="000000"/>
          <w:kern w:val="0"/>
          <w:sz w:val="25"/>
          <w:szCs w:val="25"/>
          <w:lang w:eastAsia="ru-RU"/>
        </w:rPr>
        <w:t>2. Управлению экономики и инвестиций администрации городского округа в пятидневный срок со дня принятия настоящего постановления направить его в Министерство промышленности и торговли Приморского края для размещения на официальном сайте Правительства Приморского края в информационно- телекоммуникационной сети Интернет.</w:t>
      </w:r>
    </w:p>
    <w:p>
      <w:pPr>
        <w:pStyle w:val="Standard"/>
        <w:tabs>
          <w:tab w:val="clear" w:pos="708"/>
          <w:tab w:val="left" w:pos="284" w:leader="none"/>
          <w:tab w:val="left" w:pos="567" w:leader="none"/>
          <w:tab w:val="left" w:pos="709" w:leader="none"/>
          <w:tab w:val="left" w:pos="851" w:leader="none"/>
        </w:tabs>
        <w:spacing w:lineRule="auto" w:line="360"/>
        <w:ind w:hanging="0"/>
        <w:rPr>
          <w:rFonts w:eastAsia="SimSun;宋体"/>
          <w:color w:val="000000"/>
          <w:kern w:val="0"/>
          <w:sz w:val="25"/>
          <w:szCs w:val="25"/>
          <w:lang w:eastAsia="ru-RU"/>
        </w:rPr>
      </w:pPr>
      <w:r>
        <w:rPr>
          <w:rFonts w:eastAsia="SimSun;宋体"/>
          <w:color w:val="000000"/>
          <w:kern w:val="0"/>
          <w:sz w:val="25"/>
          <w:szCs w:val="25"/>
          <w:lang w:eastAsia="ru-RU"/>
        </w:rPr>
        <w:t xml:space="preserve">       </w:t>
      </w:r>
      <w:r>
        <w:rPr>
          <w:rFonts w:eastAsia="SimSun;宋体"/>
          <w:color w:val="000000"/>
          <w:kern w:val="0"/>
          <w:sz w:val="25"/>
          <w:szCs w:val="25"/>
          <w:lang w:eastAsia="ru-RU"/>
        </w:rPr>
        <w:t>3.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>
      <w:pPr>
        <w:pStyle w:val="Normal"/>
        <w:tabs>
          <w:tab w:val="clear" w:pos="708"/>
          <w:tab w:val="left" w:pos="851" w:leader="none"/>
          <w:tab w:val="left" w:pos="8041" w:leader="none"/>
        </w:tabs>
        <w:ind w:hanging="0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Cs w:val="28"/>
        </w:rPr>
      </w:pPr>
      <w:r>
        <w:rPr>
          <w:szCs w:val="28"/>
        </w:rPr>
      </w:r>
    </w:p>
    <w:tbl>
      <w:tblPr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31"/>
        <w:gridCol w:w="5095"/>
      </w:tblGrid>
      <w:tr>
        <w:trPr/>
        <w:tc>
          <w:tcPr>
            <w:tcW w:w="453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041" w:leader="none"/>
              </w:tabs>
              <w:ind w:hanging="0"/>
              <w:rPr>
                <w:szCs w:val="28"/>
              </w:rPr>
            </w:pPr>
            <w:r>
              <w:rPr>
                <w:szCs w:val="28"/>
              </w:rPr>
              <w:t xml:space="preserve">Врио Главы городского округа                                                          </w:t>
            </w:r>
          </w:p>
        </w:tc>
        <w:tc>
          <w:tcPr>
            <w:tcW w:w="509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041" w:leader="none"/>
              </w:tabs>
              <w:ind w:hanging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</w:t>
            </w:r>
            <w:r>
              <w:rPr>
                <w:szCs w:val="28"/>
              </w:rPr>
              <w:t xml:space="preserve">С.С. Угаров          </w:t>
            </w:r>
          </w:p>
        </w:tc>
      </w:tr>
    </w:tbl>
    <w:p>
      <w:pPr>
        <w:pStyle w:val="Standard"/>
        <w:tabs>
          <w:tab w:val="clear" w:pos="708"/>
          <w:tab w:val="left" w:pos="851" w:leader="none"/>
          <w:tab w:val="left" w:pos="8041" w:leader="none"/>
        </w:tabs>
        <w:spacing w:lineRule="auto" w:line="360"/>
        <w:ind w:hanging="0"/>
        <w:rPr>
          <w:rFonts w:eastAsia="SimSun;宋体"/>
          <w:color w:val="000000"/>
          <w:kern w:val="0"/>
          <w:sz w:val="25"/>
          <w:szCs w:val="25"/>
          <w:lang w:eastAsia="ru-RU"/>
        </w:rPr>
      </w:pPr>
      <w:r>
        <w:rPr>
          <w:rFonts w:eastAsia="SimSun;宋体"/>
          <w:color w:val="000000"/>
          <w:kern w:val="0"/>
          <w:sz w:val="25"/>
          <w:szCs w:val="25"/>
          <w:lang w:eastAsia="ru-RU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spacing w:lineRule="auto" w:line="360"/>
        <w:ind w:hanging="0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rPr>
          <w:szCs w:val="26"/>
        </w:rPr>
      </w:pPr>
      <w:r>
        <w:rPr>
          <w:szCs w:val="26"/>
        </w:rPr>
      </w:r>
    </w:p>
    <w:sectPr>
      <w:type w:val="continuous"/>
      <w:pgSz w:w="11906" w:h="16838"/>
      <w:pgMar w:left="1418" w:right="851" w:gutter="0" w:header="0" w:top="284" w:footer="0" w:bottom="1134"/>
      <w:formProt w:val="false"/>
      <w:textDirection w:val="lrTb"/>
      <w:docGrid w:type="default" w:linePitch="6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3018"/>
    <w:pPr>
      <w:widowControl w:val="fals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ba4f5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rsid w:val="00fa31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rsid w:val="00fa31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176c7c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2"/>
      <w:sz w:val="26"/>
      <w:szCs w:val="20"/>
      <w:lang w:eastAsia="zh-CN" w:val="ru-RU" w:bidi="ar-SA"/>
    </w:rPr>
  </w:style>
  <w:style w:type="paragraph" w:styleId="BalloonText">
    <w:name w:val="Balloon Text"/>
    <w:basedOn w:val="Normal"/>
    <w:link w:val="Style14"/>
    <w:qFormat/>
    <w:rsid w:val="00ba4f5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a55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107</TotalTime>
  <Application>LibreOffice/7.5.6.2$Linux_X86_64 LibreOffice_project/50$Build-2</Application>
  <AppVersion>15.0000</AppVersion>
  <Pages>3</Pages>
  <Words>637</Words>
  <Characters>3616</Characters>
  <CharactersWithSpaces>4363</CharactersWithSpaces>
  <Paragraphs>80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2025-07-10T03:45:00Z</dcterms:created>
  <dc:creator>Литвиненко Елена Анатольевна</dc:creator>
  <dc:description/>
  <dc:language>ru-RU</dc:language>
  <cp:lastModifiedBy/>
  <cp:lastPrinted>2025-07-10T23:05:00Z</cp:lastPrinted>
  <dcterms:modified xsi:type="dcterms:W3CDTF">2025-07-17T14:48:57Z</dcterms:modified>
  <cp:revision>12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