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23" w:rsidRPr="005F499B" w:rsidRDefault="0056483C" w:rsidP="007B3223">
      <w:pPr>
        <w:pStyle w:val="Default"/>
      </w:pPr>
      <w:r w:rsidRPr="005F499B">
        <w:t xml:space="preserve"> </w:t>
      </w: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СВОДНЫЙ ГОДОВОЙ ДОКЛАД</w:t>
      </w: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 ходе реализации и оценке эффективности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муниципальных программ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Арсеньевского городского округа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2020 год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712F18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EC60F87" wp14:editId="4F3D1865">
            <wp:extent cx="6210935" cy="4160841"/>
            <wp:effectExtent l="0" t="0" r="0" b="0"/>
            <wp:docPr id="4" name="Рисунок 4" descr="https://aviaforum.ams3.cdn.digitaloceanspaces.com/data/attachment-files/2017/09/881351_8ae2087188ddd4ce887b8441a3b7a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iaforum.ams3.cdn.digitaloceanspaces.com/data/attachment-files/2017/09/881351_8ae2087188ddd4ce887b8441a3b7aa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6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rPr>
          <w:color w:val="auto"/>
        </w:rPr>
      </w:pPr>
    </w:p>
    <w:p w:rsidR="007B3223" w:rsidRPr="007B3223" w:rsidRDefault="000D696F" w:rsidP="003A54E9">
      <w:pPr>
        <w:pStyle w:val="Default"/>
        <w:pageBreakBefore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Оценка эффективности муниципальных программ, реализуемых на территории Арсеньевского городского округа</w:t>
      </w:r>
      <w:r w:rsidR="00F066E7">
        <w:rPr>
          <w:color w:val="auto"/>
          <w:sz w:val="26"/>
          <w:szCs w:val="26"/>
        </w:rPr>
        <w:t xml:space="preserve"> (далее – городской округ)</w:t>
      </w:r>
      <w:r>
        <w:rPr>
          <w:color w:val="auto"/>
          <w:sz w:val="26"/>
          <w:szCs w:val="26"/>
        </w:rPr>
        <w:t xml:space="preserve">, произведена на основании постановления администрации городского округа </w:t>
      </w:r>
      <w:r w:rsidRPr="007B3223">
        <w:rPr>
          <w:color w:val="auto"/>
          <w:sz w:val="26"/>
          <w:szCs w:val="26"/>
        </w:rPr>
        <w:t>от</w:t>
      </w:r>
      <w:r>
        <w:rPr>
          <w:color w:val="auto"/>
          <w:sz w:val="26"/>
          <w:szCs w:val="26"/>
        </w:rPr>
        <w:t xml:space="preserve">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муниципальных программ Арсеньевского городского округа».</w:t>
      </w:r>
    </w:p>
    <w:p w:rsidR="007B3223" w:rsidRP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 xml:space="preserve">Программы разработаны в соответствии с перечнем муниципальных программ </w:t>
      </w:r>
      <w:r w:rsidR="00460656">
        <w:rPr>
          <w:color w:val="auto"/>
          <w:sz w:val="26"/>
          <w:szCs w:val="26"/>
        </w:rPr>
        <w:t>городского округа</w:t>
      </w:r>
      <w:r w:rsidRPr="007B3223">
        <w:rPr>
          <w:color w:val="auto"/>
          <w:sz w:val="26"/>
          <w:szCs w:val="26"/>
        </w:rPr>
        <w:t xml:space="preserve"> на 20</w:t>
      </w:r>
      <w:r w:rsidR="00460656">
        <w:rPr>
          <w:color w:val="auto"/>
          <w:sz w:val="26"/>
          <w:szCs w:val="26"/>
        </w:rPr>
        <w:t>20</w:t>
      </w:r>
      <w:r w:rsidRPr="007B3223">
        <w:rPr>
          <w:color w:val="auto"/>
          <w:sz w:val="26"/>
          <w:szCs w:val="26"/>
        </w:rPr>
        <w:t xml:space="preserve"> год, </w:t>
      </w:r>
      <w:r w:rsidR="00460656" w:rsidRPr="007B3223">
        <w:rPr>
          <w:color w:val="auto"/>
          <w:sz w:val="26"/>
          <w:szCs w:val="26"/>
        </w:rPr>
        <w:t>утверждён</w:t>
      </w:r>
      <w:r w:rsidR="00F066E7">
        <w:rPr>
          <w:color w:val="auto"/>
          <w:sz w:val="26"/>
          <w:szCs w:val="26"/>
        </w:rPr>
        <w:t>ным</w:t>
      </w:r>
      <w:r w:rsidRPr="007B3223">
        <w:rPr>
          <w:color w:val="auto"/>
          <w:sz w:val="26"/>
          <w:szCs w:val="26"/>
        </w:rPr>
        <w:t xml:space="preserve"> постановлением </w:t>
      </w:r>
      <w:r w:rsidR="00460656">
        <w:rPr>
          <w:color w:val="auto"/>
          <w:sz w:val="26"/>
          <w:szCs w:val="26"/>
        </w:rPr>
        <w:t xml:space="preserve">администрации городского округа </w:t>
      </w:r>
      <w:r w:rsidRPr="007B3223">
        <w:rPr>
          <w:color w:val="auto"/>
          <w:sz w:val="26"/>
          <w:szCs w:val="26"/>
        </w:rPr>
        <w:t xml:space="preserve">от </w:t>
      </w:r>
      <w:r w:rsidR="00F066E7">
        <w:rPr>
          <w:color w:val="auto"/>
          <w:sz w:val="26"/>
          <w:szCs w:val="26"/>
        </w:rPr>
        <w:t>30.08</w:t>
      </w:r>
      <w:r w:rsidRPr="007B3223">
        <w:rPr>
          <w:color w:val="auto"/>
          <w:sz w:val="26"/>
          <w:szCs w:val="26"/>
        </w:rPr>
        <w:t>.20</w:t>
      </w:r>
      <w:r w:rsidR="00F066E7">
        <w:rPr>
          <w:color w:val="auto"/>
          <w:sz w:val="26"/>
          <w:szCs w:val="26"/>
        </w:rPr>
        <w:t>20</w:t>
      </w:r>
      <w:r w:rsidRPr="007B3223">
        <w:rPr>
          <w:color w:val="auto"/>
          <w:sz w:val="26"/>
          <w:szCs w:val="26"/>
        </w:rPr>
        <w:t xml:space="preserve"> № </w:t>
      </w:r>
      <w:r w:rsidR="00F066E7">
        <w:rPr>
          <w:color w:val="auto"/>
          <w:sz w:val="26"/>
          <w:szCs w:val="26"/>
        </w:rPr>
        <w:t>635</w:t>
      </w:r>
      <w:r w:rsidRPr="007B3223">
        <w:rPr>
          <w:color w:val="auto"/>
          <w:sz w:val="26"/>
          <w:szCs w:val="26"/>
        </w:rPr>
        <w:t>-п</w:t>
      </w:r>
      <w:r w:rsidR="00F066E7">
        <w:rPr>
          <w:color w:val="auto"/>
          <w:sz w:val="26"/>
          <w:szCs w:val="26"/>
        </w:rPr>
        <w:t>а</w:t>
      </w:r>
      <w:r w:rsidR="001C6135">
        <w:rPr>
          <w:color w:val="auto"/>
          <w:sz w:val="26"/>
          <w:szCs w:val="26"/>
        </w:rPr>
        <w:t>, согласно которому на учете состоит 18 муниципальных программ.</w:t>
      </w:r>
    </w:p>
    <w:p w:rsidR="00712F18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>В 20</w:t>
      </w:r>
      <w:r w:rsidR="00F066E7">
        <w:rPr>
          <w:color w:val="auto"/>
          <w:sz w:val="26"/>
          <w:szCs w:val="26"/>
        </w:rPr>
        <w:t>20</w:t>
      </w:r>
      <w:r w:rsidRPr="007B3223">
        <w:rPr>
          <w:color w:val="auto"/>
          <w:sz w:val="26"/>
          <w:szCs w:val="26"/>
        </w:rPr>
        <w:t xml:space="preserve"> году на территории город</w:t>
      </w:r>
      <w:r w:rsidR="00F066E7">
        <w:rPr>
          <w:color w:val="auto"/>
          <w:sz w:val="26"/>
          <w:szCs w:val="26"/>
        </w:rPr>
        <w:t xml:space="preserve">ского округа </w:t>
      </w:r>
      <w:r w:rsidRPr="007B3223">
        <w:rPr>
          <w:color w:val="auto"/>
          <w:sz w:val="26"/>
          <w:szCs w:val="26"/>
        </w:rPr>
        <w:t>реализовывалось 1</w:t>
      </w:r>
      <w:r w:rsidR="001C6135">
        <w:rPr>
          <w:color w:val="auto"/>
          <w:sz w:val="26"/>
          <w:szCs w:val="26"/>
        </w:rPr>
        <w:t>6</w:t>
      </w:r>
      <w:r w:rsidRPr="007B3223">
        <w:rPr>
          <w:color w:val="auto"/>
          <w:sz w:val="26"/>
          <w:szCs w:val="26"/>
        </w:rPr>
        <w:t xml:space="preserve"> муниципальных программ, состоящих из </w:t>
      </w:r>
      <w:r w:rsidR="00712F18">
        <w:rPr>
          <w:color w:val="auto"/>
          <w:sz w:val="26"/>
          <w:szCs w:val="26"/>
        </w:rPr>
        <w:t>29</w:t>
      </w:r>
      <w:r w:rsidRPr="007B3223">
        <w:rPr>
          <w:color w:val="auto"/>
          <w:sz w:val="26"/>
          <w:szCs w:val="26"/>
        </w:rPr>
        <w:t xml:space="preserve"> подпрограмм</w:t>
      </w:r>
      <w:r w:rsidR="00636C1E">
        <w:rPr>
          <w:color w:val="auto"/>
          <w:sz w:val="26"/>
          <w:szCs w:val="26"/>
        </w:rPr>
        <w:t xml:space="preserve"> и </w:t>
      </w:r>
      <w:r w:rsidR="00636C1E" w:rsidRPr="007C03C0">
        <w:rPr>
          <w:color w:val="auto"/>
          <w:sz w:val="26"/>
          <w:szCs w:val="26"/>
        </w:rPr>
        <w:t>15</w:t>
      </w:r>
      <w:r w:rsidR="00636C1E">
        <w:rPr>
          <w:color w:val="auto"/>
          <w:sz w:val="26"/>
          <w:szCs w:val="26"/>
        </w:rPr>
        <w:t xml:space="preserve"> основных мероприятий</w:t>
      </w:r>
      <w:r w:rsidR="00712F18">
        <w:rPr>
          <w:color w:val="auto"/>
          <w:sz w:val="26"/>
          <w:szCs w:val="26"/>
        </w:rPr>
        <w:t>.</w:t>
      </w:r>
      <w:r w:rsidR="001C6135">
        <w:rPr>
          <w:color w:val="auto"/>
          <w:sz w:val="26"/>
          <w:szCs w:val="26"/>
        </w:rPr>
        <w:t xml:space="preserve"> </w:t>
      </w:r>
      <w:r w:rsidR="007A1B74">
        <w:rPr>
          <w:color w:val="auto"/>
          <w:sz w:val="26"/>
          <w:szCs w:val="26"/>
        </w:rPr>
        <w:t>М</w:t>
      </w:r>
      <w:r w:rsidR="007A1B74" w:rsidRPr="007A1B74">
        <w:rPr>
          <w:color w:val="auto"/>
          <w:sz w:val="26"/>
          <w:szCs w:val="26"/>
        </w:rPr>
        <w:t>ероприяти</w:t>
      </w:r>
      <w:r w:rsidR="007A1B74">
        <w:rPr>
          <w:color w:val="auto"/>
          <w:sz w:val="26"/>
          <w:szCs w:val="26"/>
        </w:rPr>
        <w:t>я</w:t>
      </w:r>
      <w:r w:rsidR="007A1B74" w:rsidRPr="007A1B74">
        <w:rPr>
          <w:color w:val="auto"/>
          <w:sz w:val="26"/>
          <w:szCs w:val="26"/>
        </w:rPr>
        <w:t xml:space="preserve"> </w:t>
      </w:r>
      <w:r w:rsidR="007A1B74">
        <w:rPr>
          <w:color w:val="auto"/>
          <w:sz w:val="26"/>
          <w:szCs w:val="26"/>
        </w:rPr>
        <w:t>двух</w:t>
      </w:r>
      <w:r w:rsidR="001C6135">
        <w:rPr>
          <w:color w:val="auto"/>
          <w:sz w:val="26"/>
          <w:szCs w:val="26"/>
        </w:rPr>
        <w:t xml:space="preserve"> про</w:t>
      </w:r>
      <w:r w:rsidR="007A1B74">
        <w:rPr>
          <w:color w:val="auto"/>
          <w:sz w:val="26"/>
          <w:szCs w:val="26"/>
        </w:rPr>
        <w:t>грамм</w:t>
      </w:r>
      <w:r w:rsidR="001C6135">
        <w:rPr>
          <w:color w:val="auto"/>
          <w:sz w:val="26"/>
          <w:szCs w:val="26"/>
        </w:rPr>
        <w:t xml:space="preserve"> («Развитие внутреннего и въездного туризма на территории Арсеньевского городского округа», «Развитие водохозяйственного комплекса в Арсеньевском городском округе») в 2020 году имеют </w:t>
      </w:r>
      <w:r w:rsidR="007A1B74">
        <w:rPr>
          <w:color w:val="auto"/>
          <w:sz w:val="26"/>
          <w:szCs w:val="26"/>
        </w:rPr>
        <w:t>нулевое финансирование,</w:t>
      </w:r>
      <w:r w:rsidR="001C6135">
        <w:rPr>
          <w:color w:val="auto"/>
          <w:sz w:val="26"/>
          <w:szCs w:val="26"/>
        </w:rPr>
        <w:t xml:space="preserve"> и оценка эффективности реализации этих программ не производится.</w:t>
      </w:r>
    </w:p>
    <w:p w:rsidR="007B3223" w:rsidRPr="00474F4C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74F4C">
        <w:rPr>
          <w:color w:val="auto"/>
          <w:sz w:val="26"/>
          <w:szCs w:val="26"/>
        </w:rPr>
        <w:t>Объем фин</w:t>
      </w:r>
      <w:r w:rsidR="00474F4C" w:rsidRPr="00474F4C">
        <w:rPr>
          <w:color w:val="auto"/>
          <w:sz w:val="26"/>
          <w:szCs w:val="26"/>
        </w:rPr>
        <w:t xml:space="preserve">ансирования программ в 2020 году </w:t>
      </w:r>
      <w:r w:rsidR="005F499B">
        <w:rPr>
          <w:color w:val="auto"/>
          <w:sz w:val="26"/>
          <w:szCs w:val="26"/>
        </w:rPr>
        <w:t xml:space="preserve">из бюджета городского округа </w:t>
      </w:r>
      <w:r w:rsidR="00474F4C" w:rsidRPr="00474F4C">
        <w:rPr>
          <w:color w:val="auto"/>
          <w:sz w:val="26"/>
          <w:szCs w:val="26"/>
        </w:rPr>
        <w:t>составил 1</w:t>
      </w:r>
      <w:r w:rsidR="003A54E9">
        <w:rPr>
          <w:color w:val="auto"/>
          <w:sz w:val="26"/>
          <w:szCs w:val="26"/>
        </w:rPr>
        <w:t> 788,492</w:t>
      </w:r>
      <w:r w:rsidRPr="00474F4C">
        <w:rPr>
          <w:color w:val="auto"/>
          <w:sz w:val="26"/>
          <w:szCs w:val="26"/>
        </w:rPr>
        <w:t xml:space="preserve"> м</w:t>
      </w:r>
      <w:r w:rsidR="00474F4C" w:rsidRPr="00474F4C">
        <w:rPr>
          <w:color w:val="auto"/>
          <w:sz w:val="26"/>
          <w:szCs w:val="26"/>
        </w:rPr>
        <w:t>лн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>.</w:t>
      </w:r>
      <w:r w:rsidRPr="00474F4C">
        <w:rPr>
          <w:color w:val="auto"/>
          <w:sz w:val="26"/>
          <w:szCs w:val="26"/>
        </w:rPr>
        <w:t xml:space="preserve"> или </w:t>
      </w:r>
      <w:r w:rsidR="00636C1E">
        <w:rPr>
          <w:color w:val="auto"/>
          <w:sz w:val="26"/>
          <w:szCs w:val="26"/>
        </w:rPr>
        <w:t>9</w:t>
      </w:r>
      <w:r w:rsidR="00332916">
        <w:rPr>
          <w:color w:val="auto"/>
          <w:sz w:val="26"/>
          <w:szCs w:val="26"/>
        </w:rPr>
        <w:t>8</w:t>
      </w:r>
      <w:r w:rsidRPr="00474F4C">
        <w:rPr>
          <w:color w:val="auto"/>
          <w:sz w:val="26"/>
          <w:szCs w:val="26"/>
        </w:rPr>
        <w:t xml:space="preserve">% от уточненного плана </w:t>
      </w:r>
      <w:r w:rsidR="00474F4C" w:rsidRPr="00474F4C">
        <w:rPr>
          <w:color w:val="auto"/>
          <w:sz w:val="26"/>
          <w:szCs w:val="26"/>
        </w:rPr>
        <w:t>1</w:t>
      </w:r>
      <w:r w:rsidR="00332916">
        <w:rPr>
          <w:color w:val="auto"/>
          <w:sz w:val="26"/>
          <w:szCs w:val="26"/>
        </w:rPr>
        <w:t> 82</w:t>
      </w:r>
      <w:r w:rsidR="00636C1E">
        <w:rPr>
          <w:color w:val="auto"/>
          <w:sz w:val="26"/>
          <w:szCs w:val="26"/>
        </w:rPr>
        <w:t>4</w:t>
      </w:r>
      <w:r w:rsidR="00332916">
        <w:rPr>
          <w:color w:val="auto"/>
          <w:sz w:val="26"/>
          <w:szCs w:val="26"/>
        </w:rPr>
        <w:t>,</w:t>
      </w:r>
      <w:r w:rsidR="00636C1E">
        <w:rPr>
          <w:color w:val="auto"/>
          <w:sz w:val="26"/>
          <w:szCs w:val="26"/>
        </w:rPr>
        <w:t>752</w:t>
      </w:r>
      <w:r w:rsidR="00474F4C" w:rsidRPr="00474F4C">
        <w:rPr>
          <w:color w:val="auto"/>
          <w:sz w:val="26"/>
          <w:szCs w:val="26"/>
        </w:rPr>
        <w:t xml:space="preserve"> </w:t>
      </w:r>
      <w:r w:rsidRPr="00474F4C">
        <w:rPr>
          <w:color w:val="auto"/>
          <w:sz w:val="26"/>
          <w:szCs w:val="26"/>
        </w:rPr>
        <w:t>мл</w:t>
      </w:r>
      <w:r w:rsidR="00474F4C" w:rsidRPr="00474F4C">
        <w:rPr>
          <w:color w:val="auto"/>
          <w:sz w:val="26"/>
          <w:szCs w:val="26"/>
        </w:rPr>
        <w:t>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 xml:space="preserve">., что на </w:t>
      </w:r>
      <w:r w:rsidR="00332916">
        <w:rPr>
          <w:color w:val="auto"/>
          <w:sz w:val="26"/>
          <w:szCs w:val="26"/>
        </w:rPr>
        <w:t>3</w:t>
      </w:r>
      <w:r w:rsidR="00636C1E">
        <w:rPr>
          <w:color w:val="auto"/>
          <w:sz w:val="26"/>
          <w:szCs w:val="26"/>
        </w:rPr>
        <w:t>0,9</w:t>
      </w:r>
      <w:r w:rsidRPr="00474F4C">
        <w:rPr>
          <w:color w:val="auto"/>
          <w:sz w:val="26"/>
          <w:szCs w:val="26"/>
        </w:rPr>
        <w:t>% больше по сравнению с 201</w:t>
      </w:r>
      <w:r w:rsidR="00712F18" w:rsidRPr="00474F4C">
        <w:rPr>
          <w:color w:val="auto"/>
          <w:sz w:val="26"/>
          <w:szCs w:val="26"/>
        </w:rPr>
        <w:t>9</w:t>
      </w:r>
      <w:r w:rsidRPr="00474F4C">
        <w:rPr>
          <w:color w:val="auto"/>
          <w:sz w:val="26"/>
          <w:szCs w:val="26"/>
        </w:rPr>
        <w:t xml:space="preserve"> годом (201</w:t>
      </w:r>
      <w:r w:rsidR="00712F18" w:rsidRPr="00474F4C">
        <w:rPr>
          <w:color w:val="auto"/>
          <w:sz w:val="26"/>
          <w:szCs w:val="26"/>
        </w:rPr>
        <w:t>9</w:t>
      </w:r>
      <w:r w:rsidRPr="00474F4C">
        <w:rPr>
          <w:color w:val="auto"/>
          <w:sz w:val="26"/>
          <w:szCs w:val="26"/>
        </w:rPr>
        <w:t xml:space="preserve"> год – профинансировано </w:t>
      </w:r>
      <w:r w:rsidR="00474F4C" w:rsidRPr="00474F4C">
        <w:rPr>
          <w:color w:val="auto"/>
          <w:sz w:val="26"/>
          <w:szCs w:val="26"/>
        </w:rPr>
        <w:t>1</w:t>
      </w:r>
      <w:r w:rsidR="00332916">
        <w:rPr>
          <w:color w:val="auto"/>
          <w:sz w:val="26"/>
          <w:szCs w:val="26"/>
        </w:rPr>
        <w:t> 366,399</w:t>
      </w:r>
      <w:r w:rsidR="00474F4C" w:rsidRPr="00474F4C">
        <w:rPr>
          <w:color w:val="auto"/>
          <w:sz w:val="26"/>
          <w:szCs w:val="26"/>
        </w:rPr>
        <w:t xml:space="preserve"> млн</w:t>
      </w:r>
      <w:r w:rsidRPr="00474F4C">
        <w:rPr>
          <w:color w:val="auto"/>
          <w:sz w:val="26"/>
          <w:szCs w:val="26"/>
        </w:rPr>
        <w:t xml:space="preserve">. рублей). </w:t>
      </w:r>
    </w:p>
    <w:p w:rsid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A54E9">
        <w:rPr>
          <w:color w:val="auto"/>
          <w:sz w:val="26"/>
          <w:szCs w:val="26"/>
        </w:rPr>
        <w:t xml:space="preserve">В целом </w:t>
      </w:r>
      <w:r w:rsidR="00712F18" w:rsidRPr="003A54E9">
        <w:rPr>
          <w:color w:val="auto"/>
          <w:sz w:val="26"/>
          <w:szCs w:val="26"/>
        </w:rPr>
        <w:t>доля расходов бюджета городского округа</w:t>
      </w:r>
      <w:r w:rsidRPr="003A54E9">
        <w:rPr>
          <w:color w:val="auto"/>
          <w:sz w:val="26"/>
          <w:szCs w:val="26"/>
        </w:rPr>
        <w:t xml:space="preserve"> в рамках программ </w:t>
      </w:r>
      <w:r w:rsidR="003A54E9" w:rsidRPr="003A54E9">
        <w:rPr>
          <w:color w:val="auto"/>
          <w:sz w:val="26"/>
          <w:szCs w:val="26"/>
        </w:rPr>
        <w:t>составила</w:t>
      </w:r>
      <w:r w:rsidRPr="003A54E9">
        <w:rPr>
          <w:color w:val="auto"/>
          <w:sz w:val="26"/>
          <w:szCs w:val="26"/>
        </w:rPr>
        <w:t xml:space="preserve"> </w:t>
      </w:r>
      <w:r w:rsidR="00332916">
        <w:rPr>
          <w:color w:val="auto"/>
          <w:sz w:val="26"/>
          <w:szCs w:val="26"/>
        </w:rPr>
        <w:t>91,3</w:t>
      </w:r>
      <w:r w:rsidR="003A54E9" w:rsidRPr="003A54E9">
        <w:rPr>
          <w:color w:val="auto"/>
          <w:sz w:val="26"/>
          <w:szCs w:val="26"/>
        </w:rPr>
        <w:t>%.</w:t>
      </w:r>
    </w:p>
    <w:p w:rsidR="007B3223" w:rsidRPr="003A54E9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A54E9">
        <w:rPr>
          <w:color w:val="auto"/>
          <w:sz w:val="26"/>
          <w:szCs w:val="26"/>
        </w:rPr>
        <w:t>В течение 20</w:t>
      </w:r>
      <w:r w:rsidR="003A54E9" w:rsidRPr="003A54E9">
        <w:rPr>
          <w:color w:val="auto"/>
          <w:sz w:val="26"/>
          <w:szCs w:val="26"/>
        </w:rPr>
        <w:t>20</w:t>
      </w:r>
      <w:r w:rsidRPr="003A54E9">
        <w:rPr>
          <w:color w:val="auto"/>
          <w:sz w:val="26"/>
          <w:szCs w:val="26"/>
        </w:rPr>
        <w:t xml:space="preserve"> года внесен</w:t>
      </w:r>
      <w:r w:rsidR="00CE44F1">
        <w:rPr>
          <w:color w:val="auto"/>
          <w:sz w:val="26"/>
          <w:szCs w:val="26"/>
        </w:rPr>
        <w:t>о</w:t>
      </w:r>
      <w:r w:rsidRPr="003A54E9">
        <w:rPr>
          <w:color w:val="auto"/>
          <w:sz w:val="26"/>
          <w:szCs w:val="26"/>
        </w:rPr>
        <w:t xml:space="preserve"> </w:t>
      </w:r>
      <w:r w:rsidR="003A54E9" w:rsidRPr="003A54E9">
        <w:rPr>
          <w:color w:val="auto"/>
          <w:sz w:val="26"/>
          <w:szCs w:val="26"/>
        </w:rPr>
        <w:t xml:space="preserve">28 </w:t>
      </w:r>
      <w:r w:rsidRPr="003A54E9">
        <w:rPr>
          <w:color w:val="auto"/>
          <w:sz w:val="26"/>
          <w:szCs w:val="26"/>
        </w:rPr>
        <w:t xml:space="preserve">изменений в муниципальные программы. Основной причиной внесения изменений </w:t>
      </w:r>
      <w:r w:rsidR="003A54E9" w:rsidRPr="003A54E9">
        <w:rPr>
          <w:color w:val="auto"/>
          <w:sz w:val="26"/>
          <w:szCs w:val="26"/>
        </w:rPr>
        <w:t>является</w:t>
      </w:r>
      <w:r w:rsidRPr="003A54E9">
        <w:rPr>
          <w:color w:val="auto"/>
          <w:sz w:val="26"/>
          <w:szCs w:val="26"/>
        </w:rPr>
        <w:t xml:space="preserve"> корректировка объемов финансирования мероприятий программ, в связи с изменениями ассигнований городского бюджета и вышестоящих бюджетов</w:t>
      </w:r>
      <w:r w:rsidR="001C6135">
        <w:rPr>
          <w:color w:val="auto"/>
          <w:sz w:val="26"/>
          <w:szCs w:val="26"/>
        </w:rPr>
        <w:t>,</w:t>
      </w:r>
      <w:r w:rsidR="00BD2BCA" w:rsidRPr="00BD2BCA">
        <w:t xml:space="preserve"> </w:t>
      </w:r>
      <w:r w:rsidR="00BD2BCA" w:rsidRPr="00BD2BCA">
        <w:rPr>
          <w:color w:val="auto"/>
          <w:sz w:val="26"/>
          <w:szCs w:val="26"/>
        </w:rPr>
        <w:t>и изменением порядка формирования и оценки эффективности реализации муниципальных программ</w:t>
      </w:r>
      <w:r w:rsidRPr="003A54E9">
        <w:rPr>
          <w:color w:val="auto"/>
          <w:sz w:val="26"/>
          <w:szCs w:val="26"/>
        </w:rPr>
        <w:t xml:space="preserve">.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>Плановый объем финансирования муниципальных программ в 20</w:t>
      </w:r>
      <w:r w:rsidR="00712F18" w:rsidRPr="00332916">
        <w:rPr>
          <w:color w:val="auto"/>
          <w:sz w:val="26"/>
          <w:szCs w:val="26"/>
        </w:rPr>
        <w:t>20</w:t>
      </w:r>
      <w:r w:rsidRPr="00332916">
        <w:rPr>
          <w:color w:val="auto"/>
          <w:sz w:val="26"/>
          <w:szCs w:val="26"/>
        </w:rPr>
        <w:t xml:space="preserve"> году за счет всех источников </w:t>
      </w:r>
      <w:r w:rsidR="005F499B">
        <w:rPr>
          <w:color w:val="auto"/>
          <w:sz w:val="26"/>
          <w:szCs w:val="26"/>
        </w:rPr>
        <w:t xml:space="preserve">финансирования </w:t>
      </w:r>
      <w:r w:rsidRPr="00332916">
        <w:rPr>
          <w:color w:val="auto"/>
          <w:sz w:val="26"/>
          <w:szCs w:val="26"/>
        </w:rPr>
        <w:t>состав</w:t>
      </w:r>
      <w:r w:rsidR="00332916" w:rsidRPr="00332916">
        <w:rPr>
          <w:color w:val="auto"/>
          <w:sz w:val="26"/>
          <w:szCs w:val="26"/>
        </w:rPr>
        <w:t>ил</w:t>
      </w:r>
      <w:r w:rsidRPr="00332916">
        <w:rPr>
          <w:color w:val="auto"/>
          <w:sz w:val="26"/>
          <w:szCs w:val="26"/>
        </w:rPr>
        <w:t xml:space="preserve"> </w:t>
      </w:r>
      <w:r w:rsidR="00332916" w:rsidRPr="00332916">
        <w:rPr>
          <w:color w:val="auto"/>
          <w:sz w:val="26"/>
          <w:szCs w:val="26"/>
        </w:rPr>
        <w:t>1</w:t>
      </w:r>
      <w:r w:rsidR="00752DB9">
        <w:rPr>
          <w:color w:val="auto"/>
          <w:sz w:val="26"/>
          <w:szCs w:val="26"/>
        </w:rPr>
        <w:t> 878,96</w:t>
      </w:r>
      <w:r w:rsidRPr="00332916">
        <w:rPr>
          <w:color w:val="auto"/>
          <w:sz w:val="26"/>
          <w:szCs w:val="26"/>
        </w:rPr>
        <w:t xml:space="preserve"> мл</w:t>
      </w:r>
      <w:r w:rsidR="00332916" w:rsidRPr="00332916">
        <w:rPr>
          <w:color w:val="auto"/>
          <w:sz w:val="26"/>
          <w:szCs w:val="26"/>
        </w:rPr>
        <w:t>н</w:t>
      </w:r>
      <w:r w:rsidRPr="00332916">
        <w:rPr>
          <w:color w:val="auto"/>
          <w:sz w:val="26"/>
          <w:szCs w:val="26"/>
        </w:rPr>
        <w:t xml:space="preserve">. рублей, в том числе: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>- средства бюджета город</w:t>
      </w:r>
      <w:r w:rsidR="00332916" w:rsidRPr="00332916">
        <w:rPr>
          <w:color w:val="auto"/>
          <w:sz w:val="26"/>
          <w:szCs w:val="26"/>
        </w:rPr>
        <w:t>ского округа –</w:t>
      </w:r>
      <w:r w:rsidRPr="00332916">
        <w:rPr>
          <w:color w:val="auto"/>
          <w:sz w:val="26"/>
          <w:szCs w:val="26"/>
        </w:rPr>
        <w:t xml:space="preserve"> </w:t>
      </w:r>
      <w:r w:rsidR="00752DB9">
        <w:rPr>
          <w:color w:val="auto"/>
          <w:sz w:val="26"/>
          <w:szCs w:val="26"/>
        </w:rPr>
        <w:t>709,849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>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бюджета </w:t>
      </w:r>
      <w:r w:rsidR="00332916" w:rsidRPr="00332916">
        <w:rPr>
          <w:color w:val="auto"/>
          <w:sz w:val="26"/>
          <w:szCs w:val="26"/>
        </w:rPr>
        <w:t xml:space="preserve">Приморского края </w:t>
      </w:r>
      <w:r w:rsidRPr="00332916">
        <w:rPr>
          <w:color w:val="auto"/>
          <w:sz w:val="26"/>
          <w:szCs w:val="26"/>
        </w:rPr>
        <w:t xml:space="preserve">– </w:t>
      </w:r>
      <w:r w:rsidR="00752DB9">
        <w:rPr>
          <w:color w:val="auto"/>
          <w:sz w:val="26"/>
          <w:szCs w:val="26"/>
        </w:rPr>
        <w:t>846,75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федерального бюджета – </w:t>
      </w:r>
      <w:r w:rsidR="00752DB9">
        <w:rPr>
          <w:color w:val="auto"/>
          <w:sz w:val="26"/>
          <w:szCs w:val="26"/>
        </w:rPr>
        <w:t>268,154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lastRenderedPageBreak/>
        <w:t xml:space="preserve">- внебюджетные источники финансирования </w:t>
      </w:r>
      <w:r w:rsidR="00332916" w:rsidRPr="00332916">
        <w:rPr>
          <w:color w:val="auto"/>
          <w:sz w:val="26"/>
          <w:szCs w:val="26"/>
        </w:rPr>
        <w:t>–</w:t>
      </w:r>
      <w:r w:rsidRPr="00332916">
        <w:rPr>
          <w:color w:val="auto"/>
          <w:sz w:val="26"/>
          <w:szCs w:val="26"/>
        </w:rPr>
        <w:t xml:space="preserve"> </w:t>
      </w:r>
      <w:r w:rsidR="00332916">
        <w:rPr>
          <w:color w:val="auto"/>
          <w:sz w:val="26"/>
          <w:szCs w:val="26"/>
        </w:rPr>
        <w:t>54,209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 xml:space="preserve">млн. руб.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Кассовые расходы по муниципальным программам составили </w:t>
      </w:r>
      <w:r w:rsidR="00332916" w:rsidRPr="00332916">
        <w:rPr>
          <w:color w:val="auto"/>
          <w:sz w:val="26"/>
          <w:szCs w:val="26"/>
        </w:rPr>
        <w:t>1 836,917</w:t>
      </w:r>
      <w:r w:rsidRPr="00332916">
        <w:rPr>
          <w:color w:val="auto"/>
          <w:sz w:val="26"/>
          <w:szCs w:val="26"/>
        </w:rPr>
        <w:t xml:space="preserve"> млн. рублей (</w:t>
      </w:r>
      <w:r w:rsidR="00332916" w:rsidRPr="00332916">
        <w:rPr>
          <w:color w:val="auto"/>
          <w:sz w:val="26"/>
          <w:szCs w:val="26"/>
        </w:rPr>
        <w:t>97,6</w:t>
      </w:r>
      <w:r w:rsidRPr="00332916">
        <w:rPr>
          <w:color w:val="auto"/>
          <w:sz w:val="26"/>
          <w:szCs w:val="26"/>
        </w:rPr>
        <w:t xml:space="preserve"> % от плана), в том числе: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городского округа – </w:t>
      </w:r>
      <w:r w:rsidR="008A5338">
        <w:rPr>
          <w:color w:val="auto"/>
          <w:sz w:val="26"/>
          <w:szCs w:val="26"/>
        </w:rPr>
        <w:t>692,684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Приморского края – </w:t>
      </w:r>
      <w:r w:rsidR="008A5338">
        <w:rPr>
          <w:color w:val="auto"/>
          <w:sz w:val="26"/>
          <w:szCs w:val="26"/>
        </w:rPr>
        <w:t>832,148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федерального бюджета – </w:t>
      </w:r>
      <w:r w:rsidR="008A5338">
        <w:rPr>
          <w:color w:val="auto"/>
          <w:sz w:val="26"/>
          <w:szCs w:val="26"/>
        </w:rPr>
        <w:t>263,66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внебюджетные источники финансирования – </w:t>
      </w:r>
      <w:r w:rsidR="008A5338">
        <w:rPr>
          <w:color w:val="auto"/>
          <w:sz w:val="26"/>
          <w:szCs w:val="26"/>
        </w:rPr>
        <w:t>48,425</w:t>
      </w:r>
      <w:r w:rsidRPr="00332916">
        <w:rPr>
          <w:color w:val="auto"/>
          <w:sz w:val="26"/>
          <w:szCs w:val="26"/>
        </w:rPr>
        <w:t xml:space="preserve"> млн. руб. 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C31364">
        <w:rPr>
          <w:color w:val="auto"/>
          <w:sz w:val="26"/>
          <w:szCs w:val="26"/>
        </w:rPr>
        <w:t xml:space="preserve">При реализации программ в отчетном году на покрытие фактических расходов привлечено из вышестоящих бюджетов </w:t>
      </w:r>
      <w:r w:rsidR="00725C32" w:rsidRPr="00753DBA">
        <w:rPr>
          <w:color w:val="auto"/>
          <w:sz w:val="26"/>
          <w:szCs w:val="26"/>
        </w:rPr>
        <w:t>59,7</w:t>
      </w:r>
      <w:r w:rsidR="00753DBA" w:rsidRPr="00753DBA">
        <w:rPr>
          <w:color w:val="auto"/>
          <w:sz w:val="26"/>
          <w:szCs w:val="26"/>
        </w:rPr>
        <w:t xml:space="preserve"> % (на 12,3</w:t>
      </w:r>
      <w:r w:rsidRPr="00753DBA">
        <w:rPr>
          <w:color w:val="auto"/>
          <w:sz w:val="26"/>
          <w:szCs w:val="26"/>
        </w:rPr>
        <w:t xml:space="preserve"> % больше, чем в 201</w:t>
      </w:r>
      <w:r w:rsidR="00725C32" w:rsidRPr="00753DBA">
        <w:rPr>
          <w:color w:val="auto"/>
          <w:sz w:val="26"/>
          <w:szCs w:val="26"/>
        </w:rPr>
        <w:t>9</w:t>
      </w:r>
      <w:r w:rsidRPr="00753DBA">
        <w:rPr>
          <w:color w:val="auto"/>
          <w:sz w:val="26"/>
          <w:szCs w:val="26"/>
        </w:rPr>
        <w:t xml:space="preserve"> году). </w:t>
      </w:r>
      <w:r w:rsidR="005465B9">
        <w:rPr>
          <w:color w:val="auto"/>
          <w:sz w:val="26"/>
          <w:szCs w:val="26"/>
        </w:rPr>
        <w:t>9</w:t>
      </w:r>
      <w:r w:rsidRPr="00753DBA">
        <w:rPr>
          <w:color w:val="auto"/>
          <w:sz w:val="26"/>
          <w:szCs w:val="26"/>
        </w:rPr>
        <w:t xml:space="preserve"> муниципальных программ получили </w:t>
      </w:r>
      <w:r w:rsidR="005465B9">
        <w:rPr>
          <w:color w:val="auto"/>
          <w:sz w:val="26"/>
          <w:szCs w:val="26"/>
        </w:rPr>
        <w:t>832,148 млн</w:t>
      </w:r>
      <w:r w:rsidRPr="00753DBA">
        <w:rPr>
          <w:color w:val="auto"/>
          <w:sz w:val="26"/>
          <w:szCs w:val="26"/>
        </w:rPr>
        <w:t>. руб</w:t>
      </w:r>
      <w:r w:rsidR="005465B9">
        <w:rPr>
          <w:color w:val="auto"/>
          <w:sz w:val="26"/>
          <w:szCs w:val="26"/>
        </w:rPr>
        <w:t>.</w:t>
      </w:r>
      <w:r w:rsidRPr="00753DBA">
        <w:rPr>
          <w:color w:val="auto"/>
          <w:sz w:val="26"/>
          <w:szCs w:val="26"/>
        </w:rPr>
        <w:t xml:space="preserve"> в порядке софинансирования из бюджета</w:t>
      </w:r>
      <w:r w:rsidR="00753DBA" w:rsidRPr="00753DBA">
        <w:rPr>
          <w:color w:val="auto"/>
          <w:sz w:val="26"/>
          <w:szCs w:val="26"/>
        </w:rPr>
        <w:t xml:space="preserve"> Приморского края</w:t>
      </w:r>
      <w:r w:rsidRPr="00405104">
        <w:rPr>
          <w:color w:val="auto"/>
          <w:sz w:val="26"/>
          <w:szCs w:val="26"/>
        </w:rPr>
        <w:t xml:space="preserve">. Мероприятия </w:t>
      </w:r>
      <w:r w:rsidR="005465B9" w:rsidRPr="00405104">
        <w:rPr>
          <w:color w:val="auto"/>
          <w:sz w:val="26"/>
          <w:szCs w:val="26"/>
        </w:rPr>
        <w:t>5</w:t>
      </w:r>
      <w:r w:rsidRPr="00405104">
        <w:rPr>
          <w:color w:val="auto"/>
          <w:sz w:val="26"/>
          <w:szCs w:val="26"/>
        </w:rPr>
        <w:t xml:space="preserve"> муниципальных программ частично профинансированы из федерального бюджета на общую</w:t>
      </w:r>
      <w:r w:rsidR="00BD2BCA">
        <w:rPr>
          <w:color w:val="auto"/>
          <w:sz w:val="26"/>
          <w:szCs w:val="26"/>
        </w:rPr>
        <w:t xml:space="preserve"> сумму</w:t>
      </w:r>
      <w:r w:rsidRPr="00405104">
        <w:rPr>
          <w:color w:val="auto"/>
          <w:sz w:val="26"/>
          <w:szCs w:val="26"/>
        </w:rPr>
        <w:t xml:space="preserve"> </w:t>
      </w:r>
      <w:r w:rsidR="005465B9" w:rsidRPr="00405104">
        <w:rPr>
          <w:color w:val="auto"/>
          <w:sz w:val="26"/>
          <w:szCs w:val="26"/>
        </w:rPr>
        <w:t>263,66</w:t>
      </w:r>
      <w:r w:rsidRPr="00405104">
        <w:rPr>
          <w:color w:val="auto"/>
          <w:sz w:val="26"/>
          <w:szCs w:val="26"/>
        </w:rPr>
        <w:t xml:space="preserve"> мл</w:t>
      </w:r>
      <w:r w:rsidR="005465B9" w:rsidRPr="00405104">
        <w:rPr>
          <w:color w:val="auto"/>
          <w:sz w:val="26"/>
          <w:szCs w:val="26"/>
        </w:rPr>
        <w:t>н</w:t>
      </w:r>
      <w:r w:rsidRPr="00405104">
        <w:rPr>
          <w:color w:val="auto"/>
          <w:sz w:val="26"/>
          <w:szCs w:val="26"/>
        </w:rPr>
        <w:t xml:space="preserve">. руб. </w:t>
      </w:r>
    </w:p>
    <w:p w:rsidR="007B3223" w:rsidRPr="00405104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05104">
        <w:rPr>
          <w:color w:val="auto"/>
          <w:sz w:val="26"/>
          <w:szCs w:val="26"/>
        </w:rPr>
        <w:t xml:space="preserve">Высокий уровень участия средств федерального и областного бюджетов отмечен в следующих программах: </w:t>
      </w:r>
    </w:p>
    <w:p w:rsidR="00EE52BB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EE52BB">
        <w:rPr>
          <w:color w:val="auto"/>
          <w:sz w:val="26"/>
          <w:szCs w:val="26"/>
        </w:rPr>
        <w:t>- «Обеспечение доступным жильем и качественными услугами ЖКХ населения Арсеньевского городского округа», привлечено 205,641 млн. рублей, что составляет 97,6% от фактического финансирования муниципальной программы.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405104">
        <w:rPr>
          <w:color w:val="auto"/>
          <w:sz w:val="26"/>
          <w:szCs w:val="26"/>
        </w:rPr>
        <w:t xml:space="preserve">- </w:t>
      </w:r>
      <w:r w:rsidR="00405104" w:rsidRPr="00405104">
        <w:rPr>
          <w:color w:val="auto"/>
          <w:sz w:val="26"/>
          <w:szCs w:val="26"/>
        </w:rPr>
        <w:t>«Формирование современной городской среды Арсеньевского городского округа</w:t>
      </w:r>
      <w:r w:rsidRPr="00405104">
        <w:rPr>
          <w:color w:val="auto"/>
          <w:sz w:val="26"/>
          <w:szCs w:val="26"/>
        </w:rPr>
        <w:t xml:space="preserve">», привлечено </w:t>
      </w:r>
      <w:r w:rsidR="00405104" w:rsidRPr="00405104">
        <w:rPr>
          <w:color w:val="auto"/>
          <w:sz w:val="26"/>
          <w:szCs w:val="26"/>
        </w:rPr>
        <w:t>73,489</w:t>
      </w:r>
      <w:r w:rsidRPr="00405104">
        <w:rPr>
          <w:color w:val="auto"/>
          <w:sz w:val="26"/>
          <w:szCs w:val="26"/>
        </w:rPr>
        <w:t xml:space="preserve"> млн. рублей, что составляет </w:t>
      </w:r>
      <w:r w:rsidR="00405104" w:rsidRPr="00405104">
        <w:rPr>
          <w:color w:val="auto"/>
          <w:sz w:val="26"/>
          <w:szCs w:val="26"/>
        </w:rPr>
        <w:t>89,7</w:t>
      </w:r>
      <w:r w:rsidRPr="00405104">
        <w:rPr>
          <w:color w:val="auto"/>
          <w:sz w:val="26"/>
          <w:szCs w:val="26"/>
        </w:rPr>
        <w:t xml:space="preserve"> % от фактического финансирования муниципальной программы; </w:t>
      </w:r>
    </w:p>
    <w:p w:rsidR="007B3223" w:rsidRPr="004A5FF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A5FF7">
        <w:rPr>
          <w:color w:val="auto"/>
          <w:sz w:val="26"/>
          <w:szCs w:val="26"/>
        </w:rPr>
        <w:t>- «</w:t>
      </w:r>
      <w:r w:rsidR="004A5FF7" w:rsidRPr="004A5FF7">
        <w:rPr>
          <w:color w:val="auto"/>
          <w:sz w:val="26"/>
          <w:szCs w:val="26"/>
        </w:rPr>
        <w:t>Переселение граждан из аварийного жилищного фонда в Арсеньевском городском округе</w:t>
      </w:r>
      <w:r w:rsidRPr="004A5FF7">
        <w:rPr>
          <w:color w:val="auto"/>
          <w:sz w:val="26"/>
          <w:szCs w:val="26"/>
        </w:rPr>
        <w:t xml:space="preserve">», привлечено </w:t>
      </w:r>
      <w:r w:rsidR="004A5FF7" w:rsidRPr="004A5FF7">
        <w:rPr>
          <w:color w:val="auto"/>
          <w:sz w:val="26"/>
          <w:szCs w:val="26"/>
        </w:rPr>
        <w:t>43,775</w:t>
      </w:r>
      <w:r w:rsidRPr="004A5FF7">
        <w:rPr>
          <w:color w:val="auto"/>
          <w:sz w:val="26"/>
          <w:szCs w:val="26"/>
        </w:rPr>
        <w:t xml:space="preserve"> мл</w:t>
      </w:r>
      <w:r w:rsidR="004A5FF7" w:rsidRPr="004A5FF7">
        <w:rPr>
          <w:color w:val="auto"/>
          <w:sz w:val="26"/>
          <w:szCs w:val="26"/>
        </w:rPr>
        <w:t>н</w:t>
      </w:r>
      <w:r w:rsidRPr="004A5FF7">
        <w:rPr>
          <w:color w:val="auto"/>
          <w:sz w:val="26"/>
          <w:szCs w:val="26"/>
        </w:rPr>
        <w:t>. руб</w:t>
      </w:r>
      <w:r w:rsidR="004A5FF7" w:rsidRPr="004A5FF7">
        <w:rPr>
          <w:color w:val="auto"/>
          <w:sz w:val="26"/>
          <w:szCs w:val="26"/>
        </w:rPr>
        <w:t>.</w:t>
      </w:r>
      <w:r w:rsidRPr="004A5FF7">
        <w:rPr>
          <w:color w:val="auto"/>
          <w:sz w:val="26"/>
          <w:szCs w:val="26"/>
        </w:rPr>
        <w:t xml:space="preserve">, что составляет </w:t>
      </w:r>
      <w:r w:rsidR="004A5FF7" w:rsidRPr="004A5FF7">
        <w:rPr>
          <w:color w:val="auto"/>
          <w:sz w:val="26"/>
          <w:szCs w:val="26"/>
        </w:rPr>
        <w:t>87,7</w:t>
      </w:r>
      <w:r w:rsidRPr="004A5FF7">
        <w:rPr>
          <w:color w:val="auto"/>
          <w:sz w:val="26"/>
          <w:szCs w:val="26"/>
        </w:rPr>
        <w:t xml:space="preserve"> % от фактического финансирования муниципальной программы. </w:t>
      </w:r>
    </w:p>
    <w:p w:rsidR="007B3223" w:rsidRPr="004A5FF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A5FF7">
        <w:rPr>
          <w:color w:val="auto"/>
          <w:sz w:val="26"/>
          <w:szCs w:val="26"/>
        </w:rPr>
        <w:t>- «</w:t>
      </w:r>
      <w:r w:rsidR="004A5FF7" w:rsidRPr="004A5FF7">
        <w:rPr>
          <w:color w:val="auto"/>
          <w:sz w:val="26"/>
          <w:szCs w:val="26"/>
        </w:rPr>
        <w:t xml:space="preserve">Развитие транспортного комплекса Арсеньевского городского округа»., </w:t>
      </w:r>
      <w:r w:rsidRPr="004A5FF7">
        <w:rPr>
          <w:color w:val="auto"/>
          <w:sz w:val="26"/>
          <w:szCs w:val="26"/>
        </w:rPr>
        <w:t xml:space="preserve">привлечено </w:t>
      </w:r>
      <w:r w:rsidR="004A5FF7" w:rsidRPr="004A5FF7">
        <w:rPr>
          <w:color w:val="auto"/>
          <w:sz w:val="26"/>
          <w:szCs w:val="26"/>
        </w:rPr>
        <w:t>112,5</w:t>
      </w:r>
      <w:r w:rsidRPr="004A5FF7">
        <w:rPr>
          <w:color w:val="auto"/>
          <w:sz w:val="26"/>
          <w:szCs w:val="26"/>
        </w:rPr>
        <w:t xml:space="preserve"> млн. рублей, что составляет </w:t>
      </w:r>
      <w:r w:rsidR="004A5FF7" w:rsidRPr="004A5FF7">
        <w:rPr>
          <w:color w:val="auto"/>
          <w:sz w:val="26"/>
          <w:szCs w:val="26"/>
        </w:rPr>
        <w:t>85,3</w:t>
      </w:r>
      <w:r w:rsidRPr="004A5FF7">
        <w:rPr>
          <w:color w:val="auto"/>
          <w:sz w:val="26"/>
          <w:szCs w:val="26"/>
        </w:rPr>
        <w:t xml:space="preserve"> % от фактического финансирования муниципальной программы. </w:t>
      </w:r>
    </w:p>
    <w:p w:rsidR="007B3223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A5FF7">
        <w:rPr>
          <w:color w:val="auto"/>
          <w:sz w:val="26"/>
          <w:szCs w:val="26"/>
        </w:rPr>
        <w:t>- «</w:t>
      </w:r>
      <w:r w:rsidR="004A5FF7" w:rsidRPr="004A5FF7">
        <w:rPr>
          <w:color w:val="auto"/>
          <w:sz w:val="26"/>
          <w:szCs w:val="26"/>
        </w:rPr>
        <w:t>Энергоэффективность и развитие энергетики Арсеньевского городского округа</w:t>
      </w:r>
      <w:r w:rsidRPr="004A5FF7">
        <w:rPr>
          <w:color w:val="auto"/>
          <w:sz w:val="26"/>
          <w:szCs w:val="26"/>
        </w:rPr>
        <w:t xml:space="preserve">», привлечено </w:t>
      </w:r>
      <w:r w:rsidR="004A5FF7" w:rsidRPr="004A5FF7">
        <w:rPr>
          <w:color w:val="auto"/>
          <w:sz w:val="26"/>
          <w:szCs w:val="26"/>
        </w:rPr>
        <w:t>20,8</w:t>
      </w:r>
      <w:r w:rsidRPr="004A5FF7">
        <w:rPr>
          <w:color w:val="auto"/>
          <w:sz w:val="26"/>
          <w:szCs w:val="26"/>
        </w:rPr>
        <w:t xml:space="preserve"> мл</w:t>
      </w:r>
      <w:r w:rsidR="004A5FF7" w:rsidRPr="004A5FF7">
        <w:rPr>
          <w:color w:val="auto"/>
          <w:sz w:val="26"/>
          <w:szCs w:val="26"/>
        </w:rPr>
        <w:t>н</w:t>
      </w:r>
      <w:r w:rsidRPr="004A5FF7">
        <w:rPr>
          <w:color w:val="auto"/>
          <w:sz w:val="26"/>
          <w:szCs w:val="26"/>
        </w:rPr>
        <w:t xml:space="preserve">. рублей, что составляет </w:t>
      </w:r>
      <w:r w:rsidR="004A5FF7" w:rsidRPr="004A5FF7">
        <w:rPr>
          <w:color w:val="auto"/>
          <w:sz w:val="26"/>
          <w:szCs w:val="26"/>
        </w:rPr>
        <w:t>62,3</w:t>
      </w:r>
      <w:r w:rsidRPr="004A5FF7">
        <w:rPr>
          <w:color w:val="auto"/>
          <w:sz w:val="26"/>
          <w:szCs w:val="26"/>
        </w:rPr>
        <w:t xml:space="preserve">% от фактического финансирования муниципальной программы. </w:t>
      </w:r>
    </w:p>
    <w:p w:rsidR="004A5FF7" w:rsidRDefault="004A5FF7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«</w:t>
      </w:r>
      <w:r w:rsidRPr="004A5FF7">
        <w:rPr>
          <w:color w:val="auto"/>
          <w:sz w:val="26"/>
          <w:szCs w:val="26"/>
        </w:rPr>
        <w:t>Развитие образования Арсеньевского городского округа</w:t>
      </w:r>
      <w:r>
        <w:rPr>
          <w:color w:val="auto"/>
          <w:sz w:val="26"/>
          <w:szCs w:val="26"/>
        </w:rPr>
        <w:t>»,</w:t>
      </w:r>
      <w:r w:rsidRPr="004A5FF7">
        <w:rPr>
          <w:color w:val="auto"/>
          <w:sz w:val="26"/>
          <w:szCs w:val="26"/>
        </w:rPr>
        <w:t xml:space="preserve"> привлечено </w:t>
      </w:r>
      <w:r>
        <w:rPr>
          <w:color w:val="auto"/>
          <w:sz w:val="26"/>
          <w:szCs w:val="26"/>
        </w:rPr>
        <w:t>212,976</w:t>
      </w:r>
      <w:r w:rsidRPr="004A5FF7">
        <w:rPr>
          <w:color w:val="auto"/>
          <w:sz w:val="26"/>
          <w:szCs w:val="26"/>
        </w:rPr>
        <w:t xml:space="preserve"> млн. рублей, что составляет </w:t>
      </w:r>
      <w:r>
        <w:rPr>
          <w:color w:val="auto"/>
          <w:sz w:val="26"/>
          <w:szCs w:val="26"/>
        </w:rPr>
        <w:t>56,4</w:t>
      </w:r>
      <w:r w:rsidRPr="004A5FF7">
        <w:rPr>
          <w:color w:val="auto"/>
          <w:sz w:val="26"/>
          <w:szCs w:val="26"/>
        </w:rPr>
        <w:t>% от фактического финансирования муниципальной программы.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8D2CAF">
        <w:rPr>
          <w:color w:val="auto"/>
          <w:sz w:val="26"/>
          <w:szCs w:val="26"/>
        </w:rPr>
        <w:lastRenderedPageBreak/>
        <w:t xml:space="preserve">Кроме того, участие внебюджетных источников запланировано </w:t>
      </w:r>
      <w:r w:rsidR="00EE52BB">
        <w:rPr>
          <w:color w:val="auto"/>
          <w:sz w:val="26"/>
          <w:szCs w:val="26"/>
        </w:rPr>
        <w:t xml:space="preserve">и принято </w:t>
      </w:r>
      <w:r w:rsidRPr="00FB1BE7">
        <w:rPr>
          <w:color w:val="auto"/>
          <w:sz w:val="26"/>
          <w:szCs w:val="26"/>
        </w:rPr>
        <w:t xml:space="preserve">по </w:t>
      </w:r>
      <w:r w:rsidR="00FB1BE7" w:rsidRPr="00FB1BE7">
        <w:rPr>
          <w:color w:val="auto"/>
          <w:sz w:val="26"/>
          <w:szCs w:val="26"/>
        </w:rPr>
        <w:t>3</w:t>
      </w:r>
      <w:r w:rsidRPr="00FB1BE7">
        <w:rPr>
          <w:color w:val="auto"/>
          <w:sz w:val="26"/>
          <w:szCs w:val="26"/>
        </w:rPr>
        <w:t xml:space="preserve"> </w:t>
      </w:r>
      <w:r w:rsidR="008D2CAF">
        <w:rPr>
          <w:color w:val="auto"/>
          <w:sz w:val="26"/>
          <w:szCs w:val="26"/>
        </w:rPr>
        <w:t xml:space="preserve">муниципальным </w:t>
      </w:r>
      <w:r w:rsidRPr="008D2CAF">
        <w:rPr>
          <w:color w:val="auto"/>
          <w:sz w:val="26"/>
          <w:szCs w:val="26"/>
        </w:rPr>
        <w:t xml:space="preserve">программам. </w:t>
      </w:r>
    </w:p>
    <w:p w:rsidR="007B3223" w:rsidRPr="008D2CAF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D2CAF">
        <w:rPr>
          <w:color w:val="auto"/>
          <w:sz w:val="26"/>
          <w:szCs w:val="26"/>
        </w:rPr>
        <w:t xml:space="preserve">В отчетном периоде сохранилась ориентация программных расходов на выполнение важных социальных обязательств. Наибольший удельный вес в расходах бюджета города приходится на финансирование муниципальных программ: 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образования – </w:t>
      </w:r>
      <w:r w:rsidR="00FB1BE7" w:rsidRPr="00FB1BE7">
        <w:rPr>
          <w:color w:val="auto"/>
          <w:sz w:val="26"/>
          <w:szCs w:val="26"/>
        </w:rPr>
        <w:t>44,1</w:t>
      </w:r>
      <w:r w:rsidRPr="00FB1BE7">
        <w:rPr>
          <w:color w:val="auto"/>
          <w:sz w:val="26"/>
          <w:szCs w:val="26"/>
        </w:rPr>
        <w:t xml:space="preserve"> %; </w:t>
      </w:r>
    </w:p>
    <w:p w:rsidR="00EE52BB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EE52BB">
        <w:rPr>
          <w:color w:val="auto"/>
          <w:sz w:val="26"/>
          <w:szCs w:val="26"/>
        </w:rPr>
        <w:t>- жилищно-к</w:t>
      </w:r>
      <w:r>
        <w:rPr>
          <w:color w:val="auto"/>
          <w:sz w:val="26"/>
          <w:szCs w:val="26"/>
        </w:rPr>
        <w:t>оммунального хозяйства – 20,3 %;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 w:rsidR="00FB1BE7" w:rsidRPr="00FB1BE7">
        <w:rPr>
          <w:color w:val="auto"/>
          <w:sz w:val="26"/>
          <w:szCs w:val="26"/>
        </w:rPr>
        <w:t>дорожное хозяйство</w:t>
      </w:r>
      <w:r w:rsidRPr="00FB1BE7">
        <w:rPr>
          <w:color w:val="auto"/>
          <w:sz w:val="26"/>
          <w:szCs w:val="26"/>
        </w:rPr>
        <w:t xml:space="preserve"> – </w:t>
      </w:r>
      <w:r w:rsidR="00FB1BE7" w:rsidRPr="00FB1BE7">
        <w:rPr>
          <w:color w:val="auto"/>
          <w:sz w:val="26"/>
          <w:szCs w:val="26"/>
        </w:rPr>
        <w:t>8,7</w:t>
      </w:r>
      <w:r w:rsidRPr="00FB1BE7">
        <w:rPr>
          <w:color w:val="auto"/>
          <w:sz w:val="26"/>
          <w:szCs w:val="26"/>
        </w:rPr>
        <w:t xml:space="preserve"> %; 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 w:rsidR="00FB1BE7" w:rsidRPr="00FB1BE7">
        <w:rPr>
          <w:color w:val="auto"/>
          <w:sz w:val="26"/>
          <w:szCs w:val="26"/>
        </w:rPr>
        <w:t>спорт</w:t>
      </w:r>
      <w:r w:rsidRPr="00FB1BE7">
        <w:rPr>
          <w:color w:val="auto"/>
          <w:sz w:val="26"/>
          <w:szCs w:val="26"/>
        </w:rPr>
        <w:t xml:space="preserve"> – </w:t>
      </w:r>
      <w:r w:rsidR="00FB1BE7" w:rsidRPr="00FB1BE7">
        <w:rPr>
          <w:color w:val="auto"/>
          <w:sz w:val="26"/>
          <w:szCs w:val="26"/>
        </w:rPr>
        <w:t>5,8</w:t>
      </w:r>
      <w:r w:rsidRPr="00FB1BE7">
        <w:rPr>
          <w:color w:val="auto"/>
          <w:sz w:val="26"/>
          <w:szCs w:val="26"/>
        </w:rPr>
        <w:t xml:space="preserve"> %; </w:t>
      </w:r>
    </w:p>
    <w:p w:rsidR="00FB1BE7" w:rsidRPr="00FB1BE7" w:rsidRDefault="00FB1BE7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социальная политика – 4,3</w:t>
      </w:r>
      <w:r w:rsidRPr="00FB1BE7">
        <w:rPr>
          <w:color w:val="auto"/>
          <w:sz w:val="26"/>
          <w:szCs w:val="26"/>
        </w:rPr>
        <w:t>%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Наименьший удельный вес в общем объеме </w:t>
      </w:r>
      <w:r w:rsidR="005F499B">
        <w:rPr>
          <w:color w:val="auto"/>
          <w:sz w:val="26"/>
          <w:szCs w:val="26"/>
        </w:rPr>
        <w:t xml:space="preserve">финансирования </w:t>
      </w:r>
      <w:r w:rsidRPr="00FB1BE7">
        <w:rPr>
          <w:color w:val="auto"/>
          <w:sz w:val="26"/>
          <w:szCs w:val="26"/>
        </w:rPr>
        <w:t xml:space="preserve">составили программы в сфере: 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 w:rsidR="00FB1BE7" w:rsidRPr="00FB1BE7">
        <w:rPr>
          <w:color w:val="auto"/>
          <w:sz w:val="26"/>
          <w:szCs w:val="26"/>
        </w:rPr>
        <w:t>зашита населения от чрезвычайных ситуаций</w:t>
      </w:r>
      <w:r w:rsidRPr="00FB1BE7">
        <w:rPr>
          <w:color w:val="auto"/>
          <w:sz w:val="26"/>
          <w:szCs w:val="26"/>
        </w:rPr>
        <w:t xml:space="preserve"> – </w:t>
      </w:r>
      <w:r w:rsidR="00FB1BE7" w:rsidRPr="00FB1BE7">
        <w:rPr>
          <w:color w:val="auto"/>
          <w:sz w:val="26"/>
          <w:szCs w:val="26"/>
        </w:rPr>
        <w:t>1,7</w:t>
      </w:r>
      <w:r w:rsidRPr="00FB1BE7">
        <w:rPr>
          <w:color w:val="auto"/>
          <w:sz w:val="26"/>
          <w:szCs w:val="26"/>
        </w:rPr>
        <w:t xml:space="preserve"> %; 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 w:rsidR="00FB1BE7" w:rsidRPr="00FB1BE7">
        <w:rPr>
          <w:color w:val="auto"/>
          <w:sz w:val="26"/>
          <w:szCs w:val="26"/>
        </w:rPr>
        <w:t>поддержка малого и среднего предпринимательства – 0,5</w:t>
      </w:r>
      <w:r w:rsidRPr="00FB1BE7">
        <w:rPr>
          <w:color w:val="auto"/>
          <w:sz w:val="26"/>
          <w:szCs w:val="26"/>
        </w:rPr>
        <w:t xml:space="preserve">%; </w:t>
      </w:r>
    </w:p>
    <w:p w:rsidR="007B3223" w:rsidRPr="00FB1BE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B1BE7">
        <w:rPr>
          <w:color w:val="auto"/>
          <w:sz w:val="26"/>
          <w:szCs w:val="26"/>
        </w:rPr>
        <w:t xml:space="preserve">- </w:t>
      </w:r>
      <w:r w:rsidR="00FB1BE7" w:rsidRPr="00FB1BE7">
        <w:rPr>
          <w:color w:val="auto"/>
          <w:sz w:val="26"/>
          <w:szCs w:val="26"/>
        </w:rPr>
        <w:t>средства массовой информации –</w:t>
      </w:r>
      <w:r w:rsidRPr="00FB1BE7">
        <w:rPr>
          <w:color w:val="auto"/>
          <w:sz w:val="26"/>
          <w:szCs w:val="26"/>
        </w:rPr>
        <w:t xml:space="preserve"> 0,</w:t>
      </w:r>
      <w:r w:rsidR="00FB1BE7" w:rsidRPr="00FB1BE7">
        <w:rPr>
          <w:color w:val="auto"/>
          <w:sz w:val="26"/>
          <w:szCs w:val="26"/>
        </w:rPr>
        <w:t>2</w:t>
      </w:r>
      <w:r w:rsidRPr="00FB1BE7">
        <w:rPr>
          <w:color w:val="auto"/>
          <w:sz w:val="26"/>
          <w:szCs w:val="26"/>
        </w:rPr>
        <w:t xml:space="preserve">%. </w:t>
      </w:r>
    </w:p>
    <w:p w:rsidR="007B3223" w:rsidRPr="002D778B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D2CAF">
        <w:rPr>
          <w:color w:val="auto"/>
          <w:sz w:val="26"/>
          <w:szCs w:val="26"/>
        </w:rPr>
        <w:t>За 20</w:t>
      </w:r>
      <w:r w:rsidR="008D2CAF" w:rsidRPr="008D2CAF">
        <w:rPr>
          <w:color w:val="auto"/>
          <w:sz w:val="26"/>
          <w:szCs w:val="26"/>
        </w:rPr>
        <w:t>20</w:t>
      </w:r>
      <w:r w:rsidRPr="008D2CAF">
        <w:rPr>
          <w:color w:val="auto"/>
          <w:sz w:val="26"/>
          <w:szCs w:val="26"/>
        </w:rPr>
        <w:t xml:space="preserve"> год </w:t>
      </w:r>
      <w:r w:rsidR="002D778B">
        <w:rPr>
          <w:color w:val="auto"/>
          <w:sz w:val="26"/>
          <w:szCs w:val="26"/>
        </w:rPr>
        <w:t xml:space="preserve">в </w:t>
      </w:r>
      <w:r w:rsidRPr="008D2CAF">
        <w:rPr>
          <w:color w:val="auto"/>
          <w:sz w:val="26"/>
          <w:szCs w:val="26"/>
        </w:rPr>
        <w:t xml:space="preserve">муниципальные программы внесено </w:t>
      </w:r>
      <w:r w:rsidR="002D778B">
        <w:rPr>
          <w:color w:val="auto"/>
          <w:sz w:val="26"/>
          <w:szCs w:val="26"/>
        </w:rPr>
        <w:t xml:space="preserve">28 </w:t>
      </w:r>
      <w:r w:rsidRPr="002D778B">
        <w:rPr>
          <w:color w:val="auto"/>
          <w:sz w:val="26"/>
          <w:szCs w:val="26"/>
        </w:rPr>
        <w:t xml:space="preserve">изменений, которые прошли </w:t>
      </w:r>
      <w:r w:rsidR="002D778B" w:rsidRPr="002D778B">
        <w:rPr>
          <w:color w:val="auto"/>
          <w:sz w:val="26"/>
          <w:szCs w:val="26"/>
        </w:rPr>
        <w:t xml:space="preserve">правовую </w:t>
      </w:r>
      <w:r w:rsidRPr="002D778B">
        <w:rPr>
          <w:color w:val="auto"/>
          <w:sz w:val="26"/>
          <w:szCs w:val="26"/>
        </w:rPr>
        <w:t>экспертизу и публичное обсуждение на официальном сайте администрации</w:t>
      </w:r>
      <w:r w:rsidR="002D778B">
        <w:rPr>
          <w:color w:val="auto"/>
          <w:sz w:val="26"/>
          <w:szCs w:val="26"/>
          <w:highlight w:val="yellow"/>
        </w:rPr>
        <w:t xml:space="preserve"> </w:t>
      </w:r>
      <w:r w:rsidR="002D778B" w:rsidRPr="002D778B">
        <w:rPr>
          <w:color w:val="auto"/>
          <w:sz w:val="26"/>
          <w:szCs w:val="26"/>
        </w:rPr>
        <w:t>городского округа</w:t>
      </w:r>
      <w:r w:rsidRPr="002D778B">
        <w:rPr>
          <w:color w:val="auto"/>
          <w:sz w:val="26"/>
          <w:szCs w:val="26"/>
        </w:rPr>
        <w:t>. В соответствии с Федеральным законом «О стратегическом планировании в Российской Федерации» все муниципальные программы город</w:t>
      </w:r>
      <w:r w:rsidR="002D778B" w:rsidRPr="002D778B">
        <w:rPr>
          <w:color w:val="auto"/>
          <w:sz w:val="26"/>
          <w:szCs w:val="26"/>
        </w:rPr>
        <w:t>ского округа</w:t>
      </w:r>
      <w:r w:rsidRPr="002D778B">
        <w:rPr>
          <w:color w:val="auto"/>
          <w:sz w:val="26"/>
          <w:szCs w:val="26"/>
        </w:rPr>
        <w:t xml:space="preserve"> и внесенные в них изменения </w:t>
      </w:r>
      <w:r w:rsidR="00EE52BB">
        <w:rPr>
          <w:color w:val="auto"/>
          <w:sz w:val="26"/>
          <w:szCs w:val="26"/>
        </w:rPr>
        <w:t xml:space="preserve">размещены </w:t>
      </w:r>
      <w:r w:rsidR="002D778B" w:rsidRPr="002D778B">
        <w:rPr>
          <w:color w:val="auto"/>
          <w:sz w:val="26"/>
          <w:szCs w:val="26"/>
        </w:rPr>
        <w:t>на официальном сайте администрации городского округа</w:t>
      </w:r>
      <w:r w:rsidRPr="002D778B">
        <w:rPr>
          <w:color w:val="auto"/>
          <w:sz w:val="26"/>
          <w:szCs w:val="26"/>
        </w:rPr>
        <w:t xml:space="preserve">. </w:t>
      </w:r>
    </w:p>
    <w:p w:rsidR="00BD2BCA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E52BB">
        <w:rPr>
          <w:color w:val="auto"/>
          <w:sz w:val="26"/>
          <w:szCs w:val="26"/>
        </w:rPr>
        <w:t xml:space="preserve">Реализация муниципальных программ сложилась следующим образом: </w:t>
      </w:r>
    </w:p>
    <w:p w:rsidR="00BD2BCA" w:rsidRPr="00EE52BB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E52BB">
        <w:rPr>
          <w:b/>
          <w:bCs/>
          <w:color w:val="auto"/>
          <w:sz w:val="26"/>
          <w:szCs w:val="26"/>
        </w:rPr>
        <w:t xml:space="preserve">1. Муниципальная программа </w:t>
      </w:r>
      <w:r w:rsidR="00C30B07">
        <w:rPr>
          <w:b/>
          <w:bCs/>
          <w:color w:val="auto"/>
          <w:sz w:val="26"/>
          <w:szCs w:val="26"/>
        </w:rPr>
        <w:t>«</w:t>
      </w:r>
      <w:r w:rsidR="00EE52BB" w:rsidRPr="00EE52BB">
        <w:rPr>
          <w:b/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>
        <w:rPr>
          <w:b/>
          <w:bCs/>
          <w:color w:val="auto"/>
          <w:sz w:val="26"/>
          <w:szCs w:val="26"/>
        </w:rPr>
        <w:t>»</w:t>
      </w:r>
      <w:r w:rsidR="00EE52BB" w:rsidRPr="00EE52BB">
        <w:rPr>
          <w:b/>
          <w:bCs/>
          <w:color w:val="auto"/>
          <w:sz w:val="26"/>
          <w:szCs w:val="26"/>
        </w:rPr>
        <w:t xml:space="preserve"> на 2020-2024 годы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D028F" w:rsidRPr="009D028F" w:rsidRDefault="009D028F" w:rsidP="009D028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DA5341" w:rsidRPr="009D028F">
        <w:rPr>
          <w:color w:val="auto"/>
          <w:sz w:val="26"/>
          <w:szCs w:val="26"/>
        </w:rPr>
        <w:t xml:space="preserve">Ответственным исполнителем программы является управление жизнеобеспечения администрации городского округа, соисполнители: </w:t>
      </w:r>
      <w:r w:rsidR="000D1FC5">
        <w:rPr>
          <w:color w:val="auto"/>
          <w:sz w:val="26"/>
          <w:szCs w:val="26"/>
        </w:rPr>
        <w:t>у</w:t>
      </w:r>
      <w:r w:rsidRPr="009D028F">
        <w:rPr>
          <w:color w:val="auto"/>
          <w:sz w:val="26"/>
          <w:szCs w:val="26"/>
        </w:rPr>
        <w:t>правление архитектуры и градостроительства администрации городского округа,</w:t>
      </w:r>
    </w:p>
    <w:p w:rsidR="007B3223" w:rsidRPr="00C31F3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31F33">
        <w:rPr>
          <w:color w:val="auto"/>
          <w:sz w:val="26"/>
          <w:szCs w:val="26"/>
        </w:rPr>
        <w:t>По состоянию на 01.01.202</w:t>
      </w:r>
      <w:r w:rsidR="00BA7437" w:rsidRPr="00C31F33">
        <w:rPr>
          <w:color w:val="auto"/>
          <w:sz w:val="26"/>
          <w:szCs w:val="26"/>
        </w:rPr>
        <w:t>1</w:t>
      </w:r>
      <w:r w:rsidRPr="00C31F33">
        <w:rPr>
          <w:color w:val="auto"/>
          <w:sz w:val="26"/>
          <w:szCs w:val="26"/>
        </w:rPr>
        <w:t xml:space="preserve"> года муниципальная программа профинансирована на </w:t>
      </w:r>
      <w:r w:rsidR="00BA7437" w:rsidRPr="00C31F33">
        <w:rPr>
          <w:color w:val="auto"/>
          <w:sz w:val="26"/>
          <w:szCs w:val="26"/>
        </w:rPr>
        <w:t>100 % п</w:t>
      </w:r>
      <w:r w:rsidRPr="00C31F33">
        <w:rPr>
          <w:color w:val="auto"/>
          <w:sz w:val="26"/>
          <w:szCs w:val="26"/>
        </w:rPr>
        <w:t xml:space="preserve">ри плане </w:t>
      </w:r>
      <w:r w:rsidR="00BA7437" w:rsidRPr="00C31F33">
        <w:rPr>
          <w:color w:val="auto"/>
          <w:sz w:val="26"/>
          <w:szCs w:val="26"/>
        </w:rPr>
        <w:t>81,959</w:t>
      </w:r>
      <w:r w:rsidRPr="00C31F33">
        <w:rPr>
          <w:color w:val="auto"/>
          <w:sz w:val="26"/>
          <w:szCs w:val="26"/>
        </w:rPr>
        <w:t xml:space="preserve"> м</w:t>
      </w:r>
      <w:r w:rsidR="00BA7437" w:rsidRPr="00C31F33">
        <w:rPr>
          <w:color w:val="auto"/>
          <w:sz w:val="26"/>
          <w:szCs w:val="26"/>
        </w:rPr>
        <w:t>лн</w:t>
      </w:r>
      <w:r w:rsidRPr="00C31F33">
        <w:rPr>
          <w:color w:val="auto"/>
          <w:sz w:val="26"/>
          <w:szCs w:val="26"/>
        </w:rPr>
        <w:t>. руб</w:t>
      </w:r>
      <w:r w:rsidR="00BA7437" w:rsidRPr="00C31F33">
        <w:rPr>
          <w:color w:val="auto"/>
          <w:sz w:val="26"/>
          <w:szCs w:val="26"/>
        </w:rPr>
        <w:t>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C31F33">
        <w:rPr>
          <w:color w:val="auto"/>
          <w:sz w:val="26"/>
          <w:szCs w:val="26"/>
        </w:rPr>
        <w:t>В 20</w:t>
      </w:r>
      <w:r w:rsidR="00BA7437" w:rsidRPr="00C31F33">
        <w:rPr>
          <w:color w:val="auto"/>
          <w:sz w:val="26"/>
          <w:szCs w:val="26"/>
        </w:rPr>
        <w:t>20</w:t>
      </w:r>
      <w:r w:rsidRPr="00C31F33">
        <w:rPr>
          <w:color w:val="auto"/>
          <w:sz w:val="26"/>
          <w:szCs w:val="26"/>
        </w:rPr>
        <w:t xml:space="preserve"> году в рамках муниципальной программы осуществлялась реализация </w:t>
      </w:r>
      <w:r w:rsidR="00BA7437" w:rsidRPr="00C31F33">
        <w:rPr>
          <w:color w:val="auto"/>
          <w:sz w:val="26"/>
          <w:szCs w:val="26"/>
        </w:rPr>
        <w:t>2</w:t>
      </w:r>
      <w:r w:rsidRPr="00C31F33">
        <w:rPr>
          <w:color w:val="auto"/>
          <w:sz w:val="26"/>
          <w:szCs w:val="26"/>
        </w:rPr>
        <w:t xml:space="preserve"> подпрограмм</w:t>
      </w:r>
      <w:r w:rsidR="00897D3A">
        <w:rPr>
          <w:color w:val="auto"/>
          <w:sz w:val="26"/>
          <w:szCs w:val="26"/>
        </w:rPr>
        <w:t xml:space="preserve">: </w:t>
      </w:r>
      <w:r w:rsidR="00897D3A" w:rsidRPr="00897D3A">
        <w:rPr>
          <w:color w:val="auto"/>
          <w:sz w:val="26"/>
          <w:szCs w:val="26"/>
        </w:rPr>
        <w:t>«Формирование современной городской среды Арсеньевского городского округа»</w:t>
      </w:r>
      <w:r w:rsidR="00C86A3F">
        <w:rPr>
          <w:color w:val="auto"/>
          <w:sz w:val="26"/>
          <w:szCs w:val="26"/>
        </w:rPr>
        <w:t>,</w:t>
      </w:r>
      <w:r w:rsidR="00C86A3F" w:rsidRPr="00C86A3F">
        <w:t xml:space="preserve"> </w:t>
      </w:r>
      <w:r w:rsidR="00C86A3F">
        <w:rPr>
          <w:color w:val="auto"/>
          <w:sz w:val="26"/>
          <w:szCs w:val="26"/>
        </w:rPr>
        <w:t>«</w:t>
      </w:r>
      <w:r w:rsidR="00C86A3F" w:rsidRPr="00C86A3F">
        <w:rPr>
          <w:color w:val="auto"/>
          <w:sz w:val="26"/>
          <w:szCs w:val="26"/>
        </w:rPr>
        <w:t>Благоустройство территорий, детских и спортивных площадок на территории Арсеньевского городского округа</w:t>
      </w:r>
      <w:r w:rsidR="00C86A3F">
        <w:rPr>
          <w:color w:val="auto"/>
          <w:sz w:val="26"/>
          <w:szCs w:val="26"/>
        </w:rPr>
        <w:t>»</w:t>
      </w:r>
      <w:r w:rsidR="00C86A3F" w:rsidRPr="00C86A3F">
        <w:rPr>
          <w:color w:val="auto"/>
          <w:sz w:val="26"/>
          <w:szCs w:val="26"/>
        </w:rPr>
        <w:t xml:space="preserve"> на 2020-2024 годы</w:t>
      </w:r>
      <w:r w:rsidRPr="00C31F33">
        <w:rPr>
          <w:color w:val="auto"/>
          <w:sz w:val="26"/>
          <w:szCs w:val="26"/>
        </w:rPr>
        <w:t xml:space="preserve">. Эффективность реализации </w:t>
      </w:r>
      <w:r w:rsidR="00897D3A">
        <w:rPr>
          <w:color w:val="auto"/>
          <w:sz w:val="26"/>
          <w:szCs w:val="26"/>
        </w:rPr>
        <w:lastRenderedPageBreak/>
        <w:t>программы</w:t>
      </w:r>
      <w:r w:rsidR="00897D3A" w:rsidRPr="00897D3A">
        <w:rPr>
          <w:color w:val="auto"/>
          <w:sz w:val="26"/>
          <w:szCs w:val="26"/>
        </w:rPr>
        <w:t xml:space="preserve"> </w:t>
      </w:r>
      <w:r w:rsidRPr="00C31F33">
        <w:rPr>
          <w:color w:val="auto"/>
          <w:sz w:val="26"/>
          <w:szCs w:val="26"/>
        </w:rPr>
        <w:t xml:space="preserve">определялась исходя из достижения </w:t>
      </w:r>
      <w:r w:rsidR="00C31F33" w:rsidRPr="00C31F33">
        <w:rPr>
          <w:color w:val="auto"/>
          <w:sz w:val="26"/>
          <w:szCs w:val="26"/>
        </w:rPr>
        <w:t xml:space="preserve">4 </w:t>
      </w:r>
      <w:r w:rsidRPr="00C31F33">
        <w:rPr>
          <w:color w:val="auto"/>
          <w:sz w:val="26"/>
          <w:szCs w:val="26"/>
        </w:rPr>
        <w:t>цел</w:t>
      </w:r>
      <w:r w:rsidR="00C31F33" w:rsidRPr="00C31F33">
        <w:rPr>
          <w:color w:val="auto"/>
          <w:sz w:val="26"/>
          <w:szCs w:val="26"/>
        </w:rPr>
        <w:t>ей</w:t>
      </w:r>
      <w:r w:rsidRPr="00C31F33">
        <w:rPr>
          <w:color w:val="auto"/>
          <w:sz w:val="26"/>
          <w:szCs w:val="26"/>
        </w:rPr>
        <w:t xml:space="preserve">, решения </w:t>
      </w:r>
      <w:r w:rsidR="00C31F33" w:rsidRPr="00C31F33">
        <w:rPr>
          <w:color w:val="auto"/>
          <w:sz w:val="26"/>
          <w:szCs w:val="26"/>
        </w:rPr>
        <w:t>3</w:t>
      </w:r>
      <w:r w:rsidRPr="00C31F33">
        <w:rPr>
          <w:color w:val="auto"/>
          <w:sz w:val="26"/>
          <w:szCs w:val="26"/>
        </w:rPr>
        <w:t xml:space="preserve"> задач, 7 </w:t>
      </w:r>
      <w:r w:rsidR="00C31F33" w:rsidRPr="00C31F33">
        <w:rPr>
          <w:color w:val="auto"/>
          <w:sz w:val="26"/>
          <w:szCs w:val="26"/>
        </w:rPr>
        <w:t xml:space="preserve">показателей результативности. </w:t>
      </w:r>
    </w:p>
    <w:p w:rsidR="007B3223" w:rsidRPr="00385BAA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BAA">
        <w:rPr>
          <w:bCs/>
          <w:color w:val="auto"/>
          <w:sz w:val="26"/>
          <w:szCs w:val="26"/>
        </w:rPr>
        <w:t xml:space="preserve">Кассовое исполнение муниципальной программы </w:t>
      </w:r>
      <w:r w:rsidR="00C30B07" w:rsidRPr="00385BAA">
        <w:rPr>
          <w:bCs/>
          <w:color w:val="auto"/>
          <w:sz w:val="26"/>
          <w:szCs w:val="26"/>
        </w:rPr>
        <w:t>«</w:t>
      </w:r>
      <w:r w:rsidR="00C31F33" w:rsidRPr="00385BAA">
        <w:rPr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 w:rsidRPr="00385BAA">
        <w:rPr>
          <w:bCs/>
          <w:color w:val="auto"/>
          <w:sz w:val="26"/>
          <w:szCs w:val="26"/>
        </w:rPr>
        <w:t xml:space="preserve">» </w:t>
      </w:r>
      <w:r w:rsidRPr="00385BAA">
        <w:rPr>
          <w:bCs/>
          <w:color w:val="auto"/>
          <w:sz w:val="26"/>
          <w:szCs w:val="26"/>
        </w:rPr>
        <w:t>за 20</w:t>
      </w:r>
      <w:r w:rsidR="00C31F33" w:rsidRPr="00385BAA">
        <w:rPr>
          <w:bCs/>
          <w:color w:val="auto"/>
          <w:sz w:val="26"/>
          <w:szCs w:val="26"/>
        </w:rPr>
        <w:t>20</w:t>
      </w:r>
      <w:r w:rsidRPr="00385BAA">
        <w:rPr>
          <w:bCs/>
          <w:color w:val="auto"/>
          <w:sz w:val="26"/>
          <w:szCs w:val="26"/>
        </w:rPr>
        <w:t xml:space="preserve"> год (</w:t>
      </w:r>
      <w:r w:rsidR="00C31F33" w:rsidRPr="00385BAA">
        <w:rPr>
          <w:bCs/>
          <w:color w:val="auto"/>
          <w:sz w:val="26"/>
          <w:szCs w:val="26"/>
        </w:rPr>
        <w:t>81,959</w:t>
      </w:r>
      <w:r w:rsidRPr="00385BAA">
        <w:rPr>
          <w:bCs/>
          <w:color w:val="auto"/>
          <w:sz w:val="26"/>
          <w:szCs w:val="26"/>
        </w:rPr>
        <w:t xml:space="preserve"> млн. рублей)</w:t>
      </w:r>
      <w:r w:rsidR="00385BAA">
        <w:rPr>
          <w:bCs/>
          <w:color w:val="auto"/>
          <w:sz w:val="26"/>
          <w:szCs w:val="26"/>
        </w:rPr>
        <w:t>.</w:t>
      </w:r>
      <w:r w:rsidRPr="00385BAA">
        <w:rPr>
          <w:bCs/>
          <w:color w:val="auto"/>
          <w:sz w:val="26"/>
          <w:szCs w:val="26"/>
        </w:rPr>
        <w:t xml:space="preserve"> </w:t>
      </w:r>
    </w:p>
    <w:p w:rsidR="007B3223" w:rsidRPr="00C31F33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7B3223" w:rsidRPr="00C31F33">
        <w:rPr>
          <w:color w:val="auto"/>
          <w:sz w:val="26"/>
          <w:szCs w:val="26"/>
        </w:rPr>
        <w:t xml:space="preserve">В отчетном периоде на реализацию </w:t>
      </w:r>
      <w:r w:rsidR="007B3223" w:rsidRPr="00E25D31">
        <w:rPr>
          <w:b/>
          <w:color w:val="auto"/>
          <w:sz w:val="26"/>
          <w:szCs w:val="26"/>
        </w:rPr>
        <w:t>подпрограммы «</w:t>
      </w:r>
      <w:r w:rsidR="00C31F33" w:rsidRPr="00E25D31">
        <w:rPr>
          <w:b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7B3223" w:rsidRPr="00E25D31">
        <w:rPr>
          <w:b/>
          <w:color w:val="auto"/>
          <w:sz w:val="26"/>
          <w:szCs w:val="26"/>
        </w:rPr>
        <w:t xml:space="preserve">» </w:t>
      </w:r>
      <w:r w:rsidR="007B3223" w:rsidRPr="00C31F33">
        <w:rPr>
          <w:color w:val="auto"/>
          <w:sz w:val="26"/>
          <w:szCs w:val="26"/>
        </w:rPr>
        <w:t xml:space="preserve">предусмотрено </w:t>
      </w:r>
      <w:r w:rsidR="00C31F33" w:rsidRPr="00C31F33">
        <w:rPr>
          <w:color w:val="auto"/>
          <w:sz w:val="26"/>
          <w:szCs w:val="26"/>
        </w:rPr>
        <w:t>46,5</w:t>
      </w:r>
      <w:r w:rsidR="007B3223" w:rsidRPr="00C31F33">
        <w:rPr>
          <w:color w:val="auto"/>
          <w:sz w:val="26"/>
          <w:szCs w:val="26"/>
        </w:rPr>
        <w:t xml:space="preserve"> мл</w:t>
      </w:r>
      <w:r w:rsidR="00C31F33" w:rsidRPr="00C31F33">
        <w:rPr>
          <w:color w:val="auto"/>
          <w:sz w:val="26"/>
          <w:szCs w:val="26"/>
        </w:rPr>
        <w:t>н</w:t>
      </w:r>
      <w:r w:rsidR="007B3223" w:rsidRPr="00C31F33">
        <w:rPr>
          <w:color w:val="auto"/>
          <w:sz w:val="26"/>
          <w:szCs w:val="26"/>
        </w:rPr>
        <w:t>. руб</w:t>
      </w:r>
      <w:r w:rsidR="00C31F33" w:rsidRPr="00C31F33">
        <w:rPr>
          <w:color w:val="auto"/>
          <w:sz w:val="26"/>
          <w:szCs w:val="26"/>
        </w:rPr>
        <w:t>.</w:t>
      </w:r>
      <w:r w:rsidR="007B3223" w:rsidRPr="00C31F33">
        <w:rPr>
          <w:color w:val="auto"/>
          <w:sz w:val="26"/>
          <w:szCs w:val="26"/>
        </w:rPr>
        <w:t>, кассовое испо</w:t>
      </w:r>
      <w:r w:rsidR="00C31F33" w:rsidRPr="00C31F33">
        <w:rPr>
          <w:color w:val="auto"/>
          <w:sz w:val="26"/>
          <w:szCs w:val="26"/>
        </w:rPr>
        <w:t>лнение составило 100</w:t>
      </w:r>
      <w:r w:rsidR="007B3223" w:rsidRPr="00C31F33">
        <w:rPr>
          <w:color w:val="auto"/>
          <w:sz w:val="26"/>
          <w:szCs w:val="26"/>
        </w:rPr>
        <w:t xml:space="preserve"> % от плана. </w:t>
      </w:r>
    </w:p>
    <w:p w:rsidR="007B3223" w:rsidRPr="00466782" w:rsidRDefault="007B3223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6782">
        <w:rPr>
          <w:color w:val="auto"/>
          <w:sz w:val="26"/>
          <w:szCs w:val="26"/>
        </w:rPr>
        <w:t>В рамка</w:t>
      </w:r>
      <w:r w:rsidR="00C31F33" w:rsidRPr="00466782">
        <w:rPr>
          <w:color w:val="auto"/>
          <w:sz w:val="26"/>
          <w:szCs w:val="26"/>
        </w:rPr>
        <w:t>х подпрограммы осуществлялось</w:t>
      </w:r>
      <w:r w:rsidR="00466782">
        <w:rPr>
          <w:color w:val="auto"/>
          <w:sz w:val="26"/>
          <w:szCs w:val="26"/>
        </w:rPr>
        <w:t xml:space="preserve"> б</w:t>
      </w:r>
      <w:r w:rsidR="00466782" w:rsidRPr="00466782">
        <w:rPr>
          <w:color w:val="auto"/>
          <w:sz w:val="26"/>
          <w:szCs w:val="26"/>
        </w:rPr>
        <w:t>лагоустройство дворовых территорий и мест массового отдыха населения</w:t>
      </w:r>
      <w:r w:rsidR="00466782">
        <w:rPr>
          <w:color w:val="auto"/>
          <w:sz w:val="26"/>
          <w:szCs w:val="26"/>
        </w:rPr>
        <w:t>.</w:t>
      </w:r>
      <w:r w:rsidR="00C31F33" w:rsidRPr="00C31F33">
        <w:rPr>
          <w:color w:val="auto"/>
          <w:sz w:val="26"/>
          <w:szCs w:val="26"/>
        </w:rPr>
        <w:t xml:space="preserve"> </w:t>
      </w:r>
    </w:p>
    <w:p w:rsidR="007B3223" w:rsidRDefault="00C31F3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466782">
        <w:rPr>
          <w:color w:val="auto"/>
          <w:sz w:val="26"/>
          <w:szCs w:val="26"/>
        </w:rPr>
        <w:t>По результатам реализации подпрограммы:</w:t>
      </w:r>
    </w:p>
    <w:p w:rsidR="00466782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благоустроено две</w:t>
      </w:r>
      <w:r w:rsidR="00466782">
        <w:rPr>
          <w:color w:val="auto"/>
          <w:sz w:val="26"/>
          <w:szCs w:val="26"/>
        </w:rPr>
        <w:t xml:space="preserve"> общественн</w:t>
      </w:r>
      <w:r>
        <w:rPr>
          <w:color w:val="auto"/>
          <w:sz w:val="26"/>
          <w:szCs w:val="26"/>
        </w:rPr>
        <w:t>ых</w:t>
      </w:r>
      <w:r w:rsidR="00466782">
        <w:rPr>
          <w:color w:val="auto"/>
          <w:sz w:val="26"/>
          <w:szCs w:val="26"/>
        </w:rPr>
        <w:t xml:space="preserve"> территори</w:t>
      </w:r>
      <w:r>
        <w:rPr>
          <w:color w:val="auto"/>
          <w:sz w:val="26"/>
          <w:szCs w:val="26"/>
        </w:rPr>
        <w:t>и</w:t>
      </w:r>
      <w:r w:rsidR="00466782">
        <w:rPr>
          <w:color w:val="auto"/>
          <w:sz w:val="26"/>
          <w:szCs w:val="26"/>
        </w:rPr>
        <w:t>;</w:t>
      </w:r>
    </w:p>
    <w:p w:rsidR="00466782" w:rsidRPr="00466782" w:rsidRDefault="00466782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66782">
        <w:rPr>
          <w:color w:val="auto"/>
          <w:sz w:val="26"/>
          <w:szCs w:val="26"/>
        </w:rPr>
        <w:t>разработан</w:t>
      </w:r>
      <w:r>
        <w:rPr>
          <w:color w:val="auto"/>
          <w:sz w:val="26"/>
          <w:szCs w:val="26"/>
        </w:rPr>
        <w:t xml:space="preserve"> </w:t>
      </w:r>
      <w:r w:rsidR="000D1FC5">
        <w:rPr>
          <w:color w:val="auto"/>
          <w:sz w:val="26"/>
          <w:szCs w:val="26"/>
        </w:rPr>
        <w:t xml:space="preserve">эскизный </w:t>
      </w:r>
      <w:r>
        <w:rPr>
          <w:color w:val="auto"/>
          <w:sz w:val="26"/>
          <w:szCs w:val="26"/>
        </w:rPr>
        <w:t>проект</w:t>
      </w:r>
      <w:r w:rsidRPr="00466782">
        <w:rPr>
          <w:color w:val="auto"/>
          <w:sz w:val="26"/>
          <w:szCs w:val="26"/>
        </w:rPr>
        <w:t xml:space="preserve"> на благоуст</w:t>
      </w:r>
      <w:r>
        <w:rPr>
          <w:color w:val="auto"/>
          <w:sz w:val="26"/>
          <w:szCs w:val="26"/>
        </w:rPr>
        <w:t xml:space="preserve">ройство </w:t>
      </w:r>
      <w:r w:rsidR="000D1FC5">
        <w:rPr>
          <w:color w:val="auto"/>
          <w:sz w:val="26"/>
          <w:szCs w:val="26"/>
        </w:rPr>
        <w:t>видовой площадки имени В.К.Арсеньева и Дерсу Узала в г. Арсеньеве</w:t>
      </w:r>
      <w:r w:rsidRPr="00466782">
        <w:rPr>
          <w:color w:val="auto"/>
          <w:sz w:val="26"/>
          <w:szCs w:val="26"/>
        </w:rPr>
        <w:t>;</w:t>
      </w:r>
    </w:p>
    <w:p w:rsidR="00466782" w:rsidRDefault="00466782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0D1FC5">
        <w:rPr>
          <w:color w:val="auto"/>
          <w:sz w:val="26"/>
          <w:szCs w:val="26"/>
        </w:rPr>
        <w:t xml:space="preserve"> разработана ПСД на благоустройство Аллеи депутатов, парка «Восток», сквера, расположенного на пересечении ул. Октябрьская и ул. 9 Мая в г. Арсеньеве; парка «Аскольд», видовой площадки </w:t>
      </w:r>
      <w:r w:rsidR="000D1FC5" w:rsidRPr="000D1FC5">
        <w:rPr>
          <w:color w:val="auto"/>
          <w:sz w:val="26"/>
          <w:szCs w:val="26"/>
        </w:rPr>
        <w:t>В.К.Арсеньева и Дерсу Узала в г. Арсеньеве</w:t>
      </w:r>
      <w:r w:rsidR="00C30B07">
        <w:rPr>
          <w:color w:val="auto"/>
          <w:sz w:val="26"/>
          <w:szCs w:val="26"/>
        </w:rPr>
        <w:t>;</w:t>
      </w:r>
    </w:p>
    <w:p w:rsidR="00C30B07" w:rsidRDefault="00C30B07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- 12% </w:t>
      </w:r>
      <w:r w:rsidRPr="00C30B07">
        <w:rPr>
          <w:color w:val="auto"/>
          <w:sz w:val="26"/>
          <w:szCs w:val="26"/>
        </w:rPr>
        <w:t>граждан, приня</w:t>
      </w:r>
      <w:r>
        <w:rPr>
          <w:color w:val="auto"/>
          <w:sz w:val="26"/>
          <w:szCs w:val="26"/>
        </w:rPr>
        <w:t>ли</w:t>
      </w:r>
      <w:r w:rsidRPr="00C30B07">
        <w:rPr>
          <w:color w:val="auto"/>
          <w:sz w:val="26"/>
          <w:szCs w:val="26"/>
        </w:rPr>
        <w:t xml:space="preserve"> участие в решении вопросов формирования комфортной городской среды от общего количества граждан в возрасте от 14 лет, проживающих в городском округе, на территории которого реализуются проекты по созданию комфортной городской среды</w:t>
      </w:r>
      <w:r>
        <w:rPr>
          <w:color w:val="auto"/>
          <w:sz w:val="26"/>
          <w:szCs w:val="26"/>
        </w:rPr>
        <w:t>;</w:t>
      </w:r>
    </w:p>
    <w:p w:rsidR="00C86A3F" w:rsidRPr="00C86A3F" w:rsidRDefault="00C86A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 </w:t>
      </w:r>
      <w:r w:rsidRPr="00C86A3F">
        <w:rPr>
          <w:color w:val="auto"/>
          <w:sz w:val="26"/>
          <w:szCs w:val="26"/>
        </w:rPr>
        <w:t xml:space="preserve">В отчетном периоде на реализацию подпрограммы </w:t>
      </w:r>
      <w:r w:rsidRPr="00C86A3F">
        <w:rPr>
          <w:b/>
          <w:color w:val="auto"/>
          <w:sz w:val="26"/>
          <w:szCs w:val="26"/>
        </w:rPr>
        <w:t xml:space="preserve">«Благоустройство территорий, детских и спортивных площадок на территории Арсеньевского городского округа» </w:t>
      </w:r>
      <w:r w:rsidRPr="00C86A3F">
        <w:rPr>
          <w:color w:val="auto"/>
          <w:sz w:val="26"/>
          <w:szCs w:val="26"/>
        </w:rPr>
        <w:t xml:space="preserve">предусмотрено </w:t>
      </w:r>
      <w:r>
        <w:rPr>
          <w:color w:val="auto"/>
          <w:sz w:val="26"/>
          <w:szCs w:val="26"/>
        </w:rPr>
        <w:t xml:space="preserve">35,4 </w:t>
      </w:r>
      <w:r w:rsidRPr="00C86A3F">
        <w:rPr>
          <w:color w:val="auto"/>
          <w:sz w:val="26"/>
          <w:szCs w:val="26"/>
        </w:rPr>
        <w:t xml:space="preserve">млн. руб., кассовое исполнение составило 100 % от плана. </w:t>
      </w:r>
    </w:p>
    <w:p w:rsidR="00C30B07" w:rsidRDefault="00C86A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6A3F">
        <w:rPr>
          <w:color w:val="auto"/>
          <w:sz w:val="26"/>
          <w:szCs w:val="26"/>
        </w:rPr>
        <w:t>В рамках подпрограммы осуществлялось благоустройство дворовых территорий и мест массового отдыха населения. По результатам реализации подпрограммы</w:t>
      </w:r>
      <w:r>
        <w:rPr>
          <w:b/>
          <w:color w:val="auto"/>
          <w:sz w:val="26"/>
          <w:szCs w:val="26"/>
        </w:rPr>
        <w:t xml:space="preserve"> б</w:t>
      </w:r>
      <w:r w:rsidR="00C30B07" w:rsidRPr="00C30B07">
        <w:rPr>
          <w:color w:val="auto"/>
          <w:sz w:val="26"/>
          <w:szCs w:val="26"/>
        </w:rPr>
        <w:t>лагоустроен</w:t>
      </w:r>
      <w:r w:rsidR="00C30B07">
        <w:rPr>
          <w:color w:val="auto"/>
          <w:sz w:val="26"/>
          <w:szCs w:val="26"/>
        </w:rPr>
        <w:t xml:space="preserve">о 23 </w:t>
      </w:r>
      <w:r w:rsidR="00C30B07" w:rsidRPr="00C30B07">
        <w:rPr>
          <w:color w:val="auto"/>
          <w:sz w:val="26"/>
          <w:szCs w:val="26"/>
        </w:rPr>
        <w:t>территори</w:t>
      </w:r>
      <w:r w:rsidR="00C30B07">
        <w:rPr>
          <w:color w:val="auto"/>
          <w:sz w:val="26"/>
          <w:szCs w:val="26"/>
        </w:rPr>
        <w:t>и</w:t>
      </w:r>
      <w:r w:rsidR="00C30B07" w:rsidRPr="00C30B07">
        <w:rPr>
          <w:color w:val="auto"/>
          <w:sz w:val="26"/>
          <w:szCs w:val="26"/>
        </w:rPr>
        <w:t xml:space="preserve"> детских и спортивных площадок</w:t>
      </w:r>
      <w:r w:rsidR="00C30B07">
        <w:rPr>
          <w:color w:val="auto"/>
          <w:sz w:val="26"/>
          <w:szCs w:val="26"/>
        </w:rPr>
        <w:t>.</w:t>
      </w:r>
    </w:p>
    <w:p w:rsidR="007B3223" w:rsidRPr="000D1FC5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1FC5">
        <w:rPr>
          <w:color w:val="auto"/>
          <w:sz w:val="26"/>
          <w:szCs w:val="26"/>
        </w:rPr>
        <w:t xml:space="preserve">В муниципальную программу дважды вносились изменения в связи с уточнением объема бюджетных ассигнований и приведением в соответствие с Порядком принятия решения о разработке </w:t>
      </w:r>
      <w:r w:rsidR="000C721E">
        <w:rPr>
          <w:color w:val="auto"/>
          <w:sz w:val="26"/>
          <w:szCs w:val="26"/>
        </w:rPr>
        <w:t>и эффективности</w:t>
      </w:r>
      <w:r w:rsidR="000C721E" w:rsidRPr="000C721E">
        <w:rPr>
          <w:color w:val="auto"/>
          <w:sz w:val="26"/>
          <w:szCs w:val="26"/>
        </w:rPr>
        <w:t xml:space="preserve"> </w:t>
      </w:r>
      <w:r w:rsidRPr="000D1FC5">
        <w:rPr>
          <w:color w:val="auto"/>
          <w:sz w:val="26"/>
          <w:szCs w:val="26"/>
        </w:rPr>
        <w:t>муниципальных программ.</w:t>
      </w:r>
    </w:p>
    <w:p w:rsidR="007B3223" w:rsidRPr="00BD6CD3" w:rsidRDefault="007B3223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0C721E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C86A3F">
        <w:rPr>
          <w:bCs/>
          <w:color w:val="auto"/>
          <w:sz w:val="26"/>
          <w:szCs w:val="26"/>
        </w:rPr>
        <w:t>поставленные</w:t>
      </w:r>
      <w:r w:rsidRPr="000C721E">
        <w:rPr>
          <w:bCs/>
          <w:color w:val="auto"/>
          <w:sz w:val="26"/>
          <w:szCs w:val="26"/>
        </w:rPr>
        <w:t xml:space="preserve"> </w:t>
      </w:r>
      <w:r w:rsidR="00C86A3F">
        <w:rPr>
          <w:bCs/>
          <w:color w:val="auto"/>
          <w:sz w:val="26"/>
          <w:szCs w:val="26"/>
        </w:rPr>
        <w:t xml:space="preserve">три </w:t>
      </w:r>
      <w:r w:rsidRPr="000C721E">
        <w:rPr>
          <w:bCs/>
          <w:color w:val="auto"/>
          <w:sz w:val="26"/>
          <w:szCs w:val="26"/>
        </w:rPr>
        <w:t>задач достигнуты и эффективность по итогам 20</w:t>
      </w:r>
      <w:r w:rsidR="00C30B07" w:rsidRPr="000C721E">
        <w:rPr>
          <w:bCs/>
          <w:color w:val="auto"/>
          <w:sz w:val="26"/>
          <w:szCs w:val="26"/>
        </w:rPr>
        <w:t>20</w:t>
      </w:r>
      <w:r w:rsidRPr="000C721E">
        <w:rPr>
          <w:bCs/>
          <w:color w:val="auto"/>
          <w:sz w:val="26"/>
          <w:szCs w:val="26"/>
        </w:rPr>
        <w:t xml:space="preserve"> года сложилась выше плановой. </w:t>
      </w:r>
      <w:r w:rsidR="00BD6CD3" w:rsidRPr="000C721E">
        <w:rPr>
          <w:bCs/>
          <w:color w:val="auto"/>
          <w:sz w:val="26"/>
          <w:szCs w:val="26"/>
        </w:rPr>
        <w:t>Значения 4 целевых индикаторов результативности выполнены на 100 %</w:t>
      </w:r>
      <w:r w:rsidR="000D1FC5" w:rsidRPr="000C721E">
        <w:rPr>
          <w:bCs/>
          <w:color w:val="auto"/>
          <w:sz w:val="26"/>
          <w:szCs w:val="26"/>
        </w:rPr>
        <w:t>.</w:t>
      </w:r>
      <w:r w:rsidR="002557AA" w:rsidRPr="000C721E">
        <w:rPr>
          <w:bCs/>
          <w:color w:val="auto"/>
          <w:sz w:val="26"/>
          <w:szCs w:val="26"/>
        </w:rPr>
        <w:t xml:space="preserve"> </w:t>
      </w:r>
      <w:r w:rsidR="00BD6CD3" w:rsidRPr="000C721E">
        <w:rPr>
          <w:bCs/>
          <w:color w:val="auto"/>
          <w:sz w:val="26"/>
          <w:szCs w:val="26"/>
        </w:rPr>
        <w:t xml:space="preserve">Значение эффективности реализации муниципальной </w:t>
      </w:r>
      <w:r w:rsidR="000C721E" w:rsidRPr="000C721E">
        <w:rPr>
          <w:bCs/>
          <w:color w:val="auto"/>
          <w:sz w:val="26"/>
          <w:szCs w:val="26"/>
        </w:rPr>
        <w:t xml:space="preserve">программы составляет 1,03, что </w:t>
      </w:r>
      <w:r w:rsidR="00BD6CD3" w:rsidRPr="000C721E">
        <w:rPr>
          <w:bCs/>
          <w:color w:val="auto"/>
          <w:sz w:val="26"/>
          <w:szCs w:val="26"/>
        </w:rPr>
        <w:t>более 0,9</w:t>
      </w:r>
      <w:r w:rsidR="000C721E" w:rsidRPr="000C721E">
        <w:rPr>
          <w:bCs/>
          <w:color w:val="auto"/>
          <w:sz w:val="26"/>
          <w:szCs w:val="26"/>
        </w:rPr>
        <w:t>,</w:t>
      </w:r>
      <w:r w:rsidR="00BD6CD3" w:rsidRPr="000C721E">
        <w:rPr>
          <w:bCs/>
          <w:color w:val="auto"/>
          <w:sz w:val="26"/>
          <w:szCs w:val="26"/>
        </w:rPr>
        <w:t xml:space="preserve"> в результате эффективность муниципальной программы признается </w:t>
      </w:r>
      <w:r w:rsidR="00BD6CD3" w:rsidRPr="002557AA">
        <w:rPr>
          <w:b/>
          <w:bCs/>
          <w:color w:val="auto"/>
          <w:sz w:val="26"/>
          <w:szCs w:val="26"/>
        </w:rPr>
        <w:t>высокой.</w:t>
      </w:r>
    </w:p>
    <w:p w:rsidR="00C30B07" w:rsidRPr="00712F18" w:rsidRDefault="00C30B07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A44CE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4CE1">
        <w:rPr>
          <w:b/>
          <w:bCs/>
          <w:color w:val="auto"/>
          <w:sz w:val="26"/>
          <w:szCs w:val="26"/>
        </w:rPr>
        <w:t>2. Муниципальная программа «</w:t>
      </w:r>
      <w:r w:rsidR="00A44CE1" w:rsidRPr="00A44CE1">
        <w:rPr>
          <w:b/>
          <w:bCs/>
          <w:color w:val="auto"/>
          <w:sz w:val="26"/>
          <w:szCs w:val="26"/>
        </w:rPr>
        <w:t>Переселение граждан из аварийного жилищного фонда в Арсеньевском городском округе</w:t>
      </w:r>
      <w:r w:rsidRPr="00A44CE1">
        <w:rPr>
          <w:b/>
          <w:bCs/>
          <w:color w:val="auto"/>
          <w:sz w:val="26"/>
          <w:szCs w:val="26"/>
        </w:rPr>
        <w:t xml:space="preserve">»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DA5341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1C34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</w:t>
      </w:r>
      <w:r w:rsidRPr="006E4FBA">
        <w:rPr>
          <w:color w:val="auto"/>
          <w:sz w:val="26"/>
          <w:szCs w:val="26"/>
        </w:rPr>
        <w:t xml:space="preserve">, соисполнители: </w:t>
      </w:r>
      <w:r w:rsidR="006E4FBA" w:rsidRPr="006E4FBA">
        <w:rPr>
          <w:color w:val="auto"/>
          <w:sz w:val="26"/>
          <w:szCs w:val="26"/>
        </w:rPr>
        <w:t>управление имущественных отношений, финансовое управление администрации городского округа</w:t>
      </w:r>
      <w:r w:rsidRPr="006E4FBA">
        <w:rPr>
          <w:color w:val="auto"/>
          <w:sz w:val="26"/>
          <w:szCs w:val="26"/>
        </w:rPr>
        <w:t>.</w:t>
      </w:r>
      <w:r w:rsidRPr="00DA5341">
        <w:rPr>
          <w:color w:val="auto"/>
          <w:sz w:val="26"/>
          <w:szCs w:val="26"/>
        </w:rPr>
        <w:t xml:space="preserve"> </w:t>
      </w:r>
    </w:p>
    <w:p w:rsidR="007B3223" w:rsidRPr="00545429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5429">
        <w:rPr>
          <w:color w:val="auto"/>
          <w:sz w:val="26"/>
          <w:szCs w:val="26"/>
        </w:rPr>
        <w:t>По состоянию на 01.01.202</w:t>
      </w:r>
      <w:r w:rsidR="00A44CE1" w:rsidRPr="00545429">
        <w:rPr>
          <w:color w:val="auto"/>
          <w:sz w:val="26"/>
          <w:szCs w:val="26"/>
        </w:rPr>
        <w:t>1</w:t>
      </w:r>
      <w:r w:rsidRPr="00545429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545429" w:rsidRPr="00545429">
        <w:rPr>
          <w:color w:val="auto"/>
          <w:sz w:val="26"/>
          <w:szCs w:val="26"/>
        </w:rPr>
        <w:t>93,3</w:t>
      </w:r>
      <w:r w:rsidRPr="00545429">
        <w:rPr>
          <w:color w:val="auto"/>
          <w:sz w:val="26"/>
          <w:szCs w:val="26"/>
        </w:rPr>
        <w:t xml:space="preserve"> %. При плане </w:t>
      </w:r>
      <w:r w:rsidR="00545429" w:rsidRPr="00545429">
        <w:rPr>
          <w:color w:val="auto"/>
          <w:sz w:val="26"/>
          <w:szCs w:val="26"/>
        </w:rPr>
        <w:t>53,472</w:t>
      </w:r>
      <w:r w:rsidRPr="00545429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545429" w:rsidRPr="00545429">
        <w:rPr>
          <w:color w:val="auto"/>
          <w:sz w:val="26"/>
          <w:szCs w:val="26"/>
        </w:rPr>
        <w:t>49,91</w:t>
      </w:r>
      <w:r w:rsidRPr="00545429">
        <w:rPr>
          <w:color w:val="auto"/>
          <w:sz w:val="26"/>
          <w:szCs w:val="26"/>
        </w:rPr>
        <w:t xml:space="preserve"> млн. рублей. </w:t>
      </w:r>
    </w:p>
    <w:p w:rsidR="007B3223" w:rsidRPr="00545429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5429">
        <w:rPr>
          <w:color w:val="auto"/>
          <w:sz w:val="26"/>
          <w:szCs w:val="26"/>
        </w:rPr>
        <w:t xml:space="preserve">В рамках муниципальной программы в отчетном периоде осуществлялась реализация </w:t>
      </w:r>
      <w:r w:rsidR="00545429" w:rsidRPr="00545429">
        <w:rPr>
          <w:color w:val="auto"/>
          <w:sz w:val="26"/>
          <w:szCs w:val="26"/>
        </w:rPr>
        <w:t>1</w:t>
      </w:r>
      <w:r w:rsidRPr="00545429">
        <w:rPr>
          <w:color w:val="auto"/>
          <w:sz w:val="26"/>
          <w:szCs w:val="26"/>
        </w:rPr>
        <w:t xml:space="preserve"> основн</w:t>
      </w:r>
      <w:r w:rsidR="00545429" w:rsidRPr="00545429">
        <w:rPr>
          <w:color w:val="auto"/>
          <w:sz w:val="26"/>
          <w:szCs w:val="26"/>
        </w:rPr>
        <w:t>ого</w:t>
      </w:r>
      <w:r w:rsidRPr="00545429">
        <w:rPr>
          <w:color w:val="auto"/>
          <w:sz w:val="26"/>
          <w:szCs w:val="26"/>
        </w:rPr>
        <w:t xml:space="preserve"> мероприяти</w:t>
      </w:r>
      <w:r w:rsidR="00545429" w:rsidRPr="00545429">
        <w:rPr>
          <w:color w:val="auto"/>
          <w:sz w:val="26"/>
          <w:szCs w:val="26"/>
        </w:rPr>
        <w:t>я</w:t>
      </w:r>
      <w:r w:rsidRPr="00545429">
        <w:rPr>
          <w:color w:val="auto"/>
          <w:sz w:val="26"/>
          <w:szCs w:val="26"/>
        </w:rPr>
        <w:t xml:space="preserve">. Эффективность реализации определялась исходя </w:t>
      </w:r>
      <w:r w:rsidRPr="00545429">
        <w:rPr>
          <w:color w:val="auto"/>
          <w:sz w:val="26"/>
          <w:szCs w:val="26"/>
        </w:rPr>
        <w:lastRenderedPageBreak/>
        <w:t>из достижения цели программы, решения задач</w:t>
      </w:r>
      <w:r w:rsidR="00545429" w:rsidRPr="00545429">
        <w:rPr>
          <w:color w:val="auto"/>
          <w:sz w:val="26"/>
          <w:szCs w:val="26"/>
        </w:rPr>
        <w:t>и</w:t>
      </w:r>
      <w:r w:rsidRPr="00545429">
        <w:rPr>
          <w:color w:val="auto"/>
          <w:sz w:val="26"/>
          <w:szCs w:val="26"/>
        </w:rPr>
        <w:t xml:space="preserve">, выполнения </w:t>
      </w:r>
      <w:r w:rsidR="00545429" w:rsidRPr="00545429">
        <w:rPr>
          <w:color w:val="auto"/>
          <w:sz w:val="26"/>
          <w:szCs w:val="26"/>
        </w:rPr>
        <w:t>4</w:t>
      </w:r>
      <w:r w:rsidRPr="00545429">
        <w:rPr>
          <w:color w:val="auto"/>
          <w:sz w:val="26"/>
          <w:szCs w:val="26"/>
        </w:rPr>
        <w:t xml:space="preserve"> </w:t>
      </w:r>
      <w:r w:rsidR="00545429" w:rsidRPr="00545429">
        <w:rPr>
          <w:color w:val="auto"/>
          <w:sz w:val="26"/>
          <w:szCs w:val="26"/>
        </w:rPr>
        <w:t xml:space="preserve">показателей </w:t>
      </w:r>
      <w:r w:rsidRPr="00545429">
        <w:rPr>
          <w:color w:val="auto"/>
          <w:sz w:val="26"/>
          <w:szCs w:val="26"/>
        </w:rPr>
        <w:t xml:space="preserve">результативности.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45429">
        <w:rPr>
          <w:color w:val="auto"/>
          <w:sz w:val="26"/>
          <w:szCs w:val="26"/>
        </w:rPr>
        <w:t xml:space="preserve">В отчетном периоде: </w:t>
      </w:r>
    </w:p>
    <w:p w:rsidR="007B3223" w:rsidRPr="00712F18" w:rsidRDefault="007B3223" w:rsidP="00545429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45429">
        <w:rPr>
          <w:color w:val="auto"/>
          <w:sz w:val="26"/>
          <w:szCs w:val="26"/>
        </w:rPr>
        <w:t xml:space="preserve">- </w:t>
      </w:r>
      <w:r w:rsidR="00545429">
        <w:rPr>
          <w:color w:val="auto"/>
          <w:sz w:val="26"/>
          <w:szCs w:val="26"/>
        </w:rPr>
        <w:t>п</w:t>
      </w:r>
      <w:r w:rsidR="00545429" w:rsidRPr="00545429">
        <w:rPr>
          <w:color w:val="auto"/>
          <w:sz w:val="26"/>
          <w:szCs w:val="26"/>
        </w:rPr>
        <w:t>ереселен</w:t>
      </w:r>
      <w:r w:rsidR="00545429">
        <w:rPr>
          <w:color w:val="auto"/>
          <w:sz w:val="26"/>
          <w:szCs w:val="26"/>
        </w:rPr>
        <w:t>о</w:t>
      </w:r>
      <w:r w:rsidR="00545429" w:rsidRPr="00545429">
        <w:rPr>
          <w:color w:val="auto"/>
          <w:sz w:val="26"/>
          <w:szCs w:val="26"/>
        </w:rPr>
        <w:t xml:space="preserve"> </w:t>
      </w:r>
      <w:r w:rsidR="00545429">
        <w:rPr>
          <w:color w:val="auto"/>
          <w:sz w:val="26"/>
          <w:szCs w:val="26"/>
        </w:rPr>
        <w:t xml:space="preserve">79 </w:t>
      </w:r>
      <w:r w:rsidR="00545429" w:rsidRPr="00545429">
        <w:rPr>
          <w:color w:val="auto"/>
          <w:sz w:val="26"/>
          <w:szCs w:val="26"/>
        </w:rPr>
        <w:t xml:space="preserve">граждан из </w:t>
      </w:r>
      <w:r w:rsidR="00545429">
        <w:rPr>
          <w:color w:val="auto"/>
          <w:sz w:val="26"/>
          <w:szCs w:val="26"/>
        </w:rPr>
        <w:t xml:space="preserve">27 помещений </w:t>
      </w:r>
      <w:r w:rsidR="00545429" w:rsidRPr="00545429">
        <w:rPr>
          <w:color w:val="auto"/>
          <w:sz w:val="26"/>
          <w:szCs w:val="26"/>
        </w:rPr>
        <w:t>многоквартирных домов</w:t>
      </w:r>
      <w:r w:rsidR="00545429" w:rsidRPr="00545429">
        <w:t xml:space="preserve"> </w:t>
      </w:r>
      <w:r w:rsidR="00545429">
        <w:rPr>
          <w:color w:val="auto"/>
          <w:sz w:val="26"/>
          <w:szCs w:val="26"/>
        </w:rPr>
        <w:t>общей площадью 805,8 кв. м</w:t>
      </w:r>
      <w:r w:rsidR="00545429" w:rsidRPr="00545429">
        <w:rPr>
          <w:color w:val="auto"/>
          <w:sz w:val="26"/>
          <w:szCs w:val="26"/>
        </w:rPr>
        <w:t>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</w:t>
      </w:r>
      <w:r w:rsidR="00545429" w:rsidRPr="0054542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45429" w:rsidRPr="00545429">
        <w:rPr>
          <w:color w:val="auto"/>
          <w:sz w:val="26"/>
          <w:szCs w:val="26"/>
        </w:rPr>
        <w:t xml:space="preserve">Переселены 79 граждан из 27 помещений общей площадью 805,8 </w:t>
      </w:r>
      <w:r w:rsidR="00BD2BCA" w:rsidRPr="00545429">
        <w:rPr>
          <w:color w:val="auto"/>
          <w:sz w:val="26"/>
          <w:szCs w:val="26"/>
        </w:rPr>
        <w:t>кв. м</w:t>
      </w:r>
      <w:r w:rsidR="00545429" w:rsidRPr="00545429">
        <w:rPr>
          <w:color w:val="auto"/>
          <w:sz w:val="26"/>
          <w:szCs w:val="26"/>
        </w:rPr>
        <w:t>, находящихся в аварийных домах.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BD2BCA">
        <w:rPr>
          <w:color w:val="auto"/>
          <w:sz w:val="26"/>
          <w:szCs w:val="26"/>
        </w:rPr>
        <w:t xml:space="preserve">Значения </w:t>
      </w:r>
      <w:r w:rsidR="00545429" w:rsidRPr="00BD2BCA">
        <w:rPr>
          <w:color w:val="auto"/>
          <w:sz w:val="26"/>
          <w:szCs w:val="26"/>
        </w:rPr>
        <w:t>4</w:t>
      </w:r>
      <w:r w:rsidRPr="00BD2BCA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Pr="007D79C8">
        <w:rPr>
          <w:color w:val="auto"/>
          <w:sz w:val="26"/>
          <w:szCs w:val="26"/>
        </w:rPr>
        <w:t xml:space="preserve">100 </w:t>
      </w:r>
      <w:r w:rsidR="00545429" w:rsidRPr="007D79C8">
        <w:rPr>
          <w:color w:val="auto"/>
          <w:sz w:val="26"/>
          <w:szCs w:val="26"/>
        </w:rPr>
        <w:t xml:space="preserve">%, </w:t>
      </w:r>
      <w:r w:rsidR="00BD6CD3" w:rsidRPr="007D79C8">
        <w:rPr>
          <w:color w:val="auto"/>
          <w:sz w:val="26"/>
          <w:szCs w:val="26"/>
        </w:rPr>
        <w:t xml:space="preserve">Значение </w:t>
      </w:r>
      <w:r w:rsidR="00545429" w:rsidRPr="007D79C8">
        <w:rPr>
          <w:color w:val="auto"/>
          <w:sz w:val="26"/>
          <w:szCs w:val="26"/>
        </w:rPr>
        <w:t>эффективност</w:t>
      </w:r>
      <w:r w:rsidR="00BD6CD3" w:rsidRPr="007D79C8">
        <w:rPr>
          <w:color w:val="auto"/>
          <w:sz w:val="26"/>
          <w:szCs w:val="26"/>
        </w:rPr>
        <w:t>и реализации муниципальной более 0,9, в результате эффективность программы</w:t>
      </w:r>
      <w:r w:rsidR="00545429" w:rsidRPr="007D79C8">
        <w:rPr>
          <w:color w:val="auto"/>
          <w:sz w:val="26"/>
          <w:szCs w:val="26"/>
        </w:rPr>
        <w:t xml:space="preserve"> призна</w:t>
      </w:r>
      <w:r w:rsidR="00BD6CD3" w:rsidRPr="007D79C8">
        <w:rPr>
          <w:color w:val="auto"/>
          <w:sz w:val="26"/>
          <w:szCs w:val="26"/>
        </w:rPr>
        <w:t xml:space="preserve">ется </w:t>
      </w:r>
      <w:r w:rsidR="00545429" w:rsidRPr="007D79C8">
        <w:rPr>
          <w:color w:val="auto"/>
          <w:sz w:val="26"/>
          <w:szCs w:val="26"/>
        </w:rPr>
        <w:t>высокой.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BD6CD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b/>
          <w:bCs/>
          <w:color w:val="auto"/>
          <w:sz w:val="26"/>
          <w:szCs w:val="26"/>
        </w:rPr>
        <w:t>3. Муниципальная программа «</w:t>
      </w:r>
      <w:r w:rsidR="00BD6CD3" w:rsidRPr="00BD6CD3">
        <w:rPr>
          <w:b/>
          <w:bCs/>
          <w:color w:val="auto"/>
          <w:sz w:val="26"/>
          <w:szCs w:val="26"/>
        </w:rPr>
        <w:t>Доступная среда</w:t>
      </w:r>
      <w:r w:rsidRPr="00BD6CD3">
        <w:rPr>
          <w:b/>
          <w:bCs/>
          <w:color w:val="auto"/>
          <w:sz w:val="26"/>
          <w:szCs w:val="26"/>
        </w:rPr>
        <w:t xml:space="preserve">»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DA5341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1C34">
        <w:rPr>
          <w:color w:val="auto"/>
          <w:sz w:val="26"/>
          <w:szCs w:val="26"/>
        </w:rPr>
        <w:t xml:space="preserve">Ответственным исполнителем программы является </w:t>
      </w:r>
      <w:r w:rsidR="00CC1C34" w:rsidRPr="00CC1C34">
        <w:rPr>
          <w:color w:val="auto"/>
          <w:sz w:val="26"/>
          <w:szCs w:val="26"/>
        </w:rPr>
        <w:t xml:space="preserve">организационное </w:t>
      </w:r>
      <w:r w:rsidRPr="00CC1C34">
        <w:rPr>
          <w:color w:val="auto"/>
          <w:sz w:val="26"/>
          <w:szCs w:val="26"/>
        </w:rPr>
        <w:t xml:space="preserve">управление администрации </w:t>
      </w:r>
      <w:r w:rsidR="00CC1C34">
        <w:rPr>
          <w:color w:val="auto"/>
          <w:sz w:val="26"/>
          <w:szCs w:val="26"/>
        </w:rPr>
        <w:t>городского округа, соисполнитель -</w:t>
      </w:r>
      <w:r w:rsidRPr="00CC1C34">
        <w:rPr>
          <w:color w:val="auto"/>
          <w:sz w:val="26"/>
          <w:szCs w:val="26"/>
        </w:rPr>
        <w:t xml:space="preserve"> </w:t>
      </w:r>
      <w:r w:rsidR="00C86A3F">
        <w:rPr>
          <w:color w:val="auto"/>
          <w:sz w:val="26"/>
          <w:szCs w:val="26"/>
        </w:rPr>
        <w:t>у</w:t>
      </w:r>
      <w:r w:rsidR="00CC1C34">
        <w:rPr>
          <w:color w:val="auto"/>
          <w:sz w:val="26"/>
          <w:szCs w:val="26"/>
        </w:rPr>
        <w:t>правление образования администрации городского округа</w:t>
      </w:r>
    </w:p>
    <w:p w:rsidR="00BD6CD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color w:val="auto"/>
          <w:sz w:val="26"/>
          <w:szCs w:val="26"/>
        </w:rPr>
        <w:t>По состоянию на 01.01.202</w:t>
      </w:r>
      <w:r w:rsidR="00BD6CD3" w:rsidRPr="00BD6CD3">
        <w:rPr>
          <w:color w:val="auto"/>
          <w:sz w:val="26"/>
          <w:szCs w:val="26"/>
        </w:rPr>
        <w:t>1</w:t>
      </w:r>
      <w:r w:rsidRPr="00BD6CD3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BD6CD3" w:rsidRPr="00BD6CD3">
        <w:rPr>
          <w:color w:val="auto"/>
          <w:sz w:val="26"/>
          <w:szCs w:val="26"/>
        </w:rPr>
        <w:t>100</w:t>
      </w:r>
      <w:r w:rsidRPr="00BD6CD3">
        <w:rPr>
          <w:color w:val="auto"/>
          <w:sz w:val="26"/>
          <w:szCs w:val="26"/>
        </w:rPr>
        <w:t>% от плана. Объем бюджетных ассигнований предусмотрен</w:t>
      </w:r>
      <w:r w:rsidR="00BD6CD3" w:rsidRPr="00BD6CD3">
        <w:rPr>
          <w:color w:val="auto"/>
          <w:sz w:val="26"/>
          <w:szCs w:val="26"/>
        </w:rPr>
        <w:t xml:space="preserve"> и исполнен в</w:t>
      </w:r>
      <w:r w:rsidRPr="00BD6CD3">
        <w:rPr>
          <w:color w:val="auto"/>
          <w:sz w:val="26"/>
          <w:szCs w:val="26"/>
        </w:rPr>
        <w:t xml:space="preserve"> размере </w:t>
      </w:r>
      <w:r w:rsidR="00BD6CD3" w:rsidRPr="00BD6CD3">
        <w:rPr>
          <w:color w:val="auto"/>
          <w:sz w:val="26"/>
          <w:szCs w:val="26"/>
        </w:rPr>
        <w:t>836,946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тыс</w:t>
      </w:r>
      <w:r w:rsidRPr="00BD6CD3">
        <w:rPr>
          <w:color w:val="auto"/>
          <w:sz w:val="26"/>
          <w:szCs w:val="26"/>
        </w:rPr>
        <w:t>. руб</w:t>
      </w:r>
      <w:r w:rsidR="00BD6CD3" w:rsidRPr="00BD6CD3">
        <w:rPr>
          <w:color w:val="auto"/>
          <w:sz w:val="26"/>
          <w:szCs w:val="26"/>
        </w:rPr>
        <w:t xml:space="preserve">. </w:t>
      </w:r>
      <w:r w:rsidRPr="00BD6CD3">
        <w:rPr>
          <w:color w:val="auto"/>
          <w:sz w:val="26"/>
          <w:szCs w:val="26"/>
        </w:rPr>
        <w:t xml:space="preserve">В отчетном периоде осуществлялась реализация </w:t>
      </w:r>
      <w:r w:rsidR="00BD6CD3" w:rsidRPr="00BD6CD3">
        <w:rPr>
          <w:color w:val="auto"/>
          <w:sz w:val="26"/>
          <w:szCs w:val="26"/>
        </w:rPr>
        <w:t>2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основных мероприятий</w:t>
      </w:r>
      <w:r w:rsidR="00BD6CD3">
        <w:rPr>
          <w:color w:val="auto"/>
          <w:sz w:val="26"/>
          <w:szCs w:val="26"/>
        </w:rPr>
        <w:t>:</w:t>
      </w:r>
    </w:p>
    <w:p w:rsidR="00F22048" w:rsidRP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Pr="00F22048">
        <w:rPr>
          <w:color w:val="auto"/>
          <w:sz w:val="26"/>
          <w:szCs w:val="26"/>
        </w:rPr>
        <w:t>беспечение беспрепятственного доступа инвалидов и других маломобильных групп населения к объектам социаль</w:t>
      </w:r>
      <w:r>
        <w:rPr>
          <w:color w:val="auto"/>
          <w:sz w:val="26"/>
          <w:szCs w:val="26"/>
        </w:rPr>
        <w:t>ной инфраструктуры и информации</w:t>
      </w:r>
      <w:r w:rsidRPr="00F22048">
        <w:rPr>
          <w:color w:val="auto"/>
          <w:sz w:val="26"/>
          <w:szCs w:val="26"/>
        </w:rPr>
        <w:t>;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Pr="00F22048">
        <w:rPr>
          <w:color w:val="auto"/>
          <w:sz w:val="26"/>
          <w:szCs w:val="26"/>
        </w:rPr>
        <w:t>казание поддержки социально ориентирован</w:t>
      </w:r>
      <w:r>
        <w:rPr>
          <w:color w:val="auto"/>
          <w:sz w:val="26"/>
          <w:szCs w:val="26"/>
        </w:rPr>
        <w:t>ным некоммерческим организациям.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рамках реализации муниципальной программы: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- изготовлены и установлены</w:t>
      </w:r>
    </w:p>
    <w:p w:rsidR="00F22048" w:rsidRDefault="00F22048" w:rsidP="00BD2BC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пандус и подъемник внутри здания в СОШ № 8;</w:t>
      </w:r>
    </w:p>
    <w:p w:rsidR="00F22048" w:rsidRDefault="00F22048" w:rsidP="00BD2BC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козырек над входной дверью и тактильные таблички в ДОУ № 2;</w:t>
      </w:r>
    </w:p>
    <w:p w:rsidR="00F22048" w:rsidRDefault="00F22048" w:rsidP="00BD2BC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тактильные таблички на двери, мнемосхемы со шрифтом Брайля в ДОУ № 9;</w:t>
      </w:r>
    </w:p>
    <w:p w:rsidR="00B75B78" w:rsidRPr="00B75B78" w:rsidRDefault="00B75B78" w:rsidP="00BD2BC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тактильные таблички, схемы навигаций, кнопка вызова на входную дверь в ДОУ №№ 13, 26, 30.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предоставлена финансовая поддержка </w:t>
      </w:r>
      <w:r w:rsidR="00B75B78">
        <w:rPr>
          <w:color w:val="auto"/>
          <w:sz w:val="26"/>
          <w:szCs w:val="26"/>
        </w:rPr>
        <w:t>трем социально ориентированным НКО в виде субсидий по результатам конкурса на частичное возмещение расходов.</w:t>
      </w:r>
    </w:p>
    <w:p w:rsidR="00B75B78" w:rsidRPr="00B75B78" w:rsidRDefault="00B75B7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течение отчетного года в муниципальную программу дважды вносились изменения в связи с дополнительным финансированием мероприятия по финансовой поддержке социально ориентированных некоммерческих организаций и изменением порядка формирования и оценки эффективности реализации муниципальных программ.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color w:val="auto"/>
          <w:sz w:val="26"/>
          <w:szCs w:val="26"/>
        </w:rPr>
        <w:t xml:space="preserve"> Эффективность реализации муниципальной программы определялась исходя из достижения цели программы, решения </w:t>
      </w:r>
      <w:r w:rsidR="00BD6CD3" w:rsidRPr="00BD6CD3">
        <w:rPr>
          <w:color w:val="auto"/>
          <w:sz w:val="26"/>
          <w:szCs w:val="26"/>
        </w:rPr>
        <w:t>2</w:t>
      </w:r>
      <w:r w:rsidRPr="00BD6CD3">
        <w:rPr>
          <w:color w:val="auto"/>
          <w:sz w:val="26"/>
          <w:szCs w:val="26"/>
        </w:rPr>
        <w:t xml:space="preserve"> задач, выполнения </w:t>
      </w:r>
      <w:r w:rsidR="00CC1C34">
        <w:rPr>
          <w:color w:val="auto"/>
          <w:sz w:val="26"/>
          <w:szCs w:val="26"/>
        </w:rPr>
        <w:t>3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показателей</w:t>
      </w:r>
      <w:r w:rsidRPr="00BD6CD3">
        <w:rPr>
          <w:color w:val="auto"/>
          <w:sz w:val="26"/>
          <w:szCs w:val="26"/>
        </w:rPr>
        <w:t xml:space="preserve"> результативности. </w:t>
      </w:r>
      <w:r w:rsidR="00CE0C3B">
        <w:rPr>
          <w:color w:val="auto"/>
          <w:sz w:val="26"/>
          <w:szCs w:val="26"/>
        </w:rPr>
        <w:t xml:space="preserve"> Значения показателей эффективности муниципальной программы, запланированных на 2020 год, соответствуют установленным, степень реализации программы </w:t>
      </w:r>
      <w:r w:rsidR="00CC1C34">
        <w:rPr>
          <w:color w:val="auto"/>
          <w:sz w:val="26"/>
          <w:szCs w:val="26"/>
        </w:rPr>
        <w:t>и эффективность реализации программа имеет значение</w:t>
      </w:r>
      <w:r w:rsidR="00CE0C3B">
        <w:rPr>
          <w:color w:val="auto"/>
          <w:sz w:val="26"/>
          <w:szCs w:val="26"/>
        </w:rPr>
        <w:t xml:space="preserve"> 1,</w:t>
      </w:r>
      <w:r w:rsidR="00CC1C34">
        <w:rPr>
          <w:color w:val="auto"/>
          <w:sz w:val="26"/>
          <w:szCs w:val="26"/>
        </w:rPr>
        <w:t>0</w:t>
      </w:r>
      <w:r w:rsidR="00CE0C3B">
        <w:rPr>
          <w:color w:val="auto"/>
          <w:sz w:val="26"/>
          <w:szCs w:val="26"/>
        </w:rPr>
        <w:t xml:space="preserve">, что выше установленного значения 0,9 и </w:t>
      </w:r>
      <w:r w:rsidR="005B0C4B">
        <w:rPr>
          <w:color w:val="auto"/>
          <w:sz w:val="26"/>
          <w:szCs w:val="26"/>
        </w:rPr>
        <w:t>степень эффективности</w:t>
      </w:r>
      <w:r w:rsidR="00CC1C34">
        <w:rPr>
          <w:color w:val="auto"/>
          <w:sz w:val="26"/>
          <w:szCs w:val="26"/>
        </w:rPr>
        <w:t xml:space="preserve"> данной программа признана</w:t>
      </w:r>
      <w:r w:rsidR="00CE0C3B" w:rsidRPr="00CE0C3B">
        <w:rPr>
          <w:b/>
          <w:color w:val="auto"/>
          <w:sz w:val="26"/>
          <w:szCs w:val="26"/>
        </w:rPr>
        <w:t xml:space="preserve"> </w:t>
      </w:r>
      <w:r w:rsidR="005B0C4B">
        <w:rPr>
          <w:b/>
          <w:color w:val="auto"/>
          <w:sz w:val="26"/>
          <w:szCs w:val="26"/>
        </w:rPr>
        <w:t>высокой.</w:t>
      </w:r>
      <w:r w:rsidR="00CE0C3B">
        <w:rPr>
          <w:color w:val="auto"/>
          <w:sz w:val="26"/>
          <w:szCs w:val="26"/>
        </w:rPr>
        <w:t xml:space="preserve"> </w:t>
      </w:r>
    </w:p>
    <w:p w:rsidR="00BD6CD3" w:rsidRPr="00BD6CD3" w:rsidRDefault="00BD6CD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CE0C3B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81A11">
        <w:rPr>
          <w:b/>
          <w:bCs/>
          <w:color w:val="auto"/>
          <w:sz w:val="26"/>
          <w:szCs w:val="26"/>
        </w:rPr>
        <w:t>4. Муниципальная программа «Экономическое развитие и инновационная экономика Арсеньевского городского округа</w:t>
      </w:r>
      <w:r w:rsidR="007B3223" w:rsidRPr="00381A11">
        <w:rPr>
          <w:b/>
          <w:bCs/>
          <w:color w:val="auto"/>
          <w:sz w:val="26"/>
          <w:szCs w:val="26"/>
        </w:rPr>
        <w:t xml:space="preserve">». </w:t>
      </w:r>
    </w:p>
    <w:p w:rsidR="00DA5341" w:rsidRPr="00DA5341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A5341">
        <w:rPr>
          <w:bCs/>
          <w:color w:val="auto"/>
          <w:sz w:val="26"/>
          <w:szCs w:val="26"/>
        </w:rPr>
        <w:lastRenderedPageBreak/>
        <w:t xml:space="preserve">Ответственным исполнителем программы является управление экономики и инвестиций администрации городского округа, соисполнитель - </w:t>
      </w:r>
      <w:r>
        <w:rPr>
          <w:bCs/>
          <w:color w:val="auto"/>
          <w:sz w:val="26"/>
          <w:szCs w:val="26"/>
        </w:rPr>
        <w:t>управление имущественных отношений администрации городского округа</w:t>
      </w:r>
      <w:r w:rsidR="00CC1C34">
        <w:rPr>
          <w:bCs/>
          <w:color w:val="auto"/>
          <w:sz w:val="26"/>
          <w:szCs w:val="26"/>
        </w:rPr>
        <w:t>, финансовое управление администрации городского округа.</w:t>
      </w:r>
    </w:p>
    <w:p w:rsidR="00381A11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1A11">
        <w:rPr>
          <w:color w:val="auto"/>
          <w:sz w:val="26"/>
          <w:szCs w:val="26"/>
        </w:rPr>
        <w:t xml:space="preserve">По состоянию на 01.01.2021 года муниципальная программа исполнена и профинансирована на </w:t>
      </w:r>
      <w:r>
        <w:rPr>
          <w:color w:val="auto"/>
          <w:sz w:val="26"/>
          <w:szCs w:val="26"/>
        </w:rPr>
        <w:t>99,5</w:t>
      </w:r>
      <w:r w:rsidRPr="00381A11">
        <w:rPr>
          <w:color w:val="auto"/>
          <w:sz w:val="26"/>
          <w:szCs w:val="26"/>
        </w:rPr>
        <w:t xml:space="preserve">% от плана. Объем бюджетных ассигнований предусмотрен </w:t>
      </w:r>
      <w:r>
        <w:rPr>
          <w:color w:val="auto"/>
          <w:sz w:val="26"/>
          <w:szCs w:val="26"/>
        </w:rPr>
        <w:t xml:space="preserve">в размере 86,738 млн. руб. </w:t>
      </w:r>
      <w:r w:rsidRPr="00381A11">
        <w:rPr>
          <w:color w:val="auto"/>
          <w:sz w:val="26"/>
          <w:szCs w:val="26"/>
        </w:rPr>
        <w:t xml:space="preserve">и исполнен </w:t>
      </w:r>
      <w:r>
        <w:rPr>
          <w:color w:val="auto"/>
          <w:sz w:val="26"/>
          <w:szCs w:val="26"/>
        </w:rPr>
        <w:t>на сумму 86,344</w:t>
      </w:r>
      <w:r w:rsidRPr="00381A1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млн</w:t>
      </w:r>
      <w:r w:rsidRPr="00381A11">
        <w:rPr>
          <w:color w:val="auto"/>
          <w:sz w:val="26"/>
          <w:szCs w:val="26"/>
        </w:rPr>
        <w:t xml:space="preserve">. руб. </w:t>
      </w:r>
    </w:p>
    <w:p w:rsidR="007B3223" w:rsidRPr="00DC293D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В отчетном периоде осуществлялась реализация 3 подпрограмм: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«Развитие малого и среднего предпринимательства в Арсеньевском городском округе»;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«Управление имуществом, находящимся в собственности и в ведении Арсеньевского городского округа»;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«Долгосрочное финансовое планирование и организация бюджетного процесса в Арсеньевском городском округе».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 xml:space="preserve">В течение отчетного года в муниципальную программу внесены 3 изменения в связи с </w:t>
      </w:r>
      <w:r w:rsidR="00DA5341">
        <w:rPr>
          <w:color w:val="auto"/>
          <w:sz w:val="26"/>
          <w:szCs w:val="26"/>
        </w:rPr>
        <w:t>увеличением</w:t>
      </w:r>
      <w:r w:rsidRPr="00DC293D">
        <w:rPr>
          <w:color w:val="auto"/>
          <w:sz w:val="26"/>
          <w:szCs w:val="26"/>
        </w:rPr>
        <w:t xml:space="preserve"> объемов финансирования</w:t>
      </w:r>
      <w:r w:rsidR="00CC1C34">
        <w:rPr>
          <w:color w:val="auto"/>
          <w:sz w:val="26"/>
          <w:szCs w:val="26"/>
        </w:rPr>
        <w:t xml:space="preserve"> и </w:t>
      </w:r>
      <w:r w:rsidR="00CC1C34" w:rsidRPr="00CC1C34">
        <w:rPr>
          <w:color w:val="auto"/>
          <w:sz w:val="26"/>
          <w:szCs w:val="26"/>
        </w:rPr>
        <w:t>изменением порядка формирования и оценки эффективности реализации муниципальных программ.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 xml:space="preserve"> Эффективность реализации муниципальной программы определялась исходя из достижения 2 целей программы, решения 11 задач, выполнения 29 показателей результативности.  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F1281" w:rsidRPr="00CF1281" w:rsidRDefault="00BD2BCA" w:rsidP="000F76C9">
      <w:pPr>
        <w:pStyle w:val="Default"/>
        <w:ind w:left="142" w:firstLine="567"/>
        <w:jc w:val="both"/>
        <w:rPr>
          <w:color w:val="auto"/>
          <w:sz w:val="26"/>
          <w:szCs w:val="26"/>
        </w:rPr>
      </w:pPr>
      <w:r w:rsidRPr="00E25D31">
        <w:rPr>
          <w:b/>
          <w:color w:val="auto"/>
          <w:sz w:val="26"/>
          <w:szCs w:val="26"/>
        </w:rPr>
        <w:t>4.</w:t>
      </w:r>
      <w:r w:rsidR="00DC293D" w:rsidRPr="00E25D31">
        <w:rPr>
          <w:b/>
          <w:color w:val="auto"/>
          <w:sz w:val="26"/>
          <w:szCs w:val="26"/>
        </w:rPr>
        <w:t>1.</w:t>
      </w:r>
      <w:r w:rsidR="00DC293D">
        <w:rPr>
          <w:color w:val="auto"/>
          <w:sz w:val="26"/>
          <w:szCs w:val="26"/>
        </w:rPr>
        <w:t xml:space="preserve"> </w:t>
      </w:r>
      <w:r w:rsidR="005B0C4B" w:rsidRPr="00DA5341">
        <w:rPr>
          <w:b/>
          <w:color w:val="auto"/>
          <w:sz w:val="26"/>
          <w:szCs w:val="26"/>
        </w:rPr>
        <w:t>Подпрограмма «Развитие малого и среднего предпринимательства в Арсеньевском городском округе»</w:t>
      </w:r>
      <w:r w:rsidR="000F76C9" w:rsidRPr="00DA5341">
        <w:rPr>
          <w:b/>
          <w:color w:val="auto"/>
          <w:sz w:val="26"/>
          <w:szCs w:val="26"/>
        </w:rPr>
        <w:t>,</w:t>
      </w:r>
      <w:r w:rsidR="000F76C9">
        <w:rPr>
          <w:color w:val="auto"/>
          <w:sz w:val="26"/>
          <w:szCs w:val="26"/>
        </w:rPr>
        <w:t xml:space="preserve"> в</w:t>
      </w:r>
      <w:r w:rsidR="00CF1281" w:rsidRPr="00CF1281">
        <w:rPr>
          <w:color w:val="auto"/>
          <w:sz w:val="26"/>
          <w:szCs w:val="26"/>
        </w:rPr>
        <w:t xml:space="preserve"> рамках</w:t>
      </w:r>
      <w:r w:rsidR="000F76C9">
        <w:rPr>
          <w:color w:val="auto"/>
          <w:sz w:val="26"/>
          <w:szCs w:val="26"/>
        </w:rPr>
        <w:t xml:space="preserve"> которой</w:t>
      </w:r>
      <w:r w:rsidR="00CF1281" w:rsidRPr="00CF1281">
        <w:rPr>
          <w:color w:val="auto"/>
          <w:sz w:val="26"/>
          <w:szCs w:val="26"/>
        </w:rPr>
        <w:t xml:space="preserve"> в 2020 году реализованы следующие мероприятия:</w:t>
      </w:r>
    </w:p>
    <w:p w:rsidR="00CF1281" w:rsidRP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="000F76C9">
        <w:rPr>
          <w:color w:val="auto"/>
          <w:sz w:val="26"/>
          <w:szCs w:val="26"/>
        </w:rPr>
        <w:t>ф</w:t>
      </w:r>
      <w:r w:rsidRPr="00CF1281">
        <w:rPr>
          <w:color w:val="auto"/>
          <w:sz w:val="26"/>
          <w:szCs w:val="26"/>
        </w:rPr>
        <w:t>инансовая поддержка субъектам малого и среднего предпринимательства</w:t>
      </w:r>
      <w:r w:rsidR="000F76C9">
        <w:rPr>
          <w:color w:val="auto"/>
          <w:sz w:val="26"/>
          <w:szCs w:val="26"/>
        </w:rPr>
        <w:t>;</w:t>
      </w:r>
    </w:p>
    <w:p w:rsidR="00CF1281" w:rsidRP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- </w:t>
      </w:r>
      <w:r w:rsidR="000F76C9">
        <w:rPr>
          <w:color w:val="auto"/>
          <w:sz w:val="26"/>
          <w:szCs w:val="26"/>
        </w:rPr>
        <w:t>в</w:t>
      </w:r>
      <w:r w:rsidRPr="00CF1281">
        <w:rPr>
          <w:color w:val="auto"/>
          <w:sz w:val="26"/>
          <w:szCs w:val="26"/>
        </w:rPr>
        <w:t>ыпуск тематической страницы в печатных СМИ о предпринимательстве;</w:t>
      </w:r>
    </w:p>
    <w:p w:rsidR="00CF1281" w:rsidRP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- </w:t>
      </w:r>
      <w:r w:rsidR="000F76C9">
        <w:rPr>
          <w:color w:val="auto"/>
          <w:sz w:val="26"/>
          <w:szCs w:val="26"/>
        </w:rPr>
        <w:t>п</w:t>
      </w:r>
      <w:r w:rsidRPr="00CF1281">
        <w:rPr>
          <w:color w:val="auto"/>
          <w:sz w:val="26"/>
          <w:szCs w:val="26"/>
        </w:rPr>
        <w:t>роизводство теле- и радиопрограмм, направленных на формирование положительного образа предпринимателя, популяризацию роли предпринимателя;</w:t>
      </w:r>
    </w:p>
    <w:p w:rsidR="00CF1281" w:rsidRP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-  </w:t>
      </w:r>
      <w:r w:rsidR="000F76C9">
        <w:rPr>
          <w:color w:val="auto"/>
          <w:sz w:val="26"/>
          <w:szCs w:val="26"/>
        </w:rPr>
        <w:t>и</w:t>
      </w:r>
      <w:r w:rsidRPr="00CF1281">
        <w:rPr>
          <w:color w:val="auto"/>
          <w:sz w:val="26"/>
          <w:szCs w:val="26"/>
        </w:rPr>
        <w:t>зготовление печатной продукции.</w:t>
      </w:r>
    </w:p>
    <w:p w:rsidR="00CF1281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Эффективность реализации </w:t>
      </w:r>
      <w:r w:rsidR="00DC293D">
        <w:rPr>
          <w:color w:val="auto"/>
          <w:sz w:val="26"/>
          <w:szCs w:val="26"/>
        </w:rPr>
        <w:t>под</w:t>
      </w:r>
      <w:r w:rsidRPr="00CF1281">
        <w:rPr>
          <w:color w:val="auto"/>
          <w:sz w:val="26"/>
          <w:szCs w:val="26"/>
        </w:rPr>
        <w:t xml:space="preserve">программы определялась исходя из достижения 2 целей программы, решения </w:t>
      </w:r>
      <w:r>
        <w:rPr>
          <w:color w:val="auto"/>
          <w:sz w:val="26"/>
          <w:szCs w:val="26"/>
        </w:rPr>
        <w:t>4</w:t>
      </w:r>
      <w:r w:rsidRPr="00CF1281">
        <w:rPr>
          <w:color w:val="auto"/>
          <w:sz w:val="26"/>
          <w:szCs w:val="26"/>
        </w:rPr>
        <w:t xml:space="preserve"> задач, выполнения </w:t>
      </w:r>
      <w:r>
        <w:rPr>
          <w:color w:val="auto"/>
          <w:sz w:val="26"/>
          <w:szCs w:val="26"/>
        </w:rPr>
        <w:t>10</w:t>
      </w:r>
      <w:r w:rsidRPr="00CF1281">
        <w:rPr>
          <w:color w:val="auto"/>
          <w:sz w:val="26"/>
          <w:szCs w:val="26"/>
        </w:rPr>
        <w:t xml:space="preserve"> показателей результативности.  </w:t>
      </w:r>
      <w:r w:rsidR="00CC1C34">
        <w:rPr>
          <w:color w:val="auto"/>
          <w:sz w:val="26"/>
          <w:szCs w:val="26"/>
        </w:rPr>
        <w:t>В результате реализация подпрограмма оказана финансовая поддержка 11 суб</w:t>
      </w:r>
      <w:r w:rsidR="00D96F1A">
        <w:rPr>
          <w:color w:val="auto"/>
          <w:sz w:val="26"/>
          <w:szCs w:val="26"/>
        </w:rPr>
        <w:t>ъектам предпринимательства, еже</w:t>
      </w:r>
      <w:r w:rsidR="00CC1C34">
        <w:rPr>
          <w:color w:val="auto"/>
          <w:sz w:val="26"/>
          <w:szCs w:val="26"/>
        </w:rPr>
        <w:t xml:space="preserve">квартально публиковались тематические </w:t>
      </w:r>
      <w:r w:rsidR="00D96F1A">
        <w:rPr>
          <w:color w:val="auto"/>
          <w:sz w:val="26"/>
          <w:szCs w:val="26"/>
        </w:rPr>
        <w:t>страницы для субъектов МСП</w:t>
      </w:r>
      <w:r w:rsidR="005D761F" w:rsidRPr="005D761F">
        <w:rPr>
          <w:color w:val="auto"/>
          <w:sz w:val="26"/>
          <w:szCs w:val="26"/>
        </w:rPr>
        <w:t xml:space="preserve"> (12 </w:t>
      </w:r>
      <w:r w:rsidR="005D761F">
        <w:rPr>
          <w:color w:val="auto"/>
          <w:sz w:val="26"/>
          <w:szCs w:val="26"/>
        </w:rPr>
        <w:t>страниц</w:t>
      </w:r>
      <w:r w:rsidR="005D761F" w:rsidRPr="005D761F">
        <w:rPr>
          <w:color w:val="auto"/>
          <w:sz w:val="26"/>
          <w:szCs w:val="26"/>
        </w:rPr>
        <w:t>)</w:t>
      </w:r>
      <w:r w:rsidR="00D96F1A">
        <w:rPr>
          <w:color w:val="auto"/>
          <w:sz w:val="26"/>
          <w:szCs w:val="26"/>
        </w:rPr>
        <w:t xml:space="preserve">, </w:t>
      </w:r>
      <w:r w:rsidR="005D761F">
        <w:rPr>
          <w:color w:val="auto"/>
          <w:sz w:val="26"/>
          <w:szCs w:val="26"/>
        </w:rPr>
        <w:t>создана</w:t>
      </w:r>
      <w:r w:rsidR="00D96F1A">
        <w:rPr>
          <w:color w:val="auto"/>
          <w:sz w:val="26"/>
          <w:szCs w:val="26"/>
        </w:rPr>
        <w:t xml:space="preserve"> радиопрограмма по популяризации предпринимательства, </w:t>
      </w:r>
      <w:r w:rsidR="005D761F">
        <w:rPr>
          <w:color w:val="auto"/>
          <w:sz w:val="26"/>
          <w:szCs w:val="26"/>
        </w:rPr>
        <w:t xml:space="preserve">8 видео и аудио сюжетов, </w:t>
      </w:r>
      <w:r w:rsidR="00D96F1A">
        <w:rPr>
          <w:color w:val="auto"/>
          <w:sz w:val="26"/>
          <w:szCs w:val="26"/>
        </w:rPr>
        <w:t xml:space="preserve">изготовлено </w:t>
      </w:r>
      <w:r w:rsidR="005D761F" w:rsidRPr="005D761F">
        <w:rPr>
          <w:color w:val="auto"/>
          <w:sz w:val="26"/>
          <w:szCs w:val="26"/>
        </w:rPr>
        <w:t>20</w:t>
      </w:r>
      <w:r w:rsidR="00D96F1A" w:rsidRPr="005D761F">
        <w:rPr>
          <w:color w:val="auto"/>
          <w:sz w:val="26"/>
          <w:szCs w:val="26"/>
        </w:rPr>
        <w:t>00</w:t>
      </w:r>
      <w:r w:rsidR="00D96F1A">
        <w:rPr>
          <w:color w:val="auto"/>
          <w:sz w:val="26"/>
          <w:szCs w:val="26"/>
        </w:rPr>
        <w:t xml:space="preserve"> единиц печатной продукции.</w:t>
      </w:r>
    </w:p>
    <w:p w:rsidR="003742B4" w:rsidRPr="00CC1C34" w:rsidRDefault="00CC1C3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CC1C34">
        <w:rPr>
          <w:color w:val="auto"/>
          <w:sz w:val="26"/>
          <w:szCs w:val="26"/>
        </w:rPr>
        <w:t xml:space="preserve">Значения показателей эффективности </w:t>
      </w:r>
      <w:r>
        <w:rPr>
          <w:color w:val="auto"/>
          <w:sz w:val="26"/>
          <w:szCs w:val="26"/>
        </w:rPr>
        <w:t>под</w:t>
      </w:r>
      <w:r w:rsidRPr="00CC1C34">
        <w:rPr>
          <w:color w:val="auto"/>
          <w:sz w:val="26"/>
          <w:szCs w:val="26"/>
        </w:rPr>
        <w:t xml:space="preserve">программы, запланированных на 2020 год, в целом соответствуют установленным, и степень реализации программы составила </w:t>
      </w:r>
      <w:r w:rsidRPr="007E0770">
        <w:rPr>
          <w:color w:val="auto"/>
          <w:sz w:val="26"/>
          <w:szCs w:val="26"/>
        </w:rPr>
        <w:t>1</w:t>
      </w:r>
      <w:r w:rsidR="00D96F1A">
        <w:rPr>
          <w:color w:val="auto"/>
          <w:sz w:val="26"/>
          <w:szCs w:val="26"/>
        </w:rPr>
        <w:t>,0</w:t>
      </w:r>
      <w:r w:rsidRPr="00CC1C34">
        <w:rPr>
          <w:color w:val="auto"/>
          <w:sz w:val="26"/>
          <w:szCs w:val="26"/>
        </w:rPr>
        <w:t xml:space="preserve">, что выше установленного значения 0,9, степень эффективности </w:t>
      </w:r>
      <w:r>
        <w:rPr>
          <w:color w:val="auto"/>
          <w:sz w:val="26"/>
          <w:szCs w:val="26"/>
        </w:rPr>
        <w:t>под</w:t>
      </w:r>
      <w:r w:rsidRPr="00CC1C34">
        <w:rPr>
          <w:color w:val="auto"/>
          <w:sz w:val="26"/>
          <w:szCs w:val="26"/>
        </w:rPr>
        <w:t xml:space="preserve">программы </w:t>
      </w:r>
      <w:r w:rsidR="00D96F1A">
        <w:rPr>
          <w:color w:val="auto"/>
          <w:sz w:val="26"/>
          <w:szCs w:val="26"/>
        </w:rPr>
        <w:t xml:space="preserve">также превышает установленное максимальное значение, </w:t>
      </w:r>
      <w:r w:rsidRPr="00CC1C34">
        <w:rPr>
          <w:color w:val="auto"/>
          <w:sz w:val="26"/>
          <w:szCs w:val="26"/>
        </w:rPr>
        <w:t xml:space="preserve">составляет </w:t>
      </w:r>
      <w:r w:rsidR="007E0770">
        <w:rPr>
          <w:color w:val="auto"/>
          <w:sz w:val="26"/>
          <w:szCs w:val="26"/>
        </w:rPr>
        <w:t>1,0</w:t>
      </w:r>
      <w:r w:rsidR="00D96F1A">
        <w:rPr>
          <w:color w:val="auto"/>
          <w:sz w:val="26"/>
          <w:szCs w:val="26"/>
        </w:rPr>
        <w:t>,</w:t>
      </w:r>
      <w:r w:rsidRPr="00CC1C34">
        <w:rPr>
          <w:color w:val="auto"/>
          <w:sz w:val="26"/>
          <w:szCs w:val="26"/>
        </w:rPr>
        <w:t xml:space="preserve"> и признана </w:t>
      </w:r>
      <w:r w:rsidRPr="00CC1C34">
        <w:rPr>
          <w:b/>
          <w:color w:val="auto"/>
          <w:sz w:val="26"/>
          <w:szCs w:val="26"/>
        </w:rPr>
        <w:t>высокой.</w:t>
      </w:r>
    </w:p>
    <w:p w:rsidR="00CF1281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Default="000F76C9" w:rsidP="00FA65F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D31">
        <w:rPr>
          <w:b/>
          <w:bCs/>
          <w:color w:val="auto"/>
          <w:sz w:val="26"/>
          <w:szCs w:val="26"/>
        </w:rPr>
        <w:t>4.</w:t>
      </w:r>
      <w:r w:rsidR="007B3223" w:rsidRPr="00E25D31">
        <w:rPr>
          <w:b/>
          <w:bCs/>
          <w:color w:val="auto"/>
          <w:sz w:val="26"/>
          <w:szCs w:val="26"/>
        </w:rPr>
        <w:t>2.</w:t>
      </w:r>
      <w:r w:rsidR="007B3223" w:rsidRPr="000F76C9">
        <w:rPr>
          <w:bCs/>
          <w:color w:val="auto"/>
          <w:sz w:val="26"/>
          <w:szCs w:val="26"/>
        </w:rPr>
        <w:t xml:space="preserve"> </w:t>
      </w:r>
      <w:r w:rsidR="007B3223" w:rsidRPr="00DA5341">
        <w:rPr>
          <w:b/>
          <w:bCs/>
          <w:color w:val="auto"/>
          <w:sz w:val="26"/>
          <w:szCs w:val="26"/>
        </w:rPr>
        <w:t>Подпрограмма «</w:t>
      </w:r>
      <w:r w:rsidR="00FA65F0" w:rsidRPr="00DA5341">
        <w:rPr>
          <w:b/>
          <w:bCs/>
          <w:color w:val="auto"/>
          <w:sz w:val="26"/>
          <w:szCs w:val="26"/>
        </w:rPr>
        <w:t>Управление имуществом, находящимся в собственности и в ведении Арсеньевского городского округа</w:t>
      </w:r>
      <w:r w:rsidR="007B3223" w:rsidRPr="00DA5341">
        <w:rPr>
          <w:b/>
          <w:bCs/>
          <w:color w:val="auto"/>
          <w:sz w:val="26"/>
          <w:szCs w:val="26"/>
        </w:rPr>
        <w:t>».</w:t>
      </w:r>
      <w:r w:rsidR="007B3223" w:rsidRPr="00A65687">
        <w:rPr>
          <w:b/>
          <w:bCs/>
          <w:color w:val="auto"/>
          <w:sz w:val="26"/>
          <w:szCs w:val="26"/>
        </w:rPr>
        <w:t xml:space="preserve"> </w:t>
      </w:r>
      <w:r w:rsidR="007B3223" w:rsidRPr="00A65687">
        <w:rPr>
          <w:color w:val="auto"/>
          <w:sz w:val="26"/>
          <w:szCs w:val="26"/>
        </w:rPr>
        <w:t>Объем бюджетных ассигнований на 20</w:t>
      </w:r>
      <w:r w:rsidR="00FA65F0" w:rsidRPr="00A65687">
        <w:rPr>
          <w:color w:val="auto"/>
          <w:sz w:val="26"/>
          <w:szCs w:val="26"/>
        </w:rPr>
        <w:t>20</w:t>
      </w:r>
      <w:r w:rsidR="007B3223" w:rsidRPr="00A65687">
        <w:rPr>
          <w:color w:val="auto"/>
          <w:sz w:val="26"/>
          <w:szCs w:val="26"/>
        </w:rPr>
        <w:t xml:space="preserve"> год предусмотрен в сумме </w:t>
      </w:r>
      <w:r w:rsidR="00FA65F0" w:rsidRPr="00A65687">
        <w:rPr>
          <w:color w:val="auto"/>
          <w:sz w:val="26"/>
          <w:szCs w:val="26"/>
        </w:rPr>
        <w:t>57,256 млн. руб.</w:t>
      </w:r>
      <w:r w:rsidR="007B3223" w:rsidRPr="00A65687">
        <w:rPr>
          <w:color w:val="auto"/>
          <w:sz w:val="26"/>
          <w:szCs w:val="26"/>
        </w:rPr>
        <w:t xml:space="preserve">, исполнение и финансирование сложилось в размере </w:t>
      </w:r>
      <w:r w:rsidR="00A65687" w:rsidRPr="00A65687">
        <w:rPr>
          <w:color w:val="auto"/>
          <w:sz w:val="26"/>
          <w:szCs w:val="26"/>
        </w:rPr>
        <w:t>57,17 млн. рублей или 99,8</w:t>
      </w:r>
      <w:r w:rsidR="007B3223" w:rsidRPr="00A65687">
        <w:rPr>
          <w:color w:val="auto"/>
          <w:sz w:val="26"/>
          <w:szCs w:val="26"/>
        </w:rPr>
        <w:t xml:space="preserve"> % от плана. </w:t>
      </w:r>
    </w:p>
    <w:p w:rsidR="00A65687" w:rsidRPr="00F316D2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316D2">
        <w:rPr>
          <w:color w:val="auto"/>
          <w:sz w:val="26"/>
          <w:szCs w:val="26"/>
        </w:rPr>
        <w:t xml:space="preserve">В рамках подпрограммы реализованы следующие </w:t>
      </w:r>
      <w:r w:rsidR="007B3223" w:rsidRPr="00F316D2">
        <w:rPr>
          <w:color w:val="auto"/>
          <w:sz w:val="26"/>
          <w:szCs w:val="26"/>
        </w:rPr>
        <w:t>мероприяти</w:t>
      </w:r>
      <w:r w:rsidRPr="00F316D2">
        <w:rPr>
          <w:color w:val="auto"/>
          <w:sz w:val="26"/>
          <w:szCs w:val="26"/>
        </w:rPr>
        <w:t>я: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</w:t>
      </w:r>
      <w:r w:rsidRPr="00A65687">
        <w:rPr>
          <w:color w:val="auto"/>
          <w:sz w:val="26"/>
          <w:szCs w:val="26"/>
        </w:rPr>
        <w:t>инансовое обеспечение управления имущественных отношений</w:t>
      </w:r>
      <w:r>
        <w:rPr>
          <w:color w:val="auto"/>
          <w:sz w:val="26"/>
          <w:szCs w:val="26"/>
        </w:rPr>
        <w:t>;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</w:t>
      </w:r>
      <w:r w:rsidRPr="00A65687">
        <w:t xml:space="preserve"> </w:t>
      </w:r>
      <w:r w:rsidR="00F316D2">
        <w:rPr>
          <w:color w:val="auto"/>
          <w:sz w:val="26"/>
          <w:szCs w:val="26"/>
        </w:rPr>
        <w:t>ф</w:t>
      </w:r>
      <w:r w:rsidRPr="00A65687">
        <w:rPr>
          <w:color w:val="auto"/>
          <w:sz w:val="26"/>
          <w:szCs w:val="26"/>
        </w:rPr>
        <w:t>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</w:r>
      <w:r>
        <w:rPr>
          <w:color w:val="auto"/>
          <w:sz w:val="26"/>
          <w:szCs w:val="26"/>
        </w:rPr>
        <w:t>;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F316D2">
        <w:rPr>
          <w:color w:val="auto"/>
          <w:sz w:val="26"/>
          <w:szCs w:val="26"/>
        </w:rPr>
        <w:t>у</w:t>
      </w:r>
      <w:r w:rsidR="00F316D2" w:rsidRPr="00F316D2">
        <w:rPr>
          <w:color w:val="auto"/>
          <w:sz w:val="26"/>
          <w:szCs w:val="26"/>
        </w:rPr>
        <w:t>правление и распоряжение имуществом, находящимся в собственности Арсеньевского городского округа</w:t>
      </w:r>
      <w:r w:rsidR="00F316D2">
        <w:rPr>
          <w:color w:val="auto"/>
          <w:sz w:val="26"/>
          <w:szCs w:val="26"/>
        </w:rPr>
        <w:t>.</w:t>
      </w:r>
    </w:p>
    <w:p w:rsidR="007B3223" w:rsidRPr="00F316D2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Реализаци</w:t>
      </w:r>
      <w:r w:rsidRPr="00F316D2">
        <w:rPr>
          <w:color w:val="auto"/>
          <w:sz w:val="26"/>
          <w:szCs w:val="26"/>
        </w:rPr>
        <w:t>я подпрограммы</w:t>
      </w:r>
      <w:r w:rsidR="007B3223" w:rsidRPr="00F316D2">
        <w:rPr>
          <w:color w:val="auto"/>
          <w:sz w:val="26"/>
          <w:szCs w:val="26"/>
        </w:rPr>
        <w:t xml:space="preserve"> позволила: </w:t>
      </w:r>
    </w:p>
    <w:p w:rsidR="00F316D2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6BAE">
        <w:rPr>
          <w:color w:val="auto"/>
          <w:sz w:val="26"/>
          <w:szCs w:val="26"/>
        </w:rPr>
        <w:t>- повысить эффективность управления имуществом городского округа</w:t>
      </w:r>
      <w:r w:rsidR="00CF6BAE" w:rsidRPr="00CF6BAE">
        <w:rPr>
          <w:color w:val="auto"/>
          <w:sz w:val="26"/>
          <w:szCs w:val="26"/>
        </w:rPr>
        <w:t xml:space="preserve"> за счет финансирования мероприятий подпрограммы</w:t>
      </w:r>
      <w:r w:rsidRPr="00CF6BAE">
        <w:rPr>
          <w:color w:val="auto"/>
          <w:sz w:val="26"/>
          <w:szCs w:val="26"/>
        </w:rPr>
        <w:t>;</w:t>
      </w:r>
    </w:p>
    <w:p w:rsidR="00F316D2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Pr="00F316D2">
        <w:rPr>
          <w:color w:val="auto"/>
          <w:sz w:val="26"/>
          <w:szCs w:val="26"/>
        </w:rPr>
        <w:t>беспеч</w:t>
      </w:r>
      <w:r>
        <w:rPr>
          <w:color w:val="auto"/>
          <w:sz w:val="26"/>
          <w:szCs w:val="26"/>
        </w:rPr>
        <w:t>ить</w:t>
      </w:r>
      <w:r w:rsidRPr="00F316D2">
        <w:rPr>
          <w:color w:val="auto"/>
          <w:sz w:val="26"/>
          <w:szCs w:val="26"/>
        </w:rPr>
        <w:t xml:space="preserve"> изготовлени</w:t>
      </w:r>
      <w:r w:rsidR="00D96F1A">
        <w:rPr>
          <w:color w:val="auto"/>
          <w:sz w:val="26"/>
          <w:szCs w:val="26"/>
        </w:rPr>
        <w:t>е</w:t>
      </w:r>
      <w:r w:rsidRPr="00F316D2">
        <w:rPr>
          <w:color w:val="auto"/>
          <w:sz w:val="26"/>
          <w:szCs w:val="26"/>
        </w:rPr>
        <w:t xml:space="preserve"> технической документации</w:t>
      </w:r>
      <w:r>
        <w:rPr>
          <w:color w:val="auto"/>
          <w:sz w:val="26"/>
          <w:szCs w:val="26"/>
        </w:rPr>
        <w:t xml:space="preserve"> на объекты недвижимости;</w:t>
      </w:r>
    </w:p>
    <w:p w:rsidR="00F316D2" w:rsidRDefault="00F316D2" w:rsidP="00792A7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сф</w:t>
      </w:r>
      <w:r w:rsidRPr="00F316D2">
        <w:rPr>
          <w:color w:val="auto"/>
          <w:sz w:val="26"/>
          <w:szCs w:val="26"/>
        </w:rPr>
        <w:t>ормирова</w:t>
      </w:r>
      <w:r>
        <w:rPr>
          <w:color w:val="auto"/>
          <w:sz w:val="26"/>
          <w:szCs w:val="26"/>
        </w:rPr>
        <w:t>ть земельные</w:t>
      </w:r>
      <w:r w:rsidRPr="00F316D2">
        <w:rPr>
          <w:color w:val="auto"/>
          <w:sz w:val="26"/>
          <w:szCs w:val="26"/>
        </w:rPr>
        <w:t xml:space="preserve"> участк</w:t>
      </w:r>
      <w:r>
        <w:rPr>
          <w:color w:val="auto"/>
          <w:sz w:val="26"/>
          <w:szCs w:val="26"/>
        </w:rPr>
        <w:t>и</w:t>
      </w:r>
      <w:r w:rsidRPr="00F316D2">
        <w:rPr>
          <w:color w:val="auto"/>
          <w:sz w:val="26"/>
          <w:szCs w:val="26"/>
        </w:rPr>
        <w:t xml:space="preserve">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</w:r>
      <w:r w:rsidR="00792A7F">
        <w:rPr>
          <w:color w:val="auto"/>
          <w:sz w:val="26"/>
          <w:szCs w:val="26"/>
        </w:rPr>
        <w:t>;</w:t>
      </w:r>
    </w:p>
    <w:p w:rsidR="006D55BB" w:rsidRDefault="006D55BB" w:rsidP="00D96F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D55BB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ить проведение</w:t>
      </w:r>
      <w:r w:rsidRPr="006D55BB">
        <w:rPr>
          <w:rFonts w:ascii="Times New Roman" w:hAnsi="Times New Roman" w:cs="Times New Roman"/>
          <w:sz w:val="26"/>
          <w:szCs w:val="26"/>
        </w:rPr>
        <w:t xml:space="preserve"> оценки рыночной стоимости объектов недвижимости, земельных участков, а также права аренды на объекты недвижимости и земельные участки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о</w:t>
      </w:r>
      <w:r w:rsidRPr="006D55BB">
        <w:rPr>
          <w:rFonts w:ascii="Times New Roman" w:hAnsi="Times New Roman" w:cs="Times New Roman"/>
          <w:sz w:val="26"/>
          <w:szCs w:val="26"/>
        </w:rPr>
        <w:t>бслуживание программы учета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6D55BB">
        <w:rPr>
          <w:rFonts w:ascii="Times New Roman" w:hAnsi="Times New Roman" w:cs="Times New Roman"/>
          <w:sz w:val="26"/>
          <w:szCs w:val="26"/>
        </w:rPr>
        <w:t>одержа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D55BB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D55BB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оплатить н</w:t>
      </w:r>
      <w:r w:rsidRPr="006D55BB">
        <w:rPr>
          <w:rFonts w:ascii="Times New Roman" w:hAnsi="Times New Roman" w:cs="Times New Roman"/>
          <w:sz w:val="26"/>
          <w:szCs w:val="26"/>
        </w:rPr>
        <w:t>алог на транспорт, находящийся в муниципальной казне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D55BB">
        <w:rPr>
          <w:rFonts w:ascii="Times New Roman" w:hAnsi="Times New Roman" w:cs="Times New Roman"/>
          <w:sz w:val="26"/>
          <w:szCs w:val="26"/>
        </w:rPr>
        <w:t>оста</w:t>
      </w:r>
      <w:r>
        <w:rPr>
          <w:rFonts w:ascii="Times New Roman" w:hAnsi="Times New Roman" w:cs="Times New Roman"/>
          <w:sz w:val="26"/>
          <w:szCs w:val="26"/>
        </w:rPr>
        <w:t>вить</w:t>
      </w:r>
      <w:r w:rsidRPr="006D55BB">
        <w:rPr>
          <w:rFonts w:ascii="Times New Roman" w:hAnsi="Times New Roman" w:cs="Times New Roman"/>
          <w:sz w:val="26"/>
          <w:szCs w:val="26"/>
        </w:rPr>
        <w:t xml:space="preserve"> на кадастровый учет объек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6D55BB">
        <w:rPr>
          <w:rFonts w:ascii="Times New Roman" w:hAnsi="Times New Roman" w:cs="Times New Roman"/>
          <w:sz w:val="26"/>
          <w:szCs w:val="26"/>
        </w:rPr>
        <w:t xml:space="preserve"> культурного наследия регионального значения,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55BB">
        <w:rPr>
          <w:rFonts w:ascii="Times New Roman" w:hAnsi="Times New Roman" w:cs="Times New Roman"/>
          <w:sz w:val="26"/>
          <w:szCs w:val="26"/>
        </w:rPr>
        <w:t>выполн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6D55BB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D55BB">
        <w:rPr>
          <w:rFonts w:ascii="Times New Roman" w:hAnsi="Times New Roman" w:cs="Times New Roman"/>
          <w:sz w:val="26"/>
          <w:szCs w:val="26"/>
        </w:rPr>
        <w:t xml:space="preserve">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D55BB">
        <w:rPr>
          <w:rFonts w:ascii="Times New Roman" w:hAnsi="Times New Roman" w:cs="Times New Roman"/>
          <w:sz w:val="26"/>
          <w:szCs w:val="26"/>
        </w:rPr>
        <w:t>азработа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D55BB">
        <w:rPr>
          <w:rFonts w:ascii="Times New Roman" w:hAnsi="Times New Roman" w:cs="Times New Roman"/>
          <w:sz w:val="26"/>
          <w:szCs w:val="26"/>
        </w:rPr>
        <w:t xml:space="preserve"> проект зон охраны объектов культурного наследия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приобрести</w:t>
      </w:r>
      <w:r w:rsidRPr="006D5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 единиц </w:t>
      </w:r>
      <w:r w:rsidRPr="006D55BB">
        <w:rPr>
          <w:rFonts w:ascii="Times New Roman" w:hAnsi="Times New Roman" w:cs="Times New Roman"/>
          <w:sz w:val="26"/>
          <w:szCs w:val="26"/>
        </w:rPr>
        <w:t>специализированной дорожной техники</w:t>
      </w:r>
      <w:r w:rsidR="00D96F1A">
        <w:rPr>
          <w:rFonts w:ascii="Times New Roman" w:hAnsi="Times New Roman" w:cs="Times New Roman"/>
          <w:sz w:val="26"/>
          <w:szCs w:val="26"/>
        </w:rPr>
        <w:t xml:space="preserve"> за счет средств бюджета Приморского края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</w:t>
      </w:r>
      <w:r w:rsidRPr="006D55B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D55BB">
        <w:rPr>
          <w:rFonts w:ascii="Times New Roman" w:hAnsi="Times New Roman" w:cs="Times New Roman"/>
          <w:sz w:val="26"/>
          <w:szCs w:val="26"/>
        </w:rPr>
        <w:t xml:space="preserve"> проектно-сметн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6D55BB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D55BB">
        <w:rPr>
          <w:rFonts w:ascii="Times New Roman" w:hAnsi="Times New Roman" w:cs="Times New Roman"/>
          <w:sz w:val="26"/>
          <w:szCs w:val="26"/>
        </w:rPr>
        <w:t xml:space="preserve"> на проведение работ по сохранению объекта культурного наследия регионального значения – памятника В.К.Арсеньева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55BB" w:rsidRPr="006D55BB" w:rsidRDefault="006D55BB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D55BB">
        <w:rPr>
          <w:rFonts w:ascii="Times New Roman" w:hAnsi="Times New Roman" w:cs="Times New Roman"/>
          <w:sz w:val="26"/>
          <w:szCs w:val="26"/>
        </w:rPr>
        <w:t>рове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Pr="006D55BB">
        <w:rPr>
          <w:rFonts w:ascii="Times New Roman" w:hAnsi="Times New Roman" w:cs="Times New Roman"/>
          <w:sz w:val="26"/>
          <w:szCs w:val="26"/>
        </w:rPr>
        <w:t xml:space="preserve"> историко-культурн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6D55BB">
        <w:rPr>
          <w:rFonts w:ascii="Times New Roman" w:hAnsi="Times New Roman" w:cs="Times New Roman"/>
          <w:sz w:val="26"/>
          <w:szCs w:val="26"/>
        </w:rPr>
        <w:t xml:space="preserve"> экспертиз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55BB">
        <w:rPr>
          <w:rFonts w:ascii="Times New Roman" w:hAnsi="Times New Roman" w:cs="Times New Roman"/>
          <w:sz w:val="26"/>
          <w:szCs w:val="26"/>
        </w:rPr>
        <w:t xml:space="preserve"> объекта культурного наследия регионального значения – памятника В.К.Арсеньева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76C9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реализации </w:t>
      </w:r>
      <w:r w:rsidRPr="00DC293D">
        <w:rPr>
          <w:rFonts w:ascii="Times New Roman" w:hAnsi="Times New Roman" w:cs="Times New Roman"/>
          <w:sz w:val="26"/>
          <w:szCs w:val="26"/>
        </w:rPr>
        <w:t>подпрограммы определялась исходя из достижения цели подпрограммы, решения 7 задач, выполнения 1</w:t>
      </w:r>
      <w:r w:rsidR="001D6C7B">
        <w:rPr>
          <w:rFonts w:ascii="Times New Roman" w:hAnsi="Times New Roman" w:cs="Times New Roman"/>
          <w:sz w:val="26"/>
          <w:szCs w:val="26"/>
        </w:rPr>
        <w:t>3</w:t>
      </w:r>
      <w:r w:rsidRPr="00DC293D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результативности. </w:t>
      </w:r>
    </w:p>
    <w:p w:rsidR="006D55BB" w:rsidRPr="006D55BB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93D">
        <w:rPr>
          <w:rFonts w:ascii="Times New Roman" w:hAnsi="Times New Roman" w:cs="Times New Roman"/>
          <w:sz w:val="26"/>
          <w:szCs w:val="26"/>
        </w:rPr>
        <w:t xml:space="preserve"> </w:t>
      </w:r>
      <w:r w:rsidRPr="000F76C9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EE5352">
        <w:rPr>
          <w:rFonts w:ascii="Times New Roman" w:hAnsi="Times New Roman" w:cs="Times New Roman"/>
          <w:sz w:val="26"/>
          <w:szCs w:val="26"/>
        </w:rPr>
        <w:t xml:space="preserve">13 </w:t>
      </w:r>
      <w:r w:rsidRPr="000F76C9">
        <w:rPr>
          <w:rFonts w:ascii="Times New Roman" w:hAnsi="Times New Roman" w:cs="Times New Roman"/>
          <w:sz w:val="26"/>
          <w:szCs w:val="26"/>
        </w:rPr>
        <w:t xml:space="preserve">показателей эффективности </w:t>
      </w:r>
      <w:r w:rsidR="000F76C9">
        <w:rPr>
          <w:rFonts w:ascii="Times New Roman" w:hAnsi="Times New Roman" w:cs="Times New Roman"/>
          <w:sz w:val="26"/>
          <w:szCs w:val="26"/>
        </w:rPr>
        <w:t>под</w:t>
      </w:r>
      <w:r w:rsidRPr="000F76C9">
        <w:rPr>
          <w:rFonts w:ascii="Times New Roman" w:hAnsi="Times New Roman" w:cs="Times New Roman"/>
          <w:sz w:val="26"/>
          <w:szCs w:val="26"/>
        </w:rPr>
        <w:t xml:space="preserve">программы, запланированных на 2020 год, в среднем </w:t>
      </w:r>
      <w:r w:rsidRPr="00EE5352">
        <w:rPr>
          <w:rFonts w:ascii="Times New Roman" w:hAnsi="Times New Roman" w:cs="Times New Roman"/>
          <w:sz w:val="26"/>
          <w:szCs w:val="26"/>
        </w:rPr>
        <w:t xml:space="preserve">превышают максимальное значение 0,9, из них </w:t>
      </w:r>
      <w:r w:rsidR="00EE5352" w:rsidRPr="00EE5352">
        <w:rPr>
          <w:rFonts w:ascii="Times New Roman" w:hAnsi="Times New Roman" w:cs="Times New Roman"/>
          <w:sz w:val="26"/>
          <w:szCs w:val="26"/>
        </w:rPr>
        <w:t>10</w:t>
      </w:r>
      <w:r w:rsidRPr="00EE5352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EE5352" w:rsidRPr="00EE5352">
        <w:rPr>
          <w:rFonts w:ascii="Times New Roman" w:hAnsi="Times New Roman" w:cs="Times New Roman"/>
          <w:sz w:val="26"/>
          <w:szCs w:val="26"/>
        </w:rPr>
        <w:t xml:space="preserve">соответствуют максимальному плановому значению, </w:t>
      </w:r>
      <w:r w:rsidRPr="00EE5352">
        <w:rPr>
          <w:rFonts w:ascii="Times New Roman" w:hAnsi="Times New Roman" w:cs="Times New Roman"/>
          <w:sz w:val="26"/>
          <w:szCs w:val="26"/>
        </w:rPr>
        <w:t xml:space="preserve">3 показателя ниже запланированных. Степень реализации подпрограммы соответствует </w:t>
      </w:r>
      <w:r w:rsidR="00EE5352" w:rsidRPr="00EE5352">
        <w:rPr>
          <w:rFonts w:ascii="Times New Roman" w:hAnsi="Times New Roman" w:cs="Times New Roman"/>
          <w:sz w:val="26"/>
          <w:szCs w:val="26"/>
        </w:rPr>
        <w:t>0,915,</w:t>
      </w:r>
      <w:r w:rsidRPr="00EE5352">
        <w:rPr>
          <w:rFonts w:ascii="Times New Roman" w:hAnsi="Times New Roman" w:cs="Times New Roman"/>
          <w:sz w:val="26"/>
          <w:szCs w:val="26"/>
        </w:rPr>
        <w:t xml:space="preserve"> степень эффективности подпрограммы </w:t>
      </w:r>
      <w:r w:rsidR="00EE5352" w:rsidRPr="00EE5352">
        <w:rPr>
          <w:rFonts w:ascii="Times New Roman" w:hAnsi="Times New Roman" w:cs="Times New Roman"/>
          <w:sz w:val="26"/>
          <w:szCs w:val="26"/>
        </w:rPr>
        <w:t xml:space="preserve">составляет 0,914 и </w:t>
      </w:r>
      <w:r w:rsidRPr="00EE5352">
        <w:rPr>
          <w:rFonts w:ascii="Times New Roman" w:hAnsi="Times New Roman" w:cs="Times New Roman"/>
          <w:sz w:val="26"/>
          <w:szCs w:val="26"/>
        </w:rPr>
        <w:t xml:space="preserve">признана </w:t>
      </w:r>
      <w:r w:rsidRPr="00D96F1A">
        <w:rPr>
          <w:rFonts w:ascii="Times New Roman" w:hAnsi="Times New Roman" w:cs="Times New Roman"/>
          <w:b/>
          <w:sz w:val="26"/>
          <w:szCs w:val="26"/>
        </w:rPr>
        <w:t>высокой</w:t>
      </w:r>
      <w:r w:rsidRPr="00EE5352">
        <w:rPr>
          <w:rFonts w:ascii="Times New Roman" w:hAnsi="Times New Roman" w:cs="Times New Roman"/>
          <w:sz w:val="26"/>
          <w:szCs w:val="26"/>
        </w:rPr>
        <w:t>.</w:t>
      </w:r>
    </w:p>
    <w:p w:rsidR="007B3223" w:rsidRPr="00124CF7" w:rsidRDefault="000F76C9" w:rsidP="00DC293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D31">
        <w:rPr>
          <w:b/>
          <w:bCs/>
          <w:color w:val="auto"/>
          <w:sz w:val="26"/>
          <w:szCs w:val="26"/>
        </w:rPr>
        <w:lastRenderedPageBreak/>
        <w:t>4.</w:t>
      </w:r>
      <w:r w:rsidR="007B3223" w:rsidRPr="00E25D31">
        <w:rPr>
          <w:b/>
          <w:bCs/>
          <w:color w:val="auto"/>
          <w:sz w:val="26"/>
          <w:szCs w:val="26"/>
        </w:rPr>
        <w:t>3. Подпрограмма «</w:t>
      </w:r>
      <w:r w:rsidR="00DC293D" w:rsidRPr="00E25D31">
        <w:rPr>
          <w:b/>
          <w:bCs/>
          <w:color w:val="auto"/>
          <w:sz w:val="26"/>
          <w:szCs w:val="26"/>
        </w:rPr>
        <w:t>Долгосрочное финансовое планирование и организация бюджетного процесса в Арсеньевском городском округе</w:t>
      </w:r>
      <w:r w:rsidRPr="00E25D31">
        <w:rPr>
          <w:b/>
          <w:bCs/>
          <w:color w:val="auto"/>
          <w:sz w:val="26"/>
          <w:szCs w:val="26"/>
        </w:rPr>
        <w:t>»</w:t>
      </w:r>
      <w:r>
        <w:rPr>
          <w:bCs/>
          <w:color w:val="auto"/>
          <w:sz w:val="26"/>
          <w:szCs w:val="26"/>
        </w:rPr>
        <w:t xml:space="preserve"> в 2020 году реализована</w:t>
      </w:r>
      <w:r w:rsidR="007B3223" w:rsidRPr="00DC293D"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с </w:t>
      </w:r>
      <w:r w:rsidRPr="000F76C9">
        <w:rPr>
          <w:bCs/>
          <w:color w:val="auto"/>
          <w:sz w:val="26"/>
          <w:szCs w:val="26"/>
        </w:rPr>
        <w:t>учетом</w:t>
      </w:r>
      <w:r>
        <w:rPr>
          <w:b/>
          <w:bCs/>
          <w:color w:val="auto"/>
          <w:sz w:val="26"/>
          <w:szCs w:val="26"/>
        </w:rPr>
        <w:t xml:space="preserve"> о</w:t>
      </w:r>
      <w:r w:rsidR="007B3223" w:rsidRPr="00124CF7">
        <w:rPr>
          <w:color w:val="auto"/>
          <w:sz w:val="26"/>
          <w:szCs w:val="26"/>
        </w:rPr>
        <w:t>бъем</w:t>
      </w:r>
      <w:r>
        <w:rPr>
          <w:color w:val="auto"/>
          <w:sz w:val="26"/>
          <w:szCs w:val="26"/>
        </w:rPr>
        <w:t>а</w:t>
      </w:r>
      <w:r w:rsidR="007B3223" w:rsidRPr="00124CF7">
        <w:rPr>
          <w:color w:val="auto"/>
          <w:sz w:val="26"/>
          <w:szCs w:val="26"/>
        </w:rPr>
        <w:t xml:space="preserve"> бюджетных ассигнований</w:t>
      </w:r>
      <w:r>
        <w:rPr>
          <w:color w:val="auto"/>
          <w:sz w:val="26"/>
          <w:szCs w:val="26"/>
        </w:rPr>
        <w:t>,</w:t>
      </w:r>
      <w:r w:rsidR="007B3223" w:rsidRPr="00124CF7">
        <w:rPr>
          <w:color w:val="auto"/>
          <w:sz w:val="26"/>
          <w:szCs w:val="26"/>
        </w:rPr>
        <w:t xml:space="preserve"> </w:t>
      </w:r>
      <w:r w:rsidRPr="00124CF7">
        <w:rPr>
          <w:color w:val="auto"/>
          <w:sz w:val="26"/>
          <w:szCs w:val="26"/>
        </w:rPr>
        <w:t>предусмотре</w:t>
      </w:r>
      <w:r>
        <w:rPr>
          <w:color w:val="auto"/>
          <w:sz w:val="26"/>
          <w:szCs w:val="26"/>
        </w:rPr>
        <w:t xml:space="preserve">нных </w:t>
      </w:r>
      <w:r w:rsidRPr="00124CF7">
        <w:rPr>
          <w:color w:val="auto"/>
          <w:sz w:val="26"/>
          <w:szCs w:val="26"/>
        </w:rPr>
        <w:t>в</w:t>
      </w:r>
      <w:r w:rsidR="007B3223" w:rsidRPr="00124CF7">
        <w:rPr>
          <w:color w:val="auto"/>
          <w:sz w:val="26"/>
          <w:szCs w:val="26"/>
        </w:rPr>
        <w:t xml:space="preserve"> сумме </w:t>
      </w:r>
      <w:r w:rsidR="00DC293D" w:rsidRPr="00124CF7">
        <w:rPr>
          <w:color w:val="auto"/>
          <w:sz w:val="26"/>
          <w:szCs w:val="26"/>
        </w:rPr>
        <w:t>18,988</w:t>
      </w:r>
      <w:r>
        <w:rPr>
          <w:color w:val="auto"/>
          <w:sz w:val="26"/>
          <w:szCs w:val="26"/>
        </w:rPr>
        <w:t xml:space="preserve"> млн. руб.,</w:t>
      </w:r>
      <w:r w:rsidR="007B3223" w:rsidRPr="00124CF7">
        <w:rPr>
          <w:color w:val="auto"/>
          <w:sz w:val="26"/>
          <w:szCs w:val="26"/>
        </w:rPr>
        <w:t xml:space="preserve"> исполнение и финансирование составило </w:t>
      </w:r>
      <w:r w:rsidR="00124CF7" w:rsidRPr="00124CF7">
        <w:rPr>
          <w:color w:val="auto"/>
          <w:sz w:val="26"/>
          <w:szCs w:val="26"/>
        </w:rPr>
        <w:t>98,4</w:t>
      </w:r>
      <w:r w:rsidR="007B3223" w:rsidRPr="00124CF7">
        <w:rPr>
          <w:color w:val="auto"/>
          <w:sz w:val="26"/>
          <w:szCs w:val="26"/>
        </w:rPr>
        <w:t xml:space="preserve"> %</w:t>
      </w:r>
      <w:r w:rsidR="00124CF7" w:rsidRPr="00124CF7">
        <w:rPr>
          <w:color w:val="auto"/>
          <w:sz w:val="26"/>
          <w:szCs w:val="26"/>
        </w:rPr>
        <w:t xml:space="preserve"> в размере 18,679 млн. руб.</w:t>
      </w:r>
      <w:r w:rsidR="007B3223" w:rsidRPr="00124CF7">
        <w:rPr>
          <w:b/>
          <w:bCs/>
          <w:color w:val="auto"/>
          <w:sz w:val="26"/>
          <w:szCs w:val="26"/>
        </w:rPr>
        <w:t xml:space="preserve"> </w:t>
      </w:r>
    </w:p>
    <w:p w:rsidR="007B3223" w:rsidRPr="00124CF7" w:rsidRDefault="007B3223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24CF7">
        <w:rPr>
          <w:color w:val="auto"/>
          <w:sz w:val="26"/>
          <w:szCs w:val="26"/>
        </w:rPr>
        <w:t xml:space="preserve">В рамках реализации мероприятий подпрограммы </w:t>
      </w:r>
      <w:r w:rsidR="00124CF7" w:rsidRPr="00124CF7">
        <w:rPr>
          <w:color w:val="auto"/>
          <w:sz w:val="26"/>
          <w:szCs w:val="26"/>
        </w:rPr>
        <w:t>реализованы следующие мероприятия: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92A7F">
        <w:rPr>
          <w:color w:val="auto"/>
          <w:sz w:val="26"/>
          <w:szCs w:val="26"/>
        </w:rPr>
        <w:t xml:space="preserve">- </w:t>
      </w:r>
      <w:r w:rsidR="00792A7F">
        <w:rPr>
          <w:color w:val="auto"/>
          <w:sz w:val="26"/>
          <w:szCs w:val="26"/>
        </w:rPr>
        <w:t xml:space="preserve"> </w:t>
      </w:r>
      <w:r w:rsidRPr="00792A7F">
        <w:rPr>
          <w:color w:val="auto"/>
          <w:sz w:val="26"/>
          <w:szCs w:val="26"/>
        </w:rPr>
        <w:t>совершенствование</w:t>
      </w:r>
      <w:r w:rsidRPr="00124CF7">
        <w:rPr>
          <w:color w:val="auto"/>
          <w:sz w:val="26"/>
          <w:szCs w:val="26"/>
        </w:rPr>
        <w:t xml:space="preserve"> бюджетного процесса</w:t>
      </w:r>
      <w:r>
        <w:rPr>
          <w:color w:val="auto"/>
          <w:sz w:val="26"/>
          <w:szCs w:val="26"/>
        </w:rPr>
        <w:t>;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</w:t>
      </w:r>
      <w:r w:rsidRPr="00124CF7">
        <w:rPr>
          <w:color w:val="auto"/>
          <w:sz w:val="26"/>
          <w:szCs w:val="26"/>
        </w:rPr>
        <w:t>овершенствование управления муниципальным долгом Арсеньевского городского округа</w:t>
      </w:r>
      <w:r>
        <w:rPr>
          <w:color w:val="auto"/>
          <w:sz w:val="26"/>
          <w:szCs w:val="26"/>
        </w:rPr>
        <w:t>;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л</w:t>
      </w:r>
      <w:r w:rsidRPr="00124CF7">
        <w:rPr>
          <w:color w:val="auto"/>
          <w:sz w:val="26"/>
          <w:szCs w:val="26"/>
        </w:rPr>
        <w:t>иквидация просроченной кредиторской задолженности муниципальных учреждений</w:t>
      </w:r>
      <w:r>
        <w:rPr>
          <w:color w:val="auto"/>
          <w:sz w:val="26"/>
          <w:szCs w:val="26"/>
        </w:rPr>
        <w:t>.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24CF7">
        <w:rPr>
          <w:color w:val="auto"/>
          <w:sz w:val="26"/>
          <w:szCs w:val="26"/>
        </w:rPr>
        <w:t>В результате реализации мероприятий подпрограммы</w:t>
      </w:r>
      <w:r>
        <w:rPr>
          <w:color w:val="auto"/>
          <w:sz w:val="26"/>
          <w:szCs w:val="26"/>
        </w:rPr>
        <w:t>: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124CF7">
        <w:rPr>
          <w:color w:val="auto"/>
          <w:sz w:val="26"/>
          <w:szCs w:val="26"/>
        </w:rPr>
        <w:t xml:space="preserve"> снижена доля расходов на обслуживание муниципального долга за счет досрочного гашения кредита, предоставленного Министер</w:t>
      </w:r>
      <w:r>
        <w:rPr>
          <w:color w:val="auto"/>
          <w:sz w:val="26"/>
          <w:szCs w:val="26"/>
        </w:rPr>
        <w:t>ством финансов Приморского края;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отсутствует просроченная кредиторская задолженность в муниципальных учреждениях городского округа;</w:t>
      </w:r>
    </w:p>
    <w:p w:rsidR="00792A7F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792A7F">
        <w:rPr>
          <w:color w:val="auto"/>
          <w:sz w:val="26"/>
          <w:szCs w:val="26"/>
        </w:rPr>
        <w:t>доля расходов бюджета городского округа, формируемых в рамках муниципальных программ, составила 91,3% при плане 90%;</w:t>
      </w:r>
    </w:p>
    <w:p w:rsidR="00792A7F" w:rsidRDefault="00792A7F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 по доходам бюджета выполнен на 99,6% при плане 100%.</w:t>
      </w:r>
    </w:p>
    <w:p w:rsidR="000F76C9" w:rsidRDefault="000F76C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6C9">
        <w:rPr>
          <w:color w:val="auto"/>
          <w:sz w:val="26"/>
          <w:szCs w:val="26"/>
        </w:rPr>
        <w:t xml:space="preserve">Значения </w:t>
      </w:r>
      <w:r w:rsidR="00EE5352">
        <w:rPr>
          <w:color w:val="auto"/>
          <w:sz w:val="26"/>
          <w:szCs w:val="26"/>
        </w:rPr>
        <w:t xml:space="preserve">4 </w:t>
      </w:r>
      <w:r w:rsidRPr="000F76C9">
        <w:rPr>
          <w:color w:val="auto"/>
          <w:sz w:val="26"/>
          <w:szCs w:val="26"/>
        </w:rPr>
        <w:t>показателей эффективности подпрограммы, запланированных на 2020 год, превышают максимальное значение 0,9</w:t>
      </w:r>
      <w:r w:rsidR="004D0C91">
        <w:rPr>
          <w:color w:val="auto"/>
          <w:sz w:val="26"/>
          <w:szCs w:val="26"/>
        </w:rPr>
        <w:t xml:space="preserve">. </w:t>
      </w:r>
      <w:r w:rsidRPr="000F76C9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4D0C91">
        <w:rPr>
          <w:color w:val="auto"/>
          <w:sz w:val="26"/>
          <w:szCs w:val="26"/>
        </w:rPr>
        <w:t>0,999,</w:t>
      </w:r>
      <w:r w:rsidRPr="000F76C9">
        <w:rPr>
          <w:color w:val="auto"/>
          <w:sz w:val="26"/>
          <w:szCs w:val="26"/>
        </w:rPr>
        <w:t xml:space="preserve"> степень эффективности </w:t>
      </w:r>
      <w:r w:rsidR="004D0C91" w:rsidRPr="000F76C9">
        <w:rPr>
          <w:color w:val="auto"/>
          <w:sz w:val="26"/>
          <w:szCs w:val="26"/>
        </w:rPr>
        <w:t xml:space="preserve">подпрограммы </w:t>
      </w:r>
      <w:r w:rsidR="008F603B">
        <w:rPr>
          <w:color w:val="auto"/>
          <w:sz w:val="26"/>
          <w:szCs w:val="26"/>
        </w:rPr>
        <w:t>составила 0,989 и</w:t>
      </w:r>
      <w:r w:rsidR="004D0C91">
        <w:rPr>
          <w:color w:val="auto"/>
          <w:sz w:val="26"/>
          <w:szCs w:val="26"/>
        </w:rPr>
        <w:t xml:space="preserve"> </w:t>
      </w:r>
      <w:r w:rsidRPr="000F76C9">
        <w:rPr>
          <w:color w:val="auto"/>
          <w:sz w:val="26"/>
          <w:szCs w:val="26"/>
        </w:rPr>
        <w:t xml:space="preserve">признана </w:t>
      </w:r>
      <w:r w:rsidRPr="00D96F1A">
        <w:rPr>
          <w:b/>
          <w:color w:val="auto"/>
          <w:sz w:val="26"/>
          <w:szCs w:val="26"/>
        </w:rPr>
        <w:t>высокой.</w:t>
      </w:r>
    </w:p>
    <w:p w:rsidR="000F76C9" w:rsidRDefault="003742B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742B4">
        <w:rPr>
          <w:color w:val="auto"/>
          <w:sz w:val="26"/>
          <w:szCs w:val="26"/>
        </w:rPr>
        <w:t>В целом по муниципальной программе все задачи достигнуты и эффективность по итогам 20</w:t>
      </w:r>
      <w:r>
        <w:rPr>
          <w:color w:val="auto"/>
          <w:sz w:val="26"/>
          <w:szCs w:val="26"/>
        </w:rPr>
        <w:t>20</w:t>
      </w:r>
      <w:r w:rsidRPr="003742B4">
        <w:rPr>
          <w:color w:val="auto"/>
          <w:sz w:val="26"/>
          <w:szCs w:val="26"/>
        </w:rPr>
        <w:t xml:space="preserve"> года </w:t>
      </w:r>
      <w:r>
        <w:rPr>
          <w:color w:val="auto"/>
          <w:sz w:val="26"/>
          <w:szCs w:val="26"/>
        </w:rPr>
        <w:t>составила 0,941 и признана</w:t>
      </w:r>
      <w:r w:rsidRPr="00621A9C">
        <w:rPr>
          <w:b/>
          <w:color w:val="auto"/>
          <w:sz w:val="26"/>
          <w:szCs w:val="26"/>
        </w:rPr>
        <w:t xml:space="preserve"> высокой</w:t>
      </w:r>
      <w:r w:rsidRPr="003742B4">
        <w:rPr>
          <w:color w:val="auto"/>
          <w:sz w:val="26"/>
          <w:szCs w:val="26"/>
        </w:rPr>
        <w:t>.</w:t>
      </w:r>
    </w:p>
    <w:p w:rsidR="0056483C" w:rsidRDefault="0056483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6483C">
        <w:rPr>
          <w:b/>
          <w:color w:val="auto"/>
          <w:sz w:val="26"/>
          <w:szCs w:val="26"/>
        </w:rPr>
        <w:t>5. Программа «Информационное общество»</w:t>
      </w:r>
      <w:r w:rsidR="00DA5341">
        <w:rPr>
          <w:b/>
          <w:color w:val="auto"/>
          <w:sz w:val="26"/>
          <w:szCs w:val="26"/>
        </w:rPr>
        <w:t xml:space="preserve">. </w:t>
      </w:r>
      <w:r w:rsidRPr="0056483C">
        <w:rPr>
          <w:color w:val="auto"/>
          <w:sz w:val="26"/>
          <w:szCs w:val="26"/>
        </w:rPr>
        <w:t xml:space="preserve"> </w:t>
      </w:r>
    </w:p>
    <w:p w:rsidR="00DA5341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color w:val="auto"/>
          <w:sz w:val="26"/>
          <w:szCs w:val="26"/>
        </w:rPr>
        <w:t>Ответственным исполнителем программы является организационное управление администрации городского округа</w:t>
      </w:r>
      <w:r w:rsidRPr="00621A9C">
        <w:rPr>
          <w:color w:val="auto"/>
          <w:sz w:val="26"/>
          <w:szCs w:val="26"/>
        </w:rPr>
        <w:t xml:space="preserve">, соисполнители: </w:t>
      </w:r>
      <w:r w:rsidR="00621A9C">
        <w:rPr>
          <w:color w:val="auto"/>
          <w:sz w:val="26"/>
          <w:szCs w:val="26"/>
        </w:rPr>
        <w:t>финансовое управление администрации городского округа; управление имущественных отношений администрации городского округа;</w:t>
      </w:r>
      <w:r w:rsidRPr="00DA5341">
        <w:rPr>
          <w:color w:val="auto"/>
          <w:sz w:val="26"/>
          <w:szCs w:val="26"/>
        </w:rPr>
        <w:t xml:space="preserve"> </w:t>
      </w:r>
      <w:r w:rsidR="00621A9C">
        <w:rPr>
          <w:color w:val="auto"/>
          <w:sz w:val="26"/>
          <w:szCs w:val="26"/>
        </w:rPr>
        <w:t>Дума городского округа; Контрольно-счетная палата городского округа.</w:t>
      </w:r>
    </w:p>
    <w:p w:rsidR="0056483C" w:rsidRPr="0056483C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П</w:t>
      </w:r>
      <w:r w:rsidR="0056483C" w:rsidRPr="008E05C2">
        <w:rPr>
          <w:color w:val="auto"/>
          <w:sz w:val="26"/>
          <w:szCs w:val="26"/>
        </w:rPr>
        <w:t xml:space="preserve">о состоянию на 01.01.2021 года муниципальная программа исполнена и профинансирована на </w:t>
      </w:r>
      <w:r w:rsidR="008E05C2" w:rsidRPr="008E05C2">
        <w:rPr>
          <w:color w:val="auto"/>
          <w:sz w:val="26"/>
          <w:szCs w:val="26"/>
        </w:rPr>
        <w:t>99,8</w:t>
      </w:r>
      <w:r w:rsidR="0056483C" w:rsidRPr="008E05C2">
        <w:rPr>
          <w:color w:val="auto"/>
          <w:sz w:val="26"/>
          <w:szCs w:val="26"/>
        </w:rPr>
        <w:t xml:space="preserve">% от плана. Объем бюджетных ассигнований предусмотрен </w:t>
      </w:r>
      <w:r w:rsidR="008E05C2" w:rsidRPr="008E05C2">
        <w:rPr>
          <w:color w:val="auto"/>
          <w:sz w:val="26"/>
          <w:szCs w:val="26"/>
        </w:rPr>
        <w:t xml:space="preserve">в размере 7,296 млн. </w:t>
      </w:r>
      <w:r w:rsidR="0056483C" w:rsidRPr="008E05C2">
        <w:rPr>
          <w:color w:val="auto"/>
          <w:sz w:val="26"/>
          <w:szCs w:val="26"/>
        </w:rPr>
        <w:t>и исполнен</w:t>
      </w:r>
      <w:r w:rsidR="008E05C2" w:rsidRPr="008E05C2">
        <w:rPr>
          <w:color w:val="auto"/>
          <w:sz w:val="26"/>
          <w:szCs w:val="26"/>
        </w:rPr>
        <w:t>а</w:t>
      </w:r>
      <w:r w:rsidR="0056483C" w:rsidRPr="008E05C2">
        <w:rPr>
          <w:color w:val="auto"/>
          <w:sz w:val="26"/>
          <w:szCs w:val="26"/>
        </w:rPr>
        <w:t xml:space="preserve"> в размере </w:t>
      </w:r>
      <w:r w:rsidR="008E05C2" w:rsidRPr="008E05C2">
        <w:rPr>
          <w:color w:val="auto"/>
          <w:sz w:val="26"/>
          <w:szCs w:val="26"/>
        </w:rPr>
        <w:t>7,278 млн.</w:t>
      </w:r>
      <w:r w:rsidR="0056483C" w:rsidRPr="008E05C2">
        <w:rPr>
          <w:color w:val="auto"/>
          <w:sz w:val="26"/>
          <w:szCs w:val="26"/>
        </w:rPr>
        <w:t xml:space="preserve"> руб. В </w:t>
      </w:r>
      <w:r w:rsidR="008E05C2" w:rsidRPr="008E05C2">
        <w:rPr>
          <w:color w:val="auto"/>
          <w:sz w:val="26"/>
          <w:szCs w:val="26"/>
        </w:rPr>
        <w:t>2020 году</w:t>
      </w:r>
      <w:r w:rsidR="0056483C" w:rsidRPr="008E05C2">
        <w:rPr>
          <w:color w:val="auto"/>
          <w:sz w:val="26"/>
          <w:szCs w:val="26"/>
        </w:rPr>
        <w:t xml:space="preserve"> осуществлялась реализация </w:t>
      </w:r>
      <w:r w:rsidR="008E05C2" w:rsidRPr="008E05C2">
        <w:rPr>
          <w:color w:val="auto"/>
          <w:sz w:val="26"/>
          <w:szCs w:val="26"/>
        </w:rPr>
        <w:t>3</w:t>
      </w:r>
      <w:r w:rsidR="0056483C" w:rsidRPr="008E05C2">
        <w:rPr>
          <w:color w:val="auto"/>
          <w:sz w:val="26"/>
          <w:szCs w:val="26"/>
        </w:rPr>
        <w:t xml:space="preserve"> основных мероприятий:</w:t>
      </w:r>
    </w:p>
    <w:p w:rsidR="008E05C2" w:rsidRP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развитие телекоммуникационной инфраструктуры Арсеньевского городского округа;</w:t>
      </w:r>
    </w:p>
    <w:p w:rsidR="008E05C2" w:rsidRP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повышение информационной открытости Арсеньевского городского округа;</w:t>
      </w:r>
    </w:p>
    <w:p w:rsid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организация предоставления муниципальных услуг.</w:t>
      </w:r>
    </w:p>
    <w:p w:rsidR="0056483C" w:rsidRPr="008E05C2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В рамках реализации муниципальной программы:</w:t>
      </w:r>
    </w:p>
    <w:p w:rsidR="008E05C2" w:rsidRPr="008E05C2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 xml:space="preserve"> - </w:t>
      </w:r>
      <w:r w:rsidR="008E05C2" w:rsidRPr="008E05C2">
        <w:rPr>
          <w:color w:val="auto"/>
          <w:sz w:val="26"/>
          <w:szCs w:val="26"/>
        </w:rPr>
        <w:t>100% рабочих мест обеспечены средствами вычислительной техники и лицензионным обеспечением, каналами связи для электронного межведомственного электронного взаимодействия</w:t>
      </w:r>
      <w:r w:rsidR="008E05C2">
        <w:rPr>
          <w:color w:val="auto"/>
          <w:sz w:val="26"/>
          <w:szCs w:val="26"/>
        </w:rPr>
        <w:t xml:space="preserve"> и имеют доступ к сети Интернет</w:t>
      </w:r>
      <w:r w:rsidR="008E05C2" w:rsidRPr="008E05C2">
        <w:rPr>
          <w:color w:val="auto"/>
          <w:sz w:val="26"/>
          <w:szCs w:val="26"/>
        </w:rPr>
        <w:t>;</w:t>
      </w:r>
    </w:p>
    <w:p w:rsidR="008E05C2" w:rsidRPr="00AE1BEB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>- доля отечественного офисного программного обеспечения составила 94%;</w:t>
      </w:r>
    </w:p>
    <w:p w:rsidR="008E05C2" w:rsidRPr="00AE1BEB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>- обеспеченность средствами защиты информации – 50%;</w:t>
      </w:r>
    </w:p>
    <w:p w:rsidR="008E05C2" w:rsidRPr="00AE1BEB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lastRenderedPageBreak/>
        <w:t>- официальный сайт администрации городского округа работал круглосуточно, его посетили 107 877 пользователей;</w:t>
      </w:r>
    </w:p>
    <w:p w:rsidR="0056483C" w:rsidRPr="0056483C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E1BEB">
        <w:rPr>
          <w:color w:val="auto"/>
          <w:sz w:val="26"/>
          <w:szCs w:val="26"/>
        </w:rPr>
        <w:t>- на интернет ресурсах размещено 504 информационных материала;</w:t>
      </w:r>
    </w:p>
    <w:p w:rsidR="00AE1BEB" w:rsidRPr="00AE1BEB" w:rsidRDefault="00AE1BEB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>- проведено 3 социологических опроса;</w:t>
      </w:r>
    </w:p>
    <w:p w:rsidR="00AE1BEB" w:rsidRPr="00AE1BEB" w:rsidRDefault="00AE1BEB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>- размещено печатной продукции МАУ УИК «Вос</w:t>
      </w:r>
      <w:r>
        <w:rPr>
          <w:color w:val="auto"/>
          <w:sz w:val="26"/>
          <w:szCs w:val="26"/>
        </w:rPr>
        <w:t>х</w:t>
      </w:r>
      <w:r w:rsidRPr="00AE1BEB">
        <w:rPr>
          <w:color w:val="auto"/>
          <w:sz w:val="26"/>
          <w:szCs w:val="26"/>
        </w:rPr>
        <w:t>од» для администрации городского округа 150 см</w:t>
      </w:r>
      <w:r w:rsidRPr="00AE1BEB">
        <w:rPr>
          <w:color w:val="auto"/>
          <w:sz w:val="26"/>
          <w:szCs w:val="26"/>
          <w:vertAlign w:val="superscript"/>
        </w:rPr>
        <w:t>2</w:t>
      </w:r>
      <w:r w:rsidRPr="00AE1BEB">
        <w:rPr>
          <w:color w:val="auto"/>
          <w:sz w:val="26"/>
          <w:szCs w:val="26"/>
        </w:rPr>
        <w:t>.</w:t>
      </w:r>
    </w:p>
    <w:p w:rsidR="0056483C" w:rsidRPr="00AE1BEB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 xml:space="preserve">В течение отчетного года в муниципальную программу дважды вносились изменения в связи с </w:t>
      </w:r>
      <w:r w:rsidR="00AE1BEB" w:rsidRPr="00AE1BEB">
        <w:rPr>
          <w:color w:val="auto"/>
          <w:sz w:val="26"/>
          <w:szCs w:val="26"/>
        </w:rPr>
        <w:t>увеличения объемов</w:t>
      </w:r>
      <w:r w:rsidRPr="00AE1BEB">
        <w:rPr>
          <w:color w:val="auto"/>
          <w:sz w:val="26"/>
          <w:szCs w:val="26"/>
        </w:rPr>
        <w:t xml:space="preserve"> финансировани</w:t>
      </w:r>
      <w:r w:rsidR="00AE1BEB" w:rsidRPr="00AE1BEB">
        <w:rPr>
          <w:color w:val="auto"/>
          <w:sz w:val="26"/>
          <w:szCs w:val="26"/>
        </w:rPr>
        <w:t>я</w:t>
      </w:r>
      <w:r w:rsidRPr="00AE1BEB">
        <w:rPr>
          <w:color w:val="auto"/>
          <w:sz w:val="26"/>
          <w:szCs w:val="26"/>
        </w:rPr>
        <w:t xml:space="preserve"> и изменением порядка формирования и оценки эффективности реализации муниципальных программ.</w:t>
      </w:r>
    </w:p>
    <w:p w:rsidR="0056483C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E1BEB">
        <w:rPr>
          <w:color w:val="auto"/>
          <w:sz w:val="26"/>
          <w:szCs w:val="26"/>
        </w:rPr>
        <w:t xml:space="preserve"> Эффективность реализации муниципальной программы определялась исходя из достижения </w:t>
      </w:r>
      <w:r w:rsidR="00AE1BEB" w:rsidRPr="00AE1BEB">
        <w:rPr>
          <w:color w:val="auto"/>
          <w:sz w:val="26"/>
          <w:szCs w:val="26"/>
        </w:rPr>
        <w:t xml:space="preserve">3 </w:t>
      </w:r>
      <w:r w:rsidRPr="00AE1BEB">
        <w:rPr>
          <w:color w:val="auto"/>
          <w:sz w:val="26"/>
          <w:szCs w:val="26"/>
        </w:rPr>
        <w:t>цел</w:t>
      </w:r>
      <w:r w:rsidR="00AE1BEB" w:rsidRPr="00AE1BEB">
        <w:rPr>
          <w:color w:val="auto"/>
          <w:sz w:val="26"/>
          <w:szCs w:val="26"/>
        </w:rPr>
        <w:t>ей</w:t>
      </w:r>
      <w:r w:rsidRPr="00AE1BEB">
        <w:rPr>
          <w:color w:val="auto"/>
          <w:sz w:val="26"/>
          <w:szCs w:val="26"/>
        </w:rPr>
        <w:t xml:space="preserve"> программы, решения </w:t>
      </w:r>
      <w:r w:rsidR="00AE1BEB" w:rsidRPr="00AE1BEB">
        <w:rPr>
          <w:color w:val="auto"/>
          <w:sz w:val="26"/>
          <w:szCs w:val="26"/>
        </w:rPr>
        <w:t>8</w:t>
      </w:r>
      <w:r w:rsidRPr="00AE1BEB">
        <w:rPr>
          <w:color w:val="auto"/>
          <w:sz w:val="26"/>
          <w:szCs w:val="26"/>
        </w:rPr>
        <w:t xml:space="preserve"> задач, выполнения </w:t>
      </w:r>
      <w:r w:rsidR="00AE1BEB" w:rsidRPr="00AE1BEB">
        <w:rPr>
          <w:color w:val="auto"/>
          <w:sz w:val="26"/>
          <w:szCs w:val="26"/>
        </w:rPr>
        <w:t>10</w:t>
      </w:r>
      <w:r w:rsidRPr="00AE1BEB">
        <w:rPr>
          <w:color w:val="auto"/>
          <w:sz w:val="26"/>
          <w:szCs w:val="26"/>
        </w:rPr>
        <w:t xml:space="preserve"> показателей результативности.  Значения трех показателей эффективности муниципальной программы, запланированных на 2020 год, </w:t>
      </w:r>
      <w:r w:rsidR="00AE1BEB" w:rsidRPr="00AE1BEB">
        <w:rPr>
          <w:color w:val="auto"/>
          <w:sz w:val="26"/>
          <w:szCs w:val="26"/>
        </w:rPr>
        <w:t>превышают запланированные и 7 показателей соответствуют установленным.</w:t>
      </w:r>
      <w:r w:rsidRPr="00AE1BEB">
        <w:rPr>
          <w:color w:val="auto"/>
          <w:sz w:val="26"/>
          <w:szCs w:val="26"/>
        </w:rPr>
        <w:t xml:space="preserve"> </w:t>
      </w:r>
      <w:r w:rsidR="00AE1BEB" w:rsidRPr="00AE1BEB">
        <w:rPr>
          <w:color w:val="auto"/>
          <w:sz w:val="26"/>
          <w:szCs w:val="26"/>
        </w:rPr>
        <w:t>С</w:t>
      </w:r>
      <w:r w:rsidRPr="00AE1BEB">
        <w:rPr>
          <w:color w:val="auto"/>
          <w:sz w:val="26"/>
          <w:szCs w:val="26"/>
        </w:rPr>
        <w:t>тепень реализации программы составила 1,</w:t>
      </w:r>
      <w:r w:rsidR="00AE1BEB" w:rsidRPr="00AE1BEB">
        <w:rPr>
          <w:color w:val="auto"/>
          <w:sz w:val="26"/>
          <w:szCs w:val="26"/>
        </w:rPr>
        <w:t xml:space="preserve">0, </w:t>
      </w:r>
      <w:r w:rsidRPr="00AE1BEB">
        <w:rPr>
          <w:color w:val="auto"/>
          <w:sz w:val="26"/>
          <w:szCs w:val="26"/>
        </w:rPr>
        <w:t xml:space="preserve">что выше установленного значения 0,9 и степень эффективности </w:t>
      </w:r>
      <w:r w:rsidR="00AE1BEB" w:rsidRPr="00AE1BEB">
        <w:rPr>
          <w:color w:val="auto"/>
          <w:sz w:val="26"/>
          <w:szCs w:val="26"/>
        </w:rPr>
        <w:t xml:space="preserve">программы </w:t>
      </w:r>
      <w:r w:rsidRPr="00AE1BEB">
        <w:rPr>
          <w:color w:val="auto"/>
          <w:sz w:val="26"/>
          <w:szCs w:val="26"/>
        </w:rPr>
        <w:t>признана</w:t>
      </w:r>
      <w:r w:rsidRPr="00AE1BEB">
        <w:rPr>
          <w:b/>
          <w:color w:val="auto"/>
          <w:sz w:val="26"/>
          <w:szCs w:val="26"/>
        </w:rPr>
        <w:t xml:space="preserve"> высокой.</w:t>
      </w:r>
      <w:r>
        <w:rPr>
          <w:color w:val="auto"/>
          <w:sz w:val="26"/>
          <w:szCs w:val="26"/>
        </w:rPr>
        <w:t xml:space="preserve"> </w:t>
      </w:r>
    </w:p>
    <w:p w:rsidR="008C210D" w:rsidRDefault="008C210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56483C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C1C34">
        <w:rPr>
          <w:b/>
          <w:bCs/>
          <w:color w:val="auto"/>
          <w:sz w:val="26"/>
          <w:szCs w:val="26"/>
        </w:rPr>
        <w:t>6</w:t>
      </w:r>
      <w:r w:rsidR="00EE5352" w:rsidRPr="00EE5352">
        <w:rPr>
          <w:b/>
          <w:bCs/>
          <w:color w:val="auto"/>
          <w:sz w:val="26"/>
          <w:szCs w:val="26"/>
        </w:rPr>
        <w:t>. П</w:t>
      </w:r>
      <w:r w:rsidR="007B3223" w:rsidRPr="00EE5352">
        <w:rPr>
          <w:b/>
          <w:bCs/>
          <w:color w:val="auto"/>
          <w:sz w:val="26"/>
          <w:szCs w:val="26"/>
        </w:rPr>
        <w:t>рограмма «</w:t>
      </w:r>
      <w:r w:rsidR="00EE5352" w:rsidRPr="00EE5352">
        <w:rPr>
          <w:b/>
          <w:bCs/>
          <w:color w:val="auto"/>
          <w:sz w:val="26"/>
          <w:szCs w:val="26"/>
        </w:rPr>
        <w:t>Безопасный город</w:t>
      </w:r>
      <w:r w:rsidR="007B3223" w:rsidRPr="00EF7E92">
        <w:rPr>
          <w:b/>
          <w:bCs/>
          <w:color w:val="auto"/>
          <w:sz w:val="26"/>
          <w:szCs w:val="26"/>
        </w:rPr>
        <w:t xml:space="preserve">». </w:t>
      </w:r>
    </w:p>
    <w:p w:rsidR="00DA5341" w:rsidRDefault="00DA5341" w:rsidP="00621A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1A9C">
        <w:rPr>
          <w:color w:val="auto"/>
          <w:sz w:val="26"/>
          <w:szCs w:val="26"/>
        </w:rPr>
        <w:t xml:space="preserve">Ответственным исполнителем программы является управление </w:t>
      </w:r>
      <w:r w:rsidR="00621A9C" w:rsidRPr="00621A9C">
        <w:rPr>
          <w:color w:val="auto"/>
          <w:sz w:val="26"/>
          <w:szCs w:val="26"/>
        </w:rPr>
        <w:t>по делам ГО и ЧС</w:t>
      </w:r>
      <w:r w:rsidRPr="00621A9C">
        <w:rPr>
          <w:color w:val="auto"/>
          <w:sz w:val="26"/>
          <w:szCs w:val="26"/>
        </w:rPr>
        <w:t xml:space="preserve"> администрации городского округа, соисполнители</w:t>
      </w:r>
      <w:r w:rsidR="00621A9C" w:rsidRPr="00621A9C">
        <w:rPr>
          <w:color w:val="auto"/>
          <w:sz w:val="26"/>
          <w:szCs w:val="26"/>
        </w:rPr>
        <w:t xml:space="preserve"> программы</w:t>
      </w:r>
      <w:r w:rsidRPr="00621A9C">
        <w:rPr>
          <w:color w:val="auto"/>
          <w:sz w:val="26"/>
          <w:szCs w:val="26"/>
        </w:rPr>
        <w:t xml:space="preserve">: </w:t>
      </w:r>
      <w:r w:rsidR="00621A9C">
        <w:rPr>
          <w:color w:val="auto"/>
          <w:sz w:val="26"/>
          <w:szCs w:val="26"/>
        </w:rPr>
        <w:t>у</w:t>
      </w:r>
      <w:r w:rsidR="00621A9C" w:rsidRPr="00621A9C">
        <w:rPr>
          <w:color w:val="auto"/>
          <w:sz w:val="26"/>
          <w:szCs w:val="26"/>
        </w:rPr>
        <w:t>правление жизнеобеспечения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образования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спорта и молодежной политики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культуры администрации городского округа;</w:t>
      </w:r>
      <w:r w:rsidR="00621A9C">
        <w:rPr>
          <w:color w:val="auto"/>
          <w:sz w:val="26"/>
          <w:szCs w:val="26"/>
        </w:rPr>
        <w:t xml:space="preserve"> м</w:t>
      </w:r>
      <w:r w:rsidR="00621A9C" w:rsidRPr="00621A9C">
        <w:rPr>
          <w:color w:val="auto"/>
          <w:sz w:val="26"/>
          <w:szCs w:val="26"/>
        </w:rPr>
        <w:t>униципальное казенное учреждение «Административно-хозяйственное управление» администрации городского округа</w:t>
      </w:r>
      <w:r w:rsidR="00621A9C">
        <w:rPr>
          <w:color w:val="auto"/>
          <w:sz w:val="26"/>
          <w:szCs w:val="26"/>
        </w:rPr>
        <w:t>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F7E92">
        <w:rPr>
          <w:color w:val="auto"/>
          <w:sz w:val="26"/>
          <w:szCs w:val="26"/>
        </w:rPr>
        <w:t>Объем бюджетных ассигнований на 20</w:t>
      </w:r>
      <w:r w:rsidR="003742B4" w:rsidRPr="00EF7E92">
        <w:rPr>
          <w:color w:val="auto"/>
          <w:sz w:val="26"/>
          <w:szCs w:val="26"/>
        </w:rPr>
        <w:t>20</w:t>
      </w:r>
      <w:r w:rsidRPr="00EF7E92">
        <w:rPr>
          <w:color w:val="auto"/>
          <w:sz w:val="26"/>
          <w:szCs w:val="26"/>
        </w:rPr>
        <w:t xml:space="preserve"> год предусмотрен в сумме </w:t>
      </w:r>
      <w:r w:rsidR="00EF7E92" w:rsidRPr="00EF7E92">
        <w:rPr>
          <w:color w:val="auto"/>
          <w:sz w:val="26"/>
          <w:szCs w:val="26"/>
        </w:rPr>
        <w:t>26,972</w:t>
      </w:r>
      <w:r w:rsidRPr="00EF7E92">
        <w:rPr>
          <w:color w:val="auto"/>
          <w:sz w:val="26"/>
          <w:szCs w:val="26"/>
        </w:rPr>
        <w:t xml:space="preserve"> млн. рублей, исполнение и финансирование составило </w:t>
      </w:r>
      <w:r w:rsidR="00EF7E92" w:rsidRPr="00EF7E92">
        <w:rPr>
          <w:color w:val="auto"/>
          <w:sz w:val="26"/>
          <w:szCs w:val="26"/>
        </w:rPr>
        <w:t>26,903 млн. руб. или 99,7</w:t>
      </w:r>
      <w:r w:rsidRPr="00EF7E92">
        <w:rPr>
          <w:color w:val="auto"/>
          <w:sz w:val="26"/>
          <w:szCs w:val="26"/>
        </w:rPr>
        <w:t xml:space="preserve"> %</w:t>
      </w:r>
      <w:r w:rsidRPr="00EF7E92">
        <w:rPr>
          <w:b/>
          <w:bCs/>
          <w:color w:val="auto"/>
          <w:sz w:val="26"/>
          <w:szCs w:val="26"/>
        </w:rPr>
        <w:t xml:space="preserve">. </w:t>
      </w:r>
    </w:p>
    <w:p w:rsidR="008C210D" w:rsidRDefault="007B3223" w:rsidP="008C21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210D">
        <w:rPr>
          <w:color w:val="auto"/>
          <w:sz w:val="26"/>
          <w:szCs w:val="26"/>
        </w:rPr>
        <w:t xml:space="preserve">Данная программа состоит из </w:t>
      </w:r>
      <w:r w:rsidR="008C210D" w:rsidRPr="008C210D">
        <w:rPr>
          <w:color w:val="auto"/>
          <w:sz w:val="26"/>
          <w:szCs w:val="26"/>
        </w:rPr>
        <w:t xml:space="preserve">3 подпрограмм и 2 отдельных </w:t>
      </w:r>
      <w:r w:rsidRPr="008C210D">
        <w:rPr>
          <w:color w:val="auto"/>
          <w:sz w:val="26"/>
          <w:szCs w:val="26"/>
        </w:rPr>
        <w:t>мероприяти</w:t>
      </w:r>
      <w:r w:rsidR="008C210D" w:rsidRPr="008C210D">
        <w:rPr>
          <w:color w:val="auto"/>
          <w:sz w:val="26"/>
          <w:szCs w:val="26"/>
        </w:rPr>
        <w:t>й</w:t>
      </w:r>
      <w:r w:rsidRPr="008C210D">
        <w:rPr>
          <w:color w:val="auto"/>
          <w:sz w:val="26"/>
          <w:szCs w:val="26"/>
        </w:rPr>
        <w:t xml:space="preserve">, реализация </w:t>
      </w:r>
      <w:r w:rsidR="008C210D" w:rsidRPr="008C210D">
        <w:rPr>
          <w:color w:val="auto"/>
          <w:sz w:val="26"/>
          <w:szCs w:val="26"/>
        </w:rPr>
        <w:t>которых направлена</w:t>
      </w:r>
      <w:r w:rsidRPr="008C210D">
        <w:rPr>
          <w:color w:val="auto"/>
          <w:sz w:val="26"/>
          <w:szCs w:val="26"/>
        </w:rPr>
        <w:t xml:space="preserve"> на </w:t>
      </w:r>
      <w:r w:rsidR="008C210D">
        <w:rPr>
          <w:color w:val="auto"/>
          <w:sz w:val="26"/>
          <w:szCs w:val="26"/>
        </w:rPr>
        <w:t>м</w:t>
      </w:r>
      <w:r w:rsidR="008C210D" w:rsidRPr="008C210D">
        <w:rPr>
          <w:color w:val="auto"/>
          <w:sz w:val="26"/>
          <w:szCs w:val="26"/>
        </w:rPr>
        <w:t>инимизаци</w:t>
      </w:r>
      <w:r w:rsidR="008C210D">
        <w:rPr>
          <w:color w:val="auto"/>
          <w:sz w:val="26"/>
          <w:szCs w:val="26"/>
        </w:rPr>
        <w:t>ю</w:t>
      </w:r>
      <w:r w:rsidR="008C210D" w:rsidRPr="008C210D">
        <w:rPr>
          <w:color w:val="auto"/>
          <w:sz w:val="26"/>
          <w:szCs w:val="26"/>
        </w:rPr>
        <w:t xml:space="preserve">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</w:t>
      </w:r>
      <w:r w:rsidR="008C210D">
        <w:rPr>
          <w:color w:val="auto"/>
          <w:sz w:val="26"/>
          <w:szCs w:val="26"/>
        </w:rPr>
        <w:t xml:space="preserve"> на п</w:t>
      </w:r>
      <w:r w:rsidR="008C210D" w:rsidRPr="008C210D">
        <w:rPr>
          <w:color w:val="auto"/>
          <w:sz w:val="26"/>
          <w:szCs w:val="26"/>
        </w:rPr>
        <w:t>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</w:t>
      </w:r>
      <w:r w:rsidR="008C210D">
        <w:rPr>
          <w:color w:val="auto"/>
          <w:sz w:val="26"/>
          <w:szCs w:val="26"/>
        </w:rPr>
        <w:t>.</w:t>
      </w:r>
    </w:p>
    <w:p w:rsidR="00DA5341" w:rsidRDefault="00DA5341" w:rsidP="008C21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1A9C">
        <w:rPr>
          <w:color w:val="auto"/>
          <w:sz w:val="26"/>
          <w:szCs w:val="26"/>
        </w:rPr>
        <w:t xml:space="preserve">В течение отчетного года в муниципальную программу изменения </w:t>
      </w:r>
      <w:r w:rsidR="00621A9C">
        <w:rPr>
          <w:color w:val="auto"/>
          <w:sz w:val="26"/>
          <w:szCs w:val="26"/>
        </w:rPr>
        <w:t xml:space="preserve">не </w:t>
      </w:r>
      <w:r w:rsidR="00621A9C" w:rsidRPr="00621A9C">
        <w:rPr>
          <w:color w:val="auto"/>
          <w:sz w:val="26"/>
          <w:szCs w:val="26"/>
        </w:rPr>
        <w:t>вносились</w:t>
      </w:r>
      <w:r w:rsidR="00621A9C">
        <w:rPr>
          <w:color w:val="auto"/>
          <w:sz w:val="26"/>
          <w:szCs w:val="26"/>
        </w:rPr>
        <w:t>.</w:t>
      </w:r>
    </w:p>
    <w:p w:rsid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0480">
        <w:rPr>
          <w:color w:val="auto"/>
          <w:sz w:val="26"/>
          <w:szCs w:val="26"/>
        </w:rPr>
        <w:t>В резул</w:t>
      </w:r>
      <w:r w:rsidR="001B3C04">
        <w:rPr>
          <w:color w:val="auto"/>
          <w:sz w:val="26"/>
          <w:szCs w:val="26"/>
        </w:rPr>
        <w:t xml:space="preserve">ьтате реализации мероприятий </w:t>
      </w:r>
      <w:r w:rsidRPr="001D0480">
        <w:rPr>
          <w:color w:val="auto"/>
          <w:sz w:val="26"/>
          <w:szCs w:val="26"/>
        </w:rPr>
        <w:t>программы:</w:t>
      </w:r>
    </w:p>
    <w:p w:rsidR="001D0480" w:rsidRP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0480">
        <w:rPr>
          <w:color w:val="auto"/>
          <w:sz w:val="26"/>
          <w:szCs w:val="26"/>
        </w:rPr>
        <w:t>- сократилось количество зарегистрированных правонарушений;</w:t>
      </w:r>
    </w:p>
    <w:p w:rsidR="001D0480" w:rsidRP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0480">
        <w:rPr>
          <w:color w:val="auto"/>
          <w:sz w:val="26"/>
          <w:szCs w:val="26"/>
        </w:rPr>
        <w:t>- снизилась сумма ущерба вследствие деструктивных событий;</w:t>
      </w:r>
    </w:p>
    <w:p w:rsidR="001D0480" w:rsidRPr="002F428E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0480">
        <w:rPr>
          <w:color w:val="auto"/>
          <w:sz w:val="26"/>
          <w:szCs w:val="26"/>
        </w:rPr>
        <w:t>- увеличились расходы на 1 деструктивное событие вследствие снижения количества этих событий.</w:t>
      </w:r>
    </w:p>
    <w:p w:rsidR="002F428E" w:rsidRPr="002F428E" w:rsidRDefault="009C4B7F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453673" w:rsidRPr="00DA5341">
        <w:rPr>
          <w:b/>
          <w:color w:val="auto"/>
          <w:sz w:val="26"/>
          <w:szCs w:val="26"/>
        </w:rPr>
        <w:t xml:space="preserve">.1. </w:t>
      </w:r>
      <w:r w:rsidR="002F428E" w:rsidRPr="00DA5341">
        <w:rPr>
          <w:b/>
          <w:color w:val="auto"/>
          <w:sz w:val="26"/>
          <w:szCs w:val="26"/>
        </w:rPr>
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</w:t>
      </w:r>
      <w:r w:rsidR="00DA5341" w:rsidRPr="00DA5341">
        <w:rPr>
          <w:b/>
          <w:color w:val="auto"/>
          <w:sz w:val="26"/>
          <w:szCs w:val="26"/>
        </w:rPr>
        <w:t>»</w:t>
      </w:r>
      <w:r w:rsidR="002F428E">
        <w:rPr>
          <w:color w:val="auto"/>
          <w:sz w:val="26"/>
          <w:szCs w:val="26"/>
        </w:rPr>
        <w:t xml:space="preserve"> </w:t>
      </w:r>
      <w:r w:rsidR="002F428E" w:rsidRPr="002F428E">
        <w:rPr>
          <w:color w:val="auto"/>
          <w:sz w:val="26"/>
          <w:szCs w:val="26"/>
        </w:rPr>
        <w:t>в рамках которой в 2020 году реализованы следующие мероприятия:</w:t>
      </w:r>
    </w:p>
    <w:p w:rsidR="002F428E" w:rsidRP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>- изготовлены памятки населения для защиты от чрезвычайных ситуаций;</w:t>
      </w:r>
    </w:p>
    <w:p w:rsidR="002F428E" w:rsidRP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>-  проведена профессиональная подготовка, переподготовка и повышение квалификации сотрудников управления по делам ГО и ЧС;</w:t>
      </w:r>
    </w:p>
    <w:p w:rsid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lastRenderedPageBreak/>
        <w:t>- произведено оснащение ЕДДС 112 оборудованием для перехвата радио и телевещания, мебелью, оргтехникой, средствами связи, метеостанцией</w:t>
      </w:r>
      <w:r>
        <w:rPr>
          <w:color w:val="auto"/>
          <w:sz w:val="26"/>
          <w:szCs w:val="26"/>
        </w:rPr>
        <w:t>.</w:t>
      </w:r>
    </w:p>
    <w:p w:rsidR="006031F2" w:rsidRDefault="006031F2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результате реализации мероприятий подпрограммы:</w:t>
      </w:r>
    </w:p>
    <w:p w:rsidR="001B3C04" w:rsidRPr="001B3C04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="001B3C04" w:rsidRPr="001B3C04">
        <w:rPr>
          <w:color w:val="auto"/>
          <w:sz w:val="26"/>
          <w:szCs w:val="26"/>
        </w:rPr>
        <w:t>снащенность систем управления городским звеном РСЧС, вызова экстренных служб и Аварийно-спасательной службы материально-техническими средствами составила 65%;</w:t>
      </w:r>
    </w:p>
    <w:p w:rsidR="006031F2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>- доля руководящего состава</w:t>
      </w:r>
      <w:r w:rsidR="006031F2">
        <w:rPr>
          <w:color w:val="auto"/>
          <w:sz w:val="26"/>
          <w:szCs w:val="26"/>
        </w:rPr>
        <w:t>, прошедших обучение на курсах ГО с использованием современных методов обучения, составила 90%;</w:t>
      </w:r>
    </w:p>
    <w:p w:rsidR="006031F2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доля сотрудников МКУ УГОЧС, прошедших профессиональную подготовку или повышение квалификации составила 60%.</w:t>
      </w:r>
    </w:p>
    <w:p w:rsidR="002F428E" w:rsidRPr="002F428E" w:rsidRDefault="002F428E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4 задач, выполнения </w:t>
      </w:r>
      <w:r w:rsidR="00EB0DCD">
        <w:rPr>
          <w:color w:val="auto"/>
          <w:sz w:val="26"/>
          <w:szCs w:val="26"/>
        </w:rPr>
        <w:t>3</w:t>
      </w:r>
      <w:r w:rsidRPr="002F428E">
        <w:rPr>
          <w:color w:val="auto"/>
          <w:sz w:val="26"/>
          <w:szCs w:val="26"/>
        </w:rPr>
        <w:t xml:space="preserve"> показателей результативности.  </w:t>
      </w:r>
    </w:p>
    <w:p w:rsidR="00F03267" w:rsidRDefault="0024796E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 з</w:t>
      </w:r>
      <w:r w:rsidR="00F03267" w:rsidRPr="005E67EF">
        <w:rPr>
          <w:color w:val="auto"/>
          <w:sz w:val="26"/>
          <w:szCs w:val="26"/>
        </w:rPr>
        <w:t>начения показателей эффективности подпрограммы, запланированных на 2020 год, превышают максимальное значение 0,9</w:t>
      </w:r>
      <w:r w:rsidR="005E67EF" w:rsidRPr="005E67EF">
        <w:rPr>
          <w:color w:val="auto"/>
          <w:sz w:val="26"/>
          <w:szCs w:val="26"/>
        </w:rPr>
        <w:t xml:space="preserve"> и составляю</w:t>
      </w:r>
      <w:r w:rsidR="00EB0DCD" w:rsidRPr="005E67EF">
        <w:rPr>
          <w:color w:val="auto"/>
          <w:sz w:val="26"/>
          <w:szCs w:val="26"/>
        </w:rPr>
        <w:t xml:space="preserve">т </w:t>
      </w:r>
      <w:r w:rsidR="00EB0DCD" w:rsidRPr="0024796E">
        <w:rPr>
          <w:color w:val="auto"/>
          <w:sz w:val="26"/>
          <w:szCs w:val="26"/>
        </w:rPr>
        <w:t>1,0</w:t>
      </w:r>
      <w:r w:rsidR="00F03267" w:rsidRPr="0024796E">
        <w:rPr>
          <w:color w:val="auto"/>
          <w:sz w:val="26"/>
          <w:szCs w:val="26"/>
        </w:rPr>
        <w:t xml:space="preserve">. Степень реализации подпрограммы </w:t>
      </w:r>
      <w:r w:rsidRPr="0024796E">
        <w:rPr>
          <w:color w:val="auto"/>
          <w:sz w:val="26"/>
          <w:szCs w:val="26"/>
        </w:rPr>
        <w:t xml:space="preserve">также </w:t>
      </w:r>
      <w:r w:rsidR="00F03267" w:rsidRPr="0024796E">
        <w:rPr>
          <w:color w:val="auto"/>
          <w:sz w:val="26"/>
          <w:szCs w:val="26"/>
        </w:rPr>
        <w:t xml:space="preserve">соответствует </w:t>
      </w:r>
      <w:r w:rsidR="001D0480" w:rsidRPr="0024796E">
        <w:rPr>
          <w:color w:val="auto"/>
          <w:sz w:val="26"/>
          <w:szCs w:val="26"/>
        </w:rPr>
        <w:t>1,0</w:t>
      </w:r>
      <w:r w:rsidR="00F03267" w:rsidRPr="0024796E">
        <w:rPr>
          <w:color w:val="auto"/>
          <w:sz w:val="26"/>
          <w:szCs w:val="26"/>
        </w:rPr>
        <w:t>, степень эффект</w:t>
      </w:r>
      <w:r w:rsidR="005E67EF" w:rsidRPr="0024796E">
        <w:rPr>
          <w:color w:val="auto"/>
          <w:sz w:val="26"/>
          <w:szCs w:val="26"/>
        </w:rPr>
        <w:t>ивности подпрограммы составила 1,0</w:t>
      </w:r>
      <w:r w:rsidR="00F03267" w:rsidRPr="0024796E">
        <w:rPr>
          <w:color w:val="auto"/>
          <w:sz w:val="26"/>
          <w:szCs w:val="26"/>
        </w:rPr>
        <w:t xml:space="preserve"> и признана </w:t>
      </w:r>
      <w:r w:rsidR="00F03267" w:rsidRPr="0024796E">
        <w:rPr>
          <w:b/>
          <w:color w:val="auto"/>
          <w:sz w:val="26"/>
          <w:szCs w:val="26"/>
        </w:rPr>
        <w:t>высокой.</w:t>
      </w:r>
    </w:p>
    <w:p w:rsidR="001D0480" w:rsidRDefault="009C4B7F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1D0480" w:rsidRPr="00DA5341">
        <w:rPr>
          <w:b/>
          <w:color w:val="auto"/>
          <w:sz w:val="26"/>
          <w:szCs w:val="26"/>
        </w:rPr>
        <w:t>.2.</w:t>
      </w:r>
      <w:r w:rsidR="001D0480" w:rsidRPr="00EB0DCD">
        <w:rPr>
          <w:color w:val="auto"/>
          <w:sz w:val="26"/>
          <w:szCs w:val="26"/>
        </w:rPr>
        <w:t xml:space="preserve"> </w:t>
      </w:r>
      <w:r w:rsidR="001D0480" w:rsidRPr="00DA5341">
        <w:rPr>
          <w:b/>
          <w:color w:val="auto"/>
          <w:sz w:val="26"/>
          <w:szCs w:val="26"/>
        </w:rPr>
        <w:t>Подпрограмма «Пожарная безопасность»,</w:t>
      </w:r>
      <w:r w:rsidR="001D0480" w:rsidRPr="00EB0DCD">
        <w:rPr>
          <w:color w:val="auto"/>
          <w:sz w:val="26"/>
          <w:szCs w:val="26"/>
        </w:rPr>
        <w:t xml:space="preserve"> в рамках которой в 2020 году реализованы следующие мероприятия:</w:t>
      </w:r>
    </w:p>
    <w:p w:rsidR="00F30C3F" w:rsidRDefault="00E332E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32E0">
        <w:rPr>
          <w:color w:val="auto"/>
          <w:sz w:val="26"/>
          <w:szCs w:val="26"/>
        </w:rPr>
        <w:t xml:space="preserve">- </w:t>
      </w:r>
      <w:r w:rsidR="00193467">
        <w:rPr>
          <w:color w:val="auto"/>
          <w:sz w:val="26"/>
          <w:szCs w:val="26"/>
        </w:rPr>
        <w:t>восстановление и поддержание в готовности наружной системы пожарного водоснабжения</w:t>
      </w:r>
      <w:r w:rsidRPr="00E332E0">
        <w:rPr>
          <w:color w:val="auto"/>
          <w:sz w:val="26"/>
          <w:szCs w:val="26"/>
        </w:rPr>
        <w:t>;</w:t>
      </w:r>
    </w:p>
    <w:p w:rsidR="00193467" w:rsidRDefault="00193467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приведение муниципальных объектов в соответствие требованиям пожарной безопасности;</w:t>
      </w:r>
    </w:p>
    <w:p w:rsidR="00193467" w:rsidRPr="00193467" w:rsidRDefault="00193467" w:rsidP="001934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информационно-агитационная работа по формированию у населения культуры безопасности</w:t>
      </w:r>
      <w:r w:rsidRPr="00193467">
        <w:t xml:space="preserve"> </w:t>
      </w:r>
      <w:r>
        <w:t>(</w:t>
      </w:r>
      <w:r w:rsidRPr="00193467">
        <w:rPr>
          <w:color w:val="auto"/>
          <w:sz w:val="26"/>
          <w:szCs w:val="26"/>
        </w:rPr>
        <w:t>изготовлено более 5000 памяток</w:t>
      </w:r>
      <w:r>
        <w:rPr>
          <w:color w:val="auto"/>
          <w:sz w:val="26"/>
          <w:szCs w:val="26"/>
        </w:rPr>
        <w:t>).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</w:t>
      </w:r>
      <w:r w:rsidR="00193467" w:rsidRPr="00193467">
        <w:rPr>
          <w:color w:val="auto"/>
          <w:sz w:val="26"/>
          <w:szCs w:val="26"/>
        </w:rPr>
        <w:t>3</w:t>
      </w:r>
      <w:r w:rsidRPr="00193467">
        <w:rPr>
          <w:color w:val="auto"/>
          <w:sz w:val="26"/>
          <w:szCs w:val="26"/>
        </w:rPr>
        <w:t xml:space="preserve"> задач, выполнения </w:t>
      </w:r>
      <w:r w:rsidR="00193467" w:rsidRPr="00193467">
        <w:rPr>
          <w:color w:val="auto"/>
          <w:sz w:val="26"/>
          <w:szCs w:val="26"/>
        </w:rPr>
        <w:t>4</w:t>
      </w:r>
      <w:r w:rsidRPr="00193467">
        <w:rPr>
          <w:color w:val="auto"/>
          <w:sz w:val="26"/>
          <w:szCs w:val="26"/>
        </w:rPr>
        <w:t xml:space="preserve"> показателей результативности.  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>В результате реализации мероприятий подпрограммы в сравнении с планом: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 xml:space="preserve">- </w:t>
      </w:r>
      <w:r w:rsidR="00193467" w:rsidRPr="00193467">
        <w:rPr>
          <w:color w:val="auto"/>
          <w:sz w:val="26"/>
          <w:szCs w:val="26"/>
        </w:rPr>
        <w:t>доля муниципальных учреждений, оснащенных установками радио канального оборудования АПС составила 92%;</w:t>
      </w:r>
    </w:p>
    <w:p w:rsidR="001D0480" w:rsidRPr="00CD782C" w:rsidRDefault="001D0480" w:rsidP="00CD78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782C">
        <w:rPr>
          <w:color w:val="auto"/>
          <w:sz w:val="26"/>
          <w:szCs w:val="26"/>
        </w:rPr>
        <w:t xml:space="preserve">- </w:t>
      </w:r>
      <w:r w:rsidR="00CD782C" w:rsidRPr="00CD782C">
        <w:rPr>
          <w:color w:val="auto"/>
          <w:sz w:val="26"/>
          <w:szCs w:val="26"/>
        </w:rPr>
        <w:t xml:space="preserve">доля обеспеченности муниципальных учреждений, оснащенных установками радио канального оборудования составила 90%. </w:t>
      </w:r>
    </w:p>
    <w:p w:rsid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796E">
        <w:rPr>
          <w:color w:val="auto"/>
          <w:sz w:val="26"/>
          <w:szCs w:val="26"/>
        </w:rPr>
        <w:t xml:space="preserve">Значения </w:t>
      </w:r>
      <w:r w:rsidR="00CD782C" w:rsidRPr="0024796E">
        <w:rPr>
          <w:color w:val="auto"/>
          <w:sz w:val="26"/>
          <w:szCs w:val="26"/>
        </w:rPr>
        <w:t>4</w:t>
      </w:r>
      <w:r w:rsidRPr="0024796E">
        <w:rPr>
          <w:color w:val="auto"/>
          <w:sz w:val="26"/>
          <w:szCs w:val="26"/>
        </w:rPr>
        <w:t xml:space="preserve"> показателей эффективности подпрограммы, запланированных на 2020 год, превышают максимальное значение 0,9. Степень реализации подпрограммы соответствует 1,0, степень эффективности подпрограммы составила </w:t>
      </w:r>
      <w:r w:rsidR="0024796E" w:rsidRPr="0024796E">
        <w:rPr>
          <w:color w:val="auto"/>
          <w:sz w:val="26"/>
          <w:szCs w:val="26"/>
        </w:rPr>
        <w:t>1,0</w:t>
      </w:r>
      <w:r w:rsidRPr="0024796E">
        <w:rPr>
          <w:color w:val="auto"/>
          <w:sz w:val="26"/>
          <w:szCs w:val="26"/>
        </w:rPr>
        <w:t xml:space="preserve"> и признана </w:t>
      </w:r>
      <w:r w:rsidRPr="0024796E">
        <w:rPr>
          <w:b/>
          <w:color w:val="auto"/>
          <w:sz w:val="26"/>
          <w:szCs w:val="26"/>
        </w:rPr>
        <w:t>высокой</w:t>
      </w:r>
      <w:r w:rsidRPr="0024796E">
        <w:rPr>
          <w:color w:val="auto"/>
          <w:sz w:val="26"/>
          <w:szCs w:val="26"/>
        </w:rPr>
        <w:t>.</w:t>
      </w:r>
    </w:p>
    <w:p w:rsidR="00DA5341" w:rsidRPr="00DA5341" w:rsidRDefault="009C4B7F" w:rsidP="001B3C0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1B3C04" w:rsidRPr="00DA5341">
        <w:rPr>
          <w:b/>
          <w:color w:val="auto"/>
          <w:sz w:val="26"/>
          <w:szCs w:val="26"/>
        </w:rPr>
        <w:t xml:space="preserve">.3. </w:t>
      </w:r>
      <w:r w:rsidR="00DA5341" w:rsidRPr="00DA5341">
        <w:rPr>
          <w:b/>
          <w:color w:val="auto"/>
          <w:sz w:val="26"/>
          <w:szCs w:val="26"/>
        </w:rPr>
        <w:t xml:space="preserve"> Подпрограмма </w:t>
      </w:r>
      <w:r w:rsidR="00CD782C" w:rsidRPr="00CD782C">
        <w:rPr>
          <w:b/>
          <w:color w:val="auto"/>
          <w:sz w:val="26"/>
          <w:szCs w:val="26"/>
        </w:rPr>
        <w:t>«Профилактика правонарушений, терроризма и экстремизма</w:t>
      </w:r>
      <w:r w:rsidR="00CD782C">
        <w:rPr>
          <w:b/>
          <w:color w:val="auto"/>
          <w:sz w:val="26"/>
          <w:szCs w:val="26"/>
        </w:rPr>
        <w:t>».</w:t>
      </w:r>
    </w:p>
    <w:p w:rsidR="001B3C04" w:rsidRPr="001B3C04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>В рамках реализации подпрограммы:</w:t>
      </w:r>
    </w:p>
    <w:p w:rsidR="001B3C04" w:rsidRPr="001B3C04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установлено более 20 дополнительных камер видеонаблюдения в бюджетных учреждениях городского округа</w:t>
      </w:r>
      <w:r w:rsidR="001B3C04" w:rsidRPr="001B3C04">
        <w:rPr>
          <w:color w:val="auto"/>
          <w:sz w:val="26"/>
          <w:szCs w:val="26"/>
        </w:rPr>
        <w:t>;</w:t>
      </w:r>
    </w:p>
    <w:p w:rsidR="001B3C04" w:rsidRPr="001B3C04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 xml:space="preserve">-    </w:t>
      </w:r>
      <w:r w:rsidR="00CD782C">
        <w:rPr>
          <w:color w:val="auto"/>
          <w:sz w:val="26"/>
          <w:szCs w:val="26"/>
        </w:rPr>
        <w:t>произведен текущий ремонт и обеспечено регламентное техническое обслуживание систем видеонаблюдения</w:t>
      </w:r>
      <w:r w:rsidRPr="001B3C04">
        <w:rPr>
          <w:color w:val="auto"/>
          <w:sz w:val="26"/>
          <w:szCs w:val="26"/>
        </w:rPr>
        <w:t>;</w:t>
      </w:r>
    </w:p>
    <w:p w:rsidR="00CD782C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 xml:space="preserve">-  </w:t>
      </w:r>
      <w:r w:rsidR="00CD782C">
        <w:rPr>
          <w:color w:val="auto"/>
          <w:sz w:val="26"/>
          <w:szCs w:val="26"/>
        </w:rPr>
        <w:t>обеспечена физическая охрана во всех общеобразовательных учреждениях;</w:t>
      </w:r>
    </w:p>
    <w:p w:rsidR="001B3C04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 реализовано более 50 мероприятий различной направленности, в которых приняло участие более 5000 человек.</w:t>
      </w:r>
    </w:p>
    <w:p w:rsidR="00CD782C" w:rsidRPr="00F03267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782C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цели программы, решения </w:t>
      </w:r>
      <w:r>
        <w:rPr>
          <w:color w:val="auto"/>
          <w:sz w:val="26"/>
          <w:szCs w:val="26"/>
        </w:rPr>
        <w:t>8</w:t>
      </w:r>
      <w:r w:rsidRPr="00CD782C">
        <w:rPr>
          <w:color w:val="auto"/>
          <w:sz w:val="26"/>
          <w:szCs w:val="26"/>
        </w:rPr>
        <w:t xml:space="preserve"> задач, выполнения </w:t>
      </w:r>
      <w:r>
        <w:rPr>
          <w:color w:val="auto"/>
          <w:sz w:val="26"/>
          <w:szCs w:val="26"/>
        </w:rPr>
        <w:t>16</w:t>
      </w:r>
      <w:r w:rsidRPr="00CD782C">
        <w:rPr>
          <w:color w:val="auto"/>
          <w:sz w:val="26"/>
          <w:szCs w:val="26"/>
        </w:rPr>
        <w:t xml:space="preserve"> показателей результативности.  </w:t>
      </w:r>
    </w:p>
    <w:p w:rsidR="007F32DD" w:rsidRDefault="00F03267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796E">
        <w:rPr>
          <w:color w:val="auto"/>
          <w:sz w:val="26"/>
          <w:szCs w:val="26"/>
        </w:rPr>
        <w:lastRenderedPageBreak/>
        <w:t xml:space="preserve">В целом по </w:t>
      </w:r>
      <w:r w:rsidR="00CD782C" w:rsidRPr="0024796E">
        <w:rPr>
          <w:color w:val="auto"/>
          <w:sz w:val="26"/>
          <w:szCs w:val="26"/>
        </w:rPr>
        <w:t>под</w:t>
      </w:r>
      <w:r w:rsidRPr="0024796E">
        <w:rPr>
          <w:color w:val="auto"/>
          <w:sz w:val="26"/>
          <w:szCs w:val="26"/>
        </w:rPr>
        <w:t>программе</w:t>
      </w:r>
      <w:r w:rsidR="001B3C04" w:rsidRPr="0024796E">
        <w:rPr>
          <w:color w:val="auto"/>
          <w:sz w:val="26"/>
          <w:szCs w:val="26"/>
        </w:rPr>
        <w:t xml:space="preserve"> значения </w:t>
      </w:r>
      <w:r w:rsidR="00CD782C" w:rsidRPr="0024796E">
        <w:rPr>
          <w:color w:val="auto"/>
          <w:sz w:val="26"/>
          <w:szCs w:val="26"/>
        </w:rPr>
        <w:t>14</w:t>
      </w:r>
      <w:r w:rsidR="001B3C04" w:rsidRPr="0024796E">
        <w:rPr>
          <w:color w:val="auto"/>
          <w:sz w:val="26"/>
          <w:szCs w:val="26"/>
        </w:rPr>
        <w:t xml:space="preserve"> показателей эффективности программы, запланированных на 2020 год, превышают максимальное значение 0,9. Степень реализации программы соответствует 1,0, степень эффективности подпрограммы составила </w:t>
      </w:r>
      <w:r w:rsidR="0024796E" w:rsidRPr="0024796E">
        <w:rPr>
          <w:color w:val="auto"/>
          <w:sz w:val="26"/>
          <w:szCs w:val="26"/>
        </w:rPr>
        <w:t>1,0</w:t>
      </w:r>
      <w:r w:rsidR="001B3C04" w:rsidRPr="0024796E">
        <w:rPr>
          <w:color w:val="auto"/>
          <w:sz w:val="26"/>
          <w:szCs w:val="26"/>
        </w:rPr>
        <w:t xml:space="preserve"> и признана </w:t>
      </w:r>
      <w:r w:rsidR="001B3C04" w:rsidRPr="0024796E">
        <w:rPr>
          <w:b/>
          <w:color w:val="auto"/>
          <w:sz w:val="26"/>
          <w:szCs w:val="26"/>
        </w:rPr>
        <w:t>высокой.</w:t>
      </w:r>
    </w:p>
    <w:p w:rsidR="007F32DD" w:rsidRDefault="00CB30C0" w:rsidP="007F32D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CB30C0">
        <w:rPr>
          <w:color w:val="auto"/>
          <w:sz w:val="26"/>
          <w:szCs w:val="26"/>
        </w:rPr>
        <w:t xml:space="preserve">В целом по муниципальной программе все задачи достигнуты и эффективность по итогам 2020 года составила </w:t>
      </w:r>
      <w:r w:rsidR="00742BDA">
        <w:rPr>
          <w:color w:val="auto"/>
          <w:sz w:val="26"/>
          <w:szCs w:val="26"/>
        </w:rPr>
        <w:t>1,</w:t>
      </w:r>
      <w:r w:rsidR="00385BAA" w:rsidRPr="00742BDA">
        <w:rPr>
          <w:color w:val="auto"/>
          <w:sz w:val="26"/>
          <w:szCs w:val="26"/>
        </w:rPr>
        <w:t>0</w:t>
      </w:r>
      <w:r w:rsidR="00385BAA" w:rsidRPr="00CB30C0">
        <w:rPr>
          <w:color w:val="auto"/>
          <w:sz w:val="26"/>
          <w:szCs w:val="26"/>
        </w:rPr>
        <w:t xml:space="preserve"> </w:t>
      </w:r>
      <w:r w:rsidR="00385BAA">
        <w:rPr>
          <w:color w:val="auto"/>
          <w:sz w:val="26"/>
          <w:szCs w:val="26"/>
        </w:rPr>
        <w:t>и</w:t>
      </w:r>
      <w:r w:rsidRPr="00CB30C0">
        <w:rPr>
          <w:color w:val="auto"/>
          <w:sz w:val="26"/>
          <w:szCs w:val="26"/>
        </w:rPr>
        <w:t xml:space="preserve"> признана</w:t>
      </w:r>
      <w:r w:rsidRPr="00CB30C0">
        <w:rPr>
          <w:b/>
          <w:color w:val="auto"/>
          <w:sz w:val="26"/>
          <w:szCs w:val="26"/>
        </w:rPr>
        <w:t xml:space="preserve"> высокой.</w:t>
      </w:r>
    </w:p>
    <w:p w:rsidR="00C86A3F" w:rsidRPr="00010090" w:rsidRDefault="00C86A3F" w:rsidP="007F32D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7B3223" w:rsidRPr="00010090" w:rsidRDefault="009C4B7F" w:rsidP="009C4B7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10090">
        <w:rPr>
          <w:b/>
          <w:bCs/>
          <w:color w:val="auto"/>
          <w:sz w:val="26"/>
          <w:szCs w:val="26"/>
        </w:rPr>
        <w:t>7</w:t>
      </w:r>
      <w:r w:rsidR="007B3223" w:rsidRPr="00010090">
        <w:rPr>
          <w:b/>
          <w:bCs/>
          <w:color w:val="auto"/>
          <w:sz w:val="26"/>
          <w:szCs w:val="26"/>
        </w:rPr>
        <w:t>. Муниципальная программа «</w:t>
      </w:r>
      <w:r w:rsidRPr="00010090">
        <w:rPr>
          <w:b/>
          <w:bCs/>
          <w:color w:val="auto"/>
          <w:sz w:val="26"/>
          <w:szCs w:val="26"/>
        </w:rPr>
        <w:t>Развитие культуры</w:t>
      </w:r>
      <w:r w:rsidR="007B3223" w:rsidRPr="00010090">
        <w:rPr>
          <w:b/>
          <w:bCs/>
          <w:color w:val="auto"/>
          <w:sz w:val="26"/>
          <w:szCs w:val="26"/>
        </w:rPr>
        <w:t xml:space="preserve">» </w:t>
      </w:r>
    </w:p>
    <w:p w:rsidR="00EA5A71" w:rsidRDefault="00DA534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color w:val="auto"/>
          <w:sz w:val="26"/>
          <w:szCs w:val="26"/>
        </w:rPr>
        <w:t xml:space="preserve">Ответственным исполнителем программы является управление культуры администрации городского округа, </w:t>
      </w:r>
      <w:r w:rsidRPr="00EA5A71">
        <w:rPr>
          <w:color w:val="auto"/>
          <w:sz w:val="26"/>
          <w:szCs w:val="26"/>
        </w:rPr>
        <w:t xml:space="preserve">соисполнители: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Pr="00EA5A71">
        <w:rPr>
          <w:color w:val="auto"/>
          <w:sz w:val="26"/>
          <w:szCs w:val="26"/>
        </w:rPr>
        <w:t xml:space="preserve">труктурные подразделения и отраслевые (функциональные) органы администрации Арсеньевского городского округа (по согласованию);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культуры «Дворец культуры «Прогресс» Арсеньевского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культуры «Централизованная библиотечная система имени В.К. Арсеньева» Арсеньевского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дополнительного образования «Детская школа искусств» Арсеньевского городского округа; </w:t>
      </w:r>
    </w:p>
    <w:p w:rsidR="00DA534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>униципальное казенное учреждение «Централизованная бухгалтерия учреждений культуры» Арсеньевского городского округа.</w:t>
      </w:r>
    </w:p>
    <w:p w:rsidR="007B3223" w:rsidRPr="0001009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0090">
        <w:rPr>
          <w:color w:val="auto"/>
          <w:sz w:val="26"/>
          <w:szCs w:val="26"/>
        </w:rPr>
        <w:t>По состоянию на 01.01.202</w:t>
      </w:r>
      <w:r w:rsidR="00010090" w:rsidRPr="00010090">
        <w:rPr>
          <w:color w:val="auto"/>
          <w:sz w:val="26"/>
          <w:szCs w:val="26"/>
        </w:rPr>
        <w:t>1</w:t>
      </w:r>
      <w:r w:rsidRPr="00010090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010090" w:rsidRPr="00010090">
        <w:rPr>
          <w:color w:val="auto"/>
          <w:sz w:val="26"/>
          <w:szCs w:val="26"/>
        </w:rPr>
        <w:t>98,8</w:t>
      </w:r>
      <w:r w:rsidRPr="00010090">
        <w:rPr>
          <w:color w:val="auto"/>
          <w:sz w:val="26"/>
          <w:szCs w:val="26"/>
        </w:rPr>
        <w:t xml:space="preserve">%. При плане </w:t>
      </w:r>
      <w:r w:rsidR="00010090" w:rsidRPr="00010090">
        <w:rPr>
          <w:color w:val="auto"/>
          <w:sz w:val="26"/>
          <w:szCs w:val="26"/>
        </w:rPr>
        <w:t>111,02</w:t>
      </w:r>
      <w:r w:rsidRPr="00010090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010090" w:rsidRPr="00010090">
        <w:rPr>
          <w:color w:val="auto"/>
          <w:sz w:val="26"/>
          <w:szCs w:val="26"/>
        </w:rPr>
        <w:t>109,65</w:t>
      </w:r>
      <w:r w:rsidRPr="00010090">
        <w:rPr>
          <w:color w:val="auto"/>
          <w:sz w:val="26"/>
          <w:szCs w:val="26"/>
        </w:rPr>
        <w:t xml:space="preserve"> млн. рублей. </w:t>
      </w:r>
    </w:p>
    <w:p w:rsidR="00DA534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0090">
        <w:rPr>
          <w:color w:val="auto"/>
          <w:sz w:val="26"/>
          <w:szCs w:val="26"/>
        </w:rPr>
        <w:t>В рамках муниципальной программы в 20</w:t>
      </w:r>
      <w:r w:rsidR="00010090" w:rsidRPr="00010090">
        <w:rPr>
          <w:color w:val="auto"/>
          <w:sz w:val="26"/>
          <w:szCs w:val="26"/>
        </w:rPr>
        <w:t>20</w:t>
      </w:r>
      <w:r w:rsidRPr="00010090">
        <w:rPr>
          <w:color w:val="auto"/>
          <w:sz w:val="26"/>
          <w:szCs w:val="26"/>
        </w:rPr>
        <w:t xml:space="preserve"> году осуществлялась реализация </w:t>
      </w:r>
      <w:r w:rsidR="00010090" w:rsidRPr="00010090">
        <w:rPr>
          <w:color w:val="auto"/>
          <w:sz w:val="26"/>
          <w:szCs w:val="26"/>
        </w:rPr>
        <w:t xml:space="preserve">6 </w:t>
      </w:r>
      <w:r w:rsidRPr="00010090">
        <w:rPr>
          <w:color w:val="auto"/>
          <w:sz w:val="26"/>
          <w:szCs w:val="26"/>
        </w:rPr>
        <w:t xml:space="preserve">основных мероприятий. </w:t>
      </w:r>
    </w:p>
    <w:p w:rsidR="007B3223" w:rsidRPr="00010090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>В течение отчетного года в муниципальную программу вн</w:t>
      </w:r>
      <w:r w:rsidR="00EA5A71" w:rsidRPr="00EA5A71">
        <w:rPr>
          <w:color w:val="auto"/>
          <w:sz w:val="26"/>
          <w:szCs w:val="26"/>
        </w:rPr>
        <w:t>есены</w:t>
      </w:r>
      <w:r w:rsidRPr="00EA5A71">
        <w:rPr>
          <w:color w:val="auto"/>
          <w:sz w:val="26"/>
          <w:szCs w:val="26"/>
        </w:rPr>
        <w:t xml:space="preserve"> изменения в связи с увеличения объемов финансирования</w:t>
      </w:r>
      <w:r w:rsidR="00EA5A71">
        <w:rPr>
          <w:color w:val="auto"/>
          <w:sz w:val="26"/>
          <w:szCs w:val="26"/>
        </w:rPr>
        <w:t>.</w:t>
      </w:r>
    </w:p>
    <w:p w:rsidR="007B3223" w:rsidRPr="0001009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0090">
        <w:rPr>
          <w:color w:val="auto"/>
          <w:sz w:val="26"/>
          <w:szCs w:val="26"/>
        </w:rPr>
        <w:t>В рамках программы</w:t>
      </w:r>
      <w:r w:rsidR="002945F9">
        <w:rPr>
          <w:color w:val="auto"/>
          <w:sz w:val="26"/>
          <w:szCs w:val="26"/>
        </w:rPr>
        <w:t xml:space="preserve"> проведено</w:t>
      </w:r>
      <w:r w:rsidRPr="00010090">
        <w:rPr>
          <w:color w:val="auto"/>
          <w:sz w:val="26"/>
          <w:szCs w:val="26"/>
        </w:rPr>
        <w:t xml:space="preserve">: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945F9">
        <w:rPr>
          <w:color w:val="auto"/>
          <w:sz w:val="26"/>
          <w:szCs w:val="26"/>
        </w:rPr>
        <w:t xml:space="preserve">- </w:t>
      </w:r>
      <w:r w:rsidR="002945F9">
        <w:rPr>
          <w:color w:val="auto"/>
          <w:sz w:val="26"/>
          <w:szCs w:val="26"/>
        </w:rPr>
        <w:t>к</w:t>
      </w:r>
      <w:r w:rsidR="002945F9" w:rsidRPr="002945F9">
        <w:rPr>
          <w:color w:val="auto"/>
          <w:sz w:val="26"/>
          <w:szCs w:val="26"/>
        </w:rPr>
        <w:t>омплектование книжных фондов муниципальных общедоступных библиотек</w:t>
      </w:r>
      <w:r w:rsidR="002945F9">
        <w:rPr>
          <w:color w:val="auto"/>
          <w:sz w:val="26"/>
          <w:szCs w:val="26"/>
        </w:rPr>
        <w:t>;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м</w:t>
      </w:r>
      <w:r w:rsidRPr="002945F9">
        <w:rPr>
          <w:color w:val="auto"/>
          <w:sz w:val="26"/>
          <w:szCs w:val="26"/>
        </w:rPr>
        <w:t>атериально техническое оснащение бюджетных учреждений культуры и дополнительного образования в области искусств</w:t>
      </w:r>
      <w:r>
        <w:rPr>
          <w:color w:val="auto"/>
          <w:sz w:val="26"/>
          <w:szCs w:val="26"/>
        </w:rPr>
        <w:t>;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2945F9">
        <w:t xml:space="preserve"> </w:t>
      </w:r>
      <w:r>
        <w:rPr>
          <w:color w:val="auto"/>
          <w:sz w:val="26"/>
          <w:szCs w:val="26"/>
        </w:rPr>
        <w:t>м</w:t>
      </w:r>
      <w:r w:rsidRPr="002945F9">
        <w:rPr>
          <w:color w:val="auto"/>
          <w:sz w:val="26"/>
          <w:szCs w:val="26"/>
        </w:rPr>
        <w:t>ероприятия в сфере культуры и искусства</w:t>
      </w:r>
      <w:r>
        <w:rPr>
          <w:color w:val="auto"/>
          <w:sz w:val="26"/>
          <w:szCs w:val="26"/>
        </w:rPr>
        <w:t>;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</w:t>
      </w:r>
      <w:r w:rsidRPr="002945F9">
        <w:rPr>
          <w:color w:val="auto"/>
          <w:sz w:val="26"/>
          <w:szCs w:val="26"/>
        </w:rPr>
        <w:t>инансовое обеспечение выполнения муниципальных заданий бюджетными учреждениями на оказание муниципальных услуг</w:t>
      </w:r>
      <w:r>
        <w:rPr>
          <w:color w:val="auto"/>
          <w:sz w:val="26"/>
          <w:szCs w:val="26"/>
        </w:rPr>
        <w:t>;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</w:t>
      </w:r>
      <w:r w:rsidRPr="002945F9">
        <w:rPr>
          <w:color w:val="auto"/>
          <w:sz w:val="26"/>
          <w:szCs w:val="26"/>
        </w:rPr>
        <w:t>инансовое обеспечение деятельности муниципальных казенных учреждений</w:t>
      </w:r>
      <w:r>
        <w:rPr>
          <w:color w:val="auto"/>
          <w:sz w:val="26"/>
          <w:szCs w:val="26"/>
        </w:rPr>
        <w:t>;</w:t>
      </w:r>
    </w:p>
    <w:p w:rsidR="007B3223" w:rsidRPr="00712F18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- ф</w:t>
      </w:r>
      <w:r w:rsidRPr="002945F9">
        <w:rPr>
          <w:color w:val="auto"/>
          <w:sz w:val="26"/>
          <w:szCs w:val="26"/>
        </w:rPr>
        <w:t>инансовое обеспечение выполнения функций отраслевыми (функциональными) органами администрации Арсеньевского городского округа</w:t>
      </w:r>
    </w:p>
    <w:p w:rsidR="00C86A3F" w:rsidRDefault="00C86A3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6A3F">
        <w:rPr>
          <w:color w:val="auto"/>
          <w:sz w:val="26"/>
          <w:szCs w:val="26"/>
        </w:rPr>
        <w:t xml:space="preserve">Эффективность реализации определялась исходя из достижения 3 целей программы, решения 6 задач, выполнения 22 показателей результативности. </w:t>
      </w:r>
    </w:p>
    <w:p w:rsidR="007B3223" w:rsidRPr="002945F9" w:rsidRDefault="00C475E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Все</w:t>
      </w:r>
      <w:r w:rsidR="007B3223" w:rsidRPr="002945F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показател</w:t>
      </w:r>
      <w:r w:rsidR="00C86A3F"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</w:t>
      </w:r>
      <w:r w:rsidR="007B3223" w:rsidRPr="002945F9">
        <w:rPr>
          <w:color w:val="auto"/>
          <w:sz w:val="26"/>
          <w:szCs w:val="26"/>
        </w:rPr>
        <w:t xml:space="preserve">результативности </w:t>
      </w:r>
      <w:r>
        <w:rPr>
          <w:color w:val="auto"/>
          <w:sz w:val="26"/>
          <w:szCs w:val="26"/>
        </w:rPr>
        <w:t xml:space="preserve">программы </w:t>
      </w:r>
      <w:r w:rsidR="007B3223" w:rsidRPr="002945F9">
        <w:rPr>
          <w:color w:val="auto"/>
          <w:sz w:val="26"/>
          <w:szCs w:val="26"/>
        </w:rPr>
        <w:t>выполнены в полном объеме</w:t>
      </w:r>
      <w:r w:rsidR="002945F9" w:rsidRPr="002945F9">
        <w:rPr>
          <w:color w:val="auto"/>
          <w:sz w:val="26"/>
          <w:szCs w:val="26"/>
        </w:rPr>
        <w:t xml:space="preserve"> или перевыполнены</w:t>
      </w:r>
      <w:r w:rsidR="007B3223" w:rsidRPr="002945F9">
        <w:rPr>
          <w:color w:val="auto"/>
          <w:sz w:val="26"/>
          <w:szCs w:val="26"/>
        </w:rPr>
        <w:t xml:space="preserve">. 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945F9">
        <w:rPr>
          <w:color w:val="auto"/>
          <w:sz w:val="26"/>
          <w:szCs w:val="26"/>
        </w:rPr>
        <w:t xml:space="preserve">В целом </w:t>
      </w:r>
      <w:r>
        <w:rPr>
          <w:color w:val="auto"/>
          <w:sz w:val="26"/>
          <w:szCs w:val="26"/>
        </w:rPr>
        <w:t>с</w:t>
      </w:r>
      <w:r w:rsidRPr="002945F9">
        <w:rPr>
          <w:color w:val="auto"/>
          <w:sz w:val="26"/>
          <w:szCs w:val="26"/>
        </w:rPr>
        <w:t>тепень реализации программы соответствует 1,0, степень эффективности подпрограммы составила 0,9</w:t>
      </w:r>
      <w:r>
        <w:rPr>
          <w:color w:val="auto"/>
          <w:sz w:val="26"/>
          <w:szCs w:val="26"/>
        </w:rPr>
        <w:t>9</w:t>
      </w:r>
      <w:r w:rsidR="00C475EF">
        <w:rPr>
          <w:color w:val="auto"/>
          <w:sz w:val="26"/>
          <w:szCs w:val="26"/>
        </w:rPr>
        <w:t xml:space="preserve">, </w:t>
      </w:r>
      <w:r w:rsidR="00C86A3F">
        <w:rPr>
          <w:color w:val="auto"/>
          <w:sz w:val="26"/>
          <w:szCs w:val="26"/>
        </w:rPr>
        <w:t xml:space="preserve">что </w:t>
      </w:r>
      <w:r w:rsidR="00C475EF">
        <w:rPr>
          <w:color w:val="auto"/>
          <w:sz w:val="26"/>
          <w:szCs w:val="26"/>
        </w:rPr>
        <w:t>выше максимального значения 0,9,</w:t>
      </w:r>
      <w:r w:rsidRPr="002945F9">
        <w:rPr>
          <w:color w:val="auto"/>
          <w:sz w:val="26"/>
          <w:szCs w:val="26"/>
        </w:rPr>
        <w:t xml:space="preserve"> и признана</w:t>
      </w:r>
      <w:r w:rsidRPr="002945F9">
        <w:rPr>
          <w:b/>
          <w:color w:val="auto"/>
          <w:sz w:val="26"/>
          <w:szCs w:val="26"/>
        </w:rPr>
        <w:t xml:space="preserve"> высокой</w:t>
      </w:r>
      <w:r w:rsidRPr="002945F9">
        <w:rPr>
          <w:color w:val="auto"/>
          <w:sz w:val="26"/>
          <w:szCs w:val="26"/>
        </w:rPr>
        <w:t>.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2945F9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2945F9">
        <w:rPr>
          <w:b/>
          <w:bCs/>
          <w:color w:val="auto"/>
          <w:sz w:val="26"/>
          <w:szCs w:val="26"/>
        </w:rPr>
        <w:t>8</w:t>
      </w:r>
      <w:r w:rsidR="007B3223" w:rsidRPr="002945F9">
        <w:rPr>
          <w:b/>
          <w:bCs/>
          <w:color w:val="auto"/>
          <w:sz w:val="26"/>
          <w:szCs w:val="26"/>
        </w:rPr>
        <w:t>. Программа «</w:t>
      </w:r>
      <w:r w:rsidRPr="002945F9">
        <w:rPr>
          <w:b/>
          <w:bCs/>
          <w:color w:val="auto"/>
          <w:sz w:val="26"/>
          <w:szCs w:val="26"/>
        </w:rPr>
        <w:t>Противодействие коррупции</w:t>
      </w:r>
      <w:r w:rsidR="007B3223" w:rsidRPr="002945F9">
        <w:rPr>
          <w:b/>
          <w:bCs/>
          <w:color w:val="auto"/>
          <w:sz w:val="26"/>
          <w:szCs w:val="26"/>
        </w:rPr>
        <w:t xml:space="preserve">». </w:t>
      </w:r>
    </w:p>
    <w:p w:rsidR="00DA5341" w:rsidRPr="00DA5341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A5341">
        <w:rPr>
          <w:bCs/>
          <w:color w:val="auto"/>
          <w:sz w:val="26"/>
          <w:szCs w:val="26"/>
        </w:rPr>
        <w:t xml:space="preserve">Ответственным исполнителем программы является организационное управление администрации городского округа, соисполнители: </w:t>
      </w:r>
      <w:r w:rsidR="00C475EF">
        <w:rPr>
          <w:bCs/>
          <w:color w:val="auto"/>
          <w:sz w:val="26"/>
          <w:szCs w:val="26"/>
        </w:rPr>
        <w:t xml:space="preserve">финансовое управление </w:t>
      </w:r>
      <w:r w:rsidR="00C475EF">
        <w:rPr>
          <w:bCs/>
          <w:color w:val="auto"/>
          <w:sz w:val="26"/>
          <w:szCs w:val="26"/>
        </w:rPr>
        <w:lastRenderedPageBreak/>
        <w:t>администрации городского округа: управление имущественных отношений администрации городского округа; управление культуры администрации городского округа, управление спорта и молодежной политики администрации городского округа; Дума городского округа; Контрольно-счетная палата городского округа.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45E3">
        <w:rPr>
          <w:color w:val="auto"/>
          <w:sz w:val="26"/>
          <w:szCs w:val="26"/>
        </w:rPr>
        <w:t>Объем бюджетных ассигнований на 20</w:t>
      </w:r>
      <w:r w:rsidR="00EF45E3" w:rsidRPr="00EF45E3">
        <w:rPr>
          <w:color w:val="auto"/>
          <w:sz w:val="26"/>
          <w:szCs w:val="26"/>
        </w:rPr>
        <w:t>20</w:t>
      </w:r>
      <w:r w:rsidRPr="00EF45E3">
        <w:rPr>
          <w:color w:val="auto"/>
          <w:sz w:val="26"/>
          <w:szCs w:val="26"/>
        </w:rPr>
        <w:t xml:space="preserve"> год предусмотрен в сумме </w:t>
      </w:r>
      <w:r w:rsidR="00EF45E3" w:rsidRPr="00EF45E3">
        <w:rPr>
          <w:color w:val="auto"/>
          <w:sz w:val="26"/>
          <w:szCs w:val="26"/>
        </w:rPr>
        <w:t>77,8</w:t>
      </w:r>
      <w:r w:rsidRPr="00EF45E3">
        <w:rPr>
          <w:color w:val="auto"/>
          <w:sz w:val="26"/>
          <w:szCs w:val="26"/>
        </w:rPr>
        <w:t xml:space="preserve"> </w:t>
      </w:r>
      <w:r w:rsidR="00EF45E3" w:rsidRPr="00EF45E3">
        <w:rPr>
          <w:color w:val="auto"/>
          <w:sz w:val="26"/>
          <w:szCs w:val="26"/>
        </w:rPr>
        <w:t>тыс</w:t>
      </w:r>
      <w:r w:rsidRPr="00EF45E3">
        <w:rPr>
          <w:color w:val="auto"/>
          <w:sz w:val="26"/>
          <w:szCs w:val="26"/>
        </w:rPr>
        <w:t>. руб</w:t>
      </w:r>
      <w:r w:rsidR="00EF45E3" w:rsidRPr="00EF45E3">
        <w:rPr>
          <w:color w:val="auto"/>
          <w:sz w:val="26"/>
          <w:szCs w:val="26"/>
        </w:rPr>
        <w:t>.</w:t>
      </w:r>
      <w:r w:rsidRPr="00EF45E3">
        <w:rPr>
          <w:color w:val="auto"/>
          <w:sz w:val="26"/>
          <w:szCs w:val="26"/>
        </w:rPr>
        <w:t xml:space="preserve">, финансирование составило </w:t>
      </w:r>
      <w:r w:rsidR="00EF45E3" w:rsidRPr="00EF45E3">
        <w:rPr>
          <w:color w:val="auto"/>
          <w:sz w:val="26"/>
          <w:szCs w:val="26"/>
        </w:rPr>
        <w:t>100</w:t>
      </w:r>
      <w:r w:rsidRPr="00EF45E3">
        <w:rPr>
          <w:color w:val="auto"/>
          <w:sz w:val="26"/>
          <w:szCs w:val="26"/>
        </w:rPr>
        <w:t xml:space="preserve">% от плана. </w:t>
      </w:r>
    </w:p>
    <w:p w:rsidR="00DA5341" w:rsidRPr="005D6F2F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D6F2F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 w:rsidR="005D6F2F">
        <w:rPr>
          <w:color w:val="auto"/>
          <w:sz w:val="26"/>
          <w:szCs w:val="26"/>
        </w:rPr>
        <w:t>3</w:t>
      </w:r>
      <w:r w:rsidR="00C475EF" w:rsidRPr="005D6F2F">
        <w:rPr>
          <w:color w:val="auto"/>
          <w:sz w:val="26"/>
          <w:szCs w:val="26"/>
        </w:rPr>
        <w:t xml:space="preserve"> раза </w:t>
      </w:r>
      <w:r w:rsidRPr="005D6F2F">
        <w:rPr>
          <w:color w:val="auto"/>
          <w:sz w:val="26"/>
          <w:szCs w:val="26"/>
        </w:rPr>
        <w:t xml:space="preserve">вносились изменения в связи с </w:t>
      </w:r>
      <w:r w:rsidR="005D6F2F" w:rsidRPr="005D6F2F">
        <w:rPr>
          <w:color w:val="auto"/>
          <w:sz w:val="26"/>
          <w:szCs w:val="26"/>
        </w:rPr>
        <w:t>изменением</w:t>
      </w:r>
      <w:r w:rsidRPr="005D6F2F">
        <w:rPr>
          <w:color w:val="auto"/>
          <w:sz w:val="26"/>
          <w:szCs w:val="26"/>
        </w:rPr>
        <w:t xml:space="preserve"> объемов финансирования</w:t>
      </w:r>
      <w:r w:rsidR="005D6F2F">
        <w:rPr>
          <w:color w:val="auto"/>
          <w:sz w:val="26"/>
          <w:szCs w:val="26"/>
        </w:rPr>
        <w:t>,</w:t>
      </w:r>
      <w:r w:rsidRPr="005D6F2F">
        <w:rPr>
          <w:color w:val="auto"/>
          <w:sz w:val="26"/>
          <w:szCs w:val="26"/>
        </w:rPr>
        <w:t xml:space="preserve"> порядка формирования и оценки эффективности реализации муниципальных программ</w:t>
      </w:r>
      <w:r w:rsidR="005D6F2F">
        <w:rPr>
          <w:color w:val="auto"/>
          <w:sz w:val="26"/>
          <w:szCs w:val="26"/>
        </w:rPr>
        <w:t xml:space="preserve"> и на основании письма департамента по профилактике коррупционных и иных правонарушений</w:t>
      </w:r>
      <w:r w:rsidRPr="005D6F2F">
        <w:rPr>
          <w:color w:val="auto"/>
          <w:sz w:val="26"/>
          <w:szCs w:val="26"/>
        </w:rPr>
        <w:t>.</w:t>
      </w:r>
    </w:p>
    <w:p w:rsidR="007B3223" w:rsidRPr="00EF45E3" w:rsidRDefault="00EF45E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достижения цели и задачи </w:t>
      </w:r>
      <w:r w:rsidR="007B3223" w:rsidRPr="00EF45E3">
        <w:rPr>
          <w:color w:val="auto"/>
          <w:sz w:val="26"/>
          <w:szCs w:val="26"/>
        </w:rPr>
        <w:t xml:space="preserve">программы </w:t>
      </w:r>
      <w:r w:rsidRPr="00EF45E3">
        <w:rPr>
          <w:color w:val="auto"/>
          <w:sz w:val="26"/>
          <w:szCs w:val="26"/>
        </w:rPr>
        <w:t>обеспечен</w:t>
      </w:r>
      <w:r>
        <w:rPr>
          <w:color w:val="auto"/>
          <w:sz w:val="26"/>
          <w:szCs w:val="26"/>
        </w:rPr>
        <w:t xml:space="preserve">ы </w:t>
      </w:r>
      <w:r w:rsidRPr="00EF45E3">
        <w:rPr>
          <w:color w:val="auto"/>
          <w:sz w:val="26"/>
          <w:szCs w:val="26"/>
        </w:rPr>
        <w:t>правовые и организационны</w:t>
      </w:r>
      <w:r>
        <w:rPr>
          <w:color w:val="auto"/>
          <w:sz w:val="26"/>
          <w:szCs w:val="26"/>
        </w:rPr>
        <w:t>е</w:t>
      </w:r>
      <w:r w:rsidRPr="00EF45E3">
        <w:rPr>
          <w:color w:val="auto"/>
          <w:sz w:val="26"/>
          <w:szCs w:val="26"/>
        </w:rPr>
        <w:t xml:space="preserve"> мер</w:t>
      </w:r>
      <w:r>
        <w:rPr>
          <w:color w:val="auto"/>
          <w:sz w:val="26"/>
          <w:szCs w:val="26"/>
        </w:rPr>
        <w:t>ы</w:t>
      </w:r>
      <w:r w:rsidRPr="00EF45E3">
        <w:rPr>
          <w:color w:val="auto"/>
          <w:sz w:val="26"/>
          <w:szCs w:val="26"/>
        </w:rPr>
        <w:t xml:space="preserve"> органов местного самоуправления по противодействию коррупции</w:t>
      </w:r>
      <w:r>
        <w:rPr>
          <w:color w:val="auto"/>
          <w:sz w:val="26"/>
          <w:szCs w:val="26"/>
        </w:rPr>
        <w:t>.</w:t>
      </w:r>
    </w:p>
    <w:p w:rsidR="007B3223" w:rsidRPr="00712F18" w:rsidRDefault="007B3223" w:rsidP="00EF45E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F45E3">
        <w:rPr>
          <w:color w:val="auto"/>
          <w:sz w:val="26"/>
          <w:szCs w:val="26"/>
        </w:rPr>
        <w:t xml:space="preserve">Программа оценивалась по </w:t>
      </w:r>
      <w:r w:rsidR="00EF45E3" w:rsidRPr="00EF45E3">
        <w:rPr>
          <w:color w:val="auto"/>
          <w:sz w:val="26"/>
          <w:szCs w:val="26"/>
        </w:rPr>
        <w:t>6</w:t>
      </w:r>
      <w:r w:rsidRPr="00EF45E3">
        <w:rPr>
          <w:color w:val="auto"/>
          <w:sz w:val="26"/>
          <w:szCs w:val="26"/>
        </w:rPr>
        <w:t xml:space="preserve"> </w:t>
      </w:r>
      <w:r w:rsidR="00EF45E3" w:rsidRPr="00EF45E3">
        <w:rPr>
          <w:color w:val="auto"/>
          <w:sz w:val="26"/>
          <w:szCs w:val="26"/>
        </w:rPr>
        <w:t>показателям</w:t>
      </w:r>
      <w:r w:rsidRPr="00EF45E3">
        <w:rPr>
          <w:color w:val="auto"/>
          <w:sz w:val="26"/>
          <w:szCs w:val="26"/>
        </w:rPr>
        <w:t>, которы</w:t>
      </w:r>
      <w:r w:rsidR="00EF45E3" w:rsidRPr="00EF45E3">
        <w:rPr>
          <w:color w:val="auto"/>
          <w:sz w:val="26"/>
          <w:szCs w:val="26"/>
        </w:rPr>
        <w:t>е</w:t>
      </w:r>
      <w:r w:rsidRPr="00EF45E3">
        <w:rPr>
          <w:color w:val="auto"/>
          <w:sz w:val="26"/>
          <w:szCs w:val="26"/>
        </w:rPr>
        <w:t xml:space="preserve"> выполнен</w:t>
      </w:r>
      <w:r w:rsidR="00EF45E3" w:rsidRPr="00EF45E3">
        <w:rPr>
          <w:color w:val="auto"/>
          <w:sz w:val="26"/>
          <w:szCs w:val="26"/>
        </w:rPr>
        <w:t>ы</w:t>
      </w:r>
      <w:r w:rsidRPr="00EF45E3">
        <w:rPr>
          <w:color w:val="auto"/>
          <w:sz w:val="26"/>
          <w:szCs w:val="26"/>
        </w:rPr>
        <w:t xml:space="preserve"> в полном объеме </w:t>
      </w:r>
    </w:p>
    <w:p w:rsidR="007B3223" w:rsidRPr="00712F18" w:rsidRDefault="005D6F2F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D6F2F">
        <w:rPr>
          <w:color w:val="auto"/>
          <w:sz w:val="26"/>
          <w:szCs w:val="26"/>
        </w:rPr>
        <w:t>В целом степень реализации программы соответствует 1,0, степень эффективности подпрограммы составила 0,99, выше максимального значения 0,9, и признана</w:t>
      </w:r>
      <w:r w:rsidRPr="005D6F2F">
        <w:rPr>
          <w:b/>
          <w:color w:val="auto"/>
          <w:sz w:val="26"/>
          <w:szCs w:val="26"/>
        </w:rPr>
        <w:t xml:space="preserve"> высокой</w:t>
      </w:r>
      <w:r w:rsidRPr="005D6F2F">
        <w:rPr>
          <w:color w:val="auto"/>
          <w:sz w:val="26"/>
          <w:szCs w:val="26"/>
        </w:rPr>
        <w:t>.</w:t>
      </w:r>
    </w:p>
    <w:p w:rsidR="005D6F2F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5D6F2F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D6F2F">
        <w:rPr>
          <w:b/>
          <w:bCs/>
          <w:color w:val="auto"/>
          <w:sz w:val="26"/>
          <w:szCs w:val="26"/>
        </w:rPr>
        <w:t>9</w:t>
      </w:r>
      <w:r w:rsidR="007B3223" w:rsidRPr="005D6F2F">
        <w:rPr>
          <w:b/>
          <w:bCs/>
          <w:color w:val="auto"/>
          <w:sz w:val="26"/>
          <w:szCs w:val="26"/>
        </w:rPr>
        <w:t>. Программа «</w:t>
      </w:r>
      <w:r w:rsidRPr="005D6F2F">
        <w:rPr>
          <w:b/>
          <w:bCs/>
          <w:color w:val="auto"/>
          <w:sz w:val="26"/>
          <w:szCs w:val="26"/>
        </w:rPr>
        <w:t>Развитие муниципальной службы в Арсеньевском городском округе</w:t>
      </w:r>
      <w:r w:rsidR="007B3223" w:rsidRPr="005D6F2F">
        <w:rPr>
          <w:b/>
          <w:bCs/>
          <w:color w:val="auto"/>
          <w:sz w:val="26"/>
          <w:szCs w:val="26"/>
        </w:rPr>
        <w:t xml:space="preserve">». </w:t>
      </w:r>
    </w:p>
    <w:p w:rsidR="005D6F2F" w:rsidRDefault="005D6F2F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D6F2F">
        <w:rPr>
          <w:color w:val="auto"/>
          <w:sz w:val="26"/>
          <w:szCs w:val="26"/>
        </w:rPr>
        <w:t>Ответственным исполнителем программы является организационное управление администрации городского округа, соисполнители: финансовое управление администрации городского округа: управление имущественных отношений администрации городского округа; управление культуры администрации городского округа, Дума городского округа; Контрольно-счетная палата городского округа.</w:t>
      </w:r>
    </w:p>
    <w:p w:rsidR="007B3223" w:rsidRPr="0034283D" w:rsidRDefault="007B3223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>Объем бюджетных ассигнований на 20</w:t>
      </w:r>
      <w:r w:rsidR="005D6F2F" w:rsidRPr="0034283D">
        <w:rPr>
          <w:color w:val="auto"/>
          <w:sz w:val="26"/>
          <w:szCs w:val="26"/>
        </w:rPr>
        <w:t>20</w:t>
      </w:r>
      <w:r w:rsidRPr="0034283D">
        <w:rPr>
          <w:color w:val="auto"/>
          <w:sz w:val="26"/>
          <w:szCs w:val="26"/>
        </w:rPr>
        <w:t xml:space="preserve"> год предусмотрен в сумме </w:t>
      </w:r>
      <w:r w:rsidR="0034283D" w:rsidRPr="0034283D">
        <w:rPr>
          <w:color w:val="auto"/>
          <w:sz w:val="26"/>
          <w:szCs w:val="26"/>
        </w:rPr>
        <w:t>133,84</w:t>
      </w:r>
      <w:r w:rsidRPr="0034283D">
        <w:rPr>
          <w:color w:val="auto"/>
          <w:sz w:val="26"/>
          <w:szCs w:val="26"/>
        </w:rPr>
        <w:t xml:space="preserve"> </w:t>
      </w:r>
      <w:r w:rsidR="0034283D" w:rsidRPr="0034283D">
        <w:rPr>
          <w:color w:val="auto"/>
          <w:sz w:val="26"/>
          <w:szCs w:val="26"/>
        </w:rPr>
        <w:t>тыс</w:t>
      </w:r>
      <w:r w:rsidRPr="0034283D">
        <w:rPr>
          <w:color w:val="auto"/>
          <w:sz w:val="26"/>
          <w:szCs w:val="26"/>
        </w:rPr>
        <w:t xml:space="preserve">. рублей, финансирование составило </w:t>
      </w:r>
      <w:r w:rsidR="0034283D" w:rsidRPr="0034283D">
        <w:rPr>
          <w:color w:val="auto"/>
          <w:sz w:val="26"/>
          <w:szCs w:val="26"/>
        </w:rPr>
        <w:t>100</w:t>
      </w:r>
      <w:r w:rsidRPr="0034283D">
        <w:rPr>
          <w:color w:val="auto"/>
          <w:sz w:val="26"/>
          <w:szCs w:val="26"/>
        </w:rPr>
        <w:t xml:space="preserve"> % от плана.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>В рамках подпрограммы обеспечено</w:t>
      </w:r>
      <w:r w:rsidR="0034283D" w:rsidRPr="0034283D">
        <w:t xml:space="preserve"> </w:t>
      </w:r>
      <w:r w:rsidR="0034283D">
        <w:rPr>
          <w:color w:val="auto"/>
          <w:sz w:val="26"/>
          <w:szCs w:val="26"/>
        </w:rPr>
        <w:t>п</w:t>
      </w:r>
      <w:r w:rsidR="0034283D" w:rsidRPr="0034283D">
        <w:rPr>
          <w:color w:val="auto"/>
          <w:sz w:val="26"/>
          <w:szCs w:val="26"/>
        </w:rPr>
        <w:t>рофессиональное развитие работников органов местного самоуправления Арсеньевского городского округа.</w:t>
      </w:r>
    </w:p>
    <w:p w:rsidR="0034283D" w:rsidRPr="00712F18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4283D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>
        <w:rPr>
          <w:color w:val="auto"/>
          <w:sz w:val="26"/>
          <w:szCs w:val="26"/>
        </w:rPr>
        <w:t>2</w:t>
      </w:r>
      <w:r w:rsidRPr="0034283D">
        <w:rPr>
          <w:color w:val="auto"/>
          <w:sz w:val="26"/>
          <w:szCs w:val="26"/>
        </w:rPr>
        <w:t xml:space="preserve"> раза вносились изменения в связи с изменением объемов финансирования</w:t>
      </w:r>
      <w:r>
        <w:rPr>
          <w:color w:val="auto"/>
          <w:sz w:val="26"/>
          <w:szCs w:val="26"/>
        </w:rPr>
        <w:t xml:space="preserve"> и</w:t>
      </w:r>
      <w:r w:rsidRPr="0034283D">
        <w:rPr>
          <w:color w:val="auto"/>
          <w:sz w:val="26"/>
          <w:szCs w:val="26"/>
        </w:rPr>
        <w:t xml:space="preserve"> порядка формирования и оценки эффективности реализации муниципальных программ</w:t>
      </w:r>
      <w:r>
        <w:rPr>
          <w:color w:val="auto"/>
          <w:sz w:val="26"/>
          <w:szCs w:val="26"/>
        </w:rPr>
        <w:t>.</w:t>
      </w:r>
    </w:p>
    <w:p w:rsidR="007B3223" w:rsidRPr="0034283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 xml:space="preserve">Целевые значения </w:t>
      </w:r>
      <w:r w:rsidR="0034283D" w:rsidRPr="0034283D">
        <w:rPr>
          <w:color w:val="auto"/>
          <w:sz w:val="26"/>
          <w:szCs w:val="26"/>
        </w:rPr>
        <w:t>3</w:t>
      </w:r>
      <w:r w:rsidRPr="0034283D">
        <w:rPr>
          <w:color w:val="auto"/>
          <w:sz w:val="26"/>
          <w:szCs w:val="26"/>
        </w:rPr>
        <w:t xml:space="preserve"> </w:t>
      </w:r>
      <w:r w:rsidR="0034283D" w:rsidRPr="0034283D">
        <w:rPr>
          <w:color w:val="auto"/>
          <w:sz w:val="26"/>
          <w:szCs w:val="26"/>
        </w:rPr>
        <w:t>показателей</w:t>
      </w:r>
      <w:r w:rsidRPr="0034283D">
        <w:rPr>
          <w:color w:val="auto"/>
          <w:sz w:val="26"/>
          <w:szCs w:val="26"/>
        </w:rPr>
        <w:t xml:space="preserve"> достигнуты в полном объеме. </w:t>
      </w:r>
    </w:p>
    <w:p w:rsidR="0034283D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 xml:space="preserve">В целом степень реализации программы соответствует 1,0, степень эффективности подпрограммы составила 0,99, выше максимального значения 0,9, и признана </w:t>
      </w:r>
      <w:r w:rsidRPr="0034283D">
        <w:rPr>
          <w:b/>
          <w:color w:val="auto"/>
          <w:sz w:val="26"/>
          <w:szCs w:val="26"/>
        </w:rPr>
        <w:t>высокой</w:t>
      </w:r>
      <w:r w:rsidRPr="0034283D">
        <w:rPr>
          <w:color w:val="auto"/>
          <w:sz w:val="26"/>
          <w:szCs w:val="26"/>
        </w:rPr>
        <w:t>.</w:t>
      </w:r>
    </w:p>
    <w:p w:rsidR="0034283D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EA5A71" w:rsidRDefault="00EA5A7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b/>
          <w:bCs/>
          <w:color w:val="auto"/>
          <w:sz w:val="26"/>
          <w:szCs w:val="26"/>
        </w:rPr>
        <w:t>10</w:t>
      </w:r>
      <w:r w:rsidR="007B3223" w:rsidRPr="00EA5A71">
        <w:rPr>
          <w:b/>
          <w:bCs/>
          <w:color w:val="auto"/>
          <w:sz w:val="26"/>
          <w:szCs w:val="26"/>
        </w:rPr>
        <w:t>. Муниципальная программа «</w:t>
      </w:r>
      <w:r w:rsidRPr="00EA5A71">
        <w:rPr>
          <w:b/>
          <w:bCs/>
          <w:color w:val="auto"/>
          <w:sz w:val="26"/>
          <w:szCs w:val="26"/>
        </w:rPr>
        <w:t>Благоустройство Арсеньевского городского округа</w:t>
      </w:r>
      <w:r w:rsidR="007B3223" w:rsidRPr="00EA5A71">
        <w:rPr>
          <w:b/>
          <w:bCs/>
          <w:color w:val="auto"/>
          <w:sz w:val="26"/>
          <w:szCs w:val="26"/>
        </w:rPr>
        <w:t xml:space="preserve">» </w:t>
      </w:r>
    </w:p>
    <w:p w:rsidR="007B3223" w:rsidRPr="00EA5A71" w:rsidRDefault="00EA5A7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Ответственным исполнителем муниципальной программы определено управление жизнеобеспечения администрации городского округа. </w:t>
      </w:r>
      <w:r>
        <w:rPr>
          <w:color w:val="auto"/>
          <w:sz w:val="26"/>
          <w:szCs w:val="26"/>
        </w:rPr>
        <w:t>Соисполнителем являе</w:t>
      </w:r>
      <w:r w:rsidR="005D761F">
        <w:rPr>
          <w:color w:val="auto"/>
          <w:sz w:val="26"/>
          <w:szCs w:val="26"/>
        </w:rPr>
        <w:t>тся</w:t>
      </w:r>
      <w:r w:rsidRPr="00EA5A71">
        <w:t xml:space="preserve"> </w:t>
      </w:r>
      <w:r w:rsidRPr="00EA5A71">
        <w:rPr>
          <w:color w:val="auto"/>
          <w:sz w:val="26"/>
          <w:szCs w:val="26"/>
        </w:rPr>
        <w:t>МБУ «Специализированная служба Арсеньевского городского округа»</w:t>
      </w:r>
      <w:r>
        <w:rPr>
          <w:color w:val="auto"/>
          <w:sz w:val="26"/>
          <w:szCs w:val="26"/>
        </w:rPr>
        <w:t>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>По состоянию на 01.01.202</w:t>
      </w:r>
      <w:r w:rsidR="00EA5A71" w:rsidRPr="00EA5A71">
        <w:rPr>
          <w:color w:val="auto"/>
          <w:sz w:val="26"/>
          <w:szCs w:val="26"/>
        </w:rPr>
        <w:t>1</w:t>
      </w:r>
      <w:r w:rsidRPr="00EA5A71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99,</w:t>
      </w:r>
      <w:r w:rsidR="00EA5A71" w:rsidRPr="00EA5A71">
        <w:rPr>
          <w:color w:val="auto"/>
          <w:sz w:val="26"/>
          <w:szCs w:val="26"/>
        </w:rPr>
        <w:t>1</w:t>
      </w:r>
      <w:r w:rsidRPr="00EA5A71">
        <w:rPr>
          <w:color w:val="auto"/>
          <w:sz w:val="26"/>
          <w:szCs w:val="26"/>
        </w:rPr>
        <w:t xml:space="preserve"> %. При плане </w:t>
      </w:r>
      <w:r w:rsidR="00EA5A71" w:rsidRPr="00EA5A71">
        <w:rPr>
          <w:color w:val="auto"/>
          <w:sz w:val="26"/>
          <w:szCs w:val="26"/>
        </w:rPr>
        <w:t>51,029</w:t>
      </w:r>
      <w:r w:rsidRPr="00EA5A71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EA5A71" w:rsidRPr="00EA5A71">
        <w:rPr>
          <w:color w:val="auto"/>
          <w:sz w:val="26"/>
          <w:szCs w:val="26"/>
        </w:rPr>
        <w:t>50,585</w:t>
      </w:r>
      <w:r w:rsidRPr="00EA5A71">
        <w:rPr>
          <w:color w:val="auto"/>
          <w:sz w:val="26"/>
          <w:szCs w:val="26"/>
        </w:rPr>
        <w:t xml:space="preserve"> млн. рублей. </w:t>
      </w:r>
    </w:p>
    <w:p w:rsidR="00DC3E18" w:rsidRPr="00EA5A71" w:rsidRDefault="00DC3E1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3E18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>
        <w:rPr>
          <w:color w:val="auto"/>
          <w:sz w:val="26"/>
          <w:szCs w:val="26"/>
        </w:rPr>
        <w:t>3</w:t>
      </w:r>
      <w:r w:rsidRPr="00DC3E18">
        <w:rPr>
          <w:color w:val="auto"/>
          <w:sz w:val="26"/>
          <w:szCs w:val="26"/>
        </w:rPr>
        <w:t xml:space="preserve"> раза вносились изменения в связи с изменением объемов финансирования и порядка формирования и оценки эффективности реализации муниципальных программ.</w:t>
      </w:r>
    </w:p>
    <w:p w:rsidR="00EA5A71" w:rsidRPr="000F2A2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2A2C">
        <w:rPr>
          <w:color w:val="auto"/>
          <w:sz w:val="26"/>
          <w:szCs w:val="26"/>
        </w:rPr>
        <w:lastRenderedPageBreak/>
        <w:t xml:space="preserve">В рамках муниципальной программы осуществлялась реализация </w:t>
      </w:r>
      <w:r w:rsidR="00EA5A71" w:rsidRPr="000F2A2C">
        <w:rPr>
          <w:color w:val="auto"/>
          <w:sz w:val="26"/>
          <w:szCs w:val="26"/>
        </w:rPr>
        <w:t>5</w:t>
      </w:r>
      <w:r w:rsidRPr="000F2A2C">
        <w:rPr>
          <w:color w:val="auto"/>
          <w:sz w:val="26"/>
          <w:szCs w:val="26"/>
        </w:rPr>
        <w:t xml:space="preserve"> </w:t>
      </w:r>
      <w:r w:rsidR="00EA5A71" w:rsidRPr="000F2A2C">
        <w:rPr>
          <w:color w:val="auto"/>
          <w:sz w:val="26"/>
          <w:szCs w:val="26"/>
        </w:rPr>
        <w:t>подпрограмм: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«Содержание территории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«Содержание территории городских кладбищ»;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«Озеленение городского округа»</w:t>
      </w:r>
      <w:r w:rsidR="000F2A2C">
        <w:rPr>
          <w:color w:val="auto"/>
          <w:sz w:val="26"/>
          <w:szCs w:val="26"/>
        </w:rPr>
        <w:t>;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«Подготовка территории городского округа к праздничным мероприятиям»;</w:t>
      </w:r>
    </w:p>
    <w:p w:rsidR="000F2A2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A5A71">
        <w:rPr>
          <w:color w:val="auto"/>
          <w:sz w:val="26"/>
          <w:szCs w:val="26"/>
        </w:rPr>
        <w:t xml:space="preserve"> «Содержание и развитие системы ливневой канализации городского округа»</w:t>
      </w:r>
      <w:r w:rsidR="007B3223" w:rsidRPr="000F2A2C">
        <w:rPr>
          <w:color w:val="auto"/>
          <w:sz w:val="26"/>
          <w:szCs w:val="26"/>
        </w:rPr>
        <w:t>.</w:t>
      </w:r>
      <w:r w:rsidR="007B3223" w:rsidRPr="00712F18">
        <w:rPr>
          <w:color w:val="auto"/>
          <w:sz w:val="26"/>
          <w:szCs w:val="26"/>
          <w:highlight w:val="yellow"/>
        </w:rPr>
        <w:t xml:space="preserve"> </w:t>
      </w:r>
    </w:p>
    <w:p w:rsidR="00746927" w:rsidRDefault="005D761F" w:rsidP="00EA5A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03723">
        <w:rPr>
          <w:color w:val="auto"/>
          <w:sz w:val="26"/>
          <w:szCs w:val="26"/>
        </w:rPr>
        <w:t>В муниципальную программу внесено 3 изменения в связи с изменением объемов бюджетного финансирования и приведением в соответствие</w:t>
      </w:r>
      <w:r w:rsidR="00503723" w:rsidRPr="00503723">
        <w:rPr>
          <w:color w:val="auto"/>
          <w:sz w:val="26"/>
          <w:szCs w:val="26"/>
        </w:rPr>
        <w:t xml:space="preserve"> с</w:t>
      </w:r>
      <w:r w:rsidRPr="00503723">
        <w:rPr>
          <w:color w:val="auto"/>
          <w:sz w:val="26"/>
          <w:szCs w:val="26"/>
        </w:rPr>
        <w:t xml:space="preserve"> </w:t>
      </w:r>
      <w:r w:rsidR="00503723">
        <w:rPr>
          <w:color w:val="auto"/>
          <w:sz w:val="26"/>
          <w:szCs w:val="26"/>
        </w:rPr>
        <w:t>порядком</w:t>
      </w:r>
      <w:r w:rsidR="00503723" w:rsidRPr="00503723">
        <w:rPr>
          <w:color w:val="auto"/>
          <w:sz w:val="26"/>
          <w:szCs w:val="26"/>
        </w:rPr>
        <w:t xml:space="preserve"> формирования и оценки эффективности реализации муниципальных программ</w:t>
      </w:r>
      <w:r w:rsidR="00503723">
        <w:rPr>
          <w:color w:val="auto"/>
          <w:sz w:val="26"/>
          <w:szCs w:val="26"/>
        </w:rPr>
        <w:t>.</w:t>
      </w:r>
    </w:p>
    <w:p w:rsidR="00503723" w:rsidRDefault="00503723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7B3223" w:rsidRPr="00151508" w:rsidRDefault="00DC3E1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51508">
        <w:rPr>
          <w:b/>
          <w:color w:val="auto"/>
          <w:sz w:val="26"/>
          <w:szCs w:val="26"/>
        </w:rPr>
        <w:t>10.1. Подпрограмма «Содержание территории городского округа</w:t>
      </w:r>
      <w:r w:rsidR="00151508" w:rsidRPr="00151508">
        <w:rPr>
          <w:b/>
          <w:color w:val="auto"/>
          <w:sz w:val="26"/>
          <w:szCs w:val="26"/>
        </w:rPr>
        <w:t>»</w:t>
      </w:r>
      <w:r w:rsidRPr="00151508">
        <w:rPr>
          <w:b/>
          <w:color w:val="auto"/>
          <w:sz w:val="26"/>
          <w:szCs w:val="26"/>
        </w:rPr>
        <w:t>.</w:t>
      </w:r>
    </w:p>
    <w:p w:rsidR="00A8101E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7B9">
        <w:rPr>
          <w:color w:val="auto"/>
          <w:sz w:val="26"/>
          <w:szCs w:val="26"/>
        </w:rPr>
        <w:t>В рамках муниципальной программы в 20</w:t>
      </w:r>
      <w:r w:rsidR="00CA17B9" w:rsidRPr="00CA17B9">
        <w:rPr>
          <w:color w:val="auto"/>
          <w:sz w:val="26"/>
          <w:szCs w:val="26"/>
        </w:rPr>
        <w:t>20</w:t>
      </w:r>
      <w:r w:rsidRPr="00CA17B9">
        <w:rPr>
          <w:color w:val="auto"/>
          <w:sz w:val="26"/>
          <w:szCs w:val="26"/>
        </w:rPr>
        <w:t xml:space="preserve"> году</w:t>
      </w:r>
      <w:r w:rsidR="00A8101E">
        <w:rPr>
          <w:color w:val="auto"/>
          <w:sz w:val="26"/>
          <w:szCs w:val="26"/>
        </w:rPr>
        <w:t xml:space="preserve"> проведено:</w:t>
      </w:r>
    </w:p>
    <w:p w:rsidR="007B3223" w:rsidRPr="00CA17B9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содержание территории городского округа (уборка территории, покос травы, ликвидации скользкости, грейдирование дорог и др.);</w:t>
      </w:r>
      <w:r w:rsidR="007B3223" w:rsidRPr="00CA17B9">
        <w:rPr>
          <w:color w:val="auto"/>
          <w:sz w:val="26"/>
          <w:szCs w:val="26"/>
        </w:rPr>
        <w:t xml:space="preserve"> </w:t>
      </w:r>
    </w:p>
    <w:p w:rsidR="007B3223" w:rsidRPr="007A117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</w:t>
      </w:r>
      <w:r w:rsidR="00A8101E" w:rsidRPr="007A1170">
        <w:rPr>
          <w:color w:val="auto"/>
          <w:sz w:val="26"/>
          <w:szCs w:val="26"/>
        </w:rPr>
        <w:t xml:space="preserve"> ликвидация несанкционированных свалок;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составление схемы расположения контейнерных площадок для накопления ТКО и их установке;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акарицидная противоклещевая обработка территорий городских парков и кладбищ;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содержание территории кладбищ (уборка мусора, покос травы, очистка от снега и грейдирование дорог);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предоставление земельных участков для погребения умерших, захоронение умерших (неопознанных и невостребованных);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озеленение территорий (устройство клумб и уход за посадками, стрижка кустарников и деревьев, удаление деревьев);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приобретение саженцев деревьев и кустарников, цветочной рассады, растительного грунта и уличных вазонов;</w:t>
      </w:r>
    </w:p>
    <w:p w:rsidR="00A8101E" w:rsidRPr="007A1170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>- удаление аварийных и перестойных деревьев с помощью спецтехники;</w:t>
      </w:r>
    </w:p>
    <w:p w:rsidR="00A8101E" w:rsidRDefault="00A8101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A1170">
        <w:rPr>
          <w:color w:val="auto"/>
          <w:sz w:val="26"/>
          <w:szCs w:val="26"/>
        </w:rPr>
        <w:t xml:space="preserve">- подготовка </w:t>
      </w:r>
      <w:r w:rsidR="00976F4A">
        <w:rPr>
          <w:color w:val="auto"/>
          <w:sz w:val="26"/>
          <w:szCs w:val="26"/>
        </w:rPr>
        <w:t xml:space="preserve">территории </w:t>
      </w:r>
      <w:r w:rsidRPr="007A1170">
        <w:rPr>
          <w:color w:val="auto"/>
          <w:sz w:val="26"/>
          <w:szCs w:val="26"/>
        </w:rPr>
        <w:t>к проведению 16 праздничных мероприятий</w:t>
      </w:r>
      <w:r w:rsidR="00976F4A">
        <w:rPr>
          <w:color w:val="auto"/>
          <w:sz w:val="26"/>
          <w:szCs w:val="26"/>
        </w:rPr>
        <w:t>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монтаж и демонтаж новогодней елки и иллюминации;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ремонт площади Славы;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ремонт и окраска скамеек в парке «Восток», на Комсомольской площади;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устройство резинового покрытия для детской игровой площадки у кинотеатра «Космос»;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отогрев и очистка водопропускных труб, очистка ливневой канализации;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текущий ремонт и устройство ливневой канализации по ул. Октябрьская, Калининская, Ленинская, Островского, Ломоносов;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замена водопропускных труб по ул. Ломоносова 74/1;</w:t>
      </w:r>
    </w:p>
    <w:p w:rsidR="00976F4A" w:rsidRDefault="00976F4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восстановление кюветов.</w:t>
      </w:r>
    </w:p>
    <w:p w:rsidR="00746927" w:rsidRPr="00503723" w:rsidRDefault="00746927" w:rsidP="007469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3723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503723" w:rsidRPr="00503723">
        <w:rPr>
          <w:color w:val="auto"/>
          <w:sz w:val="26"/>
          <w:szCs w:val="26"/>
        </w:rPr>
        <w:t>3</w:t>
      </w:r>
      <w:r w:rsidRPr="00503723">
        <w:rPr>
          <w:color w:val="auto"/>
          <w:sz w:val="26"/>
          <w:szCs w:val="26"/>
        </w:rPr>
        <w:t xml:space="preserve"> целей программы, решения </w:t>
      </w:r>
      <w:r w:rsidR="00503723" w:rsidRPr="00503723">
        <w:rPr>
          <w:color w:val="auto"/>
          <w:sz w:val="26"/>
          <w:szCs w:val="26"/>
        </w:rPr>
        <w:t>2</w:t>
      </w:r>
      <w:r w:rsidRPr="00503723">
        <w:rPr>
          <w:color w:val="auto"/>
          <w:sz w:val="26"/>
          <w:szCs w:val="26"/>
        </w:rPr>
        <w:t xml:space="preserve"> задач, </w:t>
      </w:r>
      <w:r w:rsidR="00503723" w:rsidRPr="00503723">
        <w:rPr>
          <w:color w:val="auto"/>
          <w:sz w:val="26"/>
          <w:szCs w:val="26"/>
        </w:rPr>
        <w:t>6</w:t>
      </w:r>
      <w:r w:rsidRPr="00503723">
        <w:rPr>
          <w:color w:val="auto"/>
          <w:sz w:val="26"/>
          <w:szCs w:val="26"/>
        </w:rPr>
        <w:t xml:space="preserve"> показателей результативности.  </w:t>
      </w:r>
    </w:p>
    <w:p w:rsidR="00746927" w:rsidRPr="007A1170" w:rsidRDefault="00746927" w:rsidP="007469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3723">
        <w:rPr>
          <w:color w:val="auto"/>
          <w:sz w:val="26"/>
          <w:szCs w:val="26"/>
        </w:rPr>
        <w:t xml:space="preserve">Значения показателей эффективности подпрограммы, запланированных на 2020 год, в среднем превышают максимальное значение 0,9, </w:t>
      </w:r>
      <w:r w:rsidR="00503723" w:rsidRPr="00503723">
        <w:rPr>
          <w:color w:val="auto"/>
          <w:sz w:val="26"/>
          <w:szCs w:val="26"/>
        </w:rPr>
        <w:t>и составляют 0,991.</w:t>
      </w:r>
      <w:r w:rsidRPr="00503723">
        <w:rPr>
          <w:color w:val="auto"/>
          <w:sz w:val="26"/>
          <w:szCs w:val="26"/>
        </w:rPr>
        <w:t xml:space="preserve"> Степень реализации подпрограммы соответствует </w:t>
      </w:r>
      <w:r w:rsidR="00503723" w:rsidRPr="00503723">
        <w:rPr>
          <w:color w:val="auto"/>
          <w:sz w:val="26"/>
          <w:szCs w:val="26"/>
        </w:rPr>
        <w:t>1,0</w:t>
      </w:r>
      <w:r w:rsidRPr="00503723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503723" w:rsidRPr="00503723">
        <w:rPr>
          <w:color w:val="auto"/>
          <w:sz w:val="26"/>
          <w:szCs w:val="26"/>
        </w:rPr>
        <w:t>1,21</w:t>
      </w:r>
      <w:r w:rsidRPr="00503723">
        <w:rPr>
          <w:color w:val="auto"/>
          <w:sz w:val="26"/>
          <w:szCs w:val="26"/>
        </w:rPr>
        <w:t xml:space="preserve"> и признана </w:t>
      </w:r>
      <w:r w:rsidRPr="00503723">
        <w:rPr>
          <w:b/>
          <w:color w:val="auto"/>
          <w:sz w:val="26"/>
          <w:szCs w:val="26"/>
        </w:rPr>
        <w:t>высокой.</w:t>
      </w:r>
    </w:p>
    <w:p w:rsidR="00385BAA" w:rsidRPr="00503723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85BAA">
        <w:rPr>
          <w:color w:val="auto"/>
          <w:sz w:val="26"/>
          <w:szCs w:val="26"/>
        </w:rPr>
        <w:t>1</w:t>
      </w:r>
      <w:r w:rsidR="00503723">
        <w:rPr>
          <w:color w:val="auto"/>
          <w:sz w:val="26"/>
          <w:szCs w:val="26"/>
        </w:rPr>
        <w:t>0.2</w:t>
      </w:r>
      <w:r w:rsidRPr="00385BAA">
        <w:rPr>
          <w:color w:val="auto"/>
          <w:sz w:val="26"/>
          <w:szCs w:val="26"/>
        </w:rPr>
        <w:t xml:space="preserve">.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 w:rsidR="00623274" w:rsidRPr="00623274">
        <w:rPr>
          <w:b/>
          <w:color w:val="auto"/>
          <w:sz w:val="26"/>
          <w:szCs w:val="26"/>
        </w:rPr>
        <w:t xml:space="preserve">Содержание территории городских кладбищ» </w:t>
      </w:r>
      <w:r w:rsidR="00623274" w:rsidRPr="00623274">
        <w:rPr>
          <w:color w:val="auto"/>
          <w:sz w:val="26"/>
          <w:szCs w:val="26"/>
        </w:rPr>
        <w:t xml:space="preserve">предусмотрено 3,16 </w:t>
      </w:r>
      <w:r w:rsidRPr="00623274">
        <w:rPr>
          <w:color w:val="auto"/>
          <w:sz w:val="26"/>
          <w:szCs w:val="26"/>
        </w:rPr>
        <w:t xml:space="preserve">млн. руб., кассовое исполнение составило 100 % от плана. </w:t>
      </w:r>
    </w:p>
    <w:p w:rsidR="00385BAA" w:rsidRPr="00623274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lastRenderedPageBreak/>
        <w:t xml:space="preserve">В </w:t>
      </w:r>
      <w:r w:rsidR="00623274" w:rsidRPr="00623274">
        <w:rPr>
          <w:color w:val="auto"/>
          <w:sz w:val="26"/>
          <w:szCs w:val="26"/>
        </w:rPr>
        <w:t>рамках подпрограммы осуществляла</w:t>
      </w:r>
      <w:r w:rsidRPr="00623274">
        <w:rPr>
          <w:color w:val="auto"/>
          <w:sz w:val="26"/>
          <w:szCs w:val="26"/>
        </w:rPr>
        <w:t xml:space="preserve">сь </w:t>
      </w:r>
      <w:r w:rsidR="00623274">
        <w:rPr>
          <w:color w:val="auto"/>
          <w:sz w:val="26"/>
          <w:szCs w:val="26"/>
        </w:rPr>
        <w:t xml:space="preserve">содержание </w:t>
      </w:r>
      <w:r w:rsidR="00623274" w:rsidRPr="00623274">
        <w:rPr>
          <w:color w:val="auto"/>
          <w:sz w:val="26"/>
          <w:szCs w:val="26"/>
        </w:rPr>
        <w:t>территории городских кладбищ</w:t>
      </w:r>
      <w:r w:rsidR="00623274">
        <w:rPr>
          <w:color w:val="auto"/>
          <w:sz w:val="26"/>
          <w:szCs w:val="26"/>
        </w:rPr>
        <w:t>,</w:t>
      </w:r>
      <w:r w:rsidR="00623274" w:rsidRPr="00623274">
        <w:rPr>
          <w:color w:val="auto"/>
          <w:sz w:val="26"/>
          <w:szCs w:val="26"/>
        </w:rPr>
        <w:t xml:space="preserve"> проводилось захоронение тел умерших (неопознанных и невостребованных), предоставлялись мест для захоронения умерших</w:t>
      </w:r>
      <w:r w:rsidRPr="00623274">
        <w:rPr>
          <w:color w:val="auto"/>
          <w:sz w:val="26"/>
          <w:szCs w:val="26"/>
        </w:rPr>
        <w:t xml:space="preserve">. </w:t>
      </w:r>
    </w:p>
    <w:p w:rsidR="00385BAA" w:rsidRPr="00623274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 По результатам реализации подпрограммы:</w:t>
      </w:r>
    </w:p>
    <w:p w:rsidR="00623274" w:rsidRDefault="00385BAA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- </w:t>
      </w:r>
      <w:r w:rsidR="00623274" w:rsidRPr="00623274">
        <w:rPr>
          <w:color w:val="auto"/>
          <w:sz w:val="26"/>
          <w:szCs w:val="26"/>
        </w:rPr>
        <w:t xml:space="preserve">осуществлялась </w:t>
      </w:r>
      <w:r w:rsidR="00744AB4">
        <w:rPr>
          <w:color w:val="auto"/>
          <w:sz w:val="26"/>
          <w:szCs w:val="26"/>
        </w:rPr>
        <w:t>содержание</w:t>
      </w:r>
      <w:r w:rsidR="00623274" w:rsidRPr="00623274">
        <w:rPr>
          <w:color w:val="auto"/>
          <w:sz w:val="26"/>
          <w:szCs w:val="26"/>
        </w:rPr>
        <w:t xml:space="preserve"> территории двух городских кладбищ общей площадью 60 </w:t>
      </w:r>
      <w:r w:rsidR="000210A7">
        <w:rPr>
          <w:color w:val="auto"/>
          <w:sz w:val="26"/>
          <w:szCs w:val="26"/>
        </w:rPr>
        <w:t xml:space="preserve">тыс. </w:t>
      </w:r>
      <w:r w:rsidR="00623274" w:rsidRPr="00623274">
        <w:rPr>
          <w:color w:val="auto"/>
          <w:sz w:val="26"/>
          <w:szCs w:val="26"/>
        </w:rPr>
        <w:t>кв.м.</w:t>
      </w:r>
      <w:r w:rsidR="00744AB4">
        <w:rPr>
          <w:color w:val="auto"/>
          <w:sz w:val="26"/>
          <w:szCs w:val="26"/>
        </w:rPr>
        <w:t xml:space="preserve"> (уборка, покос травы, </w:t>
      </w:r>
      <w:r w:rsidR="000210A7">
        <w:rPr>
          <w:color w:val="auto"/>
          <w:sz w:val="26"/>
          <w:szCs w:val="26"/>
        </w:rPr>
        <w:t>грейдирование, ликвидация скользкости и др.);</w:t>
      </w:r>
    </w:p>
    <w:p w:rsidR="00385BAA" w:rsidRDefault="00623274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проведено захоронение 9 умерших (неопознанных и невостребованных);</w:t>
      </w:r>
    </w:p>
    <w:p w:rsidR="00623274" w:rsidRPr="00385BAA" w:rsidRDefault="00623274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предоставлено 720 мест для захоронения умерших</w:t>
      </w:r>
      <w:r w:rsidR="00144AE8">
        <w:rPr>
          <w:color w:val="auto"/>
          <w:sz w:val="26"/>
          <w:szCs w:val="26"/>
        </w:rPr>
        <w:t>.</w:t>
      </w:r>
    </w:p>
    <w:p w:rsidR="00744AB4" w:rsidRPr="00744AB4" w:rsidRDefault="00744AB4" w:rsidP="00744A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2B6F09" w:rsidRP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цел</w:t>
      </w:r>
      <w:r w:rsidR="002B6F09" w:rsidRP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решения </w:t>
      </w:r>
      <w:r w:rsid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задач</w:t>
      </w:r>
      <w:r w:rsid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</w:t>
      </w:r>
      <w:r w:rsidR="002B6F09">
        <w:rPr>
          <w:color w:val="auto"/>
          <w:sz w:val="26"/>
          <w:szCs w:val="26"/>
        </w:rPr>
        <w:t>3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623274" w:rsidRDefault="00744AB4" w:rsidP="00744AB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>Значения показателей эффективности подпрограммы,</w:t>
      </w:r>
      <w:r w:rsidR="00AD33C0">
        <w:rPr>
          <w:color w:val="auto"/>
          <w:sz w:val="26"/>
          <w:szCs w:val="26"/>
        </w:rPr>
        <w:t xml:space="preserve"> запланированных на 2020 год, </w:t>
      </w:r>
      <w:r w:rsidRPr="00744AB4">
        <w:rPr>
          <w:color w:val="auto"/>
          <w:sz w:val="26"/>
          <w:szCs w:val="26"/>
        </w:rPr>
        <w:t xml:space="preserve">превышают максимальное значение 0,9, и составляют </w:t>
      </w:r>
      <w:r w:rsidR="00AD33C0">
        <w:rPr>
          <w:color w:val="auto"/>
          <w:sz w:val="26"/>
          <w:szCs w:val="26"/>
        </w:rPr>
        <w:t>0,991</w:t>
      </w:r>
      <w:r w:rsidRPr="00744AB4">
        <w:rPr>
          <w:color w:val="auto"/>
          <w:sz w:val="26"/>
          <w:szCs w:val="26"/>
        </w:rPr>
        <w:t>. Степень реализации подпрограммы соответствует 1,0, степень эффективн</w:t>
      </w:r>
      <w:r w:rsidR="002B6F09">
        <w:rPr>
          <w:color w:val="auto"/>
          <w:sz w:val="26"/>
          <w:szCs w:val="26"/>
        </w:rPr>
        <w:t>ости подпрограммы составляет 1,0</w:t>
      </w:r>
      <w:r w:rsidRPr="00744AB4">
        <w:rPr>
          <w:color w:val="auto"/>
          <w:sz w:val="26"/>
          <w:szCs w:val="26"/>
        </w:rPr>
        <w:t xml:space="preserve">1 и признана </w:t>
      </w:r>
      <w:r w:rsidRPr="002B6F09">
        <w:rPr>
          <w:b/>
          <w:color w:val="auto"/>
          <w:sz w:val="26"/>
          <w:szCs w:val="26"/>
        </w:rPr>
        <w:t>высокой.</w:t>
      </w:r>
    </w:p>
    <w:p w:rsidR="00AD33C0" w:rsidRDefault="00AD33C0" w:rsidP="00744AB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2B6F09" w:rsidRPr="00503723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</w:rPr>
        <w:t xml:space="preserve">10.3.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>
        <w:rPr>
          <w:b/>
          <w:color w:val="auto"/>
          <w:sz w:val="26"/>
          <w:szCs w:val="26"/>
        </w:rPr>
        <w:t xml:space="preserve">Озеленение Арсеньевского городского округа» </w:t>
      </w:r>
      <w:r w:rsidRPr="00623274">
        <w:rPr>
          <w:color w:val="auto"/>
          <w:sz w:val="26"/>
          <w:szCs w:val="26"/>
        </w:rPr>
        <w:t xml:space="preserve">предусмотрено </w:t>
      </w:r>
      <w:r w:rsidR="00E0272D">
        <w:rPr>
          <w:color w:val="auto"/>
          <w:sz w:val="26"/>
          <w:szCs w:val="26"/>
        </w:rPr>
        <w:t>4,19</w:t>
      </w:r>
      <w:r w:rsidRPr="00623274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2B6F09" w:rsidRPr="00385BAA" w:rsidRDefault="002B6F09" w:rsidP="00E02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рамках подпрограммы </w:t>
      </w:r>
      <w:r w:rsidR="00E0272D">
        <w:rPr>
          <w:color w:val="auto"/>
          <w:sz w:val="26"/>
          <w:szCs w:val="26"/>
        </w:rPr>
        <w:t>осуществляло</w:t>
      </w:r>
      <w:r w:rsidRPr="00623274">
        <w:rPr>
          <w:color w:val="auto"/>
          <w:sz w:val="26"/>
          <w:szCs w:val="26"/>
        </w:rPr>
        <w:t xml:space="preserve">сь </w:t>
      </w:r>
      <w:r w:rsidR="00E0272D">
        <w:rPr>
          <w:color w:val="auto"/>
          <w:sz w:val="26"/>
          <w:szCs w:val="26"/>
        </w:rPr>
        <w:t>устройство клумб и уход за посадками, стрижка кустарников и деревьев, удаление деревьев, в т.ч. перестойных с применением спецтехники.</w:t>
      </w:r>
    </w:p>
    <w:p w:rsidR="002B6F09" w:rsidRPr="00744AB4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P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цел</w:t>
      </w:r>
      <w:r w:rsidRP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решения </w:t>
      </w:r>
      <w:r w:rsidR="00AD33C0">
        <w:rPr>
          <w:color w:val="auto"/>
          <w:sz w:val="26"/>
          <w:szCs w:val="26"/>
        </w:rPr>
        <w:t>5</w:t>
      </w:r>
      <w:r w:rsidRPr="00744AB4">
        <w:rPr>
          <w:color w:val="auto"/>
          <w:sz w:val="26"/>
          <w:szCs w:val="26"/>
        </w:rPr>
        <w:t xml:space="preserve"> задач, </w:t>
      </w:r>
      <w:r w:rsidR="00AE3082">
        <w:rPr>
          <w:color w:val="auto"/>
          <w:sz w:val="26"/>
          <w:szCs w:val="26"/>
        </w:rPr>
        <w:t>4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2B6F09" w:rsidRDefault="002B6F09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Значения показателей эффективности подпрограммы, запланированных на 2020 год, в среднем превышают максимальное значение 0,9, и составляют </w:t>
      </w:r>
      <w:r w:rsidR="00AD33C0">
        <w:rPr>
          <w:color w:val="auto"/>
          <w:sz w:val="26"/>
          <w:szCs w:val="26"/>
        </w:rPr>
        <w:t>0,991</w:t>
      </w:r>
      <w:r w:rsidRPr="00744AB4">
        <w:rPr>
          <w:color w:val="auto"/>
          <w:sz w:val="26"/>
          <w:szCs w:val="26"/>
        </w:rPr>
        <w:t xml:space="preserve">. Степень реализации подпрограммы </w:t>
      </w:r>
      <w:r>
        <w:rPr>
          <w:color w:val="auto"/>
          <w:sz w:val="26"/>
          <w:szCs w:val="26"/>
        </w:rPr>
        <w:t>также</w:t>
      </w:r>
      <w:r w:rsidR="004F7272">
        <w:rPr>
          <w:color w:val="auto"/>
          <w:sz w:val="26"/>
          <w:szCs w:val="26"/>
        </w:rPr>
        <w:t xml:space="preserve"> превышает максимальное значение и </w:t>
      </w:r>
      <w:r w:rsidRPr="00744AB4">
        <w:rPr>
          <w:color w:val="auto"/>
          <w:sz w:val="26"/>
          <w:szCs w:val="26"/>
        </w:rPr>
        <w:t>соответствует 1,0, степень эффективн</w:t>
      </w:r>
      <w:r>
        <w:rPr>
          <w:color w:val="auto"/>
          <w:sz w:val="26"/>
          <w:szCs w:val="26"/>
        </w:rPr>
        <w:t>ости подпрограммы составляет 1,</w:t>
      </w:r>
      <w:r w:rsidR="00AD33C0">
        <w:rPr>
          <w:color w:val="auto"/>
          <w:sz w:val="26"/>
          <w:szCs w:val="26"/>
        </w:rPr>
        <w:t>35</w:t>
      </w:r>
      <w:r w:rsidRPr="00744AB4">
        <w:rPr>
          <w:color w:val="auto"/>
          <w:sz w:val="26"/>
          <w:szCs w:val="26"/>
        </w:rPr>
        <w:t xml:space="preserve"> и признана </w:t>
      </w:r>
      <w:r w:rsidRPr="002B6F09">
        <w:rPr>
          <w:b/>
          <w:color w:val="auto"/>
          <w:sz w:val="26"/>
          <w:szCs w:val="26"/>
        </w:rPr>
        <w:t>высокой.</w:t>
      </w:r>
    </w:p>
    <w:p w:rsidR="00AD33C0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AD33C0" w:rsidRPr="00503723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</w:rPr>
        <w:t>10.4.</w:t>
      </w:r>
      <w:r w:rsidRPr="00AD33C0">
        <w:rPr>
          <w:b/>
          <w:color w:val="auto"/>
          <w:sz w:val="26"/>
          <w:szCs w:val="26"/>
        </w:rPr>
        <w:t xml:space="preserve">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>
        <w:rPr>
          <w:b/>
          <w:color w:val="auto"/>
          <w:sz w:val="26"/>
          <w:szCs w:val="26"/>
        </w:rPr>
        <w:t xml:space="preserve">Подготовка территории Арсеньевского городского округа к праздничным мероприятиям» </w:t>
      </w:r>
      <w:r w:rsidRPr="00623274">
        <w:rPr>
          <w:color w:val="auto"/>
          <w:sz w:val="26"/>
          <w:szCs w:val="26"/>
        </w:rPr>
        <w:t xml:space="preserve">предусмотрено </w:t>
      </w:r>
      <w:r>
        <w:rPr>
          <w:color w:val="auto"/>
          <w:sz w:val="26"/>
          <w:szCs w:val="26"/>
        </w:rPr>
        <w:t>2,7</w:t>
      </w:r>
      <w:r w:rsidRPr="00623274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AD33C0" w:rsidRPr="00623274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рамках подпрограммы осуществлялась </w:t>
      </w:r>
      <w:r w:rsidR="004F7272">
        <w:rPr>
          <w:color w:val="auto"/>
          <w:sz w:val="26"/>
          <w:szCs w:val="26"/>
        </w:rPr>
        <w:t>подготовка к проведению 16 праздничных мероприятий: уборка территории до и после проведения праздников, монтаж и демонтаж новогодней елки, ремонт площади Славы, украшение улиц, ремонт и окрашивание скамеек, устройство резинового покрытия для детской игровой площадки у кинотеатра «Космос»</w:t>
      </w:r>
      <w:r w:rsidRPr="00623274">
        <w:rPr>
          <w:color w:val="auto"/>
          <w:sz w:val="26"/>
          <w:szCs w:val="26"/>
        </w:rPr>
        <w:t xml:space="preserve">. </w:t>
      </w:r>
    </w:p>
    <w:p w:rsidR="00AD33C0" w:rsidRPr="00744AB4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 </w:t>
      </w: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4F7272">
        <w:rPr>
          <w:color w:val="auto"/>
          <w:sz w:val="26"/>
          <w:szCs w:val="26"/>
        </w:rPr>
        <w:t>2</w:t>
      </w:r>
      <w:r w:rsidRPr="00744AB4">
        <w:rPr>
          <w:color w:val="auto"/>
          <w:sz w:val="26"/>
          <w:szCs w:val="26"/>
        </w:rPr>
        <w:t xml:space="preserve"> цел</w:t>
      </w:r>
      <w:r w:rsidR="004F7272">
        <w:rPr>
          <w:color w:val="auto"/>
          <w:sz w:val="26"/>
          <w:szCs w:val="26"/>
        </w:rPr>
        <w:t>ей</w:t>
      </w:r>
      <w:r w:rsidRPr="00744AB4">
        <w:rPr>
          <w:color w:val="auto"/>
          <w:sz w:val="26"/>
          <w:szCs w:val="26"/>
        </w:rPr>
        <w:t xml:space="preserve">, решения </w:t>
      </w:r>
      <w:r w:rsidR="004F7272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задач</w:t>
      </w:r>
      <w:r w:rsidR="004F7272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</w:t>
      </w:r>
      <w:r w:rsidR="004F7272">
        <w:rPr>
          <w:color w:val="auto"/>
          <w:sz w:val="26"/>
          <w:szCs w:val="26"/>
        </w:rPr>
        <w:t>3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AD33C0" w:rsidRDefault="00AD33C0" w:rsidP="00AD33C0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Значения показателей эффективности подпрограммы, запланированных на 2020 год, в среднем превышают максимальное значение 0,9, и составляют </w:t>
      </w:r>
      <w:r>
        <w:rPr>
          <w:color w:val="auto"/>
          <w:sz w:val="26"/>
          <w:szCs w:val="26"/>
        </w:rPr>
        <w:t>0,991</w:t>
      </w:r>
      <w:r w:rsidRPr="00744AB4">
        <w:rPr>
          <w:color w:val="auto"/>
          <w:sz w:val="26"/>
          <w:szCs w:val="26"/>
        </w:rPr>
        <w:t xml:space="preserve">. Степень реализации подпрограммы </w:t>
      </w:r>
      <w:r>
        <w:rPr>
          <w:color w:val="auto"/>
          <w:sz w:val="26"/>
          <w:szCs w:val="26"/>
        </w:rPr>
        <w:t xml:space="preserve">также </w:t>
      </w:r>
      <w:r w:rsidRPr="00744AB4">
        <w:rPr>
          <w:color w:val="auto"/>
          <w:sz w:val="26"/>
          <w:szCs w:val="26"/>
        </w:rPr>
        <w:t>соответствует 1,0, степень эффективн</w:t>
      </w:r>
      <w:r>
        <w:rPr>
          <w:color w:val="auto"/>
          <w:sz w:val="26"/>
          <w:szCs w:val="26"/>
        </w:rPr>
        <w:t>ости подпрограммы составляет 1,35</w:t>
      </w:r>
      <w:r w:rsidRPr="00744AB4">
        <w:rPr>
          <w:color w:val="auto"/>
          <w:sz w:val="26"/>
          <w:szCs w:val="26"/>
        </w:rPr>
        <w:t xml:space="preserve"> и признана </w:t>
      </w:r>
      <w:r w:rsidRPr="002B6F09">
        <w:rPr>
          <w:b/>
          <w:color w:val="auto"/>
          <w:sz w:val="26"/>
          <w:szCs w:val="26"/>
        </w:rPr>
        <w:t>высокой.</w:t>
      </w:r>
    </w:p>
    <w:p w:rsidR="00AD33C0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4F7272" w:rsidRPr="004F7272" w:rsidRDefault="004F7272" w:rsidP="004F7272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10.5.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 w:rsidRPr="004F7272">
        <w:rPr>
          <w:b/>
          <w:sz w:val="26"/>
          <w:szCs w:val="26"/>
        </w:rPr>
        <w:t>«Содержание и развитие системы ливневой канализации Ар</w:t>
      </w:r>
      <w:r>
        <w:rPr>
          <w:b/>
          <w:sz w:val="26"/>
          <w:szCs w:val="26"/>
        </w:rPr>
        <w:t xml:space="preserve">сеньевского городского округа» </w:t>
      </w:r>
      <w:r w:rsidRPr="00623274">
        <w:rPr>
          <w:color w:val="auto"/>
          <w:sz w:val="26"/>
          <w:szCs w:val="26"/>
        </w:rPr>
        <w:t xml:space="preserve">предусмотрено </w:t>
      </w:r>
      <w:r>
        <w:rPr>
          <w:color w:val="auto"/>
          <w:sz w:val="26"/>
          <w:szCs w:val="26"/>
        </w:rPr>
        <w:t>3,7</w:t>
      </w:r>
      <w:r w:rsidRPr="00623274">
        <w:rPr>
          <w:color w:val="auto"/>
          <w:sz w:val="26"/>
          <w:szCs w:val="26"/>
        </w:rPr>
        <w:t xml:space="preserve"> млн. руб., кассовое исполнение составило </w:t>
      </w:r>
      <w:r>
        <w:rPr>
          <w:color w:val="auto"/>
          <w:sz w:val="26"/>
          <w:szCs w:val="26"/>
        </w:rPr>
        <w:t>3,2 млн. руб. или 88</w:t>
      </w:r>
      <w:r w:rsidRPr="00623274">
        <w:rPr>
          <w:color w:val="auto"/>
          <w:sz w:val="26"/>
          <w:szCs w:val="26"/>
        </w:rPr>
        <w:t xml:space="preserve"> % от плана. </w:t>
      </w:r>
    </w:p>
    <w:p w:rsidR="004F7272" w:rsidRPr="00623274" w:rsidRDefault="004F7272" w:rsidP="004F727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lastRenderedPageBreak/>
        <w:t xml:space="preserve">В рамках подпрограммы осуществлялась </w:t>
      </w:r>
      <w:r>
        <w:rPr>
          <w:color w:val="auto"/>
          <w:sz w:val="26"/>
          <w:szCs w:val="26"/>
        </w:rPr>
        <w:t>содержание отогрев</w:t>
      </w:r>
      <w:r w:rsidR="00AE3082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очистка </w:t>
      </w:r>
      <w:r w:rsidR="00AE3082">
        <w:rPr>
          <w:color w:val="auto"/>
          <w:sz w:val="26"/>
          <w:szCs w:val="26"/>
        </w:rPr>
        <w:t xml:space="preserve">и замена </w:t>
      </w:r>
      <w:r>
        <w:rPr>
          <w:color w:val="auto"/>
          <w:sz w:val="26"/>
          <w:szCs w:val="26"/>
        </w:rPr>
        <w:t>водопропускных труб, очистка колодцев ливневой канализации</w:t>
      </w:r>
      <w:r w:rsidR="00AE3082">
        <w:rPr>
          <w:color w:val="auto"/>
          <w:sz w:val="26"/>
          <w:szCs w:val="26"/>
        </w:rPr>
        <w:t>, текущий ремонт и устройство колодцев ливневой канализации по ул. Октябрьская, Калининская, Ленинская, Островского, Ломоносова, восстановление кюветов по ул. Пограничная, Лысенко, Мира, Новикова, Калининская, Шоссейная и др.</w:t>
      </w:r>
      <w:r w:rsidRPr="00623274">
        <w:rPr>
          <w:color w:val="auto"/>
          <w:sz w:val="26"/>
          <w:szCs w:val="26"/>
        </w:rPr>
        <w:t xml:space="preserve"> </w:t>
      </w:r>
    </w:p>
    <w:p w:rsidR="004F7272" w:rsidRPr="00744AB4" w:rsidRDefault="004F7272" w:rsidP="004F727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AE3082">
        <w:rPr>
          <w:color w:val="auto"/>
          <w:sz w:val="26"/>
          <w:szCs w:val="26"/>
        </w:rPr>
        <w:t>5</w:t>
      </w:r>
      <w:r w:rsidRPr="00744AB4">
        <w:rPr>
          <w:color w:val="auto"/>
          <w:sz w:val="26"/>
          <w:szCs w:val="26"/>
        </w:rPr>
        <w:t xml:space="preserve"> цел</w:t>
      </w:r>
      <w:r w:rsidR="00AE3082">
        <w:rPr>
          <w:color w:val="auto"/>
          <w:sz w:val="26"/>
          <w:szCs w:val="26"/>
        </w:rPr>
        <w:t>ей</w:t>
      </w:r>
      <w:r w:rsidRPr="00744AB4">
        <w:rPr>
          <w:color w:val="auto"/>
          <w:sz w:val="26"/>
          <w:szCs w:val="26"/>
        </w:rPr>
        <w:t xml:space="preserve">, решения </w:t>
      </w:r>
      <w:r w:rsidR="00AE3082">
        <w:rPr>
          <w:color w:val="auto"/>
          <w:sz w:val="26"/>
          <w:szCs w:val="26"/>
        </w:rPr>
        <w:t>6</w:t>
      </w:r>
      <w:r w:rsidRPr="00744AB4">
        <w:rPr>
          <w:color w:val="auto"/>
          <w:sz w:val="26"/>
          <w:szCs w:val="26"/>
        </w:rPr>
        <w:t xml:space="preserve"> задач, </w:t>
      </w:r>
      <w:r w:rsidR="00AE3082">
        <w:rPr>
          <w:color w:val="auto"/>
          <w:sz w:val="26"/>
          <w:szCs w:val="26"/>
        </w:rPr>
        <w:t>7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4F7272" w:rsidRPr="00882B9C" w:rsidRDefault="004F7272" w:rsidP="004F7272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  <w:r w:rsidRPr="00744AB4">
        <w:rPr>
          <w:color w:val="auto"/>
          <w:sz w:val="26"/>
          <w:szCs w:val="26"/>
        </w:rPr>
        <w:t xml:space="preserve">Значения показателей эффективности подпрограммы, запланированных на 2020 год, в среднем превышают максимальное значение 0,9, и составляют </w:t>
      </w:r>
      <w:r>
        <w:rPr>
          <w:color w:val="auto"/>
          <w:sz w:val="26"/>
          <w:szCs w:val="26"/>
        </w:rPr>
        <w:t>0,991</w:t>
      </w:r>
      <w:r w:rsidRPr="00744AB4">
        <w:rPr>
          <w:color w:val="auto"/>
          <w:sz w:val="26"/>
          <w:szCs w:val="26"/>
        </w:rPr>
        <w:t xml:space="preserve">. Степень реализации подпрограммы соответствует </w:t>
      </w:r>
      <w:r w:rsidR="00882B9C">
        <w:rPr>
          <w:color w:val="auto"/>
          <w:sz w:val="26"/>
          <w:szCs w:val="26"/>
        </w:rPr>
        <w:t>0,89</w:t>
      </w:r>
      <w:r w:rsidRPr="00744AB4">
        <w:rPr>
          <w:color w:val="auto"/>
          <w:sz w:val="26"/>
          <w:szCs w:val="26"/>
        </w:rPr>
        <w:t>, степень эффективн</w:t>
      </w:r>
      <w:r>
        <w:rPr>
          <w:color w:val="auto"/>
          <w:sz w:val="26"/>
          <w:szCs w:val="26"/>
        </w:rPr>
        <w:t xml:space="preserve">ости </w:t>
      </w:r>
      <w:r w:rsidRPr="00882B9C">
        <w:rPr>
          <w:color w:val="auto"/>
          <w:sz w:val="26"/>
          <w:szCs w:val="26"/>
        </w:rPr>
        <w:t>подпрограммы составляет 1,</w:t>
      </w:r>
      <w:r w:rsidR="00882B9C">
        <w:rPr>
          <w:color w:val="auto"/>
          <w:sz w:val="26"/>
          <w:szCs w:val="26"/>
        </w:rPr>
        <w:t>12</w:t>
      </w:r>
      <w:r w:rsidRPr="00882B9C">
        <w:rPr>
          <w:color w:val="auto"/>
          <w:sz w:val="26"/>
          <w:szCs w:val="26"/>
        </w:rPr>
        <w:t xml:space="preserve"> и признана </w:t>
      </w:r>
      <w:r w:rsidRPr="00882B9C">
        <w:rPr>
          <w:b/>
          <w:color w:val="auto"/>
          <w:sz w:val="26"/>
          <w:szCs w:val="26"/>
        </w:rPr>
        <w:t>высокой.</w:t>
      </w:r>
    </w:p>
    <w:p w:rsidR="002B6F09" w:rsidRPr="00882B9C" w:rsidRDefault="002B6F09" w:rsidP="00744AB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8101E" w:rsidRDefault="00385BAA" w:rsidP="00385BA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882B9C">
        <w:rPr>
          <w:color w:val="auto"/>
          <w:sz w:val="26"/>
          <w:szCs w:val="26"/>
        </w:rPr>
        <w:t xml:space="preserve">В целом по муниципальной программе </w:t>
      </w:r>
      <w:r w:rsidR="00882B9C" w:rsidRPr="00882B9C">
        <w:rPr>
          <w:color w:val="auto"/>
          <w:sz w:val="26"/>
          <w:szCs w:val="26"/>
        </w:rPr>
        <w:t>5 целей и 6</w:t>
      </w:r>
      <w:r w:rsidRPr="00882B9C">
        <w:rPr>
          <w:color w:val="auto"/>
          <w:sz w:val="26"/>
          <w:szCs w:val="26"/>
        </w:rPr>
        <w:t xml:space="preserve"> задач </w:t>
      </w:r>
      <w:r w:rsidR="00882B9C" w:rsidRPr="00882B9C">
        <w:rPr>
          <w:color w:val="auto"/>
          <w:sz w:val="26"/>
          <w:szCs w:val="26"/>
        </w:rPr>
        <w:t xml:space="preserve">на 2020 год </w:t>
      </w:r>
      <w:r w:rsidRPr="00882B9C">
        <w:rPr>
          <w:color w:val="auto"/>
          <w:sz w:val="26"/>
          <w:szCs w:val="26"/>
        </w:rPr>
        <w:t xml:space="preserve">достигнуты и эффективность по итогам </w:t>
      </w:r>
      <w:r w:rsidR="00882B9C" w:rsidRPr="00882B9C">
        <w:rPr>
          <w:color w:val="auto"/>
          <w:sz w:val="26"/>
          <w:szCs w:val="26"/>
        </w:rPr>
        <w:t xml:space="preserve">отчетного </w:t>
      </w:r>
      <w:r w:rsidRPr="00882B9C">
        <w:rPr>
          <w:color w:val="auto"/>
          <w:sz w:val="26"/>
          <w:szCs w:val="26"/>
        </w:rPr>
        <w:t xml:space="preserve">года сложилась выше плановой. Значения </w:t>
      </w:r>
      <w:r w:rsidR="00882B9C" w:rsidRPr="00882B9C">
        <w:rPr>
          <w:color w:val="auto"/>
          <w:sz w:val="26"/>
          <w:szCs w:val="26"/>
        </w:rPr>
        <w:t>23</w:t>
      </w:r>
      <w:r w:rsidRPr="00882B9C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882B9C" w:rsidRPr="00882B9C">
        <w:rPr>
          <w:color w:val="auto"/>
          <w:sz w:val="26"/>
          <w:szCs w:val="26"/>
        </w:rPr>
        <w:t>97</w:t>
      </w:r>
      <w:r w:rsidRPr="00882B9C">
        <w:rPr>
          <w:color w:val="auto"/>
          <w:sz w:val="26"/>
          <w:szCs w:val="26"/>
        </w:rPr>
        <w:t xml:space="preserve"> %. Значение эффективности реализации муниципальной программы составляет 1,0</w:t>
      </w:r>
      <w:r w:rsidR="00882B9C" w:rsidRPr="00882B9C">
        <w:rPr>
          <w:color w:val="auto"/>
          <w:sz w:val="26"/>
          <w:szCs w:val="26"/>
        </w:rPr>
        <w:t>98</w:t>
      </w:r>
      <w:r w:rsidRPr="00882B9C">
        <w:rPr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882B9C">
        <w:rPr>
          <w:b/>
          <w:color w:val="auto"/>
          <w:sz w:val="26"/>
          <w:szCs w:val="26"/>
        </w:rPr>
        <w:t>высокой.</w:t>
      </w:r>
    </w:p>
    <w:p w:rsidR="00882B9C" w:rsidRPr="00385BAA" w:rsidRDefault="00882B9C" w:rsidP="00385BA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882B9C" w:rsidRDefault="00882B9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82B9C">
        <w:rPr>
          <w:b/>
          <w:bCs/>
          <w:color w:val="auto"/>
          <w:sz w:val="26"/>
          <w:szCs w:val="26"/>
        </w:rPr>
        <w:t>11</w:t>
      </w:r>
      <w:r w:rsidR="007B3223" w:rsidRPr="00882B9C">
        <w:rPr>
          <w:b/>
          <w:bCs/>
          <w:color w:val="auto"/>
          <w:sz w:val="26"/>
          <w:szCs w:val="26"/>
        </w:rPr>
        <w:t>. Муниципальная программа «</w:t>
      </w:r>
      <w:r w:rsidRPr="00882B9C">
        <w:rPr>
          <w:b/>
          <w:bCs/>
          <w:color w:val="auto"/>
          <w:sz w:val="26"/>
          <w:szCs w:val="26"/>
        </w:rPr>
        <w:t>Развитие транспортного комплекса</w:t>
      </w:r>
      <w:r w:rsidR="007B3223" w:rsidRPr="00882B9C">
        <w:rPr>
          <w:b/>
          <w:bCs/>
          <w:color w:val="auto"/>
          <w:sz w:val="26"/>
          <w:szCs w:val="26"/>
        </w:rPr>
        <w:t xml:space="preserve">»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17DB7">
        <w:rPr>
          <w:color w:val="auto"/>
          <w:sz w:val="26"/>
          <w:szCs w:val="26"/>
        </w:rPr>
        <w:t>По состоянию на 01.01.202</w:t>
      </w:r>
      <w:r w:rsidR="00F17DB7" w:rsidRPr="00F17DB7">
        <w:rPr>
          <w:color w:val="auto"/>
          <w:sz w:val="26"/>
          <w:szCs w:val="26"/>
        </w:rPr>
        <w:t>1</w:t>
      </w:r>
      <w:r w:rsidRPr="00F17DB7">
        <w:rPr>
          <w:color w:val="auto"/>
          <w:sz w:val="26"/>
          <w:szCs w:val="26"/>
        </w:rPr>
        <w:t xml:space="preserve"> года </w:t>
      </w:r>
      <w:r w:rsidR="00F17DB7">
        <w:rPr>
          <w:color w:val="auto"/>
          <w:sz w:val="26"/>
          <w:szCs w:val="26"/>
        </w:rPr>
        <w:t xml:space="preserve">мероприятия </w:t>
      </w:r>
      <w:r w:rsidRPr="00F17DB7">
        <w:rPr>
          <w:color w:val="auto"/>
          <w:sz w:val="26"/>
          <w:szCs w:val="26"/>
        </w:rPr>
        <w:t>муниципальн</w:t>
      </w:r>
      <w:r w:rsidR="00F17DB7">
        <w:rPr>
          <w:color w:val="auto"/>
          <w:sz w:val="26"/>
          <w:szCs w:val="26"/>
        </w:rPr>
        <w:t>ой</w:t>
      </w:r>
      <w:r w:rsidRPr="00F17DB7">
        <w:rPr>
          <w:color w:val="auto"/>
          <w:sz w:val="26"/>
          <w:szCs w:val="26"/>
        </w:rPr>
        <w:t xml:space="preserve"> программ</w:t>
      </w:r>
      <w:r w:rsid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«</w:t>
      </w:r>
      <w:r w:rsidR="00F17DB7" w:rsidRPr="00F17DB7">
        <w:rPr>
          <w:color w:val="auto"/>
          <w:sz w:val="26"/>
          <w:szCs w:val="26"/>
        </w:rPr>
        <w:t>Развитие транспортного комплекса</w:t>
      </w:r>
      <w:r w:rsidRPr="00F17DB7">
        <w:rPr>
          <w:color w:val="auto"/>
          <w:sz w:val="26"/>
          <w:szCs w:val="26"/>
        </w:rPr>
        <w:t>»</w:t>
      </w:r>
      <w:r w:rsidR="00F17DB7">
        <w:rPr>
          <w:color w:val="auto"/>
          <w:sz w:val="26"/>
          <w:szCs w:val="26"/>
        </w:rPr>
        <w:t xml:space="preserve">, запланированные на 2020 год, </w:t>
      </w:r>
      <w:r w:rsidRPr="00F17DB7">
        <w:rPr>
          <w:color w:val="auto"/>
          <w:sz w:val="26"/>
          <w:szCs w:val="26"/>
        </w:rPr>
        <w:t xml:space="preserve">фактически </w:t>
      </w:r>
      <w:r w:rsidR="00F17DB7" w:rsidRPr="00F17DB7">
        <w:rPr>
          <w:color w:val="auto"/>
          <w:sz w:val="26"/>
          <w:szCs w:val="26"/>
        </w:rPr>
        <w:t>вы</w:t>
      </w:r>
      <w:r w:rsidRPr="00F17DB7">
        <w:rPr>
          <w:color w:val="auto"/>
          <w:sz w:val="26"/>
          <w:szCs w:val="26"/>
        </w:rPr>
        <w:t>полнен</w:t>
      </w:r>
      <w:r w:rsidR="00F17DB7" w:rsidRP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и профинансирован</w:t>
      </w:r>
      <w:r w:rsidR="00F17DB7" w:rsidRP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на </w:t>
      </w:r>
      <w:r w:rsidR="00F17DB7" w:rsidRPr="00F17DB7">
        <w:rPr>
          <w:color w:val="auto"/>
          <w:sz w:val="26"/>
          <w:szCs w:val="26"/>
        </w:rPr>
        <w:t>100</w:t>
      </w:r>
      <w:r w:rsidR="00F17DB7">
        <w:rPr>
          <w:color w:val="auto"/>
          <w:sz w:val="26"/>
          <w:szCs w:val="26"/>
        </w:rPr>
        <w:t xml:space="preserve"> %</w:t>
      </w:r>
      <w:r w:rsidRPr="00F17DB7">
        <w:rPr>
          <w:color w:val="auto"/>
          <w:sz w:val="26"/>
          <w:szCs w:val="26"/>
        </w:rPr>
        <w:t xml:space="preserve"> </w:t>
      </w:r>
      <w:r w:rsidR="00F17DB7" w:rsidRPr="00F17DB7">
        <w:rPr>
          <w:color w:val="auto"/>
          <w:sz w:val="26"/>
          <w:szCs w:val="26"/>
        </w:rPr>
        <w:t>п</w:t>
      </w:r>
      <w:r w:rsidRPr="00F17DB7">
        <w:rPr>
          <w:color w:val="auto"/>
          <w:sz w:val="26"/>
          <w:szCs w:val="26"/>
        </w:rPr>
        <w:t xml:space="preserve">ри плане </w:t>
      </w:r>
      <w:r w:rsidR="00F17DB7" w:rsidRPr="00F17DB7">
        <w:rPr>
          <w:color w:val="auto"/>
          <w:sz w:val="26"/>
          <w:szCs w:val="26"/>
        </w:rPr>
        <w:t>131,9</w:t>
      </w:r>
      <w:r w:rsidRPr="00F17DB7">
        <w:rPr>
          <w:color w:val="auto"/>
          <w:sz w:val="26"/>
          <w:szCs w:val="26"/>
        </w:rPr>
        <w:t xml:space="preserve"> млн. руб</w:t>
      </w:r>
      <w:r w:rsidR="00F17DB7" w:rsidRPr="00F17DB7">
        <w:rPr>
          <w:color w:val="auto"/>
          <w:sz w:val="26"/>
          <w:szCs w:val="26"/>
        </w:rPr>
        <w:t>.</w:t>
      </w:r>
      <w:r w:rsidRPr="00F17DB7">
        <w:rPr>
          <w:color w:val="auto"/>
          <w:sz w:val="26"/>
          <w:szCs w:val="26"/>
        </w:rPr>
        <w:t xml:space="preserve">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17DB7">
        <w:rPr>
          <w:color w:val="auto"/>
          <w:sz w:val="26"/>
          <w:szCs w:val="26"/>
        </w:rPr>
        <w:t>В рамках муниципальной программы в 20</w:t>
      </w:r>
      <w:r w:rsidR="00F17DB7" w:rsidRPr="00F17DB7">
        <w:rPr>
          <w:color w:val="auto"/>
          <w:sz w:val="26"/>
          <w:szCs w:val="26"/>
        </w:rPr>
        <w:t>20</w:t>
      </w:r>
      <w:r w:rsidRPr="00F17DB7">
        <w:rPr>
          <w:color w:val="auto"/>
          <w:sz w:val="26"/>
          <w:szCs w:val="26"/>
        </w:rPr>
        <w:t xml:space="preserve"> году осуществлялась реализация </w:t>
      </w:r>
      <w:r w:rsidR="00F17DB7" w:rsidRPr="00F17DB7">
        <w:rPr>
          <w:color w:val="auto"/>
          <w:sz w:val="26"/>
          <w:szCs w:val="26"/>
        </w:rPr>
        <w:t>3</w:t>
      </w:r>
      <w:r w:rsidRPr="00F17DB7">
        <w:rPr>
          <w:color w:val="auto"/>
          <w:sz w:val="26"/>
          <w:szCs w:val="26"/>
        </w:rPr>
        <w:t xml:space="preserve"> подпрограмм</w:t>
      </w:r>
      <w:r w:rsidR="00F17DB7" w:rsidRPr="00F17DB7">
        <w:rPr>
          <w:color w:val="auto"/>
          <w:sz w:val="26"/>
          <w:szCs w:val="26"/>
        </w:rPr>
        <w:t>: «Ремонт автомобильных дорог общего пользования Арсеньевского городского окр</w:t>
      </w:r>
      <w:r w:rsidR="00F17DB7">
        <w:rPr>
          <w:color w:val="auto"/>
          <w:sz w:val="26"/>
          <w:szCs w:val="26"/>
        </w:rPr>
        <w:t>у</w:t>
      </w:r>
      <w:r w:rsidR="00F17DB7" w:rsidRPr="00F17DB7">
        <w:rPr>
          <w:color w:val="auto"/>
          <w:sz w:val="26"/>
          <w:szCs w:val="26"/>
        </w:rPr>
        <w:t xml:space="preserve">га», «Ремонт дворовых территорий многоквартирных домов и проездов к дворовым территориям многоквартирных домов», «Повышение безопасности дорожного движения на территории Арсеньевского городского округа».  </w:t>
      </w:r>
      <w:r w:rsidRPr="002E5544">
        <w:rPr>
          <w:color w:val="auto"/>
          <w:sz w:val="26"/>
          <w:szCs w:val="26"/>
        </w:rPr>
        <w:t xml:space="preserve">Эффективность реализации муниципальной программы определялась исходя из достижения </w:t>
      </w:r>
      <w:r w:rsidR="002E5544" w:rsidRPr="002E5544">
        <w:rPr>
          <w:color w:val="auto"/>
          <w:sz w:val="26"/>
          <w:szCs w:val="26"/>
        </w:rPr>
        <w:t xml:space="preserve">4 </w:t>
      </w:r>
      <w:r w:rsidRPr="002E5544">
        <w:rPr>
          <w:color w:val="auto"/>
          <w:sz w:val="26"/>
          <w:szCs w:val="26"/>
        </w:rPr>
        <w:t>цел</w:t>
      </w:r>
      <w:r w:rsidR="002E5544" w:rsidRPr="002E5544">
        <w:rPr>
          <w:color w:val="auto"/>
          <w:sz w:val="26"/>
          <w:szCs w:val="26"/>
        </w:rPr>
        <w:t>ей</w:t>
      </w:r>
      <w:r w:rsidRPr="002E5544">
        <w:rPr>
          <w:color w:val="auto"/>
          <w:sz w:val="26"/>
          <w:szCs w:val="26"/>
        </w:rPr>
        <w:t xml:space="preserve"> программы, решения </w:t>
      </w:r>
      <w:r w:rsidR="002E5544" w:rsidRPr="002E5544">
        <w:rPr>
          <w:color w:val="auto"/>
          <w:sz w:val="26"/>
          <w:szCs w:val="26"/>
        </w:rPr>
        <w:t>4</w:t>
      </w:r>
      <w:r w:rsidRPr="002E5544">
        <w:rPr>
          <w:color w:val="auto"/>
          <w:sz w:val="26"/>
          <w:szCs w:val="26"/>
        </w:rPr>
        <w:t xml:space="preserve"> задач, </w:t>
      </w:r>
      <w:r w:rsidR="002E5544" w:rsidRPr="002E5544">
        <w:rPr>
          <w:color w:val="auto"/>
          <w:sz w:val="26"/>
          <w:szCs w:val="26"/>
        </w:rPr>
        <w:t>1</w:t>
      </w:r>
      <w:r w:rsidR="007F370E">
        <w:rPr>
          <w:color w:val="auto"/>
          <w:sz w:val="26"/>
          <w:szCs w:val="26"/>
        </w:rPr>
        <w:t>4</w:t>
      </w:r>
      <w:r w:rsidRPr="002E5544">
        <w:rPr>
          <w:color w:val="auto"/>
          <w:sz w:val="26"/>
          <w:szCs w:val="26"/>
        </w:rPr>
        <w:t xml:space="preserve"> индикаторов результативности. </w:t>
      </w:r>
    </w:p>
    <w:p w:rsidR="002E5544" w:rsidRPr="0099456F" w:rsidRDefault="0099456F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99456F">
        <w:rPr>
          <w:bCs/>
          <w:color w:val="auto"/>
          <w:sz w:val="26"/>
          <w:szCs w:val="26"/>
        </w:rPr>
        <w:t>Изменения в программу вносились дважды в связи с приведением в соответствие с бюджетной росписью и порядком формирования и оценки эффективности реализации муниципальных программ.</w:t>
      </w:r>
    </w:p>
    <w:p w:rsidR="00201E91" w:rsidRPr="00201E91" w:rsidRDefault="002E5544" w:rsidP="002E554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E5544">
        <w:rPr>
          <w:b/>
          <w:bCs/>
          <w:color w:val="auto"/>
          <w:sz w:val="26"/>
          <w:szCs w:val="26"/>
        </w:rPr>
        <w:t>11.</w:t>
      </w:r>
      <w:r w:rsidR="007B3223" w:rsidRPr="002E5544">
        <w:rPr>
          <w:b/>
          <w:bCs/>
          <w:color w:val="auto"/>
          <w:sz w:val="26"/>
          <w:szCs w:val="26"/>
        </w:rPr>
        <w:t>1. Подпрограмма «</w:t>
      </w:r>
      <w:r w:rsidRPr="002E5544">
        <w:rPr>
          <w:b/>
          <w:bCs/>
          <w:color w:val="auto"/>
          <w:sz w:val="26"/>
          <w:szCs w:val="26"/>
        </w:rPr>
        <w:t>Ремонт автомобильных дорог общего пользования Арсеньевского городского округа</w:t>
      </w:r>
      <w:r w:rsidR="007B3223" w:rsidRPr="002E5544">
        <w:rPr>
          <w:b/>
          <w:bCs/>
          <w:color w:val="auto"/>
          <w:sz w:val="26"/>
          <w:szCs w:val="26"/>
        </w:rPr>
        <w:t xml:space="preserve">». </w:t>
      </w:r>
      <w:r w:rsidR="007B3223" w:rsidRPr="00201E91">
        <w:rPr>
          <w:color w:val="auto"/>
          <w:sz w:val="26"/>
          <w:szCs w:val="26"/>
        </w:rPr>
        <w:t>Объем бюджетных ассигнований</w:t>
      </w:r>
      <w:r w:rsidR="00201E91" w:rsidRPr="00201E91">
        <w:rPr>
          <w:color w:val="auto"/>
          <w:sz w:val="26"/>
          <w:szCs w:val="26"/>
        </w:rPr>
        <w:t xml:space="preserve"> на 2020 год предусмотрен</w:t>
      </w:r>
      <w:r w:rsidR="007B3223" w:rsidRPr="00201E91">
        <w:rPr>
          <w:color w:val="auto"/>
          <w:sz w:val="26"/>
          <w:szCs w:val="26"/>
        </w:rPr>
        <w:t xml:space="preserve"> в сумме </w:t>
      </w:r>
      <w:r w:rsidR="00201E91" w:rsidRPr="00201E91">
        <w:rPr>
          <w:color w:val="auto"/>
          <w:sz w:val="26"/>
          <w:szCs w:val="26"/>
        </w:rPr>
        <w:t>108,4</w:t>
      </w:r>
      <w:r w:rsidR="007B3223" w:rsidRPr="00201E91">
        <w:rPr>
          <w:color w:val="auto"/>
          <w:sz w:val="26"/>
          <w:szCs w:val="26"/>
        </w:rPr>
        <w:t xml:space="preserve"> млн. рублей, финансирование составило </w:t>
      </w:r>
      <w:r w:rsidR="00201E91" w:rsidRPr="00201E91">
        <w:rPr>
          <w:color w:val="auto"/>
          <w:sz w:val="26"/>
          <w:szCs w:val="26"/>
        </w:rPr>
        <w:t>108,4</w:t>
      </w:r>
      <w:r w:rsidR="007B3223" w:rsidRPr="00201E91">
        <w:rPr>
          <w:color w:val="auto"/>
          <w:sz w:val="26"/>
          <w:szCs w:val="26"/>
        </w:rPr>
        <w:t xml:space="preserve"> млн. рублей (</w:t>
      </w:r>
      <w:r w:rsidR="00201E91" w:rsidRPr="00201E91">
        <w:rPr>
          <w:color w:val="auto"/>
          <w:sz w:val="26"/>
          <w:szCs w:val="26"/>
        </w:rPr>
        <w:t>100</w:t>
      </w:r>
      <w:r w:rsidR="007B3223" w:rsidRPr="00201E91">
        <w:rPr>
          <w:color w:val="auto"/>
          <w:sz w:val="26"/>
          <w:szCs w:val="26"/>
        </w:rPr>
        <w:t xml:space="preserve"> % от плана). </w:t>
      </w:r>
    </w:p>
    <w:p w:rsidR="00201E91" w:rsidRPr="00201E91" w:rsidRDefault="007B3223" w:rsidP="00201E9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01E91">
        <w:rPr>
          <w:color w:val="auto"/>
          <w:sz w:val="26"/>
          <w:szCs w:val="26"/>
        </w:rPr>
        <w:t>В рамках подпрограммы</w:t>
      </w:r>
      <w:r w:rsidR="00201E91" w:rsidRPr="00201E91">
        <w:rPr>
          <w:color w:val="auto"/>
          <w:sz w:val="26"/>
          <w:szCs w:val="26"/>
        </w:rPr>
        <w:t xml:space="preserve"> произведен ремонт муниципальных автомобильных дорог протяженностью 24,756 км и общей площадью 114,78 тыс. м</w:t>
      </w:r>
      <w:r w:rsidR="00201E91" w:rsidRPr="00201E91">
        <w:rPr>
          <w:color w:val="auto"/>
          <w:sz w:val="26"/>
          <w:szCs w:val="26"/>
          <w:vertAlign w:val="superscript"/>
        </w:rPr>
        <w:t>2</w:t>
      </w:r>
      <w:r w:rsidR="00A637DF">
        <w:rPr>
          <w:color w:val="auto"/>
          <w:sz w:val="26"/>
          <w:szCs w:val="26"/>
        </w:rPr>
        <w:t>.</w:t>
      </w:r>
    </w:p>
    <w:p w:rsidR="00201E91" w:rsidRDefault="00EE7C65" w:rsidP="00201E9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E7C65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B95638">
        <w:rPr>
          <w:color w:val="auto"/>
          <w:sz w:val="26"/>
          <w:szCs w:val="26"/>
        </w:rPr>
        <w:t>2</w:t>
      </w:r>
      <w:r w:rsidRPr="00EE7C65">
        <w:rPr>
          <w:color w:val="auto"/>
          <w:sz w:val="26"/>
          <w:szCs w:val="26"/>
        </w:rPr>
        <w:t xml:space="preserve"> целей, решения </w:t>
      </w:r>
      <w:r w:rsidR="00B95638">
        <w:rPr>
          <w:color w:val="auto"/>
          <w:sz w:val="26"/>
          <w:szCs w:val="26"/>
        </w:rPr>
        <w:t>2</w:t>
      </w:r>
      <w:r w:rsidRPr="00EE7C65">
        <w:rPr>
          <w:color w:val="auto"/>
          <w:sz w:val="26"/>
          <w:szCs w:val="26"/>
        </w:rPr>
        <w:t xml:space="preserve"> задач, </w:t>
      </w:r>
      <w:r w:rsidR="00B95638">
        <w:rPr>
          <w:color w:val="auto"/>
          <w:sz w:val="26"/>
          <w:szCs w:val="26"/>
        </w:rPr>
        <w:t>5</w:t>
      </w:r>
      <w:r w:rsidRPr="00EE7C65">
        <w:rPr>
          <w:color w:val="auto"/>
          <w:sz w:val="26"/>
          <w:szCs w:val="26"/>
        </w:rPr>
        <w:t xml:space="preserve"> показателей результативности.  </w:t>
      </w:r>
    </w:p>
    <w:p w:rsidR="007B3223" w:rsidRDefault="00201E91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201E91">
        <w:rPr>
          <w:color w:val="auto"/>
          <w:sz w:val="26"/>
          <w:szCs w:val="26"/>
        </w:rPr>
        <w:t>Значения показателей эффективности подпрограммы, запланированных на 2020 год, превышают максимальное значение 0,9, и составляют 0,99. Степень реализации подпрограммы соответствует 0,</w:t>
      </w:r>
      <w:r w:rsidR="00FE7361">
        <w:rPr>
          <w:color w:val="auto"/>
          <w:sz w:val="26"/>
          <w:szCs w:val="26"/>
        </w:rPr>
        <w:t>75</w:t>
      </w:r>
      <w:r w:rsidRPr="00201E91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A637DF">
        <w:rPr>
          <w:color w:val="auto"/>
          <w:sz w:val="26"/>
          <w:szCs w:val="26"/>
        </w:rPr>
        <w:t>0,76</w:t>
      </w:r>
      <w:r w:rsidRPr="00201E91">
        <w:rPr>
          <w:color w:val="auto"/>
          <w:sz w:val="26"/>
          <w:szCs w:val="26"/>
        </w:rPr>
        <w:t xml:space="preserve"> и признана</w:t>
      </w:r>
      <w:r w:rsidR="00A637DF">
        <w:rPr>
          <w:color w:val="auto"/>
          <w:sz w:val="26"/>
          <w:szCs w:val="26"/>
        </w:rPr>
        <w:t xml:space="preserve"> </w:t>
      </w:r>
      <w:r w:rsidR="00A637DF" w:rsidRPr="00A637DF">
        <w:rPr>
          <w:b/>
          <w:color w:val="auto"/>
          <w:sz w:val="26"/>
          <w:szCs w:val="26"/>
        </w:rPr>
        <w:t>удовлетворительной</w:t>
      </w:r>
      <w:r w:rsidRPr="00A637DF">
        <w:rPr>
          <w:b/>
          <w:color w:val="auto"/>
          <w:sz w:val="26"/>
          <w:szCs w:val="26"/>
        </w:rPr>
        <w:t>.</w:t>
      </w:r>
    </w:p>
    <w:p w:rsidR="00A637DF" w:rsidRPr="00201E91" w:rsidRDefault="00A637D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Default="00201E9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213A">
        <w:rPr>
          <w:b/>
          <w:bCs/>
          <w:color w:val="auto"/>
          <w:sz w:val="26"/>
          <w:szCs w:val="26"/>
        </w:rPr>
        <w:lastRenderedPageBreak/>
        <w:t>11.</w:t>
      </w:r>
      <w:r w:rsidR="007B3223" w:rsidRPr="00EF213A">
        <w:rPr>
          <w:b/>
          <w:bCs/>
          <w:color w:val="auto"/>
          <w:sz w:val="26"/>
          <w:szCs w:val="26"/>
        </w:rPr>
        <w:t>2. Подпрограмма «</w:t>
      </w:r>
      <w:r w:rsidR="00A637DF" w:rsidRPr="00A637DF">
        <w:rPr>
          <w:b/>
          <w:bCs/>
          <w:color w:val="auto"/>
          <w:sz w:val="26"/>
          <w:szCs w:val="26"/>
        </w:rPr>
        <w:t>Ремонт дворовых территорий многоквартирных домов и проездов к дворовым территориям многоквартирных домов</w:t>
      </w:r>
      <w:r w:rsidR="007B3223" w:rsidRPr="00EF213A">
        <w:rPr>
          <w:b/>
          <w:bCs/>
          <w:color w:val="auto"/>
          <w:sz w:val="26"/>
          <w:szCs w:val="26"/>
        </w:rPr>
        <w:t xml:space="preserve">». </w:t>
      </w:r>
      <w:r w:rsidR="007B3223" w:rsidRPr="00EF213A">
        <w:rPr>
          <w:color w:val="auto"/>
          <w:sz w:val="26"/>
          <w:szCs w:val="26"/>
        </w:rPr>
        <w:t xml:space="preserve">При плане </w:t>
      </w:r>
      <w:r w:rsidR="00EF213A" w:rsidRPr="00EF213A">
        <w:rPr>
          <w:color w:val="auto"/>
          <w:sz w:val="26"/>
          <w:szCs w:val="26"/>
        </w:rPr>
        <w:t>18,8</w:t>
      </w:r>
      <w:r w:rsidR="007B3223" w:rsidRPr="00EF213A">
        <w:rPr>
          <w:color w:val="auto"/>
          <w:sz w:val="26"/>
          <w:szCs w:val="26"/>
        </w:rPr>
        <w:t xml:space="preserve"> млн. рублей, профинансировано </w:t>
      </w:r>
      <w:r w:rsidR="00EF213A" w:rsidRPr="00EF213A">
        <w:rPr>
          <w:color w:val="auto"/>
          <w:sz w:val="26"/>
          <w:szCs w:val="26"/>
        </w:rPr>
        <w:t>18,8</w:t>
      </w:r>
      <w:r w:rsidR="007B3223" w:rsidRPr="00EF213A">
        <w:rPr>
          <w:color w:val="auto"/>
          <w:sz w:val="26"/>
          <w:szCs w:val="26"/>
        </w:rPr>
        <w:t xml:space="preserve"> млн. рублей (</w:t>
      </w:r>
      <w:r w:rsidR="00EF213A" w:rsidRPr="00EF213A">
        <w:rPr>
          <w:color w:val="auto"/>
          <w:sz w:val="26"/>
          <w:szCs w:val="26"/>
        </w:rPr>
        <w:t>100</w:t>
      </w:r>
      <w:r w:rsidR="007B3223" w:rsidRPr="00EF213A">
        <w:rPr>
          <w:color w:val="auto"/>
          <w:sz w:val="26"/>
          <w:szCs w:val="26"/>
        </w:rPr>
        <w:t xml:space="preserve"> % от плана). </w:t>
      </w:r>
    </w:p>
    <w:p w:rsidR="00B95638" w:rsidRPr="00712F18" w:rsidRDefault="00B95638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B9563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целей, решения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1</w:t>
      </w:r>
      <w:r w:rsidRPr="00B95638">
        <w:rPr>
          <w:color w:val="auto"/>
          <w:sz w:val="26"/>
          <w:szCs w:val="26"/>
        </w:rPr>
        <w:t xml:space="preserve"> показател</w:t>
      </w:r>
      <w:r w:rsidR="00BB1763">
        <w:rPr>
          <w:color w:val="auto"/>
          <w:sz w:val="26"/>
          <w:szCs w:val="26"/>
        </w:rPr>
        <w:t>я</w:t>
      </w:r>
      <w:r w:rsidRPr="00B95638">
        <w:rPr>
          <w:color w:val="auto"/>
          <w:sz w:val="26"/>
          <w:szCs w:val="26"/>
        </w:rPr>
        <w:t xml:space="preserve"> результативности.  </w:t>
      </w:r>
    </w:p>
    <w:p w:rsidR="00EF213A" w:rsidRDefault="00032F63" w:rsidP="00EF213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рамках д</w:t>
      </w:r>
      <w:r w:rsidR="007B3223" w:rsidRPr="00EF213A">
        <w:rPr>
          <w:color w:val="auto"/>
          <w:sz w:val="26"/>
          <w:szCs w:val="26"/>
        </w:rPr>
        <w:t>анной подпрограмм</w:t>
      </w:r>
      <w:r>
        <w:rPr>
          <w:color w:val="auto"/>
          <w:sz w:val="26"/>
          <w:szCs w:val="26"/>
        </w:rPr>
        <w:t>ы</w:t>
      </w:r>
      <w:r w:rsidR="007B3223" w:rsidRPr="00EF213A">
        <w:rPr>
          <w:color w:val="auto"/>
          <w:sz w:val="26"/>
          <w:szCs w:val="26"/>
        </w:rPr>
        <w:t xml:space="preserve"> п</w:t>
      </w:r>
      <w:r>
        <w:rPr>
          <w:color w:val="auto"/>
          <w:sz w:val="26"/>
          <w:szCs w:val="26"/>
        </w:rPr>
        <w:t xml:space="preserve">роизведен </w:t>
      </w:r>
      <w:r w:rsidR="00EF213A" w:rsidRPr="00EF213A">
        <w:rPr>
          <w:color w:val="auto"/>
          <w:sz w:val="26"/>
          <w:szCs w:val="26"/>
        </w:rPr>
        <w:t>ремонт дворовых тер</w:t>
      </w:r>
      <w:r w:rsidR="00EF213A">
        <w:rPr>
          <w:color w:val="auto"/>
          <w:sz w:val="26"/>
          <w:szCs w:val="26"/>
        </w:rPr>
        <w:t xml:space="preserve">риторий на площади 23,5 тыс. м2. </w:t>
      </w:r>
      <w:r w:rsidR="007B3223" w:rsidRPr="00EF213A">
        <w:rPr>
          <w:color w:val="auto"/>
          <w:sz w:val="26"/>
          <w:szCs w:val="26"/>
        </w:rPr>
        <w:t>Значение 1 целевог</w:t>
      </w:r>
      <w:r w:rsidR="007F370E">
        <w:rPr>
          <w:color w:val="auto"/>
          <w:sz w:val="26"/>
          <w:szCs w:val="26"/>
        </w:rPr>
        <w:t xml:space="preserve">о индикатора выполнено на 100 % и </w:t>
      </w:r>
      <w:r w:rsidR="00EF213A" w:rsidRPr="007F370E">
        <w:rPr>
          <w:color w:val="auto"/>
          <w:sz w:val="26"/>
          <w:szCs w:val="26"/>
        </w:rPr>
        <w:t>превыша</w:t>
      </w:r>
      <w:r w:rsidR="007F370E" w:rsidRPr="007F370E">
        <w:rPr>
          <w:color w:val="auto"/>
          <w:sz w:val="26"/>
          <w:szCs w:val="26"/>
        </w:rPr>
        <w:t>е</w:t>
      </w:r>
      <w:r w:rsidR="00EF213A" w:rsidRPr="007F370E">
        <w:rPr>
          <w:color w:val="auto"/>
          <w:sz w:val="26"/>
          <w:szCs w:val="26"/>
        </w:rPr>
        <w:t>т максимальное значение 0,9</w:t>
      </w:r>
      <w:r w:rsidR="007F370E" w:rsidRPr="007F370E">
        <w:rPr>
          <w:color w:val="auto"/>
          <w:sz w:val="26"/>
          <w:szCs w:val="26"/>
        </w:rPr>
        <w:t xml:space="preserve">. </w:t>
      </w:r>
      <w:r w:rsidR="00EF213A" w:rsidRPr="007F370E">
        <w:rPr>
          <w:color w:val="auto"/>
          <w:sz w:val="26"/>
          <w:szCs w:val="26"/>
        </w:rPr>
        <w:t xml:space="preserve">Степень реализации подпрограммы также соответствует 1,0, степень эффективности подпрограммы составляет </w:t>
      </w:r>
      <w:r w:rsidR="00DF1F5D" w:rsidRPr="007F370E">
        <w:rPr>
          <w:color w:val="auto"/>
          <w:sz w:val="26"/>
          <w:szCs w:val="26"/>
        </w:rPr>
        <w:t>1,0</w:t>
      </w:r>
      <w:r w:rsidR="00EF213A" w:rsidRPr="007F370E">
        <w:rPr>
          <w:color w:val="auto"/>
          <w:sz w:val="26"/>
          <w:szCs w:val="26"/>
        </w:rPr>
        <w:t xml:space="preserve"> и признана </w:t>
      </w:r>
      <w:r w:rsidR="00DF1F5D" w:rsidRPr="007F370E">
        <w:rPr>
          <w:b/>
          <w:color w:val="auto"/>
          <w:sz w:val="26"/>
          <w:szCs w:val="26"/>
        </w:rPr>
        <w:t>высокой</w:t>
      </w:r>
      <w:r w:rsidR="00EF213A" w:rsidRPr="007F370E">
        <w:rPr>
          <w:b/>
          <w:color w:val="auto"/>
          <w:sz w:val="26"/>
          <w:szCs w:val="26"/>
        </w:rPr>
        <w:t>.</w:t>
      </w:r>
    </w:p>
    <w:p w:rsidR="00FE7361" w:rsidRDefault="00FE7361" w:rsidP="00EF213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FE5E2C" w:rsidRPr="00FE5E2C" w:rsidRDefault="00FE7361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11.3.</w:t>
      </w:r>
      <w:r w:rsidR="00FE5E2C" w:rsidRPr="00FE5E2C">
        <w:t xml:space="preserve"> </w:t>
      </w:r>
      <w:r w:rsidR="00FE5E2C" w:rsidRPr="00FE5E2C">
        <w:rPr>
          <w:b/>
          <w:color w:val="auto"/>
          <w:sz w:val="26"/>
          <w:szCs w:val="26"/>
        </w:rPr>
        <w:t xml:space="preserve">Подпрограмма «Повышение безопасности дорожного движения на территории Арсеньевского городского округа». </w:t>
      </w:r>
      <w:r w:rsidR="00FE5E2C" w:rsidRPr="00FE5E2C">
        <w:rPr>
          <w:color w:val="auto"/>
          <w:sz w:val="26"/>
          <w:szCs w:val="26"/>
        </w:rPr>
        <w:t xml:space="preserve">При плане </w:t>
      </w:r>
      <w:r w:rsidR="00EE7C65">
        <w:rPr>
          <w:color w:val="auto"/>
          <w:sz w:val="26"/>
          <w:szCs w:val="26"/>
        </w:rPr>
        <w:t>4,7</w:t>
      </w:r>
      <w:r w:rsidR="00FE5E2C" w:rsidRPr="00FE5E2C">
        <w:rPr>
          <w:color w:val="auto"/>
          <w:sz w:val="26"/>
          <w:szCs w:val="26"/>
        </w:rPr>
        <w:t xml:space="preserve"> млн. рублей, профинансировано </w:t>
      </w:r>
      <w:r w:rsidR="00EE7C65">
        <w:rPr>
          <w:color w:val="auto"/>
          <w:sz w:val="26"/>
          <w:szCs w:val="26"/>
        </w:rPr>
        <w:t>4,7</w:t>
      </w:r>
      <w:r w:rsidR="00FE5E2C" w:rsidRPr="00FE5E2C">
        <w:rPr>
          <w:color w:val="auto"/>
          <w:sz w:val="26"/>
          <w:szCs w:val="26"/>
        </w:rPr>
        <w:t xml:space="preserve"> млн. рублей (100 % от плана). </w:t>
      </w:r>
    </w:p>
    <w:p w:rsidR="00EE7C65" w:rsidRDefault="00FE5E2C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5E2C">
        <w:rPr>
          <w:color w:val="auto"/>
          <w:sz w:val="26"/>
          <w:szCs w:val="26"/>
        </w:rPr>
        <w:t>В рамках данной подпрограммы произведен</w:t>
      </w:r>
      <w:r w:rsidR="00EE7C65">
        <w:rPr>
          <w:color w:val="auto"/>
          <w:sz w:val="26"/>
          <w:szCs w:val="26"/>
        </w:rPr>
        <w:t>а установка 194 дорожных знаков, нанесена дорожная разметка, установлены 26 дорожных леерных ограждения и 5 Г-образных опор для дублирующих знаков, разработаны проекты организации дорожного движения автомобильных дорог общего пользования местного значения, обустроено 5 остановочных пунктов с установкой павильонов ожидания.</w:t>
      </w:r>
    </w:p>
    <w:p w:rsidR="00B95638" w:rsidRDefault="00B95638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9563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целей, решения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10</w:t>
      </w:r>
      <w:r w:rsidRPr="00B95638">
        <w:rPr>
          <w:color w:val="auto"/>
          <w:sz w:val="26"/>
          <w:szCs w:val="26"/>
        </w:rPr>
        <w:t xml:space="preserve"> показателей результативности.  </w:t>
      </w:r>
    </w:p>
    <w:p w:rsidR="00FE7361" w:rsidRPr="00FE5E2C" w:rsidRDefault="00FE5E2C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5E2C">
        <w:rPr>
          <w:color w:val="auto"/>
          <w:sz w:val="26"/>
          <w:szCs w:val="26"/>
        </w:rPr>
        <w:t>Значение 1 целевого индикатора выполнено на 100 % и превышает максимальное значение 0,9. Степень реализации подпрограммы также соответствует 1,0, степень эффективности подпрограммы составляет 1,0 и признана высокой.</w:t>
      </w:r>
    </w:p>
    <w:p w:rsidR="007B3223" w:rsidRDefault="007B3223" w:rsidP="00EF213A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712F18">
        <w:rPr>
          <w:b/>
          <w:bCs/>
          <w:color w:val="auto"/>
          <w:sz w:val="26"/>
          <w:szCs w:val="26"/>
          <w:highlight w:val="yellow"/>
        </w:rPr>
        <w:t xml:space="preserve"> </w:t>
      </w:r>
    </w:p>
    <w:p w:rsidR="007F370E" w:rsidRDefault="007F370E" w:rsidP="00EF213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370E">
        <w:rPr>
          <w:color w:val="auto"/>
          <w:sz w:val="26"/>
          <w:szCs w:val="26"/>
        </w:rPr>
        <w:t xml:space="preserve">В целом по муниципальной программе </w:t>
      </w:r>
      <w:r>
        <w:rPr>
          <w:color w:val="auto"/>
          <w:sz w:val="26"/>
          <w:szCs w:val="26"/>
        </w:rPr>
        <w:t>4</w:t>
      </w:r>
      <w:r w:rsidRPr="007F370E">
        <w:rPr>
          <w:color w:val="auto"/>
          <w:sz w:val="26"/>
          <w:szCs w:val="26"/>
        </w:rPr>
        <w:t xml:space="preserve"> це</w:t>
      </w:r>
      <w:r>
        <w:rPr>
          <w:color w:val="auto"/>
          <w:sz w:val="26"/>
          <w:szCs w:val="26"/>
        </w:rPr>
        <w:t>ли</w:t>
      </w:r>
      <w:r w:rsidRPr="007F370E">
        <w:rPr>
          <w:color w:val="auto"/>
          <w:sz w:val="26"/>
          <w:szCs w:val="26"/>
        </w:rPr>
        <w:t xml:space="preserve"> и 6 задач на 2020 год достигнуты и эффективность по итогам отчетного года сложилась выше плановой. Значения </w:t>
      </w:r>
      <w:r>
        <w:rPr>
          <w:color w:val="auto"/>
          <w:sz w:val="26"/>
          <w:szCs w:val="26"/>
        </w:rPr>
        <w:t>14</w:t>
      </w:r>
      <w:r w:rsidRPr="007F370E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>
        <w:rPr>
          <w:color w:val="auto"/>
          <w:sz w:val="26"/>
          <w:szCs w:val="26"/>
        </w:rPr>
        <w:t>99</w:t>
      </w:r>
      <w:r w:rsidRPr="007F370E">
        <w:rPr>
          <w:color w:val="auto"/>
          <w:sz w:val="26"/>
          <w:szCs w:val="26"/>
        </w:rPr>
        <w:t xml:space="preserve">%. Значение эффективности реализации муниципальной программы составляет </w:t>
      </w:r>
      <w:r w:rsidR="00FE7361">
        <w:rPr>
          <w:color w:val="auto"/>
          <w:sz w:val="26"/>
          <w:szCs w:val="26"/>
        </w:rPr>
        <w:t xml:space="preserve">1,0, что более </w:t>
      </w:r>
      <w:r w:rsidRPr="007F370E">
        <w:rPr>
          <w:color w:val="auto"/>
          <w:sz w:val="26"/>
          <w:szCs w:val="26"/>
        </w:rPr>
        <w:t>0,</w:t>
      </w:r>
      <w:r w:rsidR="00FE7361">
        <w:rPr>
          <w:color w:val="auto"/>
          <w:sz w:val="26"/>
          <w:szCs w:val="26"/>
        </w:rPr>
        <w:t>9</w:t>
      </w:r>
      <w:r w:rsidRPr="007F370E">
        <w:rPr>
          <w:color w:val="auto"/>
          <w:sz w:val="26"/>
          <w:szCs w:val="26"/>
        </w:rPr>
        <w:t>, в результате эффективность муниципальной программы признается</w:t>
      </w:r>
      <w:r w:rsidR="00FF0277">
        <w:rPr>
          <w:color w:val="auto"/>
          <w:sz w:val="26"/>
          <w:szCs w:val="26"/>
        </w:rPr>
        <w:t xml:space="preserve"> </w:t>
      </w:r>
      <w:r w:rsidR="00FF0277" w:rsidRPr="00FF0277">
        <w:rPr>
          <w:b/>
          <w:color w:val="auto"/>
          <w:sz w:val="26"/>
          <w:szCs w:val="26"/>
        </w:rPr>
        <w:t>высокой</w:t>
      </w:r>
      <w:r w:rsidRPr="00FF0277">
        <w:rPr>
          <w:b/>
          <w:color w:val="auto"/>
          <w:sz w:val="26"/>
          <w:szCs w:val="26"/>
        </w:rPr>
        <w:t>.</w:t>
      </w:r>
    </w:p>
    <w:p w:rsidR="00EE7C65" w:rsidRPr="00712F18" w:rsidRDefault="00EE7C65" w:rsidP="00EF213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FF0277" w:rsidRDefault="00FF0277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F0277">
        <w:rPr>
          <w:b/>
          <w:bCs/>
          <w:color w:val="auto"/>
          <w:sz w:val="26"/>
          <w:szCs w:val="26"/>
        </w:rPr>
        <w:t>12</w:t>
      </w:r>
      <w:r w:rsidR="007B3223" w:rsidRPr="00FF0277">
        <w:rPr>
          <w:b/>
          <w:bCs/>
          <w:color w:val="auto"/>
          <w:sz w:val="26"/>
          <w:szCs w:val="26"/>
        </w:rPr>
        <w:t>. Муниципальная программа «</w:t>
      </w:r>
      <w:r w:rsidRPr="00FF0277">
        <w:rPr>
          <w:b/>
          <w:bCs/>
          <w:color w:val="auto"/>
          <w:sz w:val="26"/>
          <w:szCs w:val="26"/>
        </w:rPr>
        <w:t>Развитие ф</w:t>
      </w:r>
      <w:r w:rsidR="007B3223" w:rsidRPr="00FF0277">
        <w:rPr>
          <w:b/>
          <w:bCs/>
          <w:color w:val="auto"/>
          <w:sz w:val="26"/>
          <w:szCs w:val="26"/>
        </w:rPr>
        <w:t>изическ</w:t>
      </w:r>
      <w:r w:rsidRPr="00FF0277">
        <w:rPr>
          <w:b/>
          <w:bCs/>
          <w:color w:val="auto"/>
          <w:sz w:val="26"/>
          <w:szCs w:val="26"/>
        </w:rPr>
        <w:t>ой</w:t>
      </w:r>
      <w:r w:rsidR="007B3223" w:rsidRPr="00FF0277">
        <w:rPr>
          <w:b/>
          <w:bCs/>
          <w:color w:val="auto"/>
          <w:sz w:val="26"/>
          <w:szCs w:val="26"/>
        </w:rPr>
        <w:t xml:space="preserve"> культур</w:t>
      </w:r>
      <w:r w:rsidRPr="00FF0277">
        <w:rPr>
          <w:b/>
          <w:bCs/>
          <w:color w:val="auto"/>
          <w:sz w:val="26"/>
          <w:szCs w:val="26"/>
        </w:rPr>
        <w:t>ы</w:t>
      </w:r>
      <w:r w:rsidR="007B3223" w:rsidRPr="00FF0277">
        <w:rPr>
          <w:b/>
          <w:bCs/>
          <w:color w:val="auto"/>
          <w:sz w:val="26"/>
          <w:szCs w:val="26"/>
        </w:rPr>
        <w:t xml:space="preserve"> и спорт</w:t>
      </w:r>
      <w:r w:rsidRPr="00FF0277">
        <w:rPr>
          <w:b/>
          <w:bCs/>
          <w:color w:val="auto"/>
          <w:sz w:val="26"/>
          <w:szCs w:val="26"/>
        </w:rPr>
        <w:t xml:space="preserve">а </w:t>
      </w:r>
      <w:r w:rsidR="007B3223" w:rsidRPr="00FF0277">
        <w:rPr>
          <w:b/>
          <w:bCs/>
          <w:color w:val="auto"/>
          <w:sz w:val="26"/>
          <w:szCs w:val="26"/>
        </w:rPr>
        <w:t xml:space="preserve">в </w:t>
      </w:r>
      <w:r w:rsidRPr="00FF0277">
        <w:rPr>
          <w:b/>
          <w:bCs/>
          <w:color w:val="auto"/>
          <w:sz w:val="26"/>
          <w:szCs w:val="26"/>
        </w:rPr>
        <w:t>Арсеньевском городском округе</w:t>
      </w:r>
      <w:r w:rsidR="007B3223" w:rsidRPr="00FF0277">
        <w:rPr>
          <w:b/>
          <w:bCs/>
          <w:color w:val="auto"/>
          <w:sz w:val="26"/>
          <w:szCs w:val="26"/>
        </w:rPr>
        <w:t>»</w:t>
      </w:r>
    </w:p>
    <w:p w:rsidR="00FF0277" w:rsidRPr="00FF0277" w:rsidRDefault="00FF027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FF0277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F0277">
        <w:rPr>
          <w:color w:val="auto"/>
          <w:sz w:val="26"/>
          <w:szCs w:val="26"/>
        </w:rPr>
        <w:t>По состоянию на 01.01.202</w:t>
      </w:r>
      <w:r w:rsidR="00FF0277" w:rsidRPr="00FF0277">
        <w:rPr>
          <w:color w:val="auto"/>
          <w:sz w:val="26"/>
          <w:szCs w:val="26"/>
        </w:rPr>
        <w:t>1</w:t>
      </w:r>
      <w:r w:rsidRPr="00FF0277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FF0277" w:rsidRPr="00FF0277">
        <w:rPr>
          <w:color w:val="auto"/>
          <w:sz w:val="26"/>
          <w:szCs w:val="26"/>
        </w:rPr>
        <w:t>98,4</w:t>
      </w:r>
      <w:r w:rsidRPr="00FF0277">
        <w:rPr>
          <w:color w:val="auto"/>
          <w:sz w:val="26"/>
          <w:szCs w:val="26"/>
        </w:rPr>
        <w:t xml:space="preserve">%. При плане </w:t>
      </w:r>
      <w:r w:rsidR="00FF0277" w:rsidRPr="00FF0277">
        <w:rPr>
          <w:color w:val="auto"/>
          <w:sz w:val="26"/>
          <w:szCs w:val="26"/>
        </w:rPr>
        <w:t>118,3</w:t>
      </w:r>
      <w:r w:rsidRPr="00FF0277">
        <w:rPr>
          <w:color w:val="auto"/>
          <w:sz w:val="26"/>
          <w:szCs w:val="26"/>
        </w:rPr>
        <w:t xml:space="preserve"> млн. руб</w:t>
      </w:r>
      <w:r w:rsidR="00FF0277" w:rsidRPr="00FF0277">
        <w:rPr>
          <w:color w:val="auto"/>
          <w:sz w:val="26"/>
          <w:szCs w:val="26"/>
        </w:rPr>
        <w:t>.</w:t>
      </w:r>
      <w:r w:rsidRPr="00FF0277">
        <w:rPr>
          <w:color w:val="auto"/>
          <w:sz w:val="26"/>
          <w:szCs w:val="26"/>
        </w:rPr>
        <w:t xml:space="preserve">, кассовое исполнение составило </w:t>
      </w:r>
      <w:r w:rsidR="00FF0277" w:rsidRPr="00FF0277">
        <w:rPr>
          <w:color w:val="auto"/>
          <w:sz w:val="26"/>
          <w:szCs w:val="26"/>
        </w:rPr>
        <w:t>116,36</w:t>
      </w:r>
      <w:r w:rsidRPr="00FF0277">
        <w:rPr>
          <w:color w:val="auto"/>
          <w:sz w:val="26"/>
          <w:szCs w:val="26"/>
        </w:rPr>
        <w:t xml:space="preserve"> млн. руб. </w:t>
      </w:r>
    </w:p>
    <w:p w:rsidR="007B3223" w:rsidRPr="00600F3E" w:rsidRDefault="00600F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0F3E">
        <w:rPr>
          <w:color w:val="auto"/>
          <w:sz w:val="26"/>
          <w:szCs w:val="26"/>
        </w:rPr>
        <w:t>Снижение финансирования</w:t>
      </w:r>
      <w:r w:rsidR="007B3223" w:rsidRPr="00600F3E">
        <w:rPr>
          <w:color w:val="auto"/>
          <w:sz w:val="26"/>
          <w:szCs w:val="26"/>
        </w:rPr>
        <w:t xml:space="preserve"> муниципальной программы </w:t>
      </w:r>
      <w:r w:rsidRPr="00600F3E">
        <w:rPr>
          <w:color w:val="auto"/>
          <w:sz w:val="26"/>
          <w:szCs w:val="26"/>
        </w:rPr>
        <w:t>обусловлено</w:t>
      </w:r>
      <w:r w:rsidR="007B3223" w:rsidRPr="00600F3E">
        <w:rPr>
          <w:color w:val="auto"/>
          <w:sz w:val="26"/>
          <w:szCs w:val="26"/>
        </w:rPr>
        <w:t xml:space="preserve"> не освоени</w:t>
      </w:r>
      <w:r w:rsidRPr="00600F3E">
        <w:rPr>
          <w:color w:val="auto"/>
          <w:sz w:val="26"/>
          <w:szCs w:val="26"/>
        </w:rPr>
        <w:t>ем</w:t>
      </w:r>
      <w:r w:rsidR="007B3223" w:rsidRPr="00600F3E">
        <w:rPr>
          <w:color w:val="auto"/>
          <w:sz w:val="26"/>
          <w:szCs w:val="26"/>
        </w:rPr>
        <w:t xml:space="preserve"> средств, запланированных на </w:t>
      </w:r>
      <w:r w:rsidRPr="00600F3E">
        <w:rPr>
          <w:color w:val="auto"/>
          <w:sz w:val="26"/>
          <w:szCs w:val="26"/>
        </w:rPr>
        <w:t>реализацию основных мероприятий программы (</w:t>
      </w:r>
      <w:r w:rsidR="007B3223" w:rsidRPr="00600F3E">
        <w:rPr>
          <w:color w:val="auto"/>
          <w:sz w:val="26"/>
          <w:szCs w:val="26"/>
        </w:rPr>
        <w:t xml:space="preserve">при плане </w:t>
      </w:r>
      <w:r w:rsidRPr="00600F3E">
        <w:rPr>
          <w:color w:val="auto"/>
          <w:sz w:val="26"/>
          <w:szCs w:val="26"/>
        </w:rPr>
        <w:t>94,7</w:t>
      </w:r>
      <w:r w:rsidR="007B3223" w:rsidRPr="00600F3E">
        <w:rPr>
          <w:color w:val="auto"/>
          <w:sz w:val="26"/>
          <w:szCs w:val="26"/>
        </w:rPr>
        <w:t xml:space="preserve"> млн. рублей исполнено и профинансировано </w:t>
      </w:r>
      <w:r w:rsidRPr="00600F3E">
        <w:rPr>
          <w:color w:val="auto"/>
          <w:sz w:val="26"/>
          <w:szCs w:val="26"/>
        </w:rPr>
        <w:t>92,8</w:t>
      </w:r>
      <w:r w:rsidR="007B3223" w:rsidRPr="00600F3E">
        <w:rPr>
          <w:color w:val="auto"/>
          <w:sz w:val="26"/>
          <w:szCs w:val="26"/>
        </w:rPr>
        <w:t xml:space="preserve"> млн. рублей или </w:t>
      </w:r>
      <w:r w:rsidRPr="00600F3E">
        <w:rPr>
          <w:color w:val="auto"/>
          <w:sz w:val="26"/>
          <w:szCs w:val="26"/>
        </w:rPr>
        <w:t>98</w:t>
      </w:r>
      <w:r w:rsidR="007B3223" w:rsidRPr="00600F3E">
        <w:rPr>
          <w:color w:val="auto"/>
          <w:sz w:val="26"/>
          <w:szCs w:val="26"/>
        </w:rPr>
        <w:t xml:space="preserve"> %</w:t>
      </w:r>
      <w:r>
        <w:rPr>
          <w:color w:val="auto"/>
          <w:sz w:val="26"/>
          <w:szCs w:val="26"/>
        </w:rPr>
        <w:t>)</w:t>
      </w:r>
      <w:r w:rsidR="007B3223" w:rsidRPr="00600F3E">
        <w:rPr>
          <w:color w:val="auto"/>
          <w:sz w:val="26"/>
          <w:szCs w:val="26"/>
        </w:rPr>
        <w:t xml:space="preserve">. </w:t>
      </w:r>
    </w:p>
    <w:p w:rsidR="00F961D3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733C">
        <w:rPr>
          <w:color w:val="auto"/>
          <w:sz w:val="26"/>
          <w:szCs w:val="26"/>
        </w:rPr>
        <w:t xml:space="preserve">В рамках программы осуществлялась реализация </w:t>
      </w:r>
      <w:r w:rsidR="00761DD5">
        <w:rPr>
          <w:color w:val="auto"/>
          <w:sz w:val="26"/>
          <w:szCs w:val="26"/>
        </w:rPr>
        <w:t xml:space="preserve">2 </w:t>
      </w:r>
      <w:r w:rsidR="00600F3E" w:rsidRPr="0069733C">
        <w:rPr>
          <w:color w:val="auto"/>
          <w:sz w:val="26"/>
          <w:szCs w:val="26"/>
        </w:rPr>
        <w:t>подпрограмм</w:t>
      </w:r>
      <w:r w:rsidRPr="0069733C">
        <w:rPr>
          <w:color w:val="auto"/>
          <w:sz w:val="26"/>
          <w:szCs w:val="26"/>
        </w:rPr>
        <w:t xml:space="preserve"> </w:t>
      </w:r>
      <w:r w:rsidR="00600F3E" w:rsidRPr="0069733C">
        <w:rPr>
          <w:color w:val="auto"/>
          <w:sz w:val="26"/>
          <w:szCs w:val="26"/>
        </w:rPr>
        <w:t xml:space="preserve">и 6 </w:t>
      </w:r>
      <w:r w:rsidRPr="0069733C">
        <w:rPr>
          <w:color w:val="auto"/>
          <w:sz w:val="26"/>
          <w:szCs w:val="26"/>
        </w:rPr>
        <w:t>основных мероприятий</w:t>
      </w:r>
      <w:r w:rsidR="00F961D3">
        <w:rPr>
          <w:color w:val="auto"/>
          <w:sz w:val="26"/>
          <w:szCs w:val="26"/>
        </w:rPr>
        <w:t>, в том числе</w:t>
      </w:r>
      <w:r w:rsidR="00F961D3" w:rsidRPr="00F961D3">
        <w:t xml:space="preserve"> </w:t>
      </w:r>
      <w:r w:rsidR="00F961D3" w:rsidRPr="00F961D3">
        <w:rPr>
          <w:color w:val="auto"/>
          <w:sz w:val="26"/>
          <w:szCs w:val="26"/>
        </w:rPr>
        <w:t>деятельность 4 спортивных школ</w:t>
      </w:r>
      <w:r w:rsidR="00F961D3">
        <w:rPr>
          <w:color w:val="auto"/>
          <w:sz w:val="26"/>
          <w:szCs w:val="26"/>
        </w:rPr>
        <w:t>,</w:t>
      </w:r>
      <w:r w:rsidR="00F961D3" w:rsidRPr="00F961D3">
        <w:rPr>
          <w:color w:val="auto"/>
          <w:sz w:val="26"/>
          <w:szCs w:val="26"/>
        </w:rPr>
        <w:t xml:space="preserve"> </w:t>
      </w:r>
      <w:r w:rsidR="00F961D3">
        <w:rPr>
          <w:color w:val="auto"/>
          <w:sz w:val="26"/>
          <w:szCs w:val="26"/>
        </w:rPr>
        <w:t>ч</w:t>
      </w:r>
      <w:r w:rsidR="00F961D3" w:rsidRPr="00F961D3">
        <w:rPr>
          <w:color w:val="auto"/>
          <w:sz w:val="26"/>
          <w:szCs w:val="26"/>
        </w:rPr>
        <w:t xml:space="preserve">исленность обучающихся в </w:t>
      </w:r>
      <w:r w:rsidR="00F961D3">
        <w:rPr>
          <w:color w:val="auto"/>
          <w:sz w:val="26"/>
          <w:szCs w:val="26"/>
        </w:rPr>
        <w:t>которых</w:t>
      </w:r>
      <w:r w:rsidR="00F961D3" w:rsidRPr="00F961D3">
        <w:rPr>
          <w:color w:val="auto"/>
          <w:sz w:val="26"/>
          <w:szCs w:val="26"/>
        </w:rPr>
        <w:t xml:space="preserve"> составила 1313 человек</w:t>
      </w:r>
      <w:r w:rsidRPr="0069733C">
        <w:rPr>
          <w:color w:val="auto"/>
          <w:sz w:val="26"/>
          <w:szCs w:val="26"/>
        </w:rPr>
        <w:t>.</w:t>
      </w:r>
    </w:p>
    <w:p w:rsidR="0028746A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733C">
        <w:rPr>
          <w:color w:val="auto"/>
          <w:sz w:val="26"/>
          <w:szCs w:val="26"/>
        </w:rPr>
        <w:t xml:space="preserve"> Эффективность реализации определялась исходя из достижения </w:t>
      </w:r>
      <w:r w:rsidR="0069733C" w:rsidRPr="0069733C">
        <w:rPr>
          <w:color w:val="auto"/>
          <w:sz w:val="26"/>
          <w:szCs w:val="26"/>
        </w:rPr>
        <w:t xml:space="preserve">2 </w:t>
      </w:r>
      <w:r w:rsidRPr="0069733C">
        <w:rPr>
          <w:color w:val="auto"/>
          <w:sz w:val="26"/>
          <w:szCs w:val="26"/>
        </w:rPr>
        <w:t>цел</w:t>
      </w:r>
      <w:r w:rsidR="0069733C" w:rsidRPr="0069733C">
        <w:rPr>
          <w:color w:val="auto"/>
          <w:sz w:val="26"/>
          <w:szCs w:val="26"/>
        </w:rPr>
        <w:t>ей</w:t>
      </w:r>
      <w:r w:rsidRPr="0069733C">
        <w:rPr>
          <w:color w:val="auto"/>
          <w:sz w:val="26"/>
          <w:szCs w:val="26"/>
        </w:rPr>
        <w:t xml:space="preserve"> программы, решения </w:t>
      </w:r>
      <w:r w:rsidR="0069733C" w:rsidRPr="0069733C">
        <w:rPr>
          <w:color w:val="auto"/>
          <w:sz w:val="26"/>
          <w:szCs w:val="26"/>
        </w:rPr>
        <w:t>5</w:t>
      </w:r>
      <w:r w:rsidRPr="0069733C">
        <w:rPr>
          <w:color w:val="auto"/>
          <w:sz w:val="26"/>
          <w:szCs w:val="26"/>
        </w:rPr>
        <w:t xml:space="preserve"> задач, выполнения </w:t>
      </w:r>
      <w:r w:rsidR="0069733C" w:rsidRPr="0069733C">
        <w:rPr>
          <w:color w:val="auto"/>
          <w:sz w:val="26"/>
          <w:szCs w:val="26"/>
        </w:rPr>
        <w:t>8</w:t>
      </w:r>
      <w:r w:rsidRPr="0069733C">
        <w:rPr>
          <w:color w:val="auto"/>
          <w:sz w:val="26"/>
          <w:szCs w:val="26"/>
        </w:rPr>
        <w:t xml:space="preserve"> индикаторов результативности</w:t>
      </w:r>
      <w:r w:rsidRPr="0028746A">
        <w:rPr>
          <w:color w:val="auto"/>
          <w:sz w:val="26"/>
          <w:szCs w:val="26"/>
        </w:rPr>
        <w:t>.</w:t>
      </w:r>
    </w:p>
    <w:p w:rsidR="0099456F" w:rsidRDefault="0099456F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Изменения в программу за период ее реализации не вносились.</w:t>
      </w:r>
    </w:p>
    <w:p w:rsidR="00625EA4" w:rsidRDefault="00625EA4" w:rsidP="002068F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625EA4" w:rsidRDefault="00625EA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625EA4">
        <w:rPr>
          <w:b/>
          <w:color w:val="auto"/>
          <w:sz w:val="26"/>
          <w:szCs w:val="26"/>
        </w:rPr>
        <w:t>12.1. Подпрограмма «Развитие массовой физической культуры и спорта в Арсеньевском городском округе»</w:t>
      </w:r>
    </w:p>
    <w:p w:rsidR="00625EA4" w:rsidRPr="00625EA4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lastRenderedPageBreak/>
        <w:t xml:space="preserve">При плане </w:t>
      </w:r>
      <w:r>
        <w:rPr>
          <w:color w:val="auto"/>
          <w:sz w:val="26"/>
          <w:szCs w:val="26"/>
        </w:rPr>
        <w:t>23,7</w:t>
      </w:r>
      <w:r w:rsidRPr="00625EA4">
        <w:rPr>
          <w:color w:val="auto"/>
          <w:sz w:val="26"/>
          <w:szCs w:val="26"/>
        </w:rPr>
        <w:t xml:space="preserve"> млн. рублей, профинансировано </w:t>
      </w:r>
      <w:r>
        <w:rPr>
          <w:color w:val="auto"/>
          <w:sz w:val="26"/>
          <w:szCs w:val="26"/>
        </w:rPr>
        <w:t>23</w:t>
      </w:r>
      <w:r w:rsidRPr="00625EA4">
        <w:rPr>
          <w:color w:val="auto"/>
          <w:sz w:val="26"/>
          <w:szCs w:val="26"/>
        </w:rPr>
        <w:t xml:space="preserve">,7 млн. рублей (100 % от плана). </w:t>
      </w:r>
    </w:p>
    <w:p w:rsidR="00761DD5" w:rsidRPr="003E3CF7" w:rsidRDefault="00625EA4" w:rsidP="00761D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t>В рамках данной подпрограммы проведено 80 спортивных мероприятий из 220 запланированных в связи с введением ограничительных мер, связанных с коронавирусной инфекцией COVID-19</w:t>
      </w:r>
      <w:r w:rsidR="00761DD5">
        <w:rPr>
          <w:color w:val="auto"/>
          <w:sz w:val="26"/>
          <w:szCs w:val="26"/>
        </w:rPr>
        <w:t>,</w:t>
      </w:r>
      <w:r w:rsidR="00F961D3" w:rsidRPr="00F961D3">
        <w:t xml:space="preserve"> </w:t>
      </w:r>
      <w:r w:rsidR="00761DD5">
        <w:rPr>
          <w:color w:val="auto"/>
          <w:sz w:val="26"/>
          <w:szCs w:val="26"/>
        </w:rPr>
        <w:t>о</w:t>
      </w:r>
      <w:r w:rsidR="00761DD5" w:rsidRPr="00C323DB">
        <w:rPr>
          <w:color w:val="auto"/>
          <w:sz w:val="26"/>
          <w:szCs w:val="26"/>
        </w:rPr>
        <w:t xml:space="preserve">беспечена деятельность муниципального автономного учреждения «Салют», на базе которого в 2020 году организован отдых </w:t>
      </w:r>
      <w:r w:rsidR="00761DD5">
        <w:rPr>
          <w:color w:val="auto"/>
          <w:sz w:val="26"/>
          <w:szCs w:val="26"/>
        </w:rPr>
        <w:t xml:space="preserve">1995 </w:t>
      </w:r>
      <w:r w:rsidR="00761DD5" w:rsidRPr="00C323DB">
        <w:rPr>
          <w:color w:val="auto"/>
          <w:sz w:val="26"/>
          <w:szCs w:val="26"/>
        </w:rPr>
        <w:t>детей</w:t>
      </w:r>
      <w:r w:rsidR="00761DD5">
        <w:rPr>
          <w:color w:val="auto"/>
          <w:sz w:val="26"/>
          <w:szCs w:val="26"/>
        </w:rPr>
        <w:t>,</w:t>
      </w:r>
      <w:r w:rsidR="00761DD5" w:rsidRPr="003E3CF7">
        <w:rPr>
          <w:color w:val="auto"/>
          <w:sz w:val="26"/>
          <w:szCs w:val="26"/>
        </w:rPr>
        <w:t xml:space="preserve"> осуществлялась закупка оборудования, инвентаря и иного имущества для развития лыжного спорта, на эти цели выделено 15,2 млн. рублей</w:t>
      </w:r>
      <w:r w:rsidR="00761DD5">
        <w:rPr>
          <w:color w:val="auto"/>
          <w:sz w:val="26"/>
          <w:szCs w:val="26"/>
        </w:rPr>
        <w:t>, проведена государственная экспертиза ПСД на реконструкцию стадиона «Авангард» на сумму 219,6 тыс. руб.</w:t>
      </w:r>
      <w:r w:rsidR="00761DD5" w:rsidRPr="003E3CF7">
        <w:rPr>
          <w:color w:val="auto"/>
          <w:sz w:val="26"/>
          <w:szCs w:val="26"/>
        </w:rPr>
        <w:t xml:space="preserve"> </w:t>
      </w:r>
    </w:p>
    <w:p w:rsidR="00F961D3" w:rsidRPr="00F961D3" w:rsidRDefault="00F961D3" w:rsidP="00F961D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Также в</w:t>
      </w:r>
      <w:r w:rsidRPr="00F961D3">
        <w:rPr>
          <w:color w:val="auto"/>
          <w:sz w:val="26"/>
          <w:szCs w:val="26"/>
        </w:rPr>
        <w:t xml:space="preserve"> рамках </w:t>
      </w:r>
      <w:r>
        <w:rPr>
          <w:color w:val="auto"/>
          <w:sz w:val="26"/>
          <w:szCs w:val="26"/>
        </w:rPr>
        <w:t>под</w:t>
      </w:r>
      <w:r w:rsidRPr="00F961D3">
        <w:rPr>
          <w:color w:val="auto"/>
          <w:sz w:val="26"/>
          <w:szCs w:val="26"/>
        </w:rPr>
        <w:t xml:space="preserve">программы осуществлялась реализация регионального проекта «Спорт - норма жизни», освоено 7,2 млн. рублей или 100 % от плана. Из них: </w:t>
      </w:r>
    </w:p>
    <w:p w:rsidR="00F961D3" w:rsidRPr="00F961D3" w:rsidRDefault="00F961D3" w:rsidP="00F961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61D3">
        <w:rPr>
          <w:color w:val="auto"/>
          <w:sz w:val="26"/>
          <w:szCs w:val="26"/>
        </w:rPr>
        <w:t>- 6952,6 тыс. руб. направлено на капитальный ремонт освещения стадиона «Восток»;</w:t>
      </w:r>
    </w:p>
    <w:p w:rsidR="00625EA4" w:rsidRPr="00625EA4" w:rsidRDefault="00F961D3" w:rsidP="00F961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61D3">
        <w:rPr>
          <w:color w:val="auto"/>
          <w:sz w:val="26"/>
          <w:szCs w:val="26"/>
        </w:rPr>
        <w:t>- 219,6 тыс. руб. направлено на проведение государственной экспертизы ПСД на реконструкцию стадиона «Авангард».</w:t>
      </w:r>
    </w:p>
    <w:p w:rsidR="00625EA4" w:rsidRPr="00625EA4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t>Эффективность подпрограммы определялась исходя из достижения цел</w:t>
      </w:r>
      <w:r>
        <w:rPr>
          <w:color w:val="auto"/>
          <w:sz w:val="26"/>
          <w:szCs w:val="26"/>
        </w:rPr>
        <w:t>и</w:t>
      </w:r>
      <w:r w:rsidRPr="00625EA4">
        <w:rPr>
          <w:color w:val="auto"/>
          <w:sz w:val="26"/>
          <w:szCs w:val="26"/>
        </w:rPr>
        <w:t xml:space="preserve">, решения </w:t>
      </w:r>
      <w:r>
        <w:rPr>
          <w:color w:val="auto"/>
          <w:sz w:val="26"/>
          <w:szCs w:val="26"/>
        </w:rPr>
        <w:t>4</w:t>
      </w:r>
      <w:r w:rsidRPr="00625EA4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3</w:t>
      </w:r>
      <w:r w:rsidRPr="00625EA4">
        <w:rPr>
          <w:color w:val="auto"/>
          <w:sz w:val="26"/>
          <w:szCs w:val="26"/>
        </w:rPr>
        <w:t xml:space="preserve"> показателей результативности.  </w:t>
      </w:r>
    </w:p>
    <w:p w:rsidR="00625EA4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t xml:space="preserve">Значение 1 целевого показателя выше запланированного, значение </w:t>
      </w:r>
      <w:r>
        <w:rPr>
          <w:color w:val="auto"/>
          <w:sz w:val="26"/>
          <w:szCs w:val="26"/>
        </w:rPr>
        <w:t>2</w:t>
      </w:r>
      <w:r w:rsidRPr="00625EA4">
        <w:rPr>
          <w:color w:val="auto"/>
          <w:sz w:val="26"/>
          <w:szCs w:val="26"/>
        </w:rPr>
        <w:t xml:space="preserve"> показателей ниже запланированных.  </w:t>
      </w:r>
    </w:p>
    <w:p w:rsidR="00625EA4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>
        <w:rPr>
          <w:color w:val="auto"/>
          <w:sz w:val="26"/>
          <w:szCs w:val="26"/>
        </w:rPr>
        <w:t>0,72</w:t>
      </w:r>
      <w:r w:rsidRPr="00625EA4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99456F">
        <w:rPr>
          <w:color w:val="auto"/>
          <w:sz w:val="26"/>
          <w:szCs w:val="26"/>
        </w:rPr>
        <w:t>0,88</w:t>
      </w:r>
      <w:r w:rsidRPr="00625EA4">
        <w:rPr>
          <w:color w:val="auto"/>
          <w:sz w:val="26"/>
          <w:szCs w:val="26"/>
        </w:rPr>
        <w:t xml:space="preserve"> и признана </w:t>
      </w:r>
      <w:r w:rsidR="0099456F" w:rsidRPr="0099456F">
        <w:rPr>
          <w:b/>
          <w:color w:val="auto"/>
          <w:sz w:val="26"/>
          <w:szCs w:val="26"/>
        </w:rPr>
        <w:t>средней</w:t>
      </w:r>
      <w:r w:rsidRPr="00625EA4">
        <w:rPr>
          <w:color w:val="auto"/>
          <w:sz w:val="26"/>
          <w:szCs w:val="26"/>
        </w:rPr>
        <w:t>.</w:t>
      </w:r>
    </w:p>
    <w:p w:rsidR="0099456F" w:rsidRPr="00625EA4" w:rsidRDefault="0099456F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9456F" w:rsidRPr="0099456F" w:rsidRDefault="0099456F" w:rsidP="0099456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99456F">
        <w:rPr>
          <w:b/>
          <w:color w:val="auto"/>
          <w:sz w:val="26"/>
          <w:szCs w:val="26"/>
        </w:rPr>
        <w:t>12.2. Подпрограмма «П</w:t>
      </w:r>
      <w:r w:rsidR="00761DD5">
        <w:rPr>
          <w:b/>
          <w:color w:val="auto"/>
          <w:sz w:val="26"/>
          <w:szCs w:val="26"/>
        </w:rPr>
        <w:t>рофилактика злоупотребления наркотическими средствами, психотропными веществами и их прекурсорами</w:t>
      </w:r>
      <w:r w:rsidRPr="0099456F">
        <w:rPr>
          <w:b/>
          <w:color w:val="auto"/>
          <w:sz w:val="26"/>
          <w:szCs w:val="26"/>
        </w:rPr>
        <w:t>»</w:t>
      </w:r>
    </w:p>
    <w:p w:rsidR="0099456F" w:rsidRPr="00012C1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При плане </w:t>
      </w:r>
      <w:r w:rsidR="00761DD5">
        <w:rPr>
          <w:color w:val="auto"/>
          <w:sz w:val="26"/>
          <w:szCs w:val="26"/>
        </w:rPr>
        <w:t>42,5</w:t>
      </w:r>
      <w:r w:rsidRPr="0099456F">
        <w:rPr>
          <w:color w:val="auto"/>
          <w:sz w:val="26"/>
          <w:szCs w:val="26"/>
        </w:rPr>
        <w:t xml:space="preserve"> </w:t>
      </w:r>
      <w:r w:rsidR="00761DD5">
        <w:rPr>
          <w:color w:val="auto"/>
          <w:sz w:val="26"/>
          <w:szCs w:val="26"/>
        </w:rPr>
        <w:t>тыс</w:t>
      </w:r>
      <w:r w:rsidRPr="0099456F">
        <w:rPr>
          <w:color w:val="auto"/>
          <w:sz w:val="26"/>
          <w:szCs w:val="26"/>
        </w:rPr>
        <w:t>. руб</w:t>
      </w:r>
      <w:r w:rsidR="00761DD5">
        <w:rPr>
          <w:color w:val="auto"/>
          <w:sz w:val="26"/>
          <w:szCs w:val="26"/>
        </w:rPr>
        <w:t>.</w:t>
      </w:r>
      <w:r w:rsidRPr="0099456F">
        <w:rPr>
          <w:color w:val="auto"/>
          <w:sz w:val="26"/>
          <w:szCs w:val="26"/>
        </w:rPr>
        <w:t xml:space="preserve">, профинансировано </w:t>
      </w:r>
      <w:r w:rsidR="00012C1F">
        <w:rPr>
          <w:color w:val="auto"/>
          <w:sz w:val="26"/>
          <w:szCs w:val="26"/>
        </w:rPr>
        <w:t>42,5</w:t>
      </w:r>
      <w:r w:rsidRPr="0099456F">
        <w:rPr>
          <w:color w:val="auto"/>
          <w:sz w:val="26"/>
          <w:szCs w:val="26"/>
        </w:rPr>
        <w:t xml:space="preserve"> </w:t>
      </w:r>
      <w:r w:rsidR="00012C1F">
        <w:rPr>
          <w:color w:val="auto"/>
          <w:sz w:val="26"/>
          <w:szCs w:val="26"/>
        </w:rPr>
        <w:t>тыс</w:t>
      </w:r>
      <w:r w:rsidRPr="0099456F">
        <w:rPr>
          <w:color w:val="auto"/>
          <w:sz w:val="26"/>
          <w:szCs w:val="26"/>
        </w:rPr>
        <w:t>. руб</w:t>
      </w:r>
      <w:r w:rsidR="00012C1F">
        <w:rPr>
          <w:color w:val="auto"/>
          <w:sz w:val="26"/>
          <w:szCs w:val="26"/>
        </w:rPr>
        <w:t>.</w:t>
      </w:r>
      <w:r w:rsidRPr="0099456F">
        <w:rPr>
          <w:color w:val="auto"/>
          <w:sz w:val="26"/>
          <w:szCs w:val="26"/>
        </w:rPr>
        <w:t xml:space="preserve"> (100 % от плана). </w:t>
      </w:r>
    </w:p>
    <w:p w:rsidR="0099456F" w:rsidRPr="00012C1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В рамках данной подпрограммы </w:t>
      </w:r>
      <w:r w:rsidR="00F26296">
        <w:rPr>
          <w:color w:val="auto"/>
          <w:sz w:val="26"/>
          <w:szCs w:val="26"/>
        </w:rPr>
        <w:t>осуществлял</w:t>
      </w:r>
      <w:r w:rsidR="00012C1F">
        <w:rPr>
          <w:color w:val="auto"/>
          <w:sz w:val="26"/>
          <w:szCs w:val="26"/>
        </w:rPr>
        <w:t>а</w:t>
      </w:r>
      <w:r w:rsidR="00F26296">
        <w:rPr>
          <w:color w:val="auto"/>
          <w:sz w:val="26"/>
          <w:szCs w:val="26"/>
        </w:rPr>
        <w:t xml:space="preserve">сь </w:t>
      </w:r>
      <w:r w:rsidR="00012C1F">
        <w:rPr>
          <w:color w:val="auto"/>
          <w:sz w:val="26"/>
          <w:szCs w:val="26"/>
        </w:rPr>
        <w:t>организация и проведение 10</w:t>
      </w:r>
      <w:r w:rsidR="00012C1F" w:rsidRPr="00012C1F">
        <w:t xml:space="preserve"> </w:t>
      </w:r>
      <w:r w:rsidR="00012C1F" w:rsidRPr="00012C1F">
        <w:rPr>
          <w:color w:val="auto"/>
          <w:sz w:val="26"/>
          <w:szCs w:val="26"/>
        </w:rPr>
        <w:t>антинаркотических мероприятий</w:t>
      </w:r>
      <w:r w:rsidR="00012C1F">
        <w:rPr>
          <w:color w:val="auto"/>
          <w:sz w:val="26"/>
          <w:szCs w:val="26"/>
        </w:rPr>
        <w:t xml:space="preserve"> с 4000 участников. </w:t>
      </w:r>
    </w:p>
    <w:p w:rsidR="0099456F" w:rsidRPr="009945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012C1F">
        <w:rPr>
          <w:color w:val="auto"/>
          <w:sz w:val="26"/>
          <w:szCs w:val="26"/>
        </w:rPr>
        <w:t xml:space="preserve">2 </w:t>
      </w:r>
      <w:r w:rsidRPr="0099456F">
        <w:rPr>
          <w:color w:val="auto"/>
          <w:sz w:val="26"/>
          <w:szCs w:val="26"/>
        </w:rPr>
        <w:t>цел</w:t>
      </w:r>
      <w:r w:rsidR="00012C1F">
        <w:rPr>
          <w:color w:val="auto"/>
          <w:sz w:val="26"/>
          <w:szCs w:val="26"/>
        </w:rPr>
        <w:t>ей</w:t>
      </w:r>
      <w:r w:rsidRPr="0099456F">
        <w:rPr>
          <w:color w:val="auto"/>
          <w:sz w:val="26"/>
          <w:szCs w:val="26"/>
        </w:rPr>
        <w:t xml:space="preserve">, решения </w:t>
      </w:r>
      <w:r w:rsidR="00012C1F">
        <w:rPr>
          <w:color w:val="auto"/>
          <w:sz w:val="26"/>
          <w:szCs w:val="26"/>
        </w:rPr>
        <w:t>3</w:t>
      </w:r>
      <w:r w:rsidRPr="0099456F">
        <w:rPr>
          <w:color w:val="auto"/>
          <w:sz w:val="26"/>
          <w:szCs w:val="26"/>
        </w:rPr>
        <w:t xml:space="preserve"> задач, </w:t>
      </w:r>
      <w:r w:rsidR="00012C1F">
        <w:rPr>
          <w:color w:val="auto"/>
          <w:sz w:val="26"/>
          <w:szCs w:val="26"/>
        </w:rPr>
        <w:t>2</w:t>
      </w:r>
      <w:r w:rsidRPr="0099456F">
        <w:rPr>
          <w:color w:val="auto"/>
          <w:sz w:val="26"/>
          <w:szCs w:val="26"/>
        </w:rPr>
        <w:t xml:space="preserve"> показател</w:t>
      </w:r>
      <w:r w:rsidR="00012C1F">
        <w:rPr>
          <w:color w:val="auto"/>
          <w:sz w:val="26"/>
          <w:szCs w:val="26"/>
        </w:rPr>
        <w:t>ей</w:t>
      </w:r>
      <w:r w:rsidRPr="0099456F">
        <w:rPr>
          <w:color w:val="auto"/>
          <w:sz w:val="26"/>
          <w:szCs w:val="26"/>
        </w:rPr>
        <w:t xml:space="preserve"> результативности.  </w:t>
      </w:r>
    </w:p>
    <w:p w:rsidR="0099456F" w:rsidRPr="009945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>Значени</w:t>
      </w:r>
      <w:r w:rsidR="00012C1F">
        <w:rPr>
          <w:color w:val="auto"/>
          <w:sz w:val="26"/>
          <w:szCs w:val="26"/>
        </w:rPr>
        <w:t>я</w:t>
      </w:r>
      <w:r w:rsidRPr="0099456F">
        <w:rPr>
          <w:color w:val="auto"/>
          <w:sz w:val="26"/>
          <w:szCs w:val="26"/>
        </w:rPr>
        <w:t xml:space="preserve"> целев</w:t>
      </w:r>
      <w:r w:rsidR="00012C1F">
        <w:rPr>
          <w:color w:val="auto"/>
          <w:sz w:val="26"/>
          <w:szCs w:val="26"/>
        </w:rPr>
        <w:t>ых</w:t>
      </w:r>
      <w:r w:rsidRPr="0099456F">
        <w:rPr>
          <w:color w:val="auto"/>
          <w:sz w:val="26"/>
          <w:szCs w:val="26"/>
        </w:rPr>
        <w:t xml:space="preserve"> показател</w:t>
      </w:r>
      <w:r w:rsidR="00012C1F">
        <w:rPr>
          <w:color w:val="auto"/>
          <w:sz w:val="26"/>
          <w:szCs w:val="26"/>
        </w:rPr>
        <w:t>ей</w:t>
      </w:r>
      <w:r w:rsidRPr="0099456F">
        <w:rPr>
          <w:color w:val="auto"/>
          <w:sz w:val="26"/>
          <w:szCs w:val="26"/>
        </w:rPr>
        <w:t xml:space="preserve"> </w:t>
      </w:r>
      <w:r w:rsidR="00012C1F">
        <w:rPr>
          <w:color w:val="auto"/>
          <w:sz w:val="26"/>
          <w:szCs w:val="26"/>
        </w:rPr>
        <w:t>соответствуют 100%</w:t>
      </w:r>
      <w:r w:rsidRPr="0099456F">
        <w:rPr>
          <w:color w:val="auto"/>
          <w:sz w:val="26"/>
          <w:szCs w:val="26"/>
        </w:rPr>
        <w:t xml:space="preserve">.  </w:t>
      </w:r>
    </w:p>
    <w:p w:rsidR="00967671" w:rsidRDefault="0099456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012C1F">
        <w:rPr>
          <w:color w:val="auto"/>
          <w:sz w:val="26"/>
          <w:szCs w:val="26"/>
        </w:rPr>
        <w:t>1,0</w:t>
      </w:r>
      <w:r w:rsidRPr="0099456F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012C1F">
        <w:rPr>
          <w:color w:val="auto"/>
          <w:sz w:val="26"/>
          <w:szCs w:val="26"/>
        </w:rPr>
        <w:t>1,0</w:t>
      </w:r>
      <w:r w:rsidRPr="0099456F">
        <w:rPr>
          <w:color w:val="auto"/>
          <w:sz w:val="26"/>
          <w:szCs w:val="26"/>
        </w:rPr>
        <w:t xml:space="preserve"> и признана </w:t>
      </w:r>
      <w:r w:rsidR="00012C1F" w:rsidRPr="00012C1F">
        <w:rPr>
          <w:b/>
          <w:color w:val="auto"/>
          <w:sz w:val="26"/>
          <w:szCs w:val="26"/>
        </w:rPr>
        <w:t>высокой</w:t>
      </w:r>
      <w:r w:rsidRPr="00012C1F">
        <w:rPr>
          <w:b/>
          <w:color w:val="auto"/>
          <w:sz w:val="26"/>
          <w:szCs w:val="26"/>
        </w:rPr>
        <w:t>.</w:t>
      </w:r>
      <w:r w:rsidR="00F961D3" w:rsidRPr="00012C1F">
        <w:rPr>
          <w:b/>
          <w:color w:val="auto"/>
          <w:sz w:val="26"/>
          <w:szCs w:val="26"/>
        </w:rPr>
        <w:t xml:space="preserve"> </w:t>
      </w:r>
    </w:p>
    <w:p w:rsidR="00E0361A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E0361A" w:rsidRPr="00E0361A" w:rsidRDefault="00E0361A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0361A">
        <w:rPr>
          <w:bCs/>
          <w:color w:val="auto"/>
          <w:sz w:val="26"/>
          <w:szCs w:val="26"/>
        </w:rPr>
        <w:t xml:space="preserve">В целом по муниципальной программе </w:t>
      </w:r>
      <w:r>
        <w:rPr>
          <w:bCs/>
          <w:color w:val="auto"/>
          <w:sz w:val="26"/>
          <w:szCs w:val="26"/>
        </w:rPr>
        <w:t>2</w:t>
      </w:r>
      <w:r w:rsidRPr="00E0361A">
        <w:rPr>
          <w:bCs/>
          <w:color w:val="auto"/>
          <w:sz w:val="26"/>
          <w:szCs w:val="26"/>
        </w:rPr>
        <w:t xml:space="preserve"> цели и </w:t>
      </w:r>
      <w:r>
        <w:rPr>
          <w:bCs/>
          <w:color w:val="auto"/>
          <w:sz w:val="26"/>
          <w:szCs w:val="26"/>
        </w:rPr>
        <w:t>5</w:t>
      </w:r>
      <w:r w:rsidRPr="00E0361A">
        <w:rPr>
          <w:bCs/>
          <w:color w:val="auto"/>
          <w:sz w:val="26"/>
          <w:szCs w:val="26"/>
        </w:rPr>
        <w:t xml:space="preserve"> задач на 2020 год достигнуты и эффективность по итогам отчетного года сложилась выше плановой. Значения </w:t>
      </w:r>
      <w:r>
        <w:rPr>
          <w:bCs/>
          <w:color w:val="auto"/>
          <w:sz w:val="26"/>
          <w:szCs w:val="26"/>
        </w:rPr>
        <w:t>8</w:t>
      </w:r>
      <w:r w:rsidRPr="00E0361A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>
        <w:rPr>
          <w:bCs/>
          <w:color w:val="auto"/>
          <w:sz w:val="26"/>
          <w:szCs w:val="26"/>
        </w:rPr>
        <w:t>88</w:t>
      </w:r>
      <w:r w:rsidRPr="00E0361A">
        <w:rPr>
          <w:bCs/>
          <w:color w:val="auto"/>
          <w:sz w:val="26"/>
          <w:szCs w:val="26"/>
        </w:rPr>
        <w:t xml:space="preserve">%. Значение эффективности реализации муниципальной программы составляет </w:t>
      </w:r>
      <w:r>
        <w:rPr>
          <w:bCs/>
          <w:color w:val="auto"/>
          <w:sz w:val="26"/>
          <w:szCs w:val="26"/>
        </w:rPr>
        <w:t>0,86</w:t>
      </w:r>
      <w:r w:rsidRPr="00E0361A">
        <w:rPr>
          <w:bCs/>
          <w:color w:val="auto"/>
          <w:sz w:val="26"/>
          <w:szCs w:val="26"/>
        </w:rPr>
        <w:t>, что более 0,</w:t>
      </w:r>
      <w:r>
        <w:rPr>
          <w:bCs/>
          <w:color w:val="auto"/>
          <w:sz w:val="26"/>
          <w:szCs w:val="26"/>
        </w:rPr>
        <w:t>8</w:t>
      </w:r>
      <w:r w:rsidRPr="00E0361A">
        <w:rPr>
          <w:bCs/>
          <w:color w:val="auto"/>
          <w:sz w:val="26"/>
          <w:szCs w:val="26"/>
        </w:rPr>
        <w:t xml:space="preserve">, в результате эффективность муниципальной программы признается </w:t>
      </w:r>
      <w:r w:rsidRPr="00E0361A">
        <w:rPr>
          <w:b/>
          <w:bCs/>
          <w:color w:val="auto"/>
          <w:sz w:val="26"/>
          <w:szCs w:val="26"/>
        </w:rPr>
        <w:t>средней.</w:t>
      </w:r>
    </w:p>
    <w:p w:rsidR="00E0361A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B3223" w:rsidRPr="00967671" w:rsidRDefault="0096767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67671">
        <w:rPr>
          <w:b/>
          <w:bCs/>
          <w:color w:val="auto"/>
          <w:sz w:val="26"/>
          <w:szCs w:val="26"/>
        </w:rPr>
        <w:t>13</w:t>
      </w:r>
      <w:r w:rsidR="007B3223" w:rsidRPr="00967671">
        <w:rPr>
          <w:b/>
          <w:bCs/>
          <w:color w:val="auto"/>
          <w:sz w:val="26"/>
          <w:szCs w:val="26"/>
        </w:rPr>
        <w:t xml:space="preserve">. Муниципальная программа </w:t>
      </w:r>
      <w:r w:rsidR="007A1B74" w:rsidRPr="007A1B74">
        <w:rPr>
          <w:b/>
          <w:bCs/>
          <w:color w:val="auto"/>
          <w:sz w:val="26"/>
          <w:szCs w:val="26"/>
        </w:rPr>
        <w:t>«Энергоэффективность и развитие энергетики Арсеньевского городского округа» на 2020-2024 годы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1B6CC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6CCD">
        <w:rPr>
          <w:color w:val="auto"/>
          <w:sz w:val="26"/>
          <w:szCs w:val="26"/>
        </w:rPr>
        <w:t>По состоянию на 01.01.202</w:t>
      </w:r>
      <w:r w:rsidR="00967671" w:rsidRPr="001B6CCD">
        <w:rPr>
          <w:color w:val="auto"/>
          <w:sz w:val="26"/>
          <w:szCs w:val="26"/>
        </w:rPr>
        <w:t>1</w:t>
      </w:r>
      <w:r w:rsidRPr="001B6CCD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1B6CCD" w:rsidRPr="001B6CCD">
        <w:rPr>
          <w:color w:val="auto"/>
          <w:sz w:val="26"/>
          <w:szCs w:val="26"/>
        </w:rPr>
        <w:t>90</w:t>
      </w:r>
      <w:r w:rsidRPr="001B6CCD">
        <w:rPr>
          <w:color w:val="auto"/>
          <w:sz w:val="26"/>
          <w:szCs w:val="26"/>
        </w:rPr>
        <w:t xml:space="preserve"> %. При плане </w:t>
      </w:r>
      <w:r w:rsidR="001B6CCD" w:rsidRPr="001B6CCD">
        <w:rPr>
          <w:color w:val="auto"/>
          <w:sz w:val="26"/>
          <w:szCs w:val="26"/>
        </w:rPr>
        <w:t>37,1</w:t>
      </w:r>
      <w:r w:rsidRPr="001B6CCD">
        <w:rPr>
          <w:color w:val="auto"/>
          <w:sz w:val="26"/>
          <w:szCs w:val="26"/>
        </w:rPr>
        <w:t xml:space="preserve"> млн. рублей, исполнение составило </w:t>
      </w:r>
      <w:r w:rsidR="001B6CCD" w:rsidRPr="001B6CCD">
        <w:rPr>
          <w:color w:val="auto"/>
          <w:sz w:val="26"/>
          <w:szCs w:val="26"/>
        </w:rPr>
        <w:t>33,4</w:t>
      </w:r>
      <w:r w:rsidRPr="001B6CCD">
        <w:rPr>
          <w:color w:val="auto"/>
          <w:sz w:val="26"/>
          <w:szCs w:val="26"/>
        </w:rPr>
        <w:t xml:space="preserve"> млн. руб. </w:t>
      </w:r>
    </w:p>
    <w:p w:rsidR="007B3223" w:rsidRPr="00712F18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627CF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8627CF" w:rsidRPr="008627CF">
        <w:rPr>
          <w:color w:val="auto"/>
          <w:sz w:val="26"/>
          <w:szCs w:val="26"/>
        </w:rPr>
        <w:t>2</w:t>
      </w:r>
      <w:r w:rsidRPr="008627CF">
        <w:rPr>
          <w:color w:val="auto"/>
          <w:sz w:val="26"/>
          <w:szCs w:val="26"/>
        </w:rPr>
        <w:t xml:space="preserve"> подпрограмм и 2 основных мероприятий. Эффективность реализации </w:t>
      </w:r>
      <w:r w:rsidR="008627CF" w:rsidRPr="008627CF">
        <w:rPr>
          <w:color w:val="auto"/>
          <w:sz w:val="26"/>
          <w:szCs w:val="26"/>
        </w:rPr>
        <w:t>программы</w:t>
      </w:r>
      <w:r w:rsidRPr="008627CF">
        <w:rPr>
          <w:color w:val="auto"/>
          <w:sz w:val="26"/>
          <w:szCs w:val="26"/>
        </w:rPr>
        <w:t xml:space="preserve"> определ</w:t>
      </w:r>
      <w:r w:rsidR="008627CF" w:rsidRPr="008627CF">
        <w:rPr>
          <w:color w:val="auto"/>
          <w:sz w:val="26"/>
          <w:szCs w:val="26"/>
        </w:rPr>
        <w:t>ена</w:t>
      </w:r>
      <w:r w:rsidRPr="008627CF">
        <w:rPr>
          <w:color w:val="auto"/>
          <w:sz w:val="26"/>
          <w:szCs w:val="26"/>
        </w:rPr>
        <w:t xml:space="preserve"> исходя </w:t>
      </w:r>
      <w:r w:rsidRPr="008627CF">
        <w:rPr>
          <w:color w:val="auto"/>
          <w:sz w:val="26"/>
          <w:szCs w:val="26"/>
        </w:rPr>
        <w:lastRenderedPageBreak/>
        <w:t xml:space="preserve">из достижения </w:t>
      </w:r>
      <w:r w:rsidR="008627CF" w:rsidRPr="008627CF">
        <w:rPr>
          <w:color w:val="auto"/>
          <w:sz w:val="26"/>
          <w:szCs w:val="26"/>
        </w:rPr>
        <w:t xml:space="preserve">3-х </w:t>
      </w:r>
      <w:r w:rsidRPr="008627CF">
        <w:rPr>
          <w:color w:val="auto"/>
          <w:sz w:val="26"/>
          <w:szCs w:val="26"/>
        </w:rPr>
        <w:t>цел</w:t>
      </w:r>
      <w:r w:rsidR="008627CF" w:rsidRPr="008627CF">
        <w:rPr>
          <w:color w:val="auto"/>
          <w:sz w:val="26"/>
          <w:szCs w:val="26"/>
        </w:rPr>
        <w:t>ей</w:t>
      </w:r>
      <w:r w:rsidRPr="008627CF">
        <w:rPr>
          <w:color w:val="auto"/>
          <w:sz w:val="26"/>
          <w:szCs w:val="26"/>
        </w:rPr>
        <w:t xml:space="preserve"> программы, решения </w:t>
      </w:r>
      <w:r w:rsidR="008627CF" w:rsidRPr="008627CF">
        <w:rPr>
          <w:color w:val="auto"/>
          <w:sz w:val="26"/>
          <w:szCs w:val="26"/>
        </w:rPr>
        <w:t>4</w:t>
      </w:r>
      <w:r w:rsidRPr="008627CF">
        <w:rPr>
          <w:color w:val="auto"/>
          <w:sz w:val="26"/>
          <w:szCs w:val="26"/>
        </w:rPr>
        <w:t xml:space="preserve"> задач, выполнения 1</w:t>
      </w:r>
      <w:r w:rsidR="008627CF" w:rsidRPr="008627CF">
        <w:rPr>
          <w:color w:val="auto"/>
          <w:sz w:val="26"/>
          <w:szCs w:val="26"/>
        </w:rPr>
        <w:t>2</w:t>
      </w:r>
      <w:r w:rsidRPr="008627CF">
        <w:rPr>
          <w:color w:val="auto"/>
          <w:sz w:val="26"/>
          <w:szCs w:val="26"/>
        </w:rPr>
        <w:t xml:space="preserve"> индикаторов результативности. </w:t>
      </w:r>
    </w:p>
    <w:p w:rsidR="008627CF" w:rsidRDefault="00E46763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46763">
        <w:rPr>
          <w:bCs/>
          <w:color w:val="auto"/>
          <w:sz w:val="26"/>
          <w:szCs w:val="26"/>
        </w:rPr>
        <w:t>За период действия в</w:t>
      </w:r>
      <w:r w:rsidR="00E93398" w:rsidRPr="00E46763">
        <w:rPr>
          <w:bCs/>
          <w:color w:val="auto"/>
          <w:sz w:val="26"/>
          <w:szCs w:val="26"/>
        </w:rPr>
        <w:t xml:space="preserve"> муниципальную программу внесено </w:t>
      </w:r>
      <w:r w:rsidRPr="00E46763">
        <w:rPr>
          <w:bCs/>
          <w:color w:val="auto"/>
          <w:sz w:val="26"/>
          <w:szCs w:val="26"/>
        </w:rPr>
        <w:t>4</w:t>
      </w:r>
      <w:r w:rsidR="00E93398" w:rsidRPr="00E46763">
        <w:rPr>
          <w:bCs/>
          <w:color w:val="auto"/>
          <w:sz w:val="26"/>
          <w:szCs w:val="26"/>
        </w:rPr>
        <w:t xml:space="preserve"> изменения в связи с увеличением бюджетных ассигнований на реализацию мероприятий программы и приведением в </w:t>
      </w:r>
      <w:r w:rsidRPr="00E46763">
        <w:rPr>
          <w:bCs/>
          <w:color w:val="auto"/>
          <w:sz w:val="26"/>
          <w:szCs w:val="26"/>
        </w:rPr>
        <w:t>соответствие с</w:t>
      </w:r>
      <w:r w:rsidR="00E93398" w:rsidRPr="00E46763">
        <w:rPr>
          <w:bCs/>
          <w:color w:val="auto"/>
          <w:sz w:val="26"/>
          <w:szCs w:val="26"/>
        </w:rPr>
        <w:t xml:space="preserve"> порядком формирования реализации и проведения оценки эффективности </w:t>
      </w:r>
      <w:r w:rsidRPr="00E46763">
        <w:rPr>
          <w:bCs/>
          <w:color w:val="auto"/>
          <w:sz w:val="26"/>
          <w:szCs w:val="26"/>
        </w:rPr>
        <w:t>муниципальных программ городского округа.</w:t>
      </w:r>
    </w:p>
    <w:p w:rsidR="005D103E" w:rsidRPr="00E46763" w:rsidRDefault="005D103E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8627CF" w:rsidRPr="008627CF" w:rsidRDefault="008627CF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13.1. </w:t>
      </w:r>
      <w:r w:rsidR="007B3223" w:rsidRPr="008627CF">
        <w:rPr>
          <w:b/>
          <w:bCs/>
          <w:color w:val="auto"/>
          <w:sz w:val="26"/>
          <w:szCs w:val="26"/>
        </w:rPr>
        <w:t>Подпрограмма «</w:t>
      </w:r>
      <w:r w:rsidRPr="008627CF">
        <w:rPr>
          <w:b/>
          <w:bCs/>
          <w:color w:val="auto"/>
          <w:sz w:val="26"/>
          <w:szCs w:val="26"/>
        </w:rPr>
        <w:t>Энергосбережение и повышение энергетической эффективности в Арсеньевском городском округе</w:t>
      </w:r>
      <w:r w:rsidR="007B3223" w:rsidRPr="008627CF">
        <w:rPr>
          <w:b/>
          <w:bCs/>
          <w:color w:val="auto"/>
          <w:sz w:val="26"/>
          <w:szCs w:val="26"/>
        </w:rPr>
        <w:t xml:space="preserve">». </w:t>
      </w:r>
    </w:p>
    <w:p w:rsidR="007B3223" w:rsidRPr="008627CF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27CF">
        <w:rPr>
          <w:color w:val="auto"/>
          <w:sz w:val="26"/>
          <w:szCs w:val="26"/>
        </w:rPr>
        <w:t xml:space="preserve">При плане </w:t>
      </w:r>
      <w:r w:rsidR="008627CF" w:rsidRPr="008627CF">
        <w:rPr>
          <w:color w:val="auto"/>
          <w:sz w:val="26"/>
          <w:szCs w:val="26"/>
        </w:rPr>
        <w:t>21,8</w:t>
      </w:r>
      <w:r w:rsidRPr="008627CF">
        <w:rPr>
          <w:color w:val="auto"/>
          <w:sz w:val="26"/>
          <w:szCs w:val="26"/>
        </w:rPr>
        <w:t xml:space="preserve"> млн. руб</w:t>
      </w:r>
      <w:r w:rsidR="008627CF" w:rsidRPr="008627CF">
        <w:rPr>
          <w:color w:val="auto"/>
          <w:sz w:val="26"/>
          <w:szCs w:val="26"/>
        </w:rPr>
        <w:t>.</w:t>
      </w:r>
      <w:r w:rsidRPr="008627CF">
        <w:rPr>
          <w:color w:val="auto"/>
          <w:sz w:val="26"/>
          <w:szCs w:val="26"/>
        </w:rPr>
        <w:t xml:space="preserve">, кассовое исполнение составило </w:t>
      </w:r>
      <w:r w:rsidR="008627CF" w:rsidRPr="008627CF">
        <w:rPr>
          <w:color w:val="auto"/>
          <w:sz w:val="26"/>
          <w:szCs w:val="26"/>
        </w:rPr>
        <w:t>21,6</w:t>
      </w:r>
      <w:r w:rsidRPr="008627CF">
        <w:rPr>
          <w:color w:val="auto"/>
          <w:sz w:val="26"/>
          <w:szCs w:val="26"/>
        </w:rPr>
        <w:t xml:space="preserve"> млн. руб</w:t>
      </w:r>
      <w:r w:rsidR="008627CF" w:rsidRPr="008627CF">
        <w:rPr>
          <w:color w:val="auto"/>
          <w:sz w:val="26"/>
          <w:szCs w:val="26"/>
        </w:rPr>
        <w:t>.</w:t>
      </w:r>
      <w:r w:rsidRPr="008627CF">
        <w:rPr>
          <w:color w:val="auto"/>
          <w:sz w:val="26"/>
          <w:szCs w:val="26"/>
        </w:rPr>
        <w:t xml:space="preserve">, или 99% от плана. </w:t>
      </w:r>
    </w:p>
    <w:p w:rsidR="007B3223" w:rsidRPr="008627CF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27CF">
        <w:rPr>
          <w:color w:val="auto"/>
          <w:sz w:val="26"/>
          <w:szCs w:val="26"/>
        </w:rPr>
        <w:t xml:space="preserve">Подпрограммой предусмотрено решение 1 задачи и выполнение 1 основного мероприятия, направленного на </w:t>
      </w:r>
      <w:r w:rsidR="008627CF" w:rsidRPr="008627CF">
        <w:rPr>
          <w:color w:val="auto"/>
          <w:sz w:val="26"/>
          <w:szCs w:val="26"/>
        </w:rPr>
        <w:t>капитальный ремонт объектов коммунальной инфраструктуры</w:t>
      </w:r>
      <w:r w:rsidRPr="008627CF">
        <w:rPr>
          <w:color w:val="auto"/>
          <w:sz w:val="26"/>
          <w:szCs w:val="26"/>
        </w:rPr>
        <w:t xml:space="preserve">. </w:t>
      </w:r>
    </w:p>
    <w:p w:rsidR="007B3223" w:rsidRPr="00997F6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7F61">
        <w:rPr>
          <w:color w:val="auto"/>
          <w:sz w:val="26"/>
          <w:szCs w:val="26"/>
        </w:rPr>
        <w:t xml:space="preserve">Значения </w:t>
      </w:r>
      <w:r w:rsidR="008627CF" w:rsidRPr="00997F61">
        <w:rPr>
          <w:color w:val="auto"/>
          <w:sz w:val="26"/>
          <w:szCs w:val="26"/>
        </w:rPr>
        <w:t>2</w:t>
      </w:r>
      <w:r w:rsidRPr="00997F61">
        <w:rPr>
          <w:color w:val="auto"/>
          <w:sz w:val="26"/>
          <w:szCs w:val="26"/>
        </w:rPr>
        <w:t xml:space="preserve"> целевых индикаторов результативности выполнены</w:t>
      </w:r>
      <w:r w:rsidR="008627CF" w:rsidRPr="00997F61">
        <w:rPr>
          <w:color w:val="auto"/>
          <w:sz w:val="26"/>
          <w:szCs w:val="26"/>
        </w:rPr>
        <w:t>, 1 показатель выполнен</w:t>
      </w:r>
      <w:r w:rsidR="00997F61" w:rsidRPr="00997F61">
        <w:rPr>
          <w:color w:val="auto"/>
          <w:sz w:val="26"/>
          <w:szCs w:val="26"/>
        </w:rPr>
        <w:t xml:space="preserve"> на 97%.</w:t>
      </w:r>
      <w:r w:rsidRPr="00997F61">
        <w:rPr>
          <w:color w:val="auto"/>
          <w:sz w:val="26"/>
          <w:szCs w:val="26"/>
        </w:rPr>
        <w:t xml:space="preserve"> </w:t>
      </w:r>
    </w:p>
    <w:p w:rsidR="00997F61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>
        <w:rPr>
          <w:color w:val="auto"/>
          <w:sz w:val="26"/>
          <w:szCs w:val="26"/>
        </w:rPr>
        <w:t>0,99</w:t>
      </w:r>
      <w:r w:rsidRPr="0099456F">
        <w:rPr>
          <w:color w:val="auto"/>
          <w:sz w:val="26"/>
          <w:szCs w:val="26"/>
        </w:rPr>
        <w:t xml:space="preserve">, степень эффективности подпрограммы </w:t>
      </w:r>
      <w:r>
        <w:rPr>
          <w:color w:val="auto"/>
          <w:sz w:val="26"/>
          <w:szCs w:val="26"/>
        </w:rPr>
        <w:t xml:space="preserve">также </w:t>
      </w:r>
      <w:r w:rsidRPr="0099456F">
        <w:rPr>
          <w:color w:val="auto"/>
          <w:sz w:val="26"/>
          <w:szCs w:val="26"/>
        </w:rPr>
        <w:t xml:space="preserve">составляет </w:t>
      </w:r>
      <w:r>
        <w:rPr>
          <w:color w:val="auto"/>
          <w:sz w:val="26"/>
          <w:szCs w:val="26"/>
        </w:rPr>
        <w:t xml:space="preserve">0,99 (более 0,9) </w:t>
      </w:r>
      <w:r w:rsidRPr="0099456F">
        <w:rPr>
          <w:color w:val="auto"/>
          <w:sz w:val="26"/>
          <w:szCs w:val="26"/>
        </w:rPr>
        <w:t xml:space="preserve">и признана </w:t>
      </w:r>
      <w:r w:rsidRPr="00012C1F">
        <w:rPr>
          <w:b/>
          <w:color w:val="auto"/>
          <w:sz w:val="26"/>
          <w:szCs w:val="26"/>
        </w:rPr>
        <w:t xml:space="preserve">высокой. </w:t>
      </w:r>
    </w:p>
    <w:p w:rsidR="00997F61" w:rsidRDefault="00997F61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97F61" w:rsidRPr="008627CF" w:rsidRDefault="00997F61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13.2. </w:t>
      </w:r>
      <w:r w:rsidRPr="008627CF">
        <w:rPr>
          <w:b/>
          <w:bCs/>
          <w:color w:val="auto"/>
          <w:sz w:val="26"/>
          <w:szCs w:val="26"/>
        </w:rPr>
        <w:t>Подпрограмма «</w:t>
      </w:r>
      <w:r>
        <w:rPr>
          <w:b/>
          <w:bCs/>
          <w:color w:val="auto"/>
          <w:sz w:val="26"/>
          <w:szCs w:val="26"/>
        </w:rPr>
        <w:t xml:space="preserve">Обслуживание уличного освещения </w:t>
      </w:r>
      <w:r w:rsidRPr="008627CF">
        <w:rPr>
          <w:b/>
          <w:bCs/>
          <w:color w:val="auto"/>
          <w:sz w:val="26"/>
          <w:szCs w:val="26"/>
        </w:rPr>
        <w:t>Арсеньевско</w:t>
      </w:r>
      <w:r>
        <w:rPr>
          <w:b/>
          <w:bCs/>
          <w:color w:val="auto"/>
          <w:sz w:val="26"/>
          <w:szCs w:val="26"/>
        </w:rPr>
        <w:t>го</w:t>
      </w:r>
      <w:r w:rsidRPr="008627CF">
        <w:rPr>
          <w:b/>
          <w:bCs/>
          <w:color w:val="auto"/>
          <w:sz w:val="26"/>
          <w:szCs w:val="26"/>
        </w:rPr>
        <w:t xml:space="preserve"> городско</w:t>
      </w:r>
      <w:r>
        <w:rPr>
          <w:b/>
          <w:bCs/>
          <w:color w:val="auto"/>
          <w:sz w:val="26"/>
          <w:szCs w:val="26"/>
        </w:rPr>
        <w:t>го округа</w:t>
      </w:r>
      <w:r w:rsidRPr="008627CF">
        <w:rPr>
          <w:b/>
          <w:bCs/>
          <w:color w:val="auto"/>
          <w:sz w:val="26"/>
          <w:szCs w:val="26"/>
        </w:rPr>
        <w:t xml:space="preserve">». </w:t>
      </w:r>
    </w:p>
    <w:p w:rsidR="00997F61" w:rsidRPr="008627CF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27CF">
        <w:rPr>
          <w:color w:val="auto"/>
          <w:sz w:val="26"/>
          <w:szCs w:val="26"/>
        </w:rPr>
        <w:t xml:space="preserve">При плане </w:t>
      </w:r>
      <w:r>
        <w:rPr>
          <w:color w:val="auto"/>
          <w:sz w:val="26"/>
          <w:szCs w:val="26"/>
        </w:rPr>
        <w:t>6,3</w:t>
      </w:r>
      <w:r w:rsidRPr="008627CF">
        <w:rPr>
          <w:color w:val="auto"/>
          <w:sz w:val="26"/>
          <w:szCs w:val="26"/>
        </w:rPr>
        <w:t xml:space="preserve"> млн. руб., кассовое исполнение составило </w:t>
      </w:r>
      <w:r>
        <w:rPr>
          <w:color w:val="auto"/>
          <w:sz w:val="26"/>
          <w:szCs w:val="26"/>
        </w:rPr>
        <w:t>6,3</w:t>
      </w:r>
      <w:r w:rsidRPr="008627CF">
        <w:rPr>
          <w:color w:val="auto"/>
          <w:sz w:val="26"/>
          <w:szCs w:val="26"/>
        </w:rPr>
        <w:t xml:space="preserve"> млн. руб.</w:t>
      </w:r>
      <w:r>
        <w:rPr>
          <w:color w:val="auto"/>
          <w:sz w:val="26"/>
          <w:szCs w:val="26"/>
        </w:rPr>
        <w:t>, или 100</w:t>
      </w:r>
      <w:r w:rsidRPr="008627CF">
        <w:rPr>
          <w:color w:val="auto"/>
          <w:sz w:val="26"/>
          <w:szCs w:val="26"/>
        </w:rPr>
        <w:t xml:space="preserve">% от плана. </w:t>
      </w:r>
    </w:p>
    <w:p w:rsidR="00997F61" w:rsidRPr="008627CF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27CF">
        <w:rPr>
          <w:color w:val="auto"/>
          <w:sz w:val="26"/>
          <w:szCs w:val="26"/>
        </w:rPr>
        <w:t xml:space="preserve">Подпрограммой предусмотрено решение </w:t>
      </w:r>
      <w:r>
        <w:rPr>
          <w:color w:val="auto"/>
          <w:sz w:val="26"/>
          <w:szCs w:val="26"/>
        </w:rPr>
        <w:t>2</w:t>
      </w:r>
      <w:r w:rsidRPr="008627CF">
        <w:rPr>
          <w:color w:val="auto"/>
          <w:sz w:val="26"/>
          <w:szCs w:val="26"/>
        </w:rPr>
        <w:t xml:space="preserve"> задач и выполнение 1 основного мероприятия</w:t>
      </w:r>
      <w:r>
        <w:rPr>
          <w:color w:val="auto"/>
          <w:sz w:val="26"/>
          <w:szCs w:val="26"/>
        </w:rPr>
        <w:t xml:space="preserve"> </w:t>
      </w:r>
      <w:r w:rsidRPr="00997F61">
        <w:rPr>
          <w:color w:val="auto"/>
          <w:sz w:val="26"/>
          <w:szCs w:val="26"/>
        </w:rPr>
        <w:t>«Повышение уровня освещенности улиц городского округа»</w:t>
      </w:r>
      <w:r w:rsidRPr="008627CF">
        <w:rPr>
          <w:color w:val="auto"/>
          <w:sz w:val="26"/>
          <w:szCs w:val="26"/>
        </w:rPr>
        <w:t xml:space="preserve">, направленного на </w:t>
      </w:r>
      <w:r>
        <w:rPr>
          <w:rFonts w:ascii="Times New Roman CYR" w:hAnsi="Times New Roman CYR" w:cs="Times New Roman CYR"/>
          <w:sz w:val="26"/>
          <w:szCs w:val="26"/>
        </w:rPr>
        <w:t>обеспечение бесперебойного освещения улиц городского округа</w:t>
      </w:r>
      <w:r w:rsidRPr="008627CF">
        <w:rPr>
          <w:color w:val="auto"/>
          <w:sz w:val="26"/>
          <w:szCs w:val="26"/>
        </w:rPr>
        <w:t xml:space="preserve">. </w:t>
      </w:r>
    </w:p>
    <w:p w:rsidR="00997F61" w:rsidRPr="00997F61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97F61">
        <w:rPr>
          <w:color w:val="auto"/>
          <w:sz w:val="26"/>
          <w:szCs w:val="26"/>
        </w:rPr>
        <w:t xml:space="preserve">Значения </w:t>
      </w:r>
      <w:r>
        <w:rPr>
          <w:color w:val="auto"/>
          <w:sz w:val="26"/>
          <w:szCs w:val="26"/>
        </w:rPr>
        <w:t xml:space="preserve">2 </w:t>
      </w:r>
      <w:r w:rsidRPr="00997F61">
        <w:rPr>
          <w:color w:val="auto"/>
          <w:sz w:val="26"/>
          <w:szCs w:val="26"/>
        </w:rPr>
        <w:t>целевых индикаторов результативности выполнены</w:t>
      </w:r>
      <w:r>
        <w:rPr>
          <w:color w:val="auto"/>
          <w:sz w:val="26"/>
          <w:szCs w:val="26"/>
        </w:rPr>
        <w:t xml:space="preserve"> на 100%, 3 показателя перевыполнены</w:t>
      </w:r>
      <w:r w:rsidRPr="00997F61">
        <w:rPr>
          <w:color w:val="auto"/>
          <w:sz w:val="26"/>
          <w:szCs w:val="26"/>
        </w:rPr>
        <w:t>, 1 показатель выполнен</w:t>
      </w:r>
      <w:r>
        <w:rPr>
          <w:color w:val="auto"/>
          <w:sz w:val="26"/>
          <w:szCs w:val="26"/>
        </w:rPr>
        <w:t xml:space="preserve"> на </w:t>
      </w:r>
      <w:r w:rsidRPr="00997F61">
        <w:rPr>
          <w:color w:val="auto"/>
          <w:sz w:val="26"/>
          <w:szCs w:val="26"/>
        </w:rPr>
        <w:t xml:space="preserve">7%. </w:t>
      </w:r>
    </w:p>
    <w:p w:rsidR="00997F61" w:rsidRDefault="00997F61" w:rsidP="00997F61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99456F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9E4871">
        <w:rPr>
          <w:color w:val="auto"/>
          <w:sz w:val="26"/>
          <w:szCs w:val="26"/>
        </w:rPr>
        <w:t>1,0</w:t>
      </w:r>
      <w:r w:rsidRPr="0099456F">
        <w:rPr>
          <w:color w:val="auto"/>
          <w:sz w:val="26"/>
          <w:szCs w:val="26"/>
        </w:rPr>
        <w:t xml:space="preserve">, степень эффективности подпрограммы </w:t>
      </w:r>
      <w:r>
        <w:rPr>
          <w:color w:val="auto"/>
          <w:sz w:val="26"/>
          <w:szCs w:val="26"/>
        </w:rPr>
        <w:t xml:space="preserve">также </w:t>
      </w:r>
      <w:r w:rsidRPr="0099456F">
        <w:rPr>
          <w:color w:val="auto"/>
          <w:sz w:val="26"/>
          <w:szCs w:val="26"/>
        </w:rPr>
        <w:t xml:space="preserve">составляет </w:t>
      </w:r>
      <w:r w:rsidR="009E4871">
        <w:rPr>
          <w:color w:val="auto"/>
          <w:sz w:val="26"/>
          <w:szCs w:val="26"/>
        </w:rPr>
        <w:t>1,0</w:t>
      </w:r>
      <w:r>
        <w:rPr>
          <w:color w:val="auto"/>
          <w:sz w:val="26"/>
          <w:szCs w:val="26"/>
        </w:rPr>
        <w:t xml:space="preserve"> (более 0,9) </w:t>
      </w:r>
      <w:r w:rsidRPr="0099456F">
        <w:rPr>
          <w:color w:val="auto"/>
          <w:sz w:val="26"/>
          <w:szCs w:val="26"/>
        </w:rPr>
        <w:t xml:space="preserve">и признана </w:t>
      </w:r>
      <w:r w:rsidRPr="00012C1F">
        <w:rPr>
          <w:b/>
          <w:color w:val="auto"/>
          <w:sz w:val="26"/>
          <w:szCs w:val="26"/>
        </w:rPr>
        <w:t xml:space="preserve">высокой. </w:t>
      </w:r>
    </w:p>
    <w:p w:rsidR="009E4871" w:rsidRDefault="009E487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E4871" w:rsidRPr="00E0361A" w:rsidRDefault="009E4871" w:rsidP="009E487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0361A">
        <w:rPr>
          <w:bCs/>
          <w:color w:val="auto"/>
          <w:sz w:val="26"/>
          <w:szCs w:val="26"/>
        </w:rPr>
        <w:t xml:space="preserve">В целом по муниципальной программе </w:t>
      </w:r>
      <w:r>
        <w:rPr>
          <w:bCs/>
          <w:color w:val="auto"/>
          <w:sz w:val="26"/>
          <w:szCs w:val="26"/>
        </w:rPr>
        <w:t>2</w:t>
      </w:r>
      <w:r w:rsidRPr="00E0361A">
        <w:rPr>
          <w:bCs/>
          <w:color w:val="auto"/>
          <w:sz w:val="26"/>
          <w:szCs w:val="26"/>
        </w:rPr>
        <w:t xml:space="preserve"> цели и </w:t>
      </w:r>
      <w:r>
        <w:rPr>
          <w:bCs/>
          <w:color w:val="auto"/>
          <w:sz w:val="26"/>
          <w:szCs w:val="26"/>
        </w:rPr>
        <w:t>3</w:t>
      </w:r>
      <w:r w:rsidRPr="00E0361A">
        <w:rPr>
          <w:bCs/>
          <w:color w:val="auto"/>
          <w:sz w:val="26"/>
          <w:szCs w:val="26"/>
        </w:rPr>
        <w:t xml:space="preserve"> задач</w:t>
      </w:r>
      <w:r>
        <w:rPr>
          <w:bCs/>
          <w:color w:val="auto"/>
          <w:sz w:val="26"/>
          <w:szCs w:val="26"/>
        </w:rPr>
        <w:t>и</w:t>
      </w:r>
      <w:r w:rsidRPr="00E0361A">
        <w:rPr>
          <w:bCs/>
          <w:color w:val="auto"/>
          <w:sz w:val="26"/>
          <w:szCs w:val="26"/>
        </w:rPr>
        <w:t xml:space="preserve"> на 2020 год достигнуты. Значения </w:t>
      </w:r>
      <w:r>
        <w:rPr>
          <w:bCs/>
          <w:color w:val="auto"/>
          <w:sz w:val="26"/>
          <w:szCs w:val="26"/>
        </w:rPr>
        <w:t>12</w:t>
      </w:r>
      <w:r w:rsidRPr="00E0361A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>
        <w:rPr>
          <w:bCs/>
          <w:color w:val="auto"/>
          <w:sz w:val="26"/>
          <w:szCs w:val="26"/>
        </w:rPr>
        <w:t>83</w:t>
      </w:r>
      <w:r w:rsidRPr="00E0361A">
        <w:rPr>
          <w:bCs/>
          <w:color w:val="auto"/>
          <w:sz w:val="26"/>
          <w:szCs w:val="26"/>
        </w:rPr>
        <w:t>%</w:t>
      </w:r>
      <w:r w:rsidR="00A82F0C">
        <w:rPr>
          <w:bCs/>
          <w:color w:val="auto"/>
          <w:sz w:val="26"/>
          <w:szCs w:val="26"/>
        </w:rPr>
        <w:t xml:space="preserve">, т.е. степень реализации </w:t>
      </w:r>
      <w:r w:rsidR="00DA2098">
        <w:rPr>
          <w:bCs/>
          <w:color w:val="auto"/>
          <w:sz w:val="26"/>
          <w:szCs w:val="26"/>
        </w:rPr>
        <w:t>программы равна</w:t>
      </w:r>
      <w:r w:rsidR="00A82F0C">
        <w:rPr>
          <w:bCs/>
          <w:color w:val="auto"/>
          <w:sz w:val="26"/>
          <w:szCs w:val="26"/>
        </w:rPr>
        <w:t xml:space="preserve"> 0,83</w:t>
      </w:r>
      <w:r w:rsidRPr="00E0361A">
        <w:rPr>
          <w:bCs/>
          <w:color w:val="auto"/>
          <w:sz w:val="26"/>
          <w:szCs w:val="26"/>
        </w:rPr>
        <w:t xml:space="preserve">. Значение эффективности реализации муниципальной программы составляет </w:t>
      </w:r>
      <w:r>
        <w:rPr>
          <w:bCs/>
          <w:color w:val="auto"/>
          <w:sz w:val="26"/>
          <w:szCs w:val="26"/>
        </w:rPr>
        <w:t>0,95</w:t>
      </w:r>
      <w:r w:rsidRPr="00E0361A">
        <w:rPr>
          <w:bCs/>
          <w:color w:val="auto"/>
          <w:sz w:val="26"/>
          <w:szCs w:val="26"/>
        </w:rPr>
        <w:t>, что более 0,</w:t>
      </w:r>
      <w:r>
        <w:rPr>
          <w:bCs/>
          <w:color w:val="auto"/>
          <w:sz w:val="26"/>
          <w:szCs w:val="26"/>
        </w:rPr>
        <w:t>9</w:t>
      </w:r>
      <w:r w:rsidRPr="00E0361A">
        <w:rPr>
          <w:bCs/>
          <w:color w:val="auto"/>
          <w:sz w:val="26"/>
          <w:szCs w:val="26"/>
        </w:rPr>
        <w:t xml:space="preserve">, в результате эффективность муниципальной программы признается </w:t>
      </w:r>
      <w:r>
        <w:rPr>
          <w:b/>
          <w:bCs/>
          <w:color w:val="auto"/>
          <w:sz w:val="26"/>
          <w:szCs w:val="26"/>
        </w:rPr>
        <w:t>высокой</w:t>
      </w:r>
      <w:r w:rsidRPr="00E0361A">
        <w:rPr>
          <w:b/>
          <w:bCs/>
          <w:color w:val="auto"/>
          <w:sz w:val="26"/>
          <w:szCs w:val="26"/>
        </w:rPr>
        <w:t>.</w:t>
      </w:r>
    </w:p>
    <w:p w:rsidR="00997F61" w:rsidRDefault="00997F61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B3223" w:rsidRPr="0096767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67671">
        <w:rPr>
          <w:b/>
          <w:bCs/>
          <w:color w:val="auto"/>
          <w:sz w:val="26"/>
          <w:szCs w:val="26"/>
        </w:rPr>
        <w:t>1</w:t>
      </w:r>
      <w:r w:rsidR="00967671" w:rsidRPr="00967671">
        <w:rPr>
          <w:b/>
          <w:bCs/>
          <w:color w:val="auto"/>
          <w:sz w:val="26"/>
          <w:szCs w:val="26"/>
        </w:rPr>
        <w:t>4</w:t>
      </w:r>
      <w:r w:rsidRPr="00967671">
        <w:rPr>
          <w:b/>
          <w:bCs/>
          <w:color w:val="auto"/>
          <w:sz w:val="26"/>
          <w:szCs w:val="26"/>
        </w:rPr>
        <w:t>. Муниципальная программа «</w:t>
      </w:r>
      <w:r w:rsidR="00967671" w:rsidRPr="00967671">
        <w:rPr>
          <w:b/>
          <w:bCs/>
          <w:color w:val="auto"/>
          <w:sz w:val="26"/>
          <w:szCs w:val="26"/>
        </w:rPr>
        <w:t xml:space="preserve">Развитие </w:t>
      </w:r>
      <w:r w:rsidR="00DE05A6">
        <w:rPr>
          <w:b/>
          <w:bCs/>
          <w:color w:val="auto"/>
          <w:sz w:val="26"/>
          <w:szCs w:val="26"/>
        </w:rPr>
        <w:t>образования</w:t>
      </w:r>
      <w:r w:rsidR="00967671" w:rsidRPr="00967671">
        <w:rPr>
          <w:b/>
          <w:bCs/>
          <w:color w:val="auto"/>
          <w:sz w:val="26"/>
          <w:szCs w:val="26"/>
        </w:rPr>
        <w:t xml:space="preserve"> в Арсеньевском городском округе» на 2020-2024 годы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93398">
        <w:rPr>
          <w:color w:val="auto"/>
          <w:sz w:val="26"/>
          <w:szCs w:val="26"/>
        </w:rPr>
        <w:t>По состоянию на 01.01.202</w:t>
      </w:r>
      <w:r w:rsidR="00E93398" w:rsidRPr="00E93398">
        <w:rPr>
          <w:color w:val="auto"/>
          <w:sz w:val="26"/>
          <w:szCs w:val="26"/>
        </w:rPr>
        <w:t>1</w:t>
      </w:r>
      <w:r w:rsidRPr="00E93398">
        <w:rPr>
          <w:color w:val="auto"/>
          <w:sz w:val="26"/>
          <w:szCs w:val="26"/>
        </w:rPr>
        <w:t xml:space="preserve"> года муниципальная программа профинансирована на </w:t>
      </w:r>
      <w:r w:rsidR="00E93398" w:rsidRPr="00E93398">
        <w:rPr>
          <w:color w:val="auto"/>
          <w:sz w:val="26"/>
          <w:szCs w:val="26"/>
        </w:rPr>
        <w:t>97,3</w:t>
      </w:r>
      <w:r w:rsidRPr="00E93398">
        <w:rPr>
          <w:color w:val="auto"/>
          <w:sz w:val="26"/>
          <w:szCs w:val="26"/>
        </w:rPr>
        <w:t xml:space="preserve">%. При плане </w:t>
      </w:r>
      <w:r w:rsidR="00E93398" w:rsidRPr="00E93398">
        <w:rPr>
          <w:color w:val="auto"/>
          <w:sz w:val="26"/>
          <w:szCs w:val="26"/>
        </w:rPr>
        <w:t>877,5</w:t>
      </w:r>
      <w:r w:rsidRPr="00E93398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E93398" w:rsidRPr="00E93398">
        <w:rPr>
          <w:color w:val="auto"/>
          <w:sz w:val="26"/>
          <w:szCs w:val="26"/>
        </w:rPr>
        <w:t>854,0</w:t>
      </w:r>
      <w:r w:rsidRPr="00E93398">
        <w:rPr>
          <w:color w:val="auto"/>
          <w:sz w:val="26"/>
          <w:szCs w:val="26"/>
        </w:rPr>
        <w:t xml:space="preserve"> млн. рублей.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3398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E93398" w:rsidRPr="00E93398">
        <w:rPr>
          <w:color w:val="auto"/>
          <w:sz w:val="26"/>
          <w:szCs w:val="26"/>
        </w:rPr>
        <w:t>3</w:t>
      </w:r>
      <w:r w:rsidRPr="00E93398">
        <w:rPr>
          <w:color w:val="auto"/>
          <w:sz w:val="26"/>
          <w:szCs w:val="26"/>
        </w:rPr>
        <w:t xml:space="preserve"> подпрограмм</w:t>
      </w:r>
      <w:r w:rsidR="00210BBE">
        <w:rPr>
          <w:color w:val="auto"/>
          <w:sz w:val="26"/>
          <w:szCs w:val="26"/>
        </w:rPr>
        <w:t>ы</w:t>
      </w:r>
      <w:r w:rsidRPr="00E93398">
        <w:rPr>
          <w:color w:val="auto"/>
          <w:sz w:val="26"/>
          <w:szCs w:val="26"/>
        </w:rPr>
        <w:t xml:space="preserve">, 5 основных мероприятий. Эффективность реализации определялась исходя из достижения </w:t>
      </w:r>
      <w:r w:rsidR="00E93398" w:rsidRPr="00E93398">
        <w:rPr>
          <w:color w:val="auto"/>
          <w:sz w:val="26"/>
          <w:szCs w:val="26"/>
        </w:rPr>
        <w:t xml:space="preserve">2 </w:t>
      </w:r>
      <w:r w:rsidRPr="00E93398">
        <w:rPr>
          <w:color w:val="auto"/>
          <w:sz w:val="26"/>
          <w:szCs w:val="26"/>
        </w:rPr>
        <w:t>цел</w:t>
      </w:r>
      <w:r w:rsidR="00E93398" w:rsidRPr="00E93398">
        <w:rPr>
          <w:color w:val="auto"/>
          <w:sz w:val="26"/>
          <w:szCs w:val="26"/>
        </w:rPr>
        <w:t>ей</w:t>
      </w:r>
      <w:r w:rsidRPr="00E93398">
        <w:rPr>
          <w:color w:val="auto"/>
          <w:sz w:val="26"/>
          <w:szCs w:val="26"/>
        </w:rPr>
        <w:t xml:space="preserve"> программы, решения </w:t>
      </w:r>
      <w:r w:rsidR="00E93398" w:rsidRPr="00E93398">
        <w:rPr>
          <w:color w:val="auto"/>
          <w:sz w:val="26"/>
          <w:szCs w:val="26"/>
        </w:rPr>
        <w:t>7</w:t>
      </w:r>
      <w:r w:rsidRPr="00E93398">
        <w:rPr>
          <w:color w:val="auto"/>
          <w:sz w:val="26"/>
          <w:szCs w:val="26"/>
        </w:rPr>
        <w:t xml:space="preserve"> задач, 1</w:t>
      </w:r>
      <w:r w:rsidR="00E93398" w:rsidRPr="00E93398">
        <w:rPr>
          <w:color w:val="auto"/>
          <w:sz w:val="26"/>
          <w:szCs w:val="26"/>
        </w:rPr>
        <w:t>0</w:t>
      </w:r>
      <w:r w:rsidRPr="00E93398">
        <w:rPr>
          <w:color w:val="auto"/>
          <w:sz w:val="26"/>
          <w:szCs w:val="26"/>
        </w:rPr>
        <w:t xml:space="preserve"> </w:t>
      </w:r>
      <w:r w:rsidR="00E93398" w:rsidRPr="00E93398">
        <w:rPr>
          <w:color w:val="auto"/>
          <w:sz w:val="26"/>
          <w:szCs w:val="26"/>
        </w:rPr>
        <w:t>целевых показателей.</w:t>
      </w:r>
    </w:p>
    <w:p w:rsidR="00E93398" w:rsidRPr="005D103E" w:rsidRDefault="005D10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D103E">
        <w:rPr>
          <w:color w:val="auto"/>
          <w:sz w:val="26"/>
          <w:szCs w:val="26"/>
        </w:rPr>
        <w:t xml:space="preserve">За период реализации программы </w:t>
      </w:r>
      <w:r w:rsidR="00E46763" w:rsidRPr="005D103E">
        <w:rPr>
          <w:color w:val="auto"/>
          <w:sz w:val="26"/>
          <w:szCs w:val="26"/>
        </w:rPr>
        <w:t xml:space="preserve">внесено </w:t>
      </w:r>
      <w:r>
        <w:rPr>
          <w:color w:val="auto"/>
          <w:sz w:val="26"/>
          <w:szCs w:val="26"/>
        </w:rPr>
        <w:t>3</w:t>
      </w:r>
      <w:r w:rsidR="00E46763" w:rsidRPr="005D103E">
        <w:rPr>
          <w:color w:val="auto"/>
          <w:sz w:val="26"/>
          <w:szCs w:val="26"/>
        </w:rPr>
        <w:t xml:space="preserve"> изменения в связи с увеличением бюджетных ассигнований на реализацию мероприятий программы и приведением в </w:t>
      </w:r>
      <w:r w:rsidR="00E46763" w:rsidRPr="005D103E">
        <w:rPr>
          <w:color w:val="auto"/>
          <w:sz w:val="26"/>
          <w:szCs w:val="26"/>
        </w:rPr>
        <w:lastRenderedPageBreak/>
        <w:t>соответствие с порядком формирования реализации и проведения оценки эффективности муниципальных программ городского округа.</w:t>
      </w:r>
    </w:p>
    <w:p w:rsidR="00DA2098" w:rsidRDefault="00C9328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14.1. </w:t>
      </w:r>
      <w:r w:rsidR="007B3223" w:rsidRPr="00210BBE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7B3223" w:rsidRPr="00210BBE">
        <w:rPr>
          <w:b/>
          <w:bCs/>
          <w:color w:val="auto"/>
          <w:sz w:val="26"/>
          <w:szCs w:val="26"/>
        </w:rPr>
        <w:t>подпрограммы «</w:t>
      </w:r>
      <w:r w:rsidR="00210BBE" w:rsidRPr="00210BBE">
        <w:rPr>
          <w:b/>
          <w:bCs/>
          <w:color w:val="auto"/>
          <w:sz w:val="26"/>
          <w:szCs w:val="26"/>
        </w:rPr>
        <w:t>Развитие системы дошкольного образования в Арсеньевском городском округе</w:t>
      </w:r>
      <w:r w:rsidR="007B3223" w:rsidRPr="00210BBE">
        <w:rPr>
          <w:b/>
          <w:bCs/>
          <w:color w:val="auto"/>
          <w:sz w:val="26"/>
          <w:szCs w:val="26"/>
        </w:rPr>
        <w:t xml:space="preserve">» </w:t>
      </w:r>
      <w:r w:rsidR="00210BBE" w:rsidRPr="00210BBE">
        <w:rPr>
          <w:color w:val="auto"/>
          <w:sz w:val="26"/>
          <w:szCs w:val="26"/>
        </w:rPr>
        <w:t>на</w:t>
      </w:r>
      <w:r w:rsidR="007B3223" w:rsidRPr="00210BBE">
        <w:rPr>
          <w:color w:val="auto"/>
          <w:sz w:val="26"/>
          <w:szCs w:val="26"/>
        </w:rPr>
        <w:t xml:space="preserve"> 20</w:t>
      </w:r>
      <w:r w:rsidR="00210BBE" w:rsidRPr="00210BBE">
        <w:rPr>
          <w:color w:val="auto"/>
          <w:sz w:val="26"/>
          <w:szCs w:val="26"/>
        </w:rPr>
        <w:t>20</w:t>
      </w:r>
      <w:r w:rsidR="007B3223" w:rsidRPr="00210BBE">
        <w:rPr>
          <w:color w:val="auto"/>
          <w:sz w:val="26"/>
          <w:szCs w:val="26"/>
        </w:rPr>
        <w:t xml:space="preserve"> год предусмотрен в размере </w:t>
      </w:r>
      <w:r w:rsidR="00210BBE" w:rsidRPr="00210BBE">
        <w:rPr>
          <w:color w:val="auto"/>
          <w:sz w:val="26"/>
          <w:szCs w:val="26"/>
        </w:rPr>
        <w:t xml:space="preserve">351,6 </w:t>
      </w:r>
      <w:r w:rsidR="007B3223" w:rsidRPr="00210BBE">
        <w:rPr>
          <w:color w:val="auto"/>
          <w:sz w:val="26"/>
          <w:szCs w:val="26"/>
        </w:rPr>
        <w:t>млн. руб</w:t>
      </w:r>
      <w:r w:rsidR="00210BBE" w:rsidRPr="00210BBE">
        <w:rPr>
          <w:color w:val="auto"/>
          <w:sz w:val="26"/>
          <w:szCs w:val="26"/>
        </w:rPr>
        <w:t>.</w:t>
      </w:r>
      <w:r w:rsidR="007B3223" w:rsidRPr="00210BBE">
        <w:rPr>
          <w:color w:val="auto"/>
          <w:sz w:val="26"/>
          <w:szCs w:val="26"/>
        </w:rPr>
        <w:t xml:space="preserve">, фактическое исполнение и финансирование составило </w:t>
      </w:r>
      <w:r w:rsidR="00210BBE" w:rsidRPr="00210BBE">
        <w:rPr>
          <w:color w:val="auto"/>
          <w:sz w:val="26"/>
          <w:szCs w:val="26"/>
        </w:rPr>
        <w:t>345,0 млн. руб. или 98</w:t>
      </w:r>
      <w:r w:rsidR="007B3223" w:rsidRPr="00210BBE">
        <w:rPr>
          <w:color w:val="auto"/>
          <w:sz w:val="26"/>
          <w:szCs w:val="26"/>
        </w:rPr>
        <w:t xml:space="preserve"> %. </w:t>
      </w:r>
    </w:p>
    <w:p w:rsidR="00DA2098" w:rsidRDefault="00DA2098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2098">
        <w:rPr>
          <w:color w:val="auto"/>
          <w:sz w:val="26"/>
          <w:szCs w:val="26"/>
        </w:rPr>
        <w:t>Не освоены средства в связи со сложившейся кредиторской задолженностью за декабрь 2020 года на оплату электроэнергии, тепловой энергии, вывоз мусора. Не произведены взносы по обязательному социальному страхованию на оплату труда за декабрь 2020 года</w:t>
      </w:r>
      <w:r>
        <w:rPr>
          <w:color w:val="auto"/>
          <w:sz w:val="26"/>
          <w:szCs w:val="26"/>
        </w:rPr>
        <w:t>,</w:t>
      </w:r>
      <w:r w:rsidRPr="00DA2098">
        <w:rPr>
          <w:color w:val="auto"/>
          <w:sz w:val="26"/>
          <w:szCs w:val="26"/>
        </w:rPr>
        <w:t xml:space="preserve"> отсутствовали расходы на уборку и вывоз снега также в декабре отчетного года, что также привело к неполному освоению бюджетных средств.</w:t>
      </w:r>
    </w:p>
    <w:p w:rsidR="007F5C62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3398">
        <w:rPr>
          <w:color w:val="auto"/>
          <w:sz w:val="26"/>
          <w:szCs w:val="26"/>
        </w:rPr>
        <w:t xml:space="preserve">Эффективность реализации </w:t>
      </w:r>
      <w:r>
        <w:rPr>
          <w:color w:val="auto"/>
          <w:sz w:val="26"/>
          <w:szCs w:val="26"/>
        </w:rPr>
        <w:t xml:space="preserve">подпрограммы </w:t>
      </w:r>
      <w:r w:rsidRPr="00E93398">
        <w:rPr>
          <w:color w:val="auto"/>
          <w:sz w:val="26"/>
          <w:szCs w:val="26"/>
        </w:rPr>
        <w:t xml:space="preserve">определялась исходя из достижения цели, решения </w:t>
      </w:r>
      <w:r>
        <w:rPr>
          <w:color w:val="auto"/>
          <w:sz w:val="26"/>
          <w:szCs w:val="26"/>
        </w:rPr>
        <w:t>2</w:t>
      </w:r>
      <w:r w:rsidRPr="00E93398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7</w:t>
      </w:r>
      <w:r w:rsidRPr="00E93398">
        <w:rPr>
          <w:color w:val="auto"/>
          <w:sz w:val="26"/>
          <w:szCs w:val="26"/>
        </w:rPr>
        <w:t xml:space="preserve"> целевых показателей.</w:t>
      </w:r>
    </w:p>
    <w:p w:rsidR="007B3223" w:rsidRPr="00210BBE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10BBE">
        <w:rPr>
          <w:color w:val="auto"/>
          <w:sz w:val="26"/>
          <w:szCs w:val="26"/>
        </w:rPr>
        <w:t xml:space="preserve">В рамках подпрограммы: </w:t>
      </w:r>
    </w:p>
    <w:p w:rsidR="007B3223" w:rsidRPr="00210BBE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10BBE">
        <w:rPr>
          <w:color w:val="auto"/>
          <w:sz w:val="26"/>
          <w:szCs w:val="26"/>
        </w:rPr>
        <w:t xml:space="preserve">- </w:t>
      </w:r>
      <w:r w:rsidR="00210BBE" w:rsidRPr="00210BBE">
        <w:rPr>
          <w:color w:val="auto"/>
          <w:sz w:val="26"/>
          <w:szCs w:val="26"/>
        </w:rPr>
        <w:t>частично заменено технологическое, медицинское и сантехническое обо</w:t>
      </w:r>
      <w:r w:rsidR="00360338">
        <w:rPr>
          <w:color w:val="auto"/>
          <w:sz w:val="26"/>
          <w:szCs w:val="26"/>
        </w:rPr>
        <w:t>рудование</w:t>
      </w:r>
      <w:r w:rsidRPr="00210BBE">
        <w:rPr>
          <w:color w:val="auto"/>
          <w:sz w:val="26"/>
          <w:szCs w:val="26"/>
        </w:rPr>
        <w:t xml:space="preserve">;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60338">
        <w:rPr>
          <w:color w:val="auto"/>
          <w:sz w:val="26"/>
          <w:szCs w:val="26"/>
        </w:rPr>
        <w:t xml:space="preserve">- </w:t>
      </w:r>
      <w:r w:rsidR="00210BBE" w:rsidRPr="00360338">
        <w:rPr>
          <w:color w:val="auto"/>
          <w:sz w:val="26"/>
          <w:szCs w:val="26"/>
        </w:rPr>
        <w:t>произведен текущий ремонт павильонов, системы отопления, водоснабжения и канализации</w:t>
      </w:r>
      <w:r w:rsidR="00360338">
        <w:rPr>
          <w:color w:val="auto"/>
          <w:sz w:val="26"/>
          <w:szCs w:val="26"/>
        </w:rPr>
        <w:t xml:space="preserve">, вентиляции </w:t>
      </w:r>
      <w:r w:rsidR="00360338" w:rsidRPr="00360338">
        <w:rPr>
          <w:color w:val="auto"/>
          <w:sz w:val="26"/>
          <w:szCs w:val="26"/>
        </w:rPr>
        <w:t>с</w:t>
      </w:r>
      <w:r w:rsidR="00210BBE" w:rsidRPr="00360338">
        <w:rPr>
          <w:color w:val="auto"/>
          <w:sz w:val="26"/>
          <w:szCs w:val="26"/>
        </w:rPr>
        <w:t xml:space="preserve"> приобретением </w:t>
      </w:r>
      <w:r w:rsidR="00360338">
        <w:rPr>
          <w:color w:val="auto"/>
          <w:sz w:val="26"/>
          <w:szCs w:val="26"/>
        </w:rPr>
        <w:t xml:space="preserve">необходимых </w:t>
      </w:r>
      <w:r w:rsidR="00210BBE" w:rsidRPr="00360338">
        <w:rPr>
          <w:color w:val="auto"/>
          <w:sz w:val="26"/>
          <w:szCs w:val="26"/>
        </w:rPr>
        <w:t>материалов и об</w:t>
      </w:r>
      <w:r w:rsidR="00360338" w:rsidRPr="00360338">
        <w:rPr>
          <w:color w:val="auto"/>
          <w:sz w:val="26"/>
          <w:szCs w:val="26"/>
        </w:rPr>
        <w:t>о</w:t>
      </w:r>
      <w:r w:rsidR="00210BBE" w:rsidRPr="00360338">
        <w:rPr>
          <w:color w:val="auto"/>
          <w:sz w:val="26"/>
          <w:szCs w:val="26"/>
        </w:rPr>
        <w:t>рудования</w:t>
      </w:r>
      <w:r w:rsidRPr="00360338">
        <w:rPr>
          <w:color w:val="auto"/>
          <w:sz w:val="26"/>
          <w:szCs w:val="26"/>
        </w:rPr>
        <w:t xml:space="preserve">; </w:t>
      </w:r>
    </w:p>
    <w:p w:rsidR="00360338" w:rsidRDefault="0036033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произведен ремонт кровли, ремонт лестниц на запасных выходах;</w:t>
      </w:r>
    </w:p>
    <w:p w:rsidR="00360338" w:rsidRPr="00360338" w:rsidRDefault="0036033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произведена гидравлическая промывка и опрессовка системы отопления;</w:t>
      </w:r>
    </w:p>
    <w:p w:rsidR="007B3223" w:rsidRPr="00360338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60338">
        <w:rPr>
          <w:color w:val="auto"/>
          <w:sz w:val="26"/>
          <w:szCs w:val="26"/>
        </w:rPr>
        <w:t xml:space="preserve">- </w:t>
      </w:r>
      <w:r w:rsidR="00360338" w:rsidRPr="00360338">
        <w:rPr>
          <w:color w:val="auto"/>
          <w:sz w:val="26"/>
          <w:szCs w:val="26"/>
        </w:rPr>
        <w:t>произведен спил аварийных деревьев</w:t>
      </w:r>
      <w:r w:rsidR="00360338">
        <w:rPr>
          <w:color w:val="auto"/>
          <w:sz w:val="26"/>
          <w:szCs w:val="26"/>
        </w:rPr>
        <w:t>.</w:t>
      </w:r>
      <w:r w:rsidRPr="00360338">
        <w:rPr>
          <w:color w:val="auto"/>
          <w:sz w:val="26"/>
          <w:szCs w:val="26"/>
        </w:rPr>
        <w:t xml:space="preserve">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61627">
        <w:rPr>
          <w:color w:val="auto"/>
          <w:sz w:val="26"/>
          <w:szCs w:val="26"/>
        </w:rPr>
        <w:t xml:space="preserve">Подпрограмма оценивалась исполнением </w:t>
      </w:r>
      <w:r w:rsidR="00360338" w:rsidRPr="00161627">
        <w:rPr>
          <w:color w:val="auto"/>
          <w:sz w:val="26"/>
          <w:szCs w:val="26"/>
        </w:rPr>
        <w:t>7</w:t>
      </w:r>
      <w:r w:rsidRPr="00161627">
        <w:rPr>
          <w:color w:val="auto"/>
          <w:sz w:val="26"/>
          <w:szCs w:val="26"/>
        </w:rPr>
        <w:t xml:space="preserve"> </w:t>
      </w:r>
      <w:r w:rsidR="00360338" w:rsidRPr="00161627">
        <w:rPr>
          <w:color w:val="auto"/>
          <w:sz w:val="26"/>
          <w:szCs w:val="26"/>
        </w:rPr>
        <w:t>показателей</w:t>
      </w:r>
      <w:r w:rsidRPr="00161627">
        <w:rPr>
          <w:color w:val="auto"/>
          <w:sz w:val="26"/>
          <w:szCs w:val="26"/>
        </w:rPr>
        <w:t xml:space="preserve">. Значение </w:t>
      </w:r>
      <w:r w:rsidR="00161627" w:rsidRPr="00161627">
        <w:rPr>
          <w:color w:val="auto"/>
          <w:sz w:val="26"/>
          <w:szCs w:val="26"/>
        </w:rPr>
        <w:t>2</w:t>
      </w:r>
      <w:r w:rsidRPr="00161627">
        <w:rPr>
          <w:color w:val="auto"/>
          <w:sz w:val="26"/>
          <w:szCs w:val="26"/>
        </w:rPr>
        <w:t xml:space="preserve"> целевых индикаторов выполнено выше запланированного результата, </w:t>
      </w:r>
      <w:r w:rsidR="00161627" w:rsidRPr="00161627">
        <w:rPr>
          <w:color w:val="auto"/>
          <w:sz w:val="26"/>
          <w:szCs w:val="26"/>
        </w:rPr>
        <w:t>5</w:t>
      </w:r>
      <w:r w:rsidRPr="00161627">
        <w:rPr>
          <w:color w:val="auto"/>
          <w:sz w:val="26"/>
          <w:szCs w:val="26"/>
        </w:rPr>
        <w:t xml:space="preserve"> целевых </w:t>
      </w:r>
      <w:r w:rsidR="00161627" w:rsidRPr="00161627">
        <w:rPr>
          <w:color w:val="auto"/>
          <w:sz w:val="26"/>
          <w:szCs w:val="26"/>
        </w:rPr>
        <w:t>показателей</w:t>
      </w:r>
      <w:r w:rsidRPr="00161627">
        <w:rPr>
          <w:color w:val="auto"/>
          <w:sz w:val="26"/>
          <w:szCs w:val="26"/>
        </w:rPr>
        <w:t xml:space="preserve"> выполнены на 100 %. </w:t>
      </w:r>
    </w:p>
    <w:p w:rsidR="00161627" w:rsidRDefault="0016162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61627">
        <w:rPr>
          <w:color w:val="auto"/>
          <w:sz w:val="26"/>
          <w:szCs w:val="26"/>
        </w:rPr>
        <w:t>Степень реализации подпрограммы соответствует 1,0</w:t>
      </w:r>
      <w:r>
        <w:rPr>
          <w:color w:val="auto"/>
          <w:sz w:val="26"/>
          <w:szCs w:val="26"/>
        </w:rPr>
        <w:t>1</w:t>
      </w:r>
      <w:r w:rsidRPr="00161627">
        <w:rPr>
          <w:color w:val="auto"/>
          <w:sz w:val="26"/>
          <w:szCs w:val="26"/>
        </w:rPr>
        <w:t>, степень эффективности подпрограммы составляет 1,0</w:t>
      </w:r>
      <w:r>
        <w:rPr>
          <w:color w:val="auto"/>
          <w:sz w:val="26"/>
          <w:szCs w:val="26"/>
        </w:rPr>
        <w:t>4</w:t>
      </w:r>
      <w:r w:rsidRPr="00161627">
        <w:rPr>
          <w:color w:val="auto"/>
          <w:sz w:val="26"/>
          <w:szCs w:val="26"/>
        </w:rPr>
        <w:t xml:space="preserve"> (более 0,9) и признана </w:t>
      </w:r>
      <w:r w:rsidRPr="00161627">
        <w:rPr>
          <w:b/>
          <w:color w:val="auto"/>
          <w:sz w:val="26"/>
          <w:szCs w:val="26"/>
        </w:rPr>
        <w:t>высокой.</w:t>
      </w:r>
    </w:p>
    <w:p w:rsidR="00A12EAC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12EAC" w:rsidRDefault="00C9328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14.2. </w:t>
      </w:r>
      <w:r w:rsidR="00A12EAC" w:rsidRPr="00A12EAC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12EAC" w:rsidRPr="00A12EAC">
        <w:rPr>
          <w:b/>
          <w:color w:val="auto"/>
          <w:sz w:val="26"/>
          <w:szCs w:val="26"/>
        </w:rPr>
        <w:t>подпрограммы «Развитие системы общего образования Арсеньевского городского округа»</w:t>
      </w:r>
      <w:r w:rsidR="00A12EAC" w:rsidRPr="00A12EAC">
        <w:rPr>
          <w:color w:val="auto"/>
          <w:sz w:val="26"/>
          <w:szCs w:val="26"/>
        </w:rPr>
        <w:t xml:space="preserve"> на 2020 год предусмотрен в размере </w:t>
      </w:r>
      <w:r w:rsidR="00A12EAC">
        <w:rPr>
          <w:color w:val="auto"/>
          <w:sz w:val="26"/>
          <w:szCs w:val="26"/>
        </w:rPr>
        <w:t>419,5</w:t>
      </w:r>
      <w:r w:rsidR="00A12EAC" w:rsidRPr="00A12EAC">
        <w:rPr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A12EAC">
        <w:rPr>
          <w:color w:val="auto"/>
          <w:sz w:val="26"/>
          <w:szCs w:val="26"/>
        </w:rPr>
        <w:t>404,8</w:t>
      </w:r>
      <w:r w:rsidR="00A12EAC" w:rsidRPr="00A12EAC">
        <w:rPr>
          <w:color w:val="auto"/>
          <w:sz w:val="26"/>
          <w:szCs w:val="26"/>
        </w:rPr>
        <w:t xml:space="preserve"> млн. руб. или 9</w:t>
      </w:r>
      <w:r w:rsidR="00A12EAC">
        <w:rPr>
          <w:color w:val="auto"/>
          <w:sz w:val="26"/>
          <w:szCs w:val="26"/>
        </w:rPr>
        <w:t>6</w:t>
      </w:r>
      <w:r w:rsidR="00A12EAC" w:rsidRPr="00A12EAC">
        <w:rPr>
          <w:color w:val="auto"/>
          <w:sz w:val="26"/>
          <w:szCs w:val="26"/>
        </w:rPr>
        <w:t xml:space="preserve"> %. </w:t>
      </w:r>
    </w:p>
    <w:p w:rsidR="007F5C62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93398">
        <w:rPr>
          <w:color w:val="auto"/>
          <w:sz w:val="26"/>
          <w:szCs w:val="26"/>
        </w:rPr>
        <w:t xml:space="preserve">Эффективность реализации </w:t>
      </w:r>
      <w:r>
        <w:rPr>
          <w:color w:val="auto"/>
          <w:sz w:val="26"/>
          <w:szCs w:val="26"/>
        </w:rPr>
        <w:t xml:space="preserve">подпрограммы </w:t>
      </w:r>
      <w:r w:rsidRPr="00E93398">
        <w:rPr>
          <w:color w:val="auto"/>
          <w:sz w:val="26"/>
          <w:szCs w:val="26"/>
        </w:rPr>
        <w:t xml:space="preserve">определялась исходя из достижения </w:t>
      </w:r>
      <w:r>
        <w:rPr>
          <w:color w:val="auto"/>
          <w:sz w:val="26"/>
          <w:szCs w:val="26"/>
        </w:rPr>
        <w:t>2 целей</w:t>
      </w:r>
      <w:r w:rsidRPr="00E93398">
        <w:rPr>
          <w:color w:val="auto"/>
          <w:sz w:val="26"/>
          <w:szCs w:val="26"/>
        </w:rPr>
        <w:t xml:space="preserve">, решения </w:t>
      </w:r>
      <w:r>
        <w:rPr>
          <w:color w:val="auto"/>
          <w:sz w:val="26"/>
          <w:szCs w:val="26"/>
        </w:rPr>
        <w:t>5</w:t>
      </w:r>
      <w:r w:rsidRPr="00E93398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12</w:t>
      </w:r>
      <w:r w:rsidRPr="00E93398">
        <w:rPr>
          <w:color w:val="auto"/>
          <w:sz w:val="26"/>
          <w:szCs w:val="26"/>
        </w:rPr>
        <w:t xml:space="preserve"> целевых показателей.</w:t>
      </w:r>
    </w:p>
    <w:p w:rsidR="00A12EAC" w:rsidRP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 xml:space="preserve">В рамках подпрограммы: </w:t>
      </w:r>
    </w:p>
    <w:p w:rsidR="00A12EAC" w:rsidRP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>- приобретено холодильное</w:t>
      </w:r>
      <w:r w:rsidR="00623722">
        <w:rPr>
          <w:color w:val="auto"/>
          <w:sz w:val="26"/>
          <w:szCs w:val="26"/>
        </w:rPr>
        <w:t>, технологическое и иное</w:t>
      </w:r>
      <w:r w:rsidRPr="00623722">
        <w:rPr>
          <w:color w:val="auto"/>
          <w:sz w:val="26"/>
          <w:szCs w:val="26"/>
        </w:rPr>
        <w:t xml:space="preserve"> оборудование</w:t>
      </w:r>
      <w:r w:rsidR="00623722">
        <w:rPr>
          <w:color w:val="auto"/>
          <w:sz w:val="26"/>
          <w:szCs w:val="26"/>
        </w:rPr>
        <w:t xml:space="preserve"> для пищеблока</w:t>
      </w:r>
      <w:r w:rsidRPr="00623722">
        <w:rPr>
          <w:color w:val="auto"/>
          <w:sz w:val="26"/>
          <w:szCs w:val="26"/>
        </w:rPr>
        <w:t>, материалы для замены люминесцентных ламп светодиодные</w:t>
      </w:r>
      <w:r w:rsidR="00623722">
        <w:rPr>
          <w:color w:val="auto"/>
          <w:sz w:val="26"/>
          <w:szCs w:val="26"/>
        </w:rPr>
        <w:t>, бесконтактные термометры и рециркуляторы</w:t>
      </w:r>
      <w:r w:rsidRPr="00623722">
        <w:rPr>
          <w:color w:val="auto"/>
          <w:sz w:val="26"/>
          <w:szCs w:val="26"/>
        </w:rPr>
        <w:t xml:space="preserve">; </w:t>
      </w:r>
    </w:p>
    <w:p w:rsidR="00A12EAC" w:rsidRP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 xml:space="preserve">- произведен ремонт </w:t>
      </w:r>
      <w:r w:rsidR="00623722" w:rsidRPr="00623722">
        <w:rPr>
          <w:color w:val="auto"/>
          <w:sz w:val="26"/>
          <w:szCs w:val="26"/>
        </w:rPr>
        <w:t>спортивного зала</w:t>
      </w:r>
      <w:r w:rsidRPr="00623722">
        <w:rPr>
          <w:color w:val="auto"/>
          <w:sz w:val="26"/>
          <w:szCs w:val="26"/>
        </w:rPr>
        <w:t xml:space="preserve">, </w:t>
      </w:r>
      <w:r w:rsidR="00623722" w:rsidRPr="00623722">
        <w:rPr>
          <w:color w:val="auto"/>
          <w:sz w:val="26"/>
          <w:szCs w:val="26"/>
        </w:rPr>
        <w:t>библиотеки</w:t>
      </w:r>
      <w:r w:rsidRPr="00623722">
        <w:rPr>
          <w:color w:val="auto"/>
          <w:sz w:val="26"/>
          <w:szCs w:val="26"/>
        </w:rPr>
        <w:t xml:space="preserve">; </w:t>
      </w:r>
    </w:p>
    <w:p w:rsidR="00A12EAC" w:rsidRP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 xml:space="preserve">- </w:t>
      </w:r>
      <w:r w:rsidR="00623722" w:rsidRPr="00623722">
        <w:rPr>
          <w:color w:val="auto"/>
          <w:sz w:val="26"/>
          <w:szCs w:val="26"/>
        </w:rPr>
        <w:t>произведена промывка и текущий ремонт системы отопления</w:t>
      </w:r>
      <w:r w:rsidRPr="00623722">
        <w:rPr>
          <w:color w:val="auto"/>
          <w:sz w:val="26"/>
          <w:szCs w:val="26"/>
        </w:rPr>
        <w:t>;</w:t>
      </w:r>
    </w:p>
    <w:p w:rsidR="00A12EAC" w:rsidRP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 xml:space="preserve">- </w:t>
      </w:r>
      <w:r w:rsidR="00623722" w:rsidRPr="00623722">
        <w:rPr>
          <w:color w:val="auto"/>
          <w:sz w:val="26"/>
          <w:szCs w:val="26"/>
        </w:rPr>
        <w:t>приобретено 13 813 учебников</w:t>
      </w:r>
      <w:r w:rsidRPr="00623722">
        <w:rPr>
          <w:color w:val="auto"/>
          <w:sz w:val="26"/>
          <w:szCs w:val="26"/>
        </w:rPr>
        <w:t>;</w:t>
      </w:r>
    </w:p>
    <w:p w:rsidR="0062372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722">
        <w:rPr>
          <w:color w:val="auto"/>
          <w:sz w:val="26"/>
          <w:szCs w:val="26"/>
        </w:rPr>
        <w:t xml:space="preserve">- </w:t>
      </w:r>
      <w:r w:rsidR="00623722" w:rsidRPr="00623722">
        <w:rPr>
          <w:color w:val="auto"/>
          <w:sz w:val="26"/>
          <w:szCs w:val="26"/>
        </w:rPr>
        <w:t>заменена входная группа дверей, двери на эвакуационных выходах</w:t>
      </w:r>
      <w:r w:rsidR="00623722">
        <w:rPr>
          <w:color w:val="auto"/>
          <w:sz w:val="26"/>
          <w:szCs w:val="26"/>
        </w:rPr>
        <w:t>;</w:t>
      </w:r>
    </w:p>
    <w:p w:rsidR="00623722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установлены пластиковые двери между рекреациями;</w:t>
      </w:r>
    </w:p>
    <w:p w:rsidR="00623722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приобретены защитные ограждения на радиаторы отопления; </w:t>
      </w:r>
    </w:p>
    <w:p w:rsidR="00A12EAC" w:rsidRPr="00A12EAC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произведено строительство пришкольного стадиона.</w:t>
      </w:r>
      <w:r w:rsidR="00A12EAC" w:rsidRPr="00A12EAC">
        <w:rPr>
          <w:color w:val="auto"/>
          <w:sz w:val="26"/>
          <w:szCs w:val="26"/>
        </w:rPr>
        <w:t xml:space="preserve"> </w:t>
      </w:r>
    </w:p>
    <w:p w:rsidR="00A12EAC" w:rsidRPr="00A12EAC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2EAC">
        <w:rPr>
          <w:color w:val="auto"/>
          <w:sz w:val="26"/>
          <w:szCs w:val="26"/>
        </w:rPr>
        <w:t xml:space="preserve">Подпрограмма оценивалась исполнением 7 показателей. Значение 2 целевых </w:t>
      </w:r>
      <w:r w:rsidR="00122115">
        <w:rPr>
          <w:color w:val="auto"/>
          <w:sz w:val="26"/>
          <w:szCs w:val="26"/>
        </w:rPr>
        <w:t>показателей достигнуто</w:t>
      </w:r>
      <w:r w:rsidRPr="00A12EAC">
        <w:rPr>
          <w:color w:val="auto"/>
          <w:sz w:val="26"/>
          <w:szCs w:val="26"/>
        </w:rPr>
        <w:t xml:space="preserve"> выше запланированного результата, 5 целевых показателей выполнены на 100 %. </w:t>
      </w:r>
    </w:p>
    <w:p w:rsidR="00161627" w:rsidRDefault="00A12EAC" w:rsidP="00A12EAC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lastRenderedPageBreak/>
        <w:t>Степень реализации подпрограммы соответствует 1,0</w:t>
      </w:r>
      <w:r w:rsidR="00122115" w:rsidRPr="00A82F0C">
        <w:rPr>
          <w:color w:val="auto"/>
          <w:sz w:val="26"/>
          <w:szCs w:val="26"/>
        </w:rPr>
        <w:t>6</w:t>
      </w:r>
      <w:r w:rsidRPr="00A82F0C">
        <w:rPr>
          <w:color w:val="auto"/>
          <w:sz w:val="26"/>
          <w:szCs w:val="26"/>
        </w:rPr>
        <w:t>, степень эффективности подпрограммы также составляет 1,</w:t>
      </w:r>
      <w:r w:rsidR="00A82F0C" w:rsidRPr="00A82F0C">
        <w:rPr>
          <w:color w:val="auto"/>
          <w:sz w:val="26"/>
          <w:szCs w:val="26"/>
        </w:rPr>
        <w:t>16</w:t>
      </w:r>
      <w:r w:rsidRPr="00A82F0C">
        <w:rPr>
          <w:color w:val="auto"/>
          <w:sz w:val="26"/>
          <w:szCs w:val="26"/>
        </w:rPr>
        <w:t xml:space="preserve"> (более 0,9) и признана </w:t>
      </w:r>
      <w:r w:rsidRPr="00A82F0C">
        <w:rPr>
          <w:b/>
          <w:color w:val="auto"/>
          <w:sz w:val="26"/>
          <w:szCs w:val="26"/>
        </w:rPr>
        <w:t>высокой.</w:t>
      </w:r>
    </w:p>
    <w:p w:rsid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82F0C" w:rsidRPr="00A82F0C" w:rsidRDefault="00C93282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14.3. </w:t>
      </w:r>
      <w:r w:rsidR="00A82F0C" w:rsidRPr="00A82F0C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82F0C" w:rsidRPr="00A82F0C">
        <w:rPr>
          <w:b/>
          <w:color w:val="auto"/>
          <w:sz w:val="26"/>
          <w:szCs w:val="26"/>
        </w:rPr>
        <w:t>подпрограммы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="00A82F0C" w:rsidRPr="00A82F0C">
        <w:rPr>
          <w:color w:val="auto"/>
          <w:sz w:val="26"/>
          <w:szCs w:val="26"/>
        </w:rPr>
        <w:t xml:space="preserve"> на 2020 год предусмотрен в размере </w:t>
      </w:r>
      <w:r w:rsidR="00A82F0C">
        <w:rPr>
          <w:color w:val="auto"/>
          <w:sz w:val="26"/>
          <w:szCs w:val="26"/>
        </w:rPr>
        <w:t>64,9</w:t>
      </w:r>
      <w:r w:rsidR="00A82F0C" w:rsidRPr="00A82F0C">
        <w:rPr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A82F0C">
        <w:rPr>
          <w:color w:val="auto"/>
          <w:sz w:val="26"/>
          <w:szCs w:val="26"/>
        </w:rPr>
        <w:t>63,2</w:t>
      </w:r>
      <w:r w:rsidR="00A82F0C" w:rsidRPr="00A82F0C">
        <w:rPr>
          <w:color w:val="auto"/>
          <w:sz w:val="26"/>
          <w:szCs w:val="26"/>
        </w:rPr>
        <w:t xml:space="preserve"> млн. руб. или 9</w:t>
      </w:r>
      <w:r w:rsidR="00A82F0C">
        <w:rPr>
          <w:color w:val="auto"/>
          <w:sz w:val="26"/>
          <w:szCs w:val="26"/>
        </w:rPr>
        <w:t>7</w:t>
      </w:r>
      <w:r w:rsidR="00A82F0C" w:rsidRPr="00A82F0C">
        <w:rPr>
          <w:color w:val="auto"/>
          <w:sz w:val="26"/>
          <w:szCs w:val="26"/>
        </w:rPr>
        <w:t xml:space="preserve"> %.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5 задач, </w:t>
      </w:r>
      <w:r>
        <w:rPr>
          <w:color w:val="auto"/>
          <w:sz w:val="26"/>
          <w:szCs w:val="26"/>
        </w:rPr>
        <w:t>8</w:t>
      </w:r>
      <w:r w:rsidRPr="00A82F0C">
        <w:rPr>
          <w:color w:val="auto"/>
          <w:sz w:val="26"/>
          <w:szCs w:val="26"/>
        </w:rPr>
        <w:t xml:space="preserve"> целевых показателей.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В рамках подпрограммы: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- приобретено холодильное, технологическое и иное оборудование для пищеблока, материалы для замены люминесцентных ламп светодиодные, бесконтактные термометры и рециркуляторы;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- произведен ремонт спортивного зала, библиотеки;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>- произведена промывка и текущий ремонт системы отопления;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>- приобретено 13 813 учебников;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>- заменена входная группа дверей, двери на эвакуационных выходах;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>- установлены пластиковые двери между рекреациями;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- приобретены защитные ограждения на радиаторы отопления;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- произведено строительство пришкольного стадиона.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 xml:space="preserve">Подпрограмма оценивалась исполнением 7 показателей. Значение 2 целевых показателей достигнуто выше запланированного результата, 5 целевых показателей выполнены на 100 %. </w:t>
      </w:r>
    </w:p>
    <w:p w:rsidR="00A82F0C" w:rsidRPr="00A82F0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2F0C">
        <w:rPr>
          <w:color w:val="auto"/>
          <w:sz w:val="26"/>
          <w:szCs w:val="26"/>
        </w:rPr>
        <w:t>Степень реализации подпрограммы соответствует 1,06, степень эффективности подпрограммы также составляет 1,16 (более 0,9) и признана высокой.</w:t>
      </w:r>
    </w:p>
    <w:p w:rsidR="00A14C0F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A14C0F" w:rsidRPr="00A14C0F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14C0F">
        <w:rPr>
          <w:bCs/>
          <w:color w:val="auto"/>
          <w:sz w:val="26"/>
          <w:szCs w:val="26"/>
        </w:rPr>
        <w:t xml:space="preserve">В целом по муниципальной программе 2 цели и </w:t>
      </w:r>
      <w:r w:rsidR="003B7523" w:rsidRPr="003B7523">
        <w:rPr>
          <w:bCs/>
          <w:color w:val="auto"/>
          <w:sz w:val="26"/>
          <w:szCs w:val="26"/>
        </w:rPr>
        <w:t>7</w:t>
      </w:r>
      <w:r w:rsidRPr="00A14C0F">
        <w:rPr>
          <w:bCs/>
          <w:color w:val="auto"/>
          <w:sz w:val="26"/>
          <w:szCs w:val="26"/>
        </w:rPr>
        <w:t xml:space="preserve"> задач на 2020 год достигнуты. Значения 1</w:t>
      </w:r>
      <w:r w:rsidR="003B7523" w:rsidRPr="003B7523">
        <w:rPr>
          <w:bCs/>
          <w:color w:val="auto"/>
          <w:sz w:val="26"/>
          <w:szCs w:val="26"/>
        </w:rPr>
        <w:t>0</w:t>
      </w:r>
      <w:r w:rsidRPr="00A14C0F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3B7523">
        <w:rPr>
          <w:bCs/>
          <w:color w:val="auto"/>
          <w:sz w:val="26"/>
          <w:szCs w:val="26"/>
        </w:rPr>
        <w:t>105</w:t>
      </w:r>
      <w:r w:rsidRPr="00A14C0F">
        <w:rPr>
          <w:bCs/>
          <w:color w:val="auto"/>
          <w:sz w:val="26"/>
          <w:szCs w:val="26"/>
        </w:rPr>
        <w:t xml:space="preserve">%, т.е. степень реализации программы равна </w:t>
      </w:r>
      <w:r w:rsidR="003B7523" w:rsidRPr="003B7523">
        <w:rPr>
          <w:bCs/>
          <w:color w:val="auto"/>
          <w:sz w:val="26"/>
          <w:szCs w:val="26"/>
        </w:rPr>
        <w:t>1</w:t>
      </w:r>
      <w:r w:rsidR="003B7523">
        <w:rPr>
          <w:bCs/>
          <w:color w:val="auto"/>
          <w:sz w:val="26"/>
          <w:szCs w:val="26"/>
        </w:rPr>
        <w:t>,</w:t>
      </w:r>
      <w:r w:rsidR="003B7523" w:rsidRPr="003B7523">
        <w:rPr>
          <w:bCs/>
          <w:color w:val="auto"/>
          <w:sz w:val="26"/>
          <w:szCs w:val="26"/>
        </w:rPr>
        <w:t>05</w:t>
      </w:r>
      <w:r w:rsidRPr="00A14C0F">
        <w:rPr>
          <w:bCs/>
          <w:color w:val="auto"/>
          <w:sz w:val="26"/>
          <w:szCs w:val="26"/>
        </w:rPr>
        <w:t xml:space="preserve">. Значение эффективности реализации муниципальной программы составляет </w:t>
      </w:r>
      <w:r w:rsidR="003B7523" w:rsidRPr="003B7523">
        <w:rPr>
          <w:bCs/>
          <w:color w:val="auto"/>
          <w:sz w:val="26"/>
          <w:szCs w:val="26"/>
        </w:rPr>
        <w:t>1</w:t>
      </w:r>
      <w:r w:rsidR="003B7523">
        <w:rPr>
          <w:bCs/>
          <w:color w:val="auto"/>
          <w:sz w:val="26"/>
          <w:szCs w:val="26"/>
        </w:rPr>
        <w:t>,</w:t>
      </w:r>
      <w:r w:rsidR="003B7523" w:rsidRPr="003B7523">
        <w:rPr>
          <w:bCs/>
          <w:color w:val="auto"/>
          <w:sz w:val="26"/>
          <w:szCs w:val="26"/>
        </w:rPr>
        <w:t>0</w:t>
      </w:r>
      <w:r w:rsidRPr="00A14C0F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3B7523">
        <w:rPr>
          <w:b/>
          <w:bCs/>
          <w:color w:val="auto"/>
          <w:sz w:val="26"/>
          <w:szCs w:val="26"/>
        </w:rPr>
        <w:t>высокой.</w:t>
      </w:r>
    </w:p>
    <w:p w:rsidR="003B7523" w:rsidRDefault="003B7523" w:rsidP="0096767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67570" w:rsidRPr="00767570" w:rsidRDefault="007B3223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967671">
        <w:rPr>
          <w:b/>
          <w:bCs/>
          <w:color w:val="auto"/>
          <w:sz w:val="26"/>
          <w:szCs w:val="26"/>
        </w:rPr>
        <w:t>1</w:t>
      </w:r>
      <w:r w:rsidR="00967671" w:rsidRPr="00967671">
        <w:rPr>
          <w:b/>
          <w:bCs/>
          <w:color w:val="auto"/>
          <w:sz w:val="26"/>
          <w:szCs w:val="26"/>
        </w:rPr>
        <w:t>5</w:t>
      </w:r>
      <w:r w:rsidRPr="00967671">
        <w:rPr>
          <w:b/>
          <w:bCs/>
          <w:color w:val="auto"/>
          <w:sz w:val="26"/>
          <w:szCs w:val="26"/>
        </w:rPr>
        <w:t xml:space="preserve">. </w:t>
      </w:r>
      <w:r w:rsidR="00767570" w:rsidRPr="00767570">
        <w:rPr>
          <w:b/>
          <w:bCs/>
          <w:color w:val="auto"/>
          <w:sz w:val="26"/>
          <w:szCs w:val="26"/>
        </w:rPr>
        <w:t>Муниципальная программа «</w:t>
      </w:r>
      <w:r w:rsidR="00767570">
        <w:rPr>
          <w:b/>
          <w:bCs/>
          <w:color w:val="auto"/>
          <w:sz w:val="26"/>
          <w:szCs w:val="26"/>
        </w:rPr>
        <w:t>Обеспечение доступным жильем и качественными услугами жилищно-коммунального хозяйства населения Арсеньевского городского округа</w:t>
      </w:r>
      <w:r w:rsidR="00767570" w:rsidRPr="00767570">
        <w:rPr>
          <w:b/>
          <w:bCs/>
          <w:color w:val="auto"/>
          <w:sz w:val="26"/>
          <w:szCs w:val="26"/>
        </w:rPr>
        <w:t xml:space="preserve">» на 2020-2024 годы 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256C9">
        <w:rPr>
          <w:bCs/>
          <w:color w:val="auto"/>
          <w:sz w:val="26"/>
          <w:szCs w:val="26"/>
        </w:rPr>
        <w:t>По состоянию на 01.01.2021 года муниципальная программа профинансирована на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="006256C9" w:rsidRPr="006256C9">
        <w:rPr>
          <w:bCs/>
          <w:color w:val="auto"/>
          <w:sz w:val="26"/>
          <w:szCs w:val="26"/>
        </w:rPr>
        <w:t>99,8</w:t>
      </w:r>
      <w:r w:rsidRPr="006256C9">
        <w:rPr>
          <w:bCs/>
          <w:color w:val="auto"/>
          <w:sz w:val="26"/>
          <w:szCs w:val="26"/>
        </w:rPr>
        <w:t xml:space="preserve">%. При плане </w:t>
      </w:r>
      <w:r w:rsidR="006256C9" w:rsidRPr="006256C9">
        <w:rPr>
          <w:bCs/>
          <w:color w:val="auto"/>
          <w:sz w:val="26"/>
          <w:szCs w:val="26"/>
        </w:rPr>
        <w:t>211,06</w:t>
      </w:r>
      <w:r w:rsidRPr="006256C9">
        <w:rPr>
          <w:bCs/>
          <w:color w:val="auto"/>
          <w:sz w:val="26"/>
          <w:szCs w:val="26"/>
        </w:rPr>
        <w:t xml:space="preserve"> млн. рублей, кассовое исполнение составило </w:t>
      </w:r>
      <w:r w:rsidR="006256C9" w:rsidRPr="006256C9">
        <w:rPr>
          <w:bCs/>
          <w:color w:val="auto"/>
          <w:sz w:val="26"/>
          <w:szCs w:val="26"/>
        </w:rPr>
        <w:t>210,7</w:t>
      </w:r>
      <w:r w:rsidRPr="006256C9">
        <w:rPr>
          <w:bCs/>
          <w:color w:val="auto"/>
          <w:sz w:val="26"/>
          <w:szCs w:val="26"/>
        </w:rPr>
        <w:t xml:space="preserve"> млн. рублей.</w:t>
      </w:r>
      <w:r w:rsidRPr="00767570">
        <w:rPr>
          <w:b/>
          <w:bCs/>
          <w:color w:val="auto"/>
          <w:sz w:val="26"/>
          <w:szCs w:val="26"/>
        </w:rPr>
        <w:t xml:space="preserve"> 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93023">
        <w:rPr>
          <w:bCs/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6256C9" w:rsidRPr="00E93023">
        <w:rPr>
          <w:bCs/>
          <w:color w:val="auto"/>
          <w:sz w:val="26"/>
          <w:szCs w:val="26"/>
        </w:rPr>
        <w:t>5</w:t>
      </w:r>
      <w:r w:rsidRPr="00E93023">
        <w:rPr>
          <w:bCs/>
          <w:color w:val="auto"/>
          <w:sz w:val="26"/>
          <w:szCs w:val="26"/>
        </w:rPr>
        <w:t xml:space="preserve"> подпрограмм, </w:t>
      </w:r>
      <w:r w:rsidR="006256C9" w:rsidRPr="00E93023">
        <w:rPr>
          <w:bCs/>
          <w:color w:val="auto"/>
          <w:sz w:val="26"/>
          <w:szCs w:val="26"/>
        </w:rPr>
        <w:t>1</w:t>
      </w:r>
      <w:r w:rsidRPr="00E93023">
        <w:rPr>
          <w:bCs/>
          <w:color w:val="auto"/>
          <w:sz w:val="26"/>
          <w:szCs w:val="26"/>
        </w:rPr>
        <w:t xml:space="preserve"> основн</w:t>
      </w:r>
      <w:r w:rsidR="00E93023" w:rsidRPr="00E93023">
        <w:rPr>
          <w:bCs/>
          <w:color w:val="auto"/>
          <w:sz w:val="26"/>
          <w:szCs w:val="26"/>
        </w:rPr>
        <w:t>ого</w:t>
      </w:r>
      <w:r w:rsidRPr="00E93023">
        <w:rPr>
          <w:bCs/>
          <w:color w:val="auto"/>
          <w:sz w:val="26"/>
          <w:szCs w:val="26"/>
        </w:rPr>
        <w:t xml:space="preserve"> мероприяти</w:t>
      </w:r>
      <w:r w:rsidR="00E93023" w:rsidRPr="00E93023">
        <w:rPr>
          <w:bCs/>
          <w:color w:val="auto"/>
          <w:sz w:val="26"/>
          <w:szCs w:val="26"/>
        </w:rPr>
        <w:t>я</w:t>
      </w:r>
      <w:r w:rsidRPr="00E93023">
        <w:rPr>
          <w:bCs/>
          <w:color w:val="auto"/>
          <w:sz w:val="26"/>
          <w:szCs w:val="26"/>
        </w:rPr>
        <w:t>.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E93023">
        <w:rPr>
          <w:bCs/>
          <w:color w:val="auto"/>
          <w:sz w:val="26"/>
          <w:szCs w:val="26"/>
        </w:rPr>
        <w:t xml:space="preserve">Эффективность реализации определялась исходя из достижения </w:t>
      </w:r>
      <w:r w:rsidR="00E93023" w:rsidRPr="00E93023">
        <w:rPr>
          <w:bCs/>
          <w:color w:val="auto"/>
          <w:sz w:val="26"/>
          <w:szCs w:val="26"/>
        </w:rPr>
        <w:t>9</w:t>
      </w:r>
      <w:r w:rsidRPr="00E93023">
        <w:rPr>
          <w:bCs/>
          <w:color w:val="auto"/>
          <w:sz w:val="26"/>
          <w:szCs w:val="26"/>
        </w:rPr>
        <w:t xml:space="preserve"> целей программы, решения 7 задач, 1</w:t>
      </w:r>
      <w:r w:rsidR="00E93023" w:rsidRPr="00E93023">
        <w:rPr>
          <w:bCs/>
          <w:color w:val="auto"/>
          <w:sz w:val="26"/>
          <w:szCs w:val="26"/>
        </w:rPr>
        <w:t>6</w:t>
      </w:r>
      <w:r w:rsidRPr="00E93023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E93023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93023">
        <w:rPr>
          <w:bCs/>
          <w:color w:val="auto"/>
          <w:sz w:val="26"/>
          <w:szCs w:val="26"/>
        </w:rPr>
        <w:t xml:space="preserve">За период реализации программы </w:t>
      </w:r>
      <w:r w:rsidR="00E93023" w:rsidRPr="00E93023">
        <w:rPr>
          <w:bCs/>
          <w:color w:val="auto"/>
          <w:sz w:val="26"/>
          <w:szCs w:val="26"/>
        </w:rPr>
        <w:t>внесено изменение</w:t>
      </w:r>
      <w:r w:rsidRPr="00E93023">
        <w:rPr>
          <w:bCs/>
          <w:color w:val="auto"/>
          <w:sz w:val="26"/>
          <w:szCs w:val="26"/>
        </w:rPr>
        <w:t xml:space="preserve"> в связи с увеличением бюджетных ассигнований на реализацию мероприятий программы и приведением в соответствие с порядком формирования реализации и проведения оценки эффективности муниципальных программ городского округа.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93023">
        <w:rPr>
          <w:bCs/>
          <w:color w:val="auto"/>
          <w:sz w:val="26"/>
          <w:szCs w:val="26"/>
        </w:rPr>
        <w:lastRenderedPageBreak/>
        <w:t>1</w:t>
      </w:r>
      <w:r w:rsidR="00E93023" w:rsidRPr="00E93023">
        <w:rPr>
          <w:bCs/>
          <w:color w:val="auto"/>
          <w:sz w:val="26"/>
          <w:szCs w:val="26"/>
        </w:rPr>
        <w:t>5</w:t>
      </w:r>
      <w:r w:rsidRPr="00E93023">
        <w:rPr>
          <w:bCs/>
          <w:color w:val="auto"/>
          <w:sz w:val="26"/>
          <w:szCs w:val="26"/>
        </w:rPr>
        <w:t xml:space="preserve">.1. Объем бюджетных ассигнований на реализацию подпрограммы </w:t>
      </w:r>
      <w:r w:rsidRPr="00630972">
        <w:rPr>
          <w:b/>
          <w:bCs/>
          <w:color w:val="auto"/>
          <w:sz w:val="26"/>
          <w:szCs w:val="26"/>
        </w:rPr>
        <w:t>«</w:t>
      </w:r>
      <w:r w:rsidR="00E93023" w:rsidRPr="00630972">
        <w:rPr>
          <w:b/>
          <w:bCs/>
          <w:color w:val="auto"/>
          <w:sz w:val="26"/>
          <w:szCs w:val="26"/>
        </w:rPr>
        <w:t>Содержание и ремонт муниципального жилищного фонда</w:t>
      </w:r>
      <w:r w:rsidRPr="00630972">
        <w:rPr>
          <w:b/>
          <w:bCs/>
          <w:color w:val="auto"/>
          <w:sz w:val="26"/>
          <w:szCs w:val="26"/>
        </w:rPr>
        <w:t xml:space="preserve">» </w:t>
      </w:r>
      <w:r w:rsidRPr="00E93023">
        <w:rPr>
          <w:bCs/>
          <w:color w:val="auto"/>
          <w:sz w:val="26"/>
          <w:szCs w:val="26"/>
        </w:rPr>
        <w:t>на 2020 год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68683D">
        <w:rPr>
          <w:bCs/>
          <w:color w:val="auto"/>
          <w:sz w:val="26"/>
          <w:szCs w:val="26"/>
        </w:rPr>
        <w:t xml:space="preserve">предусмотрен в размере </w:t>
      </w:r>
      <w:r w:rsidR="0068683D" w:rsidRPr="0068683D">
        <w:rPr>
          <w:bCs/>
          <w:color w:val="auto"/>
          <w:sz w:val="26"/>
          <w:szCs w:val="26"/>
        </w:rPr>
        <w:t>3,23</w:t>
      </w:r>
      <w:r w:rsidRPr="0068683D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68683D" w:rsidRPr="0068683D">
        <w:rPr>
          <w:bCs/>
          <w:color w:val="auto"/>
          <w:sz w:val="26"/>
          <w:szCs w:val="26"/>
        </w:rPr>
        <w:t>3,21</w:t>
      </w:r>
      <w:r w:rsidRPr="0068683D">
        <w:rPr>
          <w:bCs/>
          <w:color w:val="auto"/>
          <w:sz w:val="26"/>
          <w:szCs w:val="26"/>
        </w:rPr>
        <w:t xml:space="preserve"> млн. руб. или </w:t>
      </w:r>
      <w:r w:rsidR="0068683D" w:rsidRPr="0068683D">
        <w:rPr>
          <w:bCs/>
          <w:color w:val="auto"/>
          <w:sz w:val="26"/>
          <w:szCs w:val="26"/>
        </w:rPr>
        <w:t>99,5</w:t>
      </w:r>
      <w:r w:rsidRPr="0068683D">
        <w:rPr>
          <w:bCs/>
          <w:color w:val="auto"/>
          <w:sz w:val="26"/>
          <w:szCs w:val="26"/>
        </w:rPr>
        <w:t xml:space="preserve"> %.</w:t>
      </w:r>
      <w:r w:rsidRPr="00767570">
        <w:rPr>
          <w:b/>
          <w:bCs/>
          <w:color w:val="auto"/>
          <w:sz w:val="26"/>
          <w:szCs w:val="26"/>
        </w:rPr>
        <w:t xml:space="preserve"> </w:t>
      </w:r>
    </w:p>
    <w:p w:rsidR="00767570" w:rsidRPr="0068683D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8683D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</w:t>
      </w:r>
      <w:r w:rsidR="0068683D" w:rsidRPr="0068683D">
        <w:rPr>
          <w:bCs/>
          <w:color w:val="auto"/>
          <w:sz w:val="26"/>
          <w:szCs w:val="26"/>
        </w:rPr>
        <w:t xml:space="preserve">2 </w:t>
      </w:r>
      <w:r w:rsidRPr="0068683D">
        <w:rPr>
          <w:bCs/>
          <w:color w:val="auto"/>
          <w:sz w:val="26"/>
          <w:szCs w:val="26"/>
        </w:rPr>
        <w:t>цел</w:t>
      </w:r>
      <w:r w:rsidR="0068683D" w:rsidRPr="0068683D">
        <w:rPr>
          <w:bCs/>
          <w:color w:val="auto"/>
          <w:sz w:val="26"/>
          <w:szCs w:val="26"/>
        </w:rPr>
        <w:t>ей</w:t>
      </w:r>
      <w:r w:rsidRPr="0068683D">
        <w:rPr>
          <w:bCs/>
          <w:color w:val="auto"/>
          <w:sz w:val="26"/>
          <w:szCs w:val="26"/>
        </w:rPr>
        <w:t xml:space="preserve">, решения </w:t>
      </w:r>
      <w:r w:rsidR="0068683D" w:rsidRPr="0068683D">
        <w:rPr>
          <w:bCs/>
          <w:color w:val="auto"/>
          <w:sz w:val="26"/>
          <w:szCs w:val="26"/>
        </w:rPr>
        <w:t>1</w:t>
      </w:r>
      <w:r w:rsidRPr="0068683D">
        <w:rPr>
          <w:bCs/>
          <w:color w:val="auto"/>
          <w:sz w:val="26"/>
          <w:szCs w:val="26"/>
        </w:rPr>
        <w:t xml:space="preserve"> задач</w:t>
      </w:r>
      <w:r w:rsidR="0068683D" w:rsidRPr="0068683D">
        <w:rPr>
          <w:bCs/>
          <w:color w:val="auto"/>
          <w:sz w:val="26"/>
          <w:szCs w:val="26"/>
        </w:rPr>
        <w:t>и</w:t>
      </w:r>
      <w:r w:rsidRPr="0068683D">
        <w:rPr>
          <w:bCs/>
          <w:color w:val="auto"/>
          <w:sz w:val="26"/>
          <w:szCs w:val="26"/>
        </w:rPr>
        <w:t xml:space="preserve">, </w:t>
      </w:r>
      <w:r w:rsidR="0068683D" w:rsidRPr="0068683D">
        <w:rPr>
          <w:bCs/>
          <w:color w:val="auto"/>
          <w:sz w:val="26"/>
          <w:szCs w:val="26"/>
        </w:rPr>
        <w:t xml:space="preserve">3 </w:t>
      </w:r>
      <w:r w:rsidRPr="0068683D">
        <w:rPr>
          <w:bCs/>
          <w:color w:val="auto"/>
          <w:sz w:val="26"/>
          <w:szCs w:val="26"/>
        </w:rPr>
        <w:t>целевых показателей.</w:t>
      </w:r>
    </w:p>
    <w:p w:rsidR="00767570" w:rsidRPr="00A16533" w:rsidRDefault="00767570" w:rsidP="00A165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16533">
        <w:rPr>
          <w:bCs/>
          <w:color w:val="auto"/>
          <w:sz w:val="26"/>
          <w:szCs w:val="26"/>
        </w:rPr>
        <w:t>В рамках подпрограммы</w:t>
      </w:r>
      <w:r w:rsidR="00A16533" w:rsidRPr="00A16533">
        <w:rPr>
          <w:bCs/>
          <w:color w:val="auto"/>
          <w:sz w:val="26"/>
          <w:szCs w:val="26"/>
        </w:rPr>
        <w:t xml:space="preserve"> выполнен капитальный ремонт 4 муниципальных жилых помещений, а также проведено вскрытие одного муниципального жилого помещения</w:t>
      </w:r>
      <w:r w:rsidR="00A16533">
        <w:rPr>
          <w:bCs/>
          <w:color w:val="auto"/>
          <w:sz w:val="26"/>
          <w:szCs w:val="26"/>
        </w:rPr>
        <w:t xml:space="preserve"> и проведена оплата ежемесячных взносов на капитальный ремонт многоквартирных жилых домов муниципального жилищного фонда</w:t>
      </w:r>
      <w:r w:rsidR="00A16533" w:rsidRPr="00A16533">
        <w:rPr>
          <w:bCs/>
          <w:color w:val="auto"/>
          <w:sz w:val="26"/>
          <w:szCs w:val="26"/>
        </w:rPr>
        <w:t>.</w:t>
      </w:r>
      <w:r w:rsidRPr="00A16533">
        <w:rPr>
          <w:bCs/>
          <w:color w:val="auto"/>
          <w:sz w:val="26"/>
          <w:szCs w:val="26"/>
        </w:rPr>
        <w:t xml:space="preserve"> 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A16533">
        <w:rPr>
          <w:bCs/>
          <w:color w:val="auto"/>
          <w:sz w:val="26"/>
          <w:szCs w:val="26"/>
        </w:rPr>
        <w:t xml:space="preserve">Подпрограмма оценивалась исполнением </w:t>
      </w:r>
      <w:r w:rsidR="00A16533" w:rsidRPr="00A16533">
        <w:rPr>
          <w:bCs/>
          <w:color w:val="auto"/>
          <w:sz w:val="26"/>
          <w:szCs w:val="26"/>
        </w:rPr>
        <w:t>3</w:t>
      </w:r>
      <w:r w:rsidRPr="00A16533">
        <w:rPr>
          <w:bCs/>
          <w:color w:val="auto"/>
          <w:sz w:val="26"/>
          <w:szCs w:val="26"/>
        </w:rPr>
        <w:t xml:space="preserve"> показателей. </w:t>
      </w:r>
      <w:r w:rsidRPr="00A24229">
        <w:rPr>
          <w:bCs/>
          <w:color w:val="auto"/>
          <w:sz w:val="26"/>
          <w:szCs w:val="26"/>
        </w:rPr>
        <w:t xml:space="preserve">Значение </w:t>
      </w:r>
      <w:r w:rsidR="00A24229" w:rsidRPr="00A24229">
        <w:rPr>
          <w:bCs/>
          <w:color w:val="auto"/>
          <w:sz w:val="26"/>
          <w:szCs w:val="26"/>
        </w:rPr>
        <w:t>всех</w:t>
      </w:r>
      <w:r w:rsidRPr="00A24229">
        <w:rPr>
          <w:bCs/>
          <w:color w:val="auto"/>
          <w:sz w:val="26"/>
          <w:szCs w:val="26"/>
        </w:rPr>
        <w:t xml:space="preserve"> целевых индикаторов выполнены на 100 %.</w:t>
      </w:r>
      <w:r w:rsidRPr="00767570">
        <w:rPr>
          <w:b/>
          <w:bCs/>
          <w:color w:val="auto"/>
          <w:sz w:val="26"/>
          <w:szCs w:val="26"/>
        </w:rPr>
        <w:t xml:space="preserve"> 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A24229">
        <w:rPr>
          <w:bCs/>
          <w:color w:val="auto"/>
          <w:sz w:val="26"/>
          <w:szCs w:val="26"/>
        </w:rPr>
        <w:t xml:space="preserve">Степень реализации подпрограммы соответствует </w:t>
      </w:r>
      <w:r w:rsidR="00A24229" w:rsidRPr="00A24229">
        <w:rPr>
          <w:bCs/>
          <w:color w:val="auto"/>
          <w:sz w:val="26"/>
          <w:szCs w:val="26"/>
        </w:rPr>
        <w:t>0,99</w:t>
      </w:r>
      <w:r w:rsidRPr="00A24229">
        <w:rPr>
          <w:bCs/>
          <w:color w:val="auto"/>
          <w:sz w:val="26"/>
          <w:szCs w:val="26"/>
        </w:rPr>
        <w:t>, степень эффективности подпрограммы составляет 1,0 (более 0,9) и признана</w:t>
      </w:r>
      <w:r w:rsidRPr="00767570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>1</w:t>
      </w:r>
      <w:r w:rsidR="00C15760" w:rsidRPr="00DF245A">
        <w:rPr>
          <w:bCs/>
          <w:color w:val="auto"/>
          <w:sz w:val="26"/>
          <w:szCs w:val="26"/>
        </w:rPr>
        <w:t>5</w:t>
      </w:r>
      <w:r w:rsidRPr="00DF245A">
        <w:rPr>
          <w:bCs/>
          <w:color w:val="auto"/>
          <w:sz w:val="26"/>
          <w:szCs w:val="26"/>
        </w:rPr>
        <w:t>.2.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C15760">
        <w:rPr>
          <w:bCs/>
          <w:color w:val="auto"/>
          <w:sz w:val="26"/>
          <w:szCs w:val="26"/>
        </w:rPr>
        <w:t>Объем бюджетных ассигнований на реализацию подпрограммы</w:t>
      </w:r>
      <w:r w:rsidRPr="00767570">
        <w:rPr>
          <w:b/>
          <w:bCs/>
          <w:color w:val="auto"/>
          <w:sz w:val="26"/>
          <w:szCs w:val="26"/>
        </w:rPr>
        <w:t xml:space="preserve"> «</w:t>
      </w:r>
      <w:r w:rsidR="00C15760">
        <w:rPr>
          <w:b/>
          <w:bCs/>
          <w:color w:val="auto"/>
          <w:sz w:val="26"/>
          <w:szCs w:val="26"/>
        </w:rPr>
        <w:t>Чистая вода» на территории</w:t>
      </w:r>
      <w:r w:rsidRPr="00767570">
        <w:rPr>
          <w:b/>
          <w:bCs/>
          <w:color w:val="auto"/>
          <w:sz w:val="26"/>
          <w:szCs w:val="26"/>
        </w:rPr>
        <w:t xml:space="preserve"> Арсеньевского городского округа»</w:t>
      </w:r>
      <w:r w:rsidR="00C15760">
        <w:rPr>
          <w:b/>
          <w:bCs/>
          <w:color w:val="auto"/>
          <w:sz w:val="26"/>
          <w:szCs w:val="26"/>
        </w:rPr>
        <w:t xml:space="preserve"> </w:t>
      </w:r>
      <w:r w:rsidRPr="00C15760">
        <w:rPr>
          <w:bCs/>
          <w:color w:val="auto"/>
          <w:sz w:val="26"/>
          <w:szCs w:val="26"/>
        </w:rPr>
        <w:t>на 2020 год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C15760">
        <w:rPr>
          <w:bCs/>
          <w:color w:val="auto"/>
          <w:sz w:val="26"/>
          <w:szCs w:val="26"/>
        </w:rPr>
        <w:t xml:space="preserve">предусмотрен в размере </w:t>
      </w:r>
      <w:r w:rsidR="00C15760" w:rsidRPr="00C15760">
        <w:rPr>
          <w:bCs/>
          <w:color w:val="auto"/>
          <w:sz w:val="26"/>
          <w:szCs w:val="26"/>
        </w:rPr>
        <w:t>143,71</w:t>
      </w:r>
      <w:r w:rsidRPr="00C15760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C15760" w:rsidRPr="00C15760">
        <w:rPr>
          <w:bCs/>
          <w:color w:val="auto"/>
          <w:sz w:val="26"/>
          <w:szCs w:val="26"/>
        </w:rPr>
        <w:t>143,64</w:t>
      </w:r>
      <w:r w:rsidRPr="00C15760">
        <w:rPr>
          <w:bCs/>
          <w:color w:val="auto"/>
          <w:sz w:val="26"/>
          <w:szCs w:val="26"/>
        </w:rPr>
        <w:t xml:space="preserve"> млн. руб. или 9</w:t>
      </w:r>
      <w:r w:rsidR="00C15760" w:rsidRPr="00C15760">
        <w:rPr>
          <w:bCs/>
          <w:color w:val="auto"/>
          <w:sz w:val="26"/>
          <w:szCs w:val="26"/>
        </w:rPr>
        <w:t>9,9</w:t>
      </w:r>
      <w:r w:rsidRPr="00C15760">
        <w:rPr>
          <w:bCs/>
          <w:color w:val="auto"/>
          <w:sz w:val="26"/>
          <w:szCs w:val="26"/>
        </w:rPr>
        <w:t xml:space="preserve"> %. </w:t>
      </w:r>
    </w:p>
    <w:p w:rsidR="00767570" w:rsidRPr="00AB669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B6696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</w:t>
      </w:r>
      <w:r w:rsidR="00AB6696" w:rsidRPr="00AB6696">
        <w:rPr>
          <w:bCs/>
          <w:color w:val="auto"/>
          <w:sz w:val="26"/>
          <w:szCs w:val="26"/>
        </w:rPr>
        <w:t>2</w:t>
      </w:r>
      <w:r w:rsidRPr="00AB6696">
        <w:rPr>
          <w:bCs/>
          <w:color w:val="auto"/>
          <w:sz w:val="26"/>
          <w:szCs w:val="26"/>
        </w:rPr>
        <w:t xml:space="preserve"> задач, </w:t>
      </w:r>
      <w:r w:rsidR="00AB6696" w:rsidRPr="00AB6696">
        <w:rPr>
          <w:bCs/>
          <w:color w:val="auto"/>
          <w:sz w:val="26"/>
          <w:szCs w:val="26"/>
        </w:rPr>
        <w:t>8</w:t>
      </w:r>
      <w:r w:rsidRPr="00AB6696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AB669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B6696">
        <w:rPr>
          <w:bCs/>
          <w:color w:val="auto"/>
          <w:sz w:val="26"/>
          <w:szCs w:val="26"/>
        </w:rPr>
        <w:t xml:space="preserve">В рамках подпрограммы: </w:t>
      </w:r>
    </w:p>
    <w:p w:rsidR="00767570" w:rsidRPr="00AB669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B6696">
        <w:rPr>
          <w:bCs/>
          <w:color w:val="auto"/>
          <w:sz w:val="26"/>
          <w:szCs w:val="26"/>
        </w:rPr>
        <w:t xml:space="preserve">- </w:t>
      </w:r>
      <w:r w:rsidR="00AB6696" w:rsidRPr="00AB6696">
        <w:rPr>
          <w:bCs/>
          <w:color w:val="auto"/>
          <w:sz w:val="26"/>
          <w:szCs w:val="26"/>
        </w:rPr>
        <w:t>продолжены работы по реконструкции водопроводных очистных сооружений на водохранилище р. Дачная</w:t>
      </w:r>
      <w:r w:rsidRPr="00AB6696">
        <w:rPr>
          <w:bCs/>
          <w:color w:val="auto"/>
          <w:sz w:val="26"/>
          <w:szCs w:val="26"/>
        </w:rPr>
        <w:t xml:space="preserve">; </w:t>
      </w:r>
    </w:p>
    <w:p w:rsidR="00767570" w:rsidRPr="00AB669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B6696">
        <w:rPr>
          <w:bCs/>
          <w:color w:val="auto"/>
          <w:sz w:val="26"/>
          <w:szCs w:val="26"/>
        </w:rPr>
        <w:t xml:space="preserve">- </w:t>
      </w:r>
      <w:r w:rsidR="00AB6696" w:rsidRPr="00AB6696">
        <w:rPr>
          <w:bCs/>
          <w:color w:val="auto"/>
          <w:sz w:val="26"/>
          <w:szCs w:val="26"/>
        </w:rPr>
        <w:t>осуществлен авторский надзор</w:t>
      </w:r>
      <w:r w:rsidR="00AB6696" w:rsidRPr="00AB6696">
        <w:t xml:space="preserve"> за </w:t>
      </w:r>
      <w:r w:rsidR="00AB6696" w:rsidRPr="00AB6696">
        <w:rPr>
          <w:bCs/>
          <w:color w:val="auto"/>
          <w:sz w:val="26"/>
          <w:szCs w:val="26"/>
        </w:rPr>
        <w:t>реконструкцией водопроводных очистных сооружений на водохранилище р. Дачная;</w:t>
      </w:r>
      <w:r w:rsidRPr="00AB6696">
        <w:rPr>
          <w:bCs/>
          <w:color w:val="auto"/>
          <w:sz w:val="26"/>
          <w:szCs w:val="26"/>
        </w:rPr>
        <w:t xml:space="preserve"> </w:t>
      </w:r>
    </w:p>
    <w:p w:rsidR="00767570" w:rsidRPr="00767570" w:rsidRDefault="00767570" w:rsidP="00AB669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767570">
        <w:rPr>
          <w:b/>
          <w:bCs/>
          <w:color w:val="auto"/>
          <w:sz w:val="26"/>
          <w:szCs w:val="26"/>
        </w:rPr>
        <w:t xml:space="preserve">- </w:t>
      </w:r>
      <w:r w:rsidR="00AB6696" w:rsidRPr="00AB6696">
        <w:rPr>
          <w:bCs/>
          <w:color w:val="auto"/>
          <w:sz w:val="26"/>
          <w:szCs w:val="26"/>
        </w:rPr>
        <w:t>осуществлено технологическое присоединение объекта реконструкции водопроводных очистных сооружений на водохранилище р. Дачная;</w:t>
      </w:r>
    </w:p>
    <w:p w:rsidR="00767570" w:rsidRPr="00DF245A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 xml:space="preserve">Значение </w:t>
      </w:r>
      <w:r w:rsidR="00DF245A" w:rsidRPr="00DF245A">
        <w:rPr>
          <w:bCs/>
          <w:color w:val="auto"/>
          <w:sz w:val="26"/>
          <w:szCs w:val="26"/>
        </w:rPr>
        <w:t>всех</w:t>
      </w:r>
      <w:r w:rsidRPr="00DF245A">
        <w:rPr>
          <w:bCs/>
          <w:color w:val="auto"/>
          <w:sz w:val="26"/>
          <w:szCs w:val="26"/>
        </w:rPr>
        <w:t xml:space="preserve"> целевых показателей выполнены на 100 %. 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составляет 1</w:t>
      </w:r>
      <w:r w:rsidR="00DF245A" w:rsidRPr="00DF245A">
        <w:rPr>
          <w:bCs/>
          <w:color w:val="auto"/>
          <w:sz w:val="26"/>
          <w:szCs w:val="26"/>
        </w:rPr>
        <w:t>01</w:t>
      </w:r>
      <w:r w:rsidRPr="00DF245A">
        <w:rPr>
          <w:bCs/>
          <w:color w:val="auto"/>
          <w:sz w:val="26"/>
          <w:szCs w:val="26"/>
        </w:rPr>
        <w:t xml:space="preserve"> (более 0,9) и признана</w:t>
      </w:r>
      <w:r w:rsidRPr="00767570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>1</w:t>
      </w:r>
      <w:r w:rsidR="00DF245A" w:rsidRPr="00DF245A">
        <w:rPr>
          <w:bCs/>
          <w:color w:val="auto"/>
          <w:sz w:val="26"/>
          <w:szCs w:val="26"/>
        </w:rPr>
        <w:t>5</w:t>
      </w:r>
      <w:r w:rsidRPr="00DF245A">
        <w:rPr>
          <w:bCs/>
          <w:color w:val="auto"/>
          <w:sz w:val="26"/>
          <w:szCs w:val="26"/>
        </w:rPr>
        <w:t>.3.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DF245A">
        <w:rPr>
          <w:bCs/>
          <w:color w:val="auto"/>
          <w:sz w:val="26"/>
          <w:szCs w:val="26"/>
        </w:rPr>
        <w:t>Объем бюджетных ассигнований на реализацию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DF245A">
        <w:rPr>
          <w:bCs/>
          <w:color w:val="auto"/>
          <w:sz w:val="26"/>
          <w:szCs w:val="26"/>
        </w:rPr>
        <w:t xml:space="preserve">подпрограммы </w:t>
      </w:r>
      <w:r w:rsidRPr="00767570">
        <w:rPr>
          <w:b/>
          <w:bCs/>
          <w:color w:val="auto"/>
          <w:sz w:val="26"/>
          <w:szCs w:val="26"/>
        </w:rPr>
        <w:t>«</w:t>
      </w:r>
      <w:r w:rsidR="00DF245A">
        <w:rPr>
          <w:b/>
          <w:bCs/>
          <w:color w:val="auto"/>
          <w:sz w:val="26"/>
          <w:szCs w:val="26"/>
        </w:rPr>
        <w:t xml:space="preserve">Обеспечение жильем молодых семей </w:t>
      </w:r>
      <w:r w:rsidRPr="00767570">
        <w:rPr>
          <w:b/>
          <w:bCs/>
          <w:color w:val="auto"/>
          <w:sz w:val="26"/>
          <w:szCs w:val="26"/>
        </w:rPr>
        <w:t xml:space="preserve">Арсеньевского городского округа» </w:t>
      </w:r>
      <w:r w:rsidRPr="00DF245A">
        <w:rPr>
          <w:bCs/>
          <w:color w:val="auto"/>
          <w:sz w:val="26"/>
          <w:szCs w:val="26"/>
        </w:rPr>
        <w:t>на 2020 год предусмотрен в размере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="00DF245A" w:rsidRPr="00DF245A">
        <w:rPr>
          <w:bCs/>
          <w:color w:val="auto"/>
          <w:sz w:val="26"/>
          <w:szCs w:val="26"/>
        </w:rPr>
        <w:t>2,9</w:t>
      </w:r>
      <w:r w:rsidRPr="00DF245A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DF245A" w:rsidRPr="00DF245A">
        <w:rPr>
          <w:bCs/>
          <w:color w:val="auto"/>
          <w:sz w:val="26"/>
          <w:szCs w:val="26"/>
        </w:rPr>
        <w:t>2,7</w:t>
      </w:r>
      <w:r w:rsidRPr="00DF245A">
        <w:rPr>
          <w:bCs/>
          <w:color w:val="auto"/>
          <w:sz w:val="26"/>
          <w:szCs w:val="26"/>
        </w:rPr>
        <w:t xml:space="preserve"> млн. руб. или 9</w:t>
      </w:r>
      <w:r w:rsidR="00DF245A" w:rsidRPr="00DF245A">
        <w:rPr>
          <w:bCs/>
          <w:color w:val="auto"/>
          <w:sz w:val="26"/>
          <w:szCs w:val="26"/>
        </w:rPr>
        <w:t>0,9</w:t>
      </w:r>
      <w:r w:rsidRPr="00DF245A">
        <w:rPr>
          <w:bCs/>
          <w:color w:val="auto"/>
          <w:sz w:val="26"/>
          <w:szCs w:val="26"/>
        </w:rPr>
        <w:t xml:space="preserve"> %.</w:t>
      </w:r>
      <w:r w:rsidRPr="00767570">
        <w:rPr>
          <w:b/>
          <w:bCs/>
          <w:color w:val="auto"/>
          <w:sz w:val="26"/>
          <w:szCs w:val="26"/>
        </w:rPr>
        <w:t xml:space="preserve"> </w:t>
      </w:r>
    </w:p>
    <w:p w:rsidR="00767570" w:rsidRPr="00DF245A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</w:t>
      </w:r>
      <w:r w:rsidR="00DF245A" w:rsidRPr="00DF245A">
        <w:rPr>
          <w:bCs/>
          <w:color w:val="auto"/>
          <w:sz w:val="26"/>
          <w:szCs w:val="26"/>
        </w:rPr>
        <w:t xml:space="preserve"> 1</w:t>
      </w:r>
      <w:r w:rsidRPr="00DF245A">
        <w:rPr>
          <w:bCs/>
          <w:color w:val="auto"/>
          <w:sz w:val="26"/>
          <w:szCs w:val="26"/>
        </w:rPr>
        <w:t xml:space="preserve"> цел</w:t>
      </w:r>
      <w:r w:rsidR="00DF245A" w:rsidRPr="00DF245A">
        <w:rPr>
          <w:bCs/>
          <w:color w:val="auto"/>
          <w:sz w:val="26"/>
          <w:szCs w:val="26"/>
        </w:rPr>
        <w:t>и</w:t>
      </w:r>
      <w:r w:rsidRPr="00DF245A">
        <w:rPr>
          <w:bCs/>
          <w:color w:val="auto"/>
          <w:sz w:val="26"/>
          <w:szCs w:val="26"/>
        </w:rPr>
        <w:t xml:space="preserve">, решения </w:t>
      </w:r>
      <w:r w:rsidR="00DF245A" w:rsidRPr="00DF245A">
        <w:rPr>
          <w:bCs/>
          <w:color w:val="auto"/>
          <w:sz w:val="26"/>
          <w:szCs w:val="26"/>
        </w:rPr>
        <w:t>1</w:t>
      </w:r>
      <w:r w:rsidRPr="00DF245A">
        <w:rPr>
          <w:bCs/>
          <w:color w:val="auto"/>
          <w:sz w:val="26"/>
          <w:szCs w:val="26"/>
        </w:rPr>
        <w:t xml:space="preserve"> задач</w:t>
      </w:r>
      <w:r w:rsidR="00DF245A" w:rsidRPr="00DF245A">
        <w:rPr>
          <w:bCs/>
          <w:color w:val="auto"/>
          <w:sz w:val="26"/>
          <w:szCs w:val="26"/>
        </w:rPr>
        <w:t>и</w:t>
      </w:r>
      <w:r w:rsidRPr="00DF245A">
        <w:rPr>
          <w:bCs/>
          <w:color w:val="auto"/>
          <w:sz w:val="26"/>
          <w:szCs w:val="26"/>
        </w:rPr>
        <w:t xml:space="preserve">, </w:t>
      </w:r>
      <w:r w:rsidR="00DF245A" w:rsidRPr="00DF245A">
        <w:rPr>
          <w:bCs/>
          <w:color w:val="auto"/>
          <w:sz w:val="26"/>
          <w:szCs w:val="26"/>
        </w:rPr>
        <w:t>1</w:t>
      </w:r>
      <w:r w:rsidRPr="00DF245A">
        <w:rPr>
          <w:bCs/>
          <w:color w:val="auto"/>
          <w:sz w:val="26"/>
          <w:szCs w:val="26"/>
        </w:rPr>
        <w:t xml:space="preserve"> целев</w:t>
      </w:r>
      <w:r w:rsidR="00DF245A" w:rsidRPr="00DF245A">
        <w:rPr>
          <w:bCs/>
          <w:color w:val="auto"/>
          <w:sz w:val="26"/>
          <w:szCs w:val="26"/>
        </w:rPr>
        <w:t>ого</w:t>
      </w:r>
      <w:r w:rsidRPr="00DF245A">
        <w:rPr>
          <w:bCs/>
          <w:color w:val="auto"/>
          <w:sz w:val="26"/>
          <w:szCs w:val="26"/>
        </w:rPr>
        <w:t xml:space="preserve"> показател</w:t>
      </w:r>
      <w:r w:rsidR="00DF245A" w:rsidRPr="00DF245A">
        <w:rPr>
          <w:bCs/>
          <w:color w:val="auto"/>
          <w:sz w:val="26"/>
          <w:szCs w:val="26"/>
        </w:rPr>
        <w:t>я</w:t>
      </w:r>
      <w:r w:rsidRPr="00DF245A">
        <w:rPr>
          <w:bCs/>
          <w:color w:val="auto"/>
          <w:sz w:val="26"/>
          <w:szCs w:val="26"/>
        </w:rPr>
        <w:t>.</w:t>
      </w:r>
    </w:p>
    <w:p w:rsidR="00767570" w:rsidRPr="00DB4876" w:rsidRDefault="00767570" w:rsidP="00DF245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F245A">
        <w:rPr>
          <w:bCs/>
          <w:color w:val="auto"/>
          <w:sz w:val="26"/>
          <w:szCs w:val="26"/>
        </w:rPr>
        <w:t xml:space="preserve">В рамках подпрограммы </w:t>
      </w:r>
      <w:r w:rsidR="00DF245A" w:rsidRPr="00DF245A">
        <w:rPr>
          <w:bCs/>
          <w:color w:val="auto"/>
          <w:sz w:val="26"/>
          <w:szCs w:val="26"/>
        </w:rPr>
        <w:t>предоставлены субсидии трем молодым семьям</w:t>
      </w:r>
      <w:r w:rsidR="00DB4876">
        <w:rPr>
          <w:bCs/>
          <w:color w:val="auto"/>
          <w:sz w:val="26"/>
          <w:szCs w:val="26"/>
        </w:rPr>
        <w:t xml:space="preserve"> для </w:t>
      </w:r>
      <w:r w:rsidR="00DB4876" w:rsidRPr="00DB4876">
        <w:rPr>
          <w:bCs/>
          <w:color w:val="auto"/>
          <w:sz w:val="26"/>
          <w:szCs w:val="26"/>
        </w:rPr>
        <w:t>приобретения жилых пом</w:t>
      </w:r>
      <w:r w:rsidR="00DF245A" w:rsidRPr="00DB4876">
        <w:rPr>
          <w:bCs/>
          <w:color w:val="auto"/>
          <w:sz w:val="26"/>
          <w:szCs w:val="26"/>
        </w:rPr>
        <w:t xml:space="preserve">ещений. </w:t>
      </w:r>
    </w:p>
    <w:p w:rsidR="00767570" w:rsidRPr="00DB487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B4876">
        <w:rPr>
          <w:bCs/>
          <w:color w:val="auto"/>
          <w:sz w:val="26"/>
          <w:szCs w:val="26"/>
        </w:rPr>
        <w:t>Значение целев</w:t>
      </w:r>
      <w:r w:rsidR="00DF245A" w:rsidRPr="00DB4876">
        <w:rPr>
          <w:bCs/>
          <w:color w:val="auto"/>
          <w:sz w:val="26"/>
          <w:szCs w:val="26"/>
        </w:rPr>
        <w:t>ого</w:t>
      </w:r>
      <w:r w:rsidRPr="00DB4876">
        <w:rPr>
          <w:bCs/>
          <w:color w:val="auto"/>
          <w:sz w:val="26"/>
          <w:szCs w:val="26"/>
        </w:rPr>
        <w:t xml:space="preserve"> показател</w:t>
      </w:r>
      <w:r w:rsidR="00DF245A" w:rsidRPr="00DB4876">
        <w:rPr>
          <w:bCs/>
          <w:color w:val="auto"/>
          <w:sz w:val="26"/>
          <w:szCs w:val="26"/>
        </w:rPr>
        <w:t>я</w:t>
      </w:r>
      <w:r w:rsidRPr="00DB4876">
        <w:rPr>
          <w:bCs/>
          <w:color w:val="auto"/>
          <w:sz w:val="26"/>
          <w:szCs w:val="26"/>
        </w:rPr>
        <w:t xml:space="preserve"> выполнен</w:t>
      </w:r>
      <w:r w:rsidR="00DB4876" w:rsidRPr="00DB4876">
        <w:rPr>
          <w:bCs/>
          <w:color w:val="auto"/>
          <w:sz w:val="26"/>
          <w:szCs w:val="26"/>
        </w:rPr>
        <w:t>о</w:t>
      </w:r>
      <w:r w:rsidRPr="00DB4876">
        <w:rPr>
          <w:bCs/>
          <w:color w:val="auto"/>
          <w:sz w:val="26"/>
          <w:szCs w:val="26"/>
        </w:rPr>
        <w:t xml:space="preserve"> на 100 %. </w:t>
      </w:r>
    </w:p>
    <w:p w:rsid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B4876">
        <w:rPr>
          <w:bCs/>
          <w:color w:val="auto"/>
          <w:sz w:val="26"/>
          <w:szCs w:val="26"/>
        </w:rPr>
        <w:t>Степень реализации подпрограммы соответствует 1,0, степ</w:t>
      </w:r>
      <w:r w:rsidR="00DB4876" w:rsidRPr="00DB4876">
        <w:rPr>
          <w:bCs/>
          <w:color w:val="auto"/>
          <w:sz w:val="26"/>
          <w:szCs w:val="26"/>
        </w:rPr>
        <w:t xml:space="preserve">ень эффективности подпрограммы </w:t>
      </w:r>
      <w:r w:rsidRPr="00DB4876">
        <w:rPr>
          <w:bCs/>
          <w:color w:val="auto"/>
          <w:sz w:val="26"/>
          <w:szCs w:val="26"/>
        </w:rPr>
        <w:t>составляет 1,1 (более 0,9) и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Pr="00DB4876">
        <w:rPr>
          <w:bCs/>
          <w:color w:val="auto"/>
          <w:sz w:val="26"/>
          <w:szCs w:val="26"/>
        </w:rPr>
        <w:t xml:space="preserve">признана </w:t>
      </w:r>
      <w:r w:rsidRPr="00767570">
        <w:rPr>
          <w:b/>
          <w:bCs/>
          <w:color w:val="auto"/>
          <w:sz w:val="26"/>
          <w:szCs w:val="26"/>
        </w:rPr>
        <w:t>высокой.</w:t>
      </w:r>
    </w:p>
    <w:p w:rsidR="00DB4876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DB4876" w:rsidRPr="00DB4876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B4876">
        <w:rPr>
          <w:bCs/>
          <w:color w:val="auto"/>
          <w:sz w:val="26"/>
          <w:szCs w:val="26"/>
        </w:rPr>
        <w:t>15.4.</w:t>
      </w:r>
      <w:r>
        <w:rPr>
          <w:b/>
          <w:bCs/>
          <w:color w:val="auto"/>
          <w:sz w:val="26"/>
          <w:szCs w:val="26"/>
        </w:rPr>
        <w:t xml:space="preserve"> </w:t>
      </w:r>
      <w:r w:rsidRPr="00DB4876">
        <w:rPr>
          <w:bCs/>
          <w:color w:val="auto"/>
          <w:sz w:val="26"/>
          <w:szCs w:val="26"/>
        </w:rPr>
        <w:t>П</w:t>
      </w:r>
      <w:r w:rsidRPr="00DB4876">
        <w:rPr>
          <w:bCs/>
          <w:color w:val="auto"/>
          <w:sz w:val="26"/>
          <w:szCs w:val="26"/>
        </w:rPr>
        <w:t>одпрограмм</w:t>
      </w:r>
      <w:r w:rsidRPr="00DB4876">
        <w:rPr>
          <w:bCs/>
          <w:color w:val="auto"/>
          <w:sz w:val="26"/>
          <w:szCs w:val="26"/>
        </w:rPr>
        <w:t>а</w:t>
      </w:r>
      <w:r w:rsidRPr="00DB4876">
        <w:rPr>
          <w:bCs/>
          <w:color w:val="auto"/>
          <w:sz w:val="26"/>
          <w:szCs w:val="26"/>
        </w:rPr>
        <w:t xml:space="preserve"> </w:t>
      </w:r>
      <w:r w:rsidRPr="00DB4876">
        <w:rPr>
          <w:b/>
          <w:bCs/>
          <w:color w:val="auto"/>
          <w:sz w:val="26"/>
          <w:szCs w:val="26"/>
        </w:rPr>
        <w:t xml:space="preserve">«Обеспечение </w:t>
      </w:r>
      <w:r>
        <w:rPr>
          <w:b/>
          <w:bCs/>
          <w:color w:val="auto"/>
          <w:sz w:val="26"/>
          <w:szCs w:val="26"/>
        </w:rPr>
        <w:t>земельных участков инженерной инфраструктурой на территории</w:t>
      </w:r>
      <w:r w:rsidRPr="00DB4876">
        <w:rPr>
          <w:b/>
          <w:bCs/>
          <w:color w:val="auto"/>
          <w:sz w:val="26"/>
          <w:szCs w:val="26"/>
        </w:rPr>
        <w:t xml:space="preserve"> Арсеньевского городского округа» </w:t>
      </w:r>
      <w:r w:rsidRPr="00DB4876">
        <w:rPr>
          <w:bCs/>
          <w:color w:val="auto"/>
          <w:sz w:val="26"/>
          <w:szCs w:val="26"/>
        </w:rPr>
        <w:t>в</w:t>
      </w:r>
      <w:r w:rsidRPr="00DB4876">
        <w:rPr>
          <w:bCs/>
          <w:color w:val="auto"/>
          <w:sz w:val="26"/>
          <w:szCs w:val="26"/>
        </w:rPr>
        <w:t xml:space="preserve"> 2020 год</w:t>
      </w:r>
      <w:r w:rsidRPr="00DB4876">
        <w:rPr>
          <w:bCs/>
          <w:color w:val="auto"/>
          <w:sz w:val="26"/>
          <w:szCs w:val="26"/>
        </w:rPr>
        <w:t>у</w:t>
      </w:r>
      <w:r w:rsidRPr="00DB4876">
        <w:rPr>
          <w:bCs/>
          <w:color w:val="auto"/>
          <w:sz w:val="26"/>
          <w:szCs w:val="26"/>
        </w:rPr>
        <w:t xml:space="preserve"> </w:t>
      </w:r>
      <w:r w:rsidRPr="00DB4876">
        <w:rPr>
          <w:bCs/>
          <w:color w:val="auto"/>
          <w:sz w:val="26"/>
          <w:szCs w:val="26"/>
        </w:rPr>
        <w:t>профинансирована в сумме</w:t>
      </w:r>
      <w:r w:rsidRPr="00DB4876">
        <w:rPr>
          <w:bCs/>
          <w:color w:val="auto"/>
          <w:sz w:val="26"/>
          <w:szCs w:val="26"/>
        </w:rPr>
        <w:t xml:space="preserve"> </w:t>
      </w:r>
      <w:r w:rsidR="005E140B">
        <w:rPr>
          <w:bCs/>
          <w:color w:val="auto"/>
          <w:sz w:val="26"/>
          <w:szCs w:val="26"/>
        </w:rPr>
        <w:t>30,8</w:t>
      </w:r>
      <w:r w:rsidRPr="00DB4876">
        <w:rPr>
          <w:bCs/>
          <w:color w:val="auto"/>
          <w:sz w:val="26"/>
          <w:szCs w:val="26"/>
        </w:rPr>
        <w:t xml:space="preserve"> млн. руб., </w:t>
      </w:r>
      <w:r w:rsidRPr="00DB4876">
        <w:rPr>
          <w:bCs/>
          <w:color w:val="auto"/>
          <w:sz w:val="26"/>
          <w:szCs w:val="26"/>
        </w:rPr>
        <w:t>при плановом финансировании в объеме</w:t>
      </w:r>
      <w:r w:rsidRPr="00DB4876">
        <w:rPr>
          <w:bCs/>
          <w:color w:val="auto"/>
          <w:sz w:val="26"/>
          <w:szCs w:val="26"/>
        </w:rPr>
        <w:t xml:space="preserve"> </w:t>
      </w:r>
      <w:r w:rsidR="005E140B">
        <w:rPr>
          <w:bCs/>
          <w:color w:val="auto"/>
          <w:sz w:val="26"/>
          <w:szCs w:val="26"/>
        </w:rPr>
        <w:t xml:space="preserve">30,8 </w:t>
      </w:r>
      <w:r w:rsidRPr="00DB4876">
        <w:rPr>
          <w:bCs/>
          <w:color w:val="auto"/>
          <w:sz w:val="26"/>
          <w:szCs w:val="26"/>
        </w:rPr>
        <w:t>млн. руб.</w:t>
      </w:r>
      <w:r w:rsidRPr="00DB4876">
        <w:rPr>
          <w:bCs/>
          <w:color w:val="auto"/>
          <w:sz w:val="26"/>
          <w:szCs w:val="26"/>
        </w:rPr>
        <w:t>, что составляет</w:t>
      </w:r>
      <w:r w:rsidRPr="00DB4876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100</w:t>
      </w:r>
      <w:r w:rsidRPr="00DB4876">
        <w:rPr>
          <w:bCs/>
          <w:color w:val="auto"/>
          <w:sz w:val="26"/>
          <w:szCs w:val="26"/>
        </w:rPr>
        <w:t>%.</w:t>
      </w:r>
      <w:r w:rsidRPr="00DB4876">
        <w:rPr>
          <w:b/>
          <w:bCs/>
          <w:color w:val="auto"/>
          <w:sz w:val="26"/>
          <w:szCs w:val="26"/>
        </w:rPr>
        <w:t xml:space="preserve"> </w:t>
      </w:r>
    </w:p>
    <w:p w:rsidR="00DB4876" w:rsidRPr="00DB4876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B4876">
        <w:rPr>
          <w:bCs/>
          <w:color w:val="auto"/>
          <w:sz w:val="26"/>
          <w:szCs w:val="26"/>
        </w:rPr>
        <w:lastRenderedPageBreak/>
        <w:t xml:space="preserve">Эффективность реализации подпрограммы определялась исходя из достижения </w:t>
      </w:r>
      <w:r w:rsidR="005E140B">
        <w:rPr>
          <w:bCs/>
          <w:color w:val="auto"/>
          <w:sz w:val="26"/>
          <w:szCs w:val="26"/>
        </w:rPr>
        <w:t>2</w:t>
      </w:r>
      <w:r w:rsidRPr="00DB4876">
        <w:rPr>
          <w:bCs/>
          <w:color w:val="auto"/>
          <w:sz w:val="26"/>
          <w:szCs w:val="26"/>
        </w:rPr>
        <w:t xml:space="preserve"> цел</w:t>
      </w:r>
      <w:r>
        <w:rPr>
          <w:bCs/>
          <w:color w:val="auto"/>
          <w:sz w:val="26"/>
          <w:szCs w:val="26"/>
        </w:rPr>
        <w:t>и</w:t>
      </w:r>
      <w:r w:rsidRPr="00DB4876">
        <w:rPr>
          <w:bCs/>
          <w:color w:val="auto"/>
          <w:sz w:val="26"/>
          <w:szCs w:val="26"/>
        </w:rPr>
        <w:t xml:space="preserve">, решения 1 задачи, </w:t>
      </w:r>
      <w:r w:rsidR="005E140B">
        <w:rPr>
          <w:bCs/>
          <w:color w:val="auto"/>
          <w:sz w:val="26"/>
          <w:szCs w:val="26"/>
        </w:rPr>
        <w:t>2</w:t>
      </w:r>
      <w:r w:rsidRPr="00DB4876">
        <w:rPr>
          <w:bCs/>
          <w:color w:val="auto"/>
          <w:sz w:val="26"/>
          <w:szCs w:val="26"/>
        </w:rPr>
        <w:t xml:space="preserve"> целев</w:t>
      </w:r>
      <w:r w:rsidR="005E140B">
        <w:rPr>
          <w:bCs/>
          <w:color w:val="auto"/>
          <w:sz w:val="26"/>
          <w:szCs w:val="26"/>
        </w:rPr>
        <w:t>ых</w:t>
      </w:r>
      <w:r w:rsidRPr="00DB4876">
        <w:rPr>
          <w:bCs/>
          <w:color w:val="auto"/>
          <w:sz w:val="26"/>
          <w:szCs w:val="26"/>
        </w:rPr>
        <w:t xml:space="preserve"> показател</w:t>
      </w:r>
      <w:r w:rsidR="005E140B">
        <w:rPr>
          <w:bCs/>
          <w:color w:val="auto"/>
          <w:sz w:val="26"/>
          <w:szCs w:val="26"/>
        </w:rPr>
        <w:t>ей</w:t>
      </w:r>
      <w:r w:rsidRPr="00DB4876">
        <w:rPr>
          <w:bCs/>
          <w:color w:val="auto"/>
          <w:sz w:val="26"/>
          <w:szCs w:val="26"/>
        </w:rPr>
        <w:t>.</w:t>
      </w:r>
    </w:p>
    <w:p w:rsidR="00DB4876" w:rsidRPr="005E140B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5E140B">
        <w:rPr>
          <w:bCs/>
          <w:color w:val="auto"/>
          <w:sz w:val="26"/>
          <w:szCs w:val="26"/>
        </w:rPr>
        <w:t xml:space="preserve">В рамках подпрограммы </w:t>
      </w:r>
      <w:r w:rsidR="005E140B" w:rsidRPr="005E140B">
        <w:rPr>
          <w:bCs/>
          <w:color w:val="auto"/>
          <w:sz w:val="26"/>
          <w:szCs w:val="26"/>
        </w:rPr>
        <w:t>обеспечены централизованной системой холодного водоснабжения 27 земельных участков в жилмассиве в районе улиц Пограничная, 25 лет Арсеньеву, Партизанская и сетями электроснабжения в жилмассиве в районе ул. Осоковая.</w:t>
      </w:r>
    </w:p>
    <w:p w:rsidR="00DB4876" w:rsidRPr="005E140B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5E140B">
        <w:rPr>
          <w:bCs/>
          <w:color w:val="auto"/>
          <w:sz w:val="26"/>
          <w:szCs w:val="26"/>
        </w:rPr>
        <w:t xml:space="preserve">Значение целевого показателя выполнено на 100 %. </w:t>
      </w:r>
    </w:p>
    <w:p w:rsidR="00DB4876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E140B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</w:t>
      </w:r>
      <w:r w:rsidR="005E140B" w:rsidRPr="005E140B">
        <w:rPr>
          <w:bCs/>
          <w:color w:val="auto"/>
          <w:sz w:val="26"/>
          <w:szCs w:val="26"/>
        </w:rPr>
        <w:t xml:space="preserve"> также</w:t>
      </w:r>
      <w:r w:rsidRPr="005E140B">
        <w:rPr>
          <w:bCs/>
          <w:color w:val="auto"/>
          <w:sz w:val="26"/>
          <w:szCs w:val="26"/>
        </w:rPr>
        <w:t xml:space="preserve"> составляет 1,</w:t>
      </w:r>
      <w:r w:rsidR="005E140B" w:rsidRPr="005E140B">
        <w:rPr>
          <w:bCs/>
          <w:color w:val="auto"/>
          <w:sz w:val="26"/>
          <w:szCs w:val="26"/>
        </w:rPr>
        <w:t>0</w:t>
      </w:r>
      <w:r w:rsidRPr="005E140B">
        <w:rPr>
          <w:bCs/>
          <w:color w:val="auto"/>
          <w:sz w:val="26"/>
          <w:szCs w:val="26"/>
        </w:rPr>
        <w:t xml:space="preserve"> (более 0,9) и признана</w:t>
      </w:r>
      <w:r w:rsidRPr="00DB4876">
        <w:rPr>
          <w:b/>
          <w:bCs/>
          <w:color w:val="auto"/>
          <w:sz w:val="26"/>
          <w:szCs w:val="26"/>
        </w:rPr>
        <w:t xml:space="preserve"> высокой.</w:t>
      </w:r>
    </w:p>
    <w:p w:rsidR="005E140B" w:rsidRDefault="005E140B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5E140B" w:rsidRPr="005E140B" w:rsidRDefault="005E140B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E140B">
        <w:rPr>
          <w:bCs/>
          <w:color w:val="auto"/>
          <w:sz w:val="26"/>
          <w:szCs w:val="26"/>
        </w:rPr>
        <w:t>15.5.</w:t>
      </w:r>
      <w:r w:rsidRPr="005E140B">
        <w:t xml:space="preserve"> </w:t>
      </w:r>
      <w:r w:rsidRPr="005E140B">
        <w:rPr>
          <w:bCs/>
          <w:color w:val="auto"/>
          <w:sz w:val="26"/>
          <w:szCs w:val="26"/>
        </w:rPr>
        <w:t>Подпрограмма</w:t>
      </w:r>
      <w:r w:rsidRPr="005E140B">
        <w:rPr>
          <w:b/>
          <w:bCs/>
          <w:color w:val="auto"/>
          <w:sz w:val="26"/>
          <w:szCs w:val="26"/>
        </w:rPr>
        <w:t xml:space="preserve"> «Обеспечение </w:t>
      </w:r>
      <w:r>
        <w:rPr>
          <w:b/>
          <w:bCs/>
          <w:color w:val="auto"/>
          <w:sz w:val="26"/>
          <w:szCs w:val="26"/>
        </w:rPr>
        <w:t>жилыми помещениями детей сирот и детей, оставшихся без попечения родителей, лиц из числа детей-сирот и детей, оставшихся без попечения родителей»</w:t>
      </w:r>
      <w:r w:rsidRPr="005E140B">
        <w:rPr>
          <w:b/>
          <w:bCs/>
          <w:color w:val="auto"/>
          <w:sz w:val="26"/>
          <w:szCs w:val="26"/>
        </w:rPr>
        <w:t xml:space="preserve"> </w:t>
      </w:r>
      <w:r w:rsidRPr="005E140B">
        <w:rPr>
          <w:bCs/>
          <w:color w:val="auto"/>
          <w:sz w:val="26"/>
          <w:szCs w:val="26"/>
        </w:rPr>
        <w:t xml:space="preserve">в 2020 году профинансирована в сумме 29,6 млн. руб., при плановом финансировании в объеме 29,6 млн. руб., что составляет 100%. </w:t>
      </w:r>
    </w:p>
    <w:p w:rsidR="005E140B" w:rsidRPr="005E140B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5E140B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 1 цели, решения 1 задачи, 1 целевого показателя.</w:t>
      </w:r>
    </w:p>
    <w:p w:rsidR="005E140B" w:rsidRPr="00630972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30972">
        <w:rPr>
          <w:bCs/>
          <w:color w:val="auto"/>
          <w:sz w:val="26"/>
          <w:szCs w:val="26"/>
        </w:rPr>
        <w:t xml:space="preserve">В рамках подпрограммы </w:t>
      </w:r>
      <w:r w:rsidRPr="00630972">
        <w:rPr>
          <w:bCs/>
          <w:color w:val="auto"/>
          <w:sz w:val="26"/>
          <w:szCs w:val="26"/>
        </w:rPr>
        <w:t xml:space="preserve">приобретены 17 жилых помещений для детей-сирот, в том числе </w:t>
      </w:r>
      <w:r w:rsidR="00630972" w:rsidRPr="00630972">
        <w:rPr>
          <w:bCs/>
          <w:color w:val="auto"/>
          <w:sz w:val="26"/>
          <w:szCs w:val="26"/>
        </w:rPr>
        <w:t>2 квартиры</w:t>
      </w:r>
      <w:r w:rsidRPr="00630972">
        <w:rPr>
          <w:bCs/>
          <w:color w:val="auto"/>
          <w:sz w:val="26"/>
          <w:szCs w:val="26"/>
        </w:rPr>
        <w:t xml:space="preserve"> </w:t>
      </w:r>
      <w:r w:rsidR="00630972" w:rsidRPr="00630972">
        <w:rPr>
          <w:bCs/>
          <w:color w:val="auto"/>
          <w:sz w:val="26"/>
          <w:szCs w:val="26"/>
        </w:rPr>
        <w:t>за счет экономии бюджетных средств.</w:t>
      </w:r>
    </w:p>
    <w:p w:rsidR="005E140B" w:rsidRPr="00630972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30972">
        <w:rPr>
          <w:bCs/>
          <w:color w:val="auto"/>
          <w:sz w:val="26"/>
          <w:szCs w:val="26"/>
        </w:rPr>
        <w:t>Значение целевого показателя выполнено на 1</w:t>
      </w:r>
      <w:r w:rsidR="00630972" w:rsidRPr="00630972">
        <w:rPr>
          <w:bCs/>
          <w:color w:val="auto"/>
          <w:sz w:val="26"/>
          <w:szCs w:val="26"/>
        </w:rPr>
        <w:t>13</w:t>
      </w:r>
      <w:r w:rsidRPr="00630972">
        <w:rPr>
          <w:bCs/>
          <w:color w:val="auto"/>
          <w:sz w:val="26"/>
          <w:szCs w:val="26"/>
        </w:rPr>
        <w:t xml:space="preserve"> %. </w:t>
      </w:r>
    </w:p>
    <w:p w:rsidR="005E140B" w:rsidRPr="00767570" w:rsidRDefault="005E140B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30972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также составляет 1,0 (более 0,9) и признана</w:t>
      </w:r>
      <w:r w:rsidRPr="005E140B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76757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DB487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30972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630972" w:rsidRPr="00630972">
        <w:rPr>
          <w:bCs/>
          <w:color w:val="auto"/>
          <w:sz w:val="26"/>
          <w:szCs w:val="26"/>
        </w:rPr>
        <w:t>9</w:t>
      </w:r>
      <w:r w:rsidRPr="00630972">
        <w:rPr>
          <w:bCs/>
          <w:color w:val="auto"/>
          <w:sz w:val="26"/>
          <w:szCs w:val="26"/>
        </w:rPr>
        <w:t xml:space="preserve"> цел</w:t>
      </w:r>
      <w:r w:rsidR="00630972" w:rsidRPr="00630972">
        <w:rPr>
          <w:bCs/>
          <w:color w:val="auto"/>
          <w:sz w:val="26"/>
          <w:szCs w:val="26"/>
        </w:rPr>
        <w:t>ей</w:t>
      </w:r>
      <w:r w:rsidRPr="00630972">
        <w:rPr>
          <w:bCs/>
          <w:color w:val="auto"/>
          <w:sz w:val="26"/>
          <w:szCs w:val="26"/>
        </w:rPr>
        <w:t xml:space="preserve"> и 7 задач на 2020 год достигнуты. </w:t>
      </w:r>
      <w:r w:rsidR="00630972">
        <w:rPr>
          <w:bCs/>
          <w:color w:val="auto"/>
          <w:sz w:val="26"/>
          <w:szCs w:val="26"/>
        </w:rPr>
        <w:t>В целом з</w:t>
      </w:r>
      <w:r w:rsidRPr="00630972">
        <w:rPr>
          <w:bCs/>
          <w:color w:val="auto"/>
          <w:sz w:val="26"/>
          <w:szCs w:val="26"/>
        </w:rPr>
        <w:t>начения 1</w:t>
      </w:r>
      <w:r w:rsidR="00630972" w:rsidRPr="00630972">
        <w:rPr>
          <w:bCs/>
          <w:color w:val="auto"/>
          <w:sz w:val="26"/>
          <w:szCs w:val="26"/>
        </w:rPr>
        <w:t>2</w:t>
      </w:r>
      <w:r w:rsidRPr="00630972">
        <w:rPr>
          <w:bCs/>
          <w:color w:val="auto"/>
          <w:sz w:val="26"/>
          <w:szCs w:val="26"/>
        </w:rPr>
        <w:t xml:space="preserve"> целевых индикаторов результативности выполнены на 10</w:t>
      </w:r>
      <w:r w:rsidR="00630972">
        <w:rPr>
          <w:bCs/>
          <w:color w:val="auto"/>
          <w:sz w:val="26"/>
          <w:szCs w:val="26"/>
        </w:rPr>
        <w:t>0</w:t>
      </w:r>
      <w:r w:rsidRPr="00630972">
        <w:rPr>
          <w:bCs/>
          <w:color w:val="auto"/>
          <w:sz w:val="26"/>
          <w:szCs w:val="26"/>
        </w:rPr>
        <w:t xml:space="preserve">%, т.е. степень реализации программы равна 1,0. Значение эффективности реализации муниципальной программы составляет </w:t>
      </w:r>
      <w:r w:rsidR="00630972" w:rsidRPr="00630972">
        <w:rPr>
          <w:bCs/>
          <w:color w:val="auto"/>
          <w:sz w:val="26"/>
          <w:szCs w:val="26"/>
        </w:rPr>
        <w:t>1,02</w:t>
      </w:r>
      <w:r w:rsidRPr="00630972">
        <w:rPr>
          <w:bCs/>
          <w:color w:val="auto"/>
          <w:sz w:val="26"/>
          <w:szCs w:val="26"/>
        </w:rPr>
        <w:t xml:space="preserve">, что </w:t>
      </w:r>
      <w:r w:rsidR="00630972" w:rsidRPr="00630972">
        <w:rPr>
          <w:bCs/>
          <w:color w:val="auto"/>
          <w:sz w:val="26"/>
          <w:szCs w:val="26"/>
        </w:rPr>
        <w:t>более</w:t>
      </w:r>
      <w:r w:rsidRPr="00630972">
        <w:rPr>
          <w:bCs/>
          <w:color w:val="auto"/>
          <w:sz w:val="26"/>
          <w:szCs w:val="26"/>
        </w:rPr>
        <w:t xml:space="preserve"> 0,9, в результате эффективность муниципальной программы признается</w:t>
      </w:r>
      <w:r w:rsidRPr="00767570">
        <w:rPr>
          <w:b/>
          <w:bCs/>
          <w:color w:val="auto"/>
          <w:sz w:val="26"/>
          <w:szCs w:val="26"/>
        </w:rPr>
        <w:t xml:space="preserve"> </w:t>
      </w:r>
      <w:r w:rsidR="00630972">
        <w:rPr>
          <w:b/>
          <w:bCs/>
          <w:color w:val="auto"/>
          <w:sz w:val="26"/>
          <w:szCs w:val="26"/>
        </w:rPr>
        <w:t>средней</w:t>
      </w:r>
      <w:r w:rsidRPr="00767570">
        <w:rPr>
          <w:b/>
          <w:bCs/>
          <w:color w:val="auto"/>
          <w:sz w:val="26"/>
          <w:szCs w:val="26"/>
        </w:rPr>
        <w:t>.</w:t>
      </w:r>
    </w:p>
    <w:p w:rsidR="00DB4876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B3223" w:rsidRPr="00062E14" w:rsidRDefault="007B3223" w:rsidP="007675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2E14">
        <w:rPr>
          <w:bCs/>
          <w:color w:val="auto"/>
          <w:sz w:val="26"/>
          <w:szCs w:val="26"/>
        </w:rPr>
        <w:t>1</w:t>
      </w:r>
      <w:r w:rsidR="00967671" w:rsidRPr="00062E14">
        <w:rPr>
          <w:bCs/>
          <w:color w:val="auto"/>
          <w:sz w:val="26"/>
          <w:szCs w:val="26"/>
        </w:rPr>
        <w:t>6</w:t>
      </w:r>
      <w:r w:rsidRPr="00062E14">
        <w:rPr>
          <w:bCs/>
          <w:color w:val="auto"/>
          <w:sz w:val="26"/>
          <w:szCs w:val="26"/>
        </w:rPr>
        <w:t>. Муниципальная программа</w:t>
      </w:r>
      <w:r w:rsidRPr="00062E14">
        <w:rPr>
          <w:b/>
          <w:bCs/>
          <w:color w:val="auto"/>
          <w:sz w:val="26"/>
          <w:szCs w:val="26"/>
        </w:rPr>
        <w:t xml:space="preserve"> «</w:t>
      </w:r>
      <w:r w:rsidR="00501E6A" w:rsidRPr="00062E14">
        <w:rPr>
          <w:b/>
          <w:bCs/>
          <w:color w:val="auto"/>
          <w:sz w:val="26"/>
          <w:szCs w:val="26"/>
        </w:rPr>
        <w:t>Материально</w:t>
      </w:r>
      <w:r w:rsidR="00062E14" w:rsidRPr="00062E14">
        <w:rPr>
          <w:b/>
          <w:bCs/>
          <w:color w:val="auto"/>
          <w:sz w:val="26"/>
          <w:szCs w:val="26"/>
        </w:rPr>
        <w:t>-техническое обеспечение органов местного самоуправления Арсеньевского городского округа</w:t>
      </w:r>
      <w:r w:rsidRPr="00062E14">
        <w:rPr>
          <w:b/>
          <w:bCs/>
          <w:color w:val="auto"/>
          <w:sz w:val="26"/>
          <w:szCs w:val="26"/>
        </w:rPr>
        <w:t xml:space="preserve">» </w:t>
      </w:r>
      <w:r w:rsidR="00062E14" w:rsidRPr="00062E14">
        <w:rPr>
          <w:b/>
          <w:bCs/>
          <w:color w:val="auto"/>
          <w:sz w:val="26"/>
          <w:szCs w:val="26"/>
        </w:rPr>
        <w:t>на 2020-2024 годы.</w:t>
      </w:r>
    </w:p>
    <w:p w:rsidR="007B3223" w:rsidRPr="00062E14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2E14">
        <w:rPr>
          <w:color w:val="auto"/>
          <w:sz w:val="26"/>
          <w:szCs w:val="26"/>
        </w:rPr>
        <w:t xml:space="preserve">По состоянию на 01.01.2020 года муниципальная программа исполнена и профинансирована на </w:t>
      </w:r>
      <w:r w:rsidR="00062E14" w:rsidRPr="00062E14">
        <w:rPr>
          <w:color w:val="auto"/>
          <w:sz w:val="26"/>
          <w:szCs w:val="26"/>
        </w:rPr>
        <w:t>96,7</w:t>
      </w:r>
      <w:r w:rsidRPr="00062E14">
        <w:rPr>
          <w:color w:val="auto"/>
          <w:sz w:val="26"/>
          <w:szCs w:val="26"/>
        </w:rPr>
        <w:t xml:space="preserve"> %. При плане </w:t>
      </w:r>
      <w:r w:rsidR="00062E14" w:rsidRPr="00062E14">
        <w:rPr>
          <w:color w:val="auto"/>
          <w:sz w:val="26"/>
          <w:szCs w:val="26"/>
        </w:rPr>
        <w:t>29,4</w:t>
      </w:r>
      <w:r w:rsidRPr="00062E14">
        <w:rPr>
          <w:color w:val="auto"/>
          <w:sz w:val="26"/>
          <w:szCs w:val="26"/>
        </w:rPr>
        <w:t xml:space="preserve"> млн. руб., кассовое исполнение составило </w:t>
      </w:r>
      <w:r w:rsidR="00062E14" w:rsidRPr="00062E14">
        <w:rPr>
          <w:color w:val="auto"/>
          <w:sz w:val="26"/>
          <w:szCs w:val="26"/>
        </w:rPr>
        <w:t>28,4</w:t>
      </w:r>
      <w:r w:rsidRPr="00062E14">
        <w:rPr>
          <w:color w:val="auto"/>
          <w:sz w:val="26"/>
          <w:szCs w:val="26"/>
        </w:rPr>
        <w:t xml:space="preserve"> млн. руб. </w:t>
      </w:r>
    </w:p>
    <w:p w:rsidR="007B3223" w:rsidRPr="003970F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0F8">
        <w:rPr>
          <w:color w:val="auto"/>
          <w:sz w:val="26"/>
          <w:szCs w:val="26"/>
        </w:rPr>
        <w:t>В рамках муниципальной программы в 20</w:t>
      </w:r>
      <w:r w:rsidR="00062E14" w:rsidRPr="003970F8">
        <w:rPr>
          <w:color w:val="auto"/>
          <w:sz w:val="26"/>
          <w:szCs w:val="26"/>
        </w:rPr>
        <w:t>20</w:t>
      </w:r>
      <w:r w:rsidRPr="003970F8">
        <w:rPr>
          <w:color w:val="auto"/>
          <w:sz w:val="26"/>
          <w:szCs w:val="26"/>
        </w:rPr>
        <w:t xml:space="preserve"> году осуществлял</w:t>
      </w:r>
      <w:r w:rsidR="003970F8" w:rsidRPr="003970F8">
        <w:rPr>
          <w:color w:val="auto"/>
          <w:sz w:val="26"/>
          <w:szCs w:val="26"/>
        </w:rPr>
        <w:t>а</w:t>
      </w:r>
      <w:r w:rsidRPr="003970F8">
        <w:rPr>
          <w:color w:val="auto"/>
          <w:sz w:val="26"/>
          <w:szCs w:val="26"/>
        </w:rPr>
        <w:t xml:space="preserve">сь реализация 1 основного мероприятия. Эффективность реализации определялась исходя из достижения </w:t>
      </w:r>
      <w:r w:rsidR="003970F8" w:rsidRPr="003970F8">
        <w:rPr>
          <w:color w:val="auto"/>
          <w:sz w:val="26"/>
          <w:szCs w:val="26"/>
        </w:rPr>
        <w:t xml:space="preserve">2 </w:t>
      </w:r>
      <w:r w:rsidRPr="003970F8">
        <w:rPr>
          <w:color w:val="auto"/>
          <w:sz w:val="26"/>
          <w:szCs w:val="26"/>
        </w:rPr>
        <w:t>це</w:t>
      </w:r>
      <w:r w:rsidR="003970F8" w:rsidRPr="003970F8">
        <w:rPr>
          <w:color w:val="auto"/>
          <w:sz w:val="26"/>
          <w:szCs w:val="26"/>
        </w:rPr>
        <w:t>лей</w:t>
      </w:r>
      <w:r w:rsidRPr="003970F8">
        <w:rPr>
          <w:color w:val="auto"/>
          <w:sz w:val="26"/>
          <w:szCs w:val="26"/>
        </w:rPr>
        <w:t xml:space="preserve"> программы, решения </w:t>
      </w:r>
      <w:r w:rsidR="003970F8" w:rsidRPr="003970F8">
        <w:rPr>
          <w:color w:val="auto"/>
          <w:sz w:val="26"/>
          <w:szCs w:val="26"/>
        </w:rPr>
        <w:t>2</w:t>
      </w:r>
      <w:r w:rsidRPr="003970F8">
        <w:rPr>
          <w:color w:val="auto"/>
          <w:sz w:val="26"/>
          <w:szCs w:val="26"/>
        </w:rPr>
        <w:t xml:space="preserve"> задач, выполнения </w:t>
      </w:r>
      <w:r w:rsidR="003970F8" w:rsidRPr="003970F8">
        <w:rPr>
          <w:color w:val="auto"/>
          <w:sz w:val="26"/>
          <w:szCs w:val="26"/>
        </w:rPr>
        <w:t>5</w:t>
      </w:r>
      <w:r w:rsidRPr="003970F8">
        <w:rPr>
          <w:color w:val="auto"/>
          <w:sz w:val="26"/>
          <w:szCs w:val="26"/>
        </w:rPr>
        <w:t xml:space="preserve"> индикаторов результативности. </w:t>
      </w:r>
    </w:p>
    <w:p w:rsidR="003970F8" w:rsidRPr="00712F18" w:rsidRDefault="007B3223" w:rsidP="003970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557DD">
        <w:rPr>
          <w:color w:val="auto"/>
          <w:sz w:val="26"/>
          <w:szCs w:val="26"/>
        </w:rPr>
        <w:t>В отчетном периоде</w:t>
      </w:r>
      <w:r w:rsidR="003970F8">
        <w:rPr>
          <w:color w:val="auto"/>
          <w:sz w:val="26"/>
          <w:szCs w:val="26"/>
        </w:rPr>
        <w:t xml:space="preserve"> приобретено</w:t>
      </w:r>
      <w:r w:rsidR="00A557DD">
        <w:rPr>
          <w:color w:val="auto"/>
          <w:sz w:val="26"/>
          <w:szCs w:val="26"/>
        </w:rPr>
        <w:t xml:space="preserve"> одно</w:t>
      </w:r>
      <w:r w:rsidR="003970F8">
        <w:rPr>
          <w:color w:val="auto"/>
          <w:sz w:val="26"/>
          <w:szCs w:val="26"/>
        </w:rPr>
        <w:t xml:space="preserve"> техническое средство, 5 единиц офисной мебели, осуществлялось транспортное сопровождение </w:t>
      </w:r>
      <w:r w:rsidR="00A557DD">
        <w:rPr>
          <w:color w:val="auto"/>
          <w:sz w:val="26"/>
          <w:szCs w:val="26"/>
        </w:rPr>
        <w:t xml:space="preserve">5 единицами техники </w:t>
      </w:r>
      <w:r w:rsidR="003970F8">
        <w:rPr>
          <w:color w:val="auto"/>
          <w:sz w:val="26"/>
          <w:szCs w:val="26"/>
        </w:rPr>
        <w:t xml:space="preserve">муниципальных служащих, </w:t>
      </w:r>
      <w:r w:rsidR="00A557DD">
        <w:rPr>
          <w:color w:val="auto"/>
          <w:sz w:val="26"/>
          <w:szCs w:val="26"/>
        </w:rPr>
        <w:t>производилась уборка</w:t>
      </w:r>
      <w:r w:rsidR="003970F8">
        <w:rPr>
          <w:color w:val="auto"/>
          <w:sz w:val="26"/>
          <w:szCs w:val="26"/>
        </w:rPr>
        <w:t xml:space="preserve"> </w:t>
      </w:r>
      <w:r w:rsidR="00A557DD">
        <w:rPr>
          <w:color w:val="auto"/>
          <w:sz w:val="26"/>
          <w:szCs w:val="26"/>
        </w:rPr>
        <w:t xml:space="preserve">и техническое обслуживание </w:t>
      </w:r>
      <w:r w:rsidR="003970F8">
        <w:rPr>
          <w:color w:val="auto"/>
          <w:sz w:val="26"/>
          <w:szCs w:val="26"/>
        </w:rPr>
        <w:t xml:space="preserve">административных зданий, </w:t>
      </w:r>
      <w:r w:rsidR="00A557DD">
        <w:rPr>
          <w:color w:val="auto"/>
          <w:sz w:val="26"/>
          <w:szCs w:val="26"/>
        </w:rPr>
        <w:t>служебных помещений</w:t>
      </w:r>
    </w:p>
    <w:p w:rsidR="007B3223" w:rsidRPr="00A557D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557DD">
        <w:rPr>
          <w:color w:val="auto"/>
          <w:sz w:val="26"/>
          <w:szCs w:val="26"/>
        </w:rPr>
        <w:t xml:space="preserve">Значение </w:t>
      </w:r>
      <w:r w:rsidR="00A557DD" w:rsidRPr="00A557DD">
        <w:rPr>
          <w:color w:val="auto"/>
          <w:sz w:val="26"/>
          <w:szCs w:val="26"/>
        </w:rPr>
        <w:t>1</w:t>
      </w:r>
      <w:r w:rsidRPr="00A557DD">
        <w:rPr>
          <w:color w:val="auto"/>
          <w:sz w:val="26"/>
          <w:szCs w:val="26"/>
        </w:rPr>
        <w:t xml:space="preserve"> индикатор</w:t>
      </w:r>
      <w:r w:rsidR="00A557DD" w:rsidRPr="00A557DD">
        <w:rPr>
          <w:color w:val="auto"/>
          <w:sz w:val="26"/>
          <w:szCs w:val="26"/>
        </w:rPr>
        <w:t>а</w:t>
      </w:r>
      <w:r w:rsidRPr="00A557DD">
        <w:rPr>
          <w:color w:val="auto"/>
          <w:sz w:val="26"/>
          <w:szCs w:val="26"/>
        </w:rPr>
        <w:t xml:space="preserve"> результативности выполнен</w:t>
      </w:r>
      <w:r w:rsidR="00A557DD" w:rsidRPr="00A557DD">
        <w:rPr>
          <w:color w:val="auto"/>
          <w:sz w:val="26"/>
          <w:szCs w:val="26"/>
        </w:rPr>
        <w:t>о</w:t>
      </w:r>
      <w:r w:rsidRPr="00A557DD">
        <w:rPr>
          <w:color w:val="auto"/>
          <w:sz w:val="26"/>
          <w:szCs w:val="26"/>
        </w:rPr>
        <w:t xml:space="preserve"> выше запланированн</w:t>
      </w:r>
      <w:r w:rsidR="00A557DD" w:rsidRPr="00A557DD">
        <w:rPr>
          <w:color w:val="auto"/>
          <w:sz w:val="26"/>
          <w:szCs w:val="26"/>
        </w:rPr>
        <w:t>ого</w:t>
      </w:r>
      <w:r w:rsidRPr="00A557DD">
        <w:rPr>
          <w:color w:val="auto"/>
          <w:sz w:val="26"/>
          <w:szCs w:val="26"/>
        </w:rPr>
        <w:t xml:space="preserve"> значени</w:t>
      </w:r>
      <w:r w:rsidR="00A557DD" w:rsidRPr="00A557DD">
        <w:rPr>
          <w:color w:val="auto"/>
          <w:sz w:val="26"/>
          <w:szCs w:val="26"/>
        </w:rPr>
        <w:t>я</w:t>
      </w:r>
      <w:r w:rsidRPr="00A557DD">
        <w:rPr>
          <w:color w:val="auto"/>
          <w:sz w:val="26"/>
          <w:szCs w:val="26"/>
        </w:rPr>
        <w:t xml:space="preserve">, значения 4 целевых индикаторов выполнены на 100 %. </w:t>
      </w:r>
    </w:p>
    <w:p w:rsidR="00967671" w:rsidRPr="00A557DD" w:rsidRDefault="00A557DD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A557DD">
        <w:rPr>
          <w:bCs/>
          <w:color w:val="auto"/>
          <w:sz w:val="26"/>
          <w:szCs w:val="26"/>
        </w:rPr>
        <w:t xml:space="preserve">Значение эффективности реализации муниципальной программы составляет 0.97, что более 0,9, в результате эффективность муниципальной программы признается </w:t>
      </w:r>
      <w:r w:rsidRPr="00A557DD">
        <w:rPr>
          <w:b/>
          <w:bCs/>
          <w:color w:val="auto"/>
          <w:sz w:val="26"/>
          <w:szCs w:val="26"/>
        </w:rPr>
        <w:t>высокой.</w:t>
      </w:r>
      <w:bookmarkStart w:id="0" w:name="_GoBack"/>
      <w:bookmarkEnd w:id="0"/>
    </w:p>
    <w:sectPr w:rsidR="00967671" w:rsidRPr="00A557DD" w:rsidSect="00725C32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CF" w:rsidRDefault="003547CF" w:rsidP="00725C32">
      <w:pPr>
        <w:spacing w:after="0" w:line="240" w:lineRule="auto"/>
      </w:pPr>
      <w:r>
        <w:separator/>
      </w:r>
    </w:p>
  </w:endnote>
  <w:endnote w:type="continuationSeparator" w:id="0">
    <w:p w:rsidR="003547CF" w:rsidRDefault="003547CF" w:rsidP="0072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CF" w:rsidRDefault="003547CF" w:rsidP="00725C32">
      <w:pPr>
        <w:spacing w:after="0" w:line="240" w:lineRule="auto"/>
      </w:pPr>
      <w:r>
        <w:separator/>
      </w:r>
    </w:p>
  </w:footnote>
  <w:footnote w:type="continuationSeparator" w:id="0">
    <w:p w:rsidR="003547CF" w:rsidRDefault="003547CF" w:rsidP="0072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33570"/>
      <w:docPartObj>
        <w:docPartGallery w:val="Page Numbers (Top of Page)"/>
        <w:docPartUnique/>
      </w:docPartObj>
    </w:sdtPr>
    <w:sdtContent>
      <w:p w:rsidR="0068683D" w:rsidRDefault="006868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DD">
          <w:rPr>
            <w:noProof/>
          </w:rPr>
          <w:t>4</w:t>
        </w:r>
        <w:r>
          <w:fldChar w:fldCharType="end"/>
        </w:r>
      </w:p>
    </w:sdtContent>
  </w:sdt>
  <w:p w:rsidR="0068683D" w:rsidRDefault="006868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ED912D"/>
    <w:multiLevelType w:val="hybridMultilevel"/>
    <w:tmpl w:val="DDD1E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AC9A96"/>
    <w:multiLevelType w:val="hybridMultilevel"/>
    <w:tmpl w:val="FD139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89A3D"/>
    <w:multiLevelType w:val="hybridMultilevel"/>
    <w:tmpl w:val="A3BA6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01CB7D"/>
    <w:multiLevelType w:val="hybridMultilevel"/>
    <w:tmpl w:val="A7A4A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6C7343"/>
    <w:multiLevelType w:val="hybridMultilevel"/>
    <w:tmpl w:val="3A88FE8C"/>
    <w:lvl w:ilvl="0" w:tplc="CCB60E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47CB77"/>
    <w:multiLevelType w:val="hybridMultilevel"/>
    <w:tmpl w:val="5CA94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9BF72C"/>
    <w:multiLevelType w:val="hybridMultilevel"/>
    <w:tmpl w:val="29CD2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E569CE"/>
    <w:multiLevelType w:val="hybridMultilevel"/>
    <w:tmpl w:val="F8B83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916F2A"/>
    <w:multiLevelType w:val="hybridMultilevel"/>
    <w:tmpl w:val="36081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3"/>
    <w:rsid w:val="00010090"/>
    <w:rsid w:val="00012C1F"/>
    <w:rsid w:val="000210A7"/>
    <w:rsid w:val="00032F63"/>
    <w:rsid w:val="00040D7C"/>
    <w:rsid w:val="00062E14"/>
    <w:rsid w:val="000657D2"/>
    <w:rsid w:val="000C721E"/>
    <w:rsid w:val="000D1FC5"/>
    <w:rsid w:val="000D696F"/>
    <w:rsid w:val="000F2A2C"/>
    <w:rsid w:val="000F76C9"/>
    <w:rsid w:val="00110C6A"/>
    <w:rsid w:val="00122115"/>
    <w:rsid w:val="00124CF7"/>
    <w:rsid w:val="00144AE8"/>
    <w:rsid w:val="00151508"/>
    <w:rsid w:val="00161627"/>
    <w:rsid w:val="0018547D"/>
    <w:rsid w:val="00193467"/>
    <w:rsid w:val="001B3C04"/>
    <w:rsid w:val="001B6CCD"/>
    <w:rsid w:val="001C6135"/>
    <w:rsid w:val="001D0480"/>
    <w:rsid w:val="001D6C7B"/>
    <w:rsid w:val="00201E91"/>
    <w:rsid w:val="002068FB"/>
    <w:rsid w:val="00210BBE"/>
    <w:rsid w:val="002428B0"/>
    <w:rsid w:val="0024796E"/>
    <w:rsid w:val="002557AA"/>
    <w:rsid w:val="0028746A"/>
    <w:rsid w:val="00290412"/>
    <w:rsid w:val="002945F9"/>
    <w:rsid w:val="002B17FF"/>
    <w:rsid w:val="002B6F09"/>
    <w:rsid w:val="002D778B"/>
    <w:rsid w:val="002E5544"/>
    <w:rsid w:val="002F428E"/>
    <w:rsid w:val="00332916"/>
    <w:rsid w:val="0034283D"/>
    <w:rsid w:val="003547CF"/>
    <w:rsid w:val="00360338"/>
    <w:rsid w:val="003742B4"/>
    <w:rsid w:val="00381A11"/>
    <w:rsid w:val="00385BAA"/>
    <w:rsid w:val="003970F8"/>
    <w:rsid w:val="003A54E9"/>
    <w:rsid w:val="003B7523"/>
    <w:rsid w:val="003E3CF7"/>
    <w:rsid w:val="003F3D8B"/>
    <w:rsid w:val="00405104"/>
    <w:rsid w:val="00411FA2"/>
    <w:rsid w:val="00453673"/>
    <w:rsid w:val="00460656"/>
    <w:rsid w:val="00466782"/>
    <w:rsid w:val="00474F4C"/>
    <w:rsid w:val="004A5FF7"/>
    <w:rsid w:val="004D0C91"/>
    <w:rsid w:val="004F7272"/>
    <w:rsid w:val="00501E6A"/>
    <w:rsid w:val="00503723"/>
    <w:rsid w:val="00515857"/>
    <w:rsid w:val="00545429"/>
    <w:rsid w:val="005465B9"/>
    <w:rsid w:val="0056203F"/>
    <w:rsid w:val="0056483C"/>
    <w:rsid w:val="005A189B"/>
    <w:rsid w:val="005B0C4B"/>
    <w:rsid w:val="005D103E"/>
    <w:rsid w:val="005D6F2F"/>
    <w:rsid w:val="005D761F"/>
    <w:rsid w:val="005E140B"/>
    <w:rsid w:val="005E4D95"/>
    <w:rsid w:val="005E67EF"/>
    <w:rsid w:val="005F499B"/>
    <w:rsid w:val="00600F3E"/>
    <w:rsid w:val="006031F2"/>
    <w:rsid w:val="00621A9C"/>
    <w:rsid w:val="00623274"/>
    <w:rsid w:val="00623722"/>
    <w:rsid w:val="006256C9"/>
    <w:rsid w:val="00625EA4"/>
    <w:rsid w:val="00630972"/>
    <w:rsid w:val="00636C1E"/>
    <w:rsid w:val="00655B31"/>
    <w:rsid w:val="0068683D"/>
    <w:rsid w:val="0069733C"/>
    <w:rsid w:val="006D55BB"/>
    <w:rsid w:val="006E4FBA"/>
    <w:rsid w:val="006F27C8"/>
    <w:rsid w:val="006F373C"/>
    <w:rsid w:val="0070756E"/>
    <w:rsid w:val="00712F18"/>
    <w:rsid w:val="007164DA"/>
    <w:rsid w:val="00725C32"/>
    <w:rsid w:val="00734BCF"/>
    <w:rsid w:val="00742BDA"/>
    <w:rsid w:val="00744AB4"/>
    <w:rsid w:val="00746927"/>
    <w:rsid w:val="00752DB9"/>
    <w:rsid w:val="00753DBA"/>
    <w:rsid w:val="00761DD5"/>
    <w:rsid w:val="00767570"/>
    <w:rsid w:val="00785E10"/>
    <w:rsid w:val="00792A7F"/>
    <w:rsid w:val="007A1170"/>
    <w:rsid w:val="007A1B74"/>
    <w:rsid w:val="007B3223"/>
    <w:rsid w:val="007C03C0"/>
    <w:rsid w:val="007D76FD"/>
    <w:rsid w:val="007D79C8"/>
    <w:rsid w:val="007E0770"/>
    <w:rsid w:val="007F32DD"/>
    <w:rsid w:val="007F370E"/>
    <w:rsid w:val="007F5C62"/>
    <w:rsid w:val="0081793B"/>
    <w:rsid w:val="008627CF"/>
    <w:rsid w:val="00873FB6"/>
    <w:rsid w:val="00882B9C"/>
    <w:rsid w:val="00897D3A"/>
    <w:rsid w:val="008A5338"/>
    <w:rsid w:val="008C210D"/>
    <w:rsid w:val="008D2CAF"/>
    <w:rsid w:val="008E05C2"/>
    <w:rsid w:val="008F603B"/>
    <w:rsid w:val="009518F3"/>
    <w:rsid w:val="00967671"/>
    <w:rsid w:val="00976F4A"/>
    <w:rsid w:val="0098757A"/>
    <w:rsid w:val="0099456F"/>
    <w:rsid w:val="00997F61"/>
    <w:rsid w:val="009C4B7F"/>
    <w:rsid w:val="009D028F"/>
    <w:rsid w:val="009E4871"/>
    <w:rsid w:val="00A028A5"/>
    <w:rsid w:val="00A12EAC"/>
    <w:rsid w:val="00A14C0F"/>
    <w:rsid w:val="00A16533"/>
    <w:rsid w:val="00A24229"/>
    <w:rsid w:val="00A44CE1"/>
    <w:rsid w:val="00A557DD"/>
    <w:rsid w:val="00A637DF"/>
    <w:rsid w:val="00A65687"/>
    <w:rsid w:val="00A8101E"/>
    <w:rsid w:val="00A82F0C"/>
    <w:rsid w:val="00A86CCE"/>
    <w:rsid w:val="00AB6696"/>
    <w:rsid w:val="00AD33C0"/>
    <w:rsid w:val="00AE1BEB"/>
    <w:rsid w:val="00AE3082"/>
    <w:rsid w:val="00B71B48"/>
    <w:rsid w:val="00B75B78"/>
    <w:rsid w:val="00B95638"/>
    <w:rsid w:val="00BA7437"/>
    <w:rsid w:val="00BB1763"/>
    <w:rsid w:val="00BC1192"/>
    <w:rsid w:val="00BC3A19"/>
    <w:rsid w:val="00BD2BCA"/>
    <w:rsid w:val="00BD6CD3"/>
    <w:rsid w:val="00C15760"/>
    <w:rsid w:val="00C30B07"/>
    <w:rsid w:val="00C31364"/>
    <w:rsid w:val="00C31F33"/>
    <w:rsid w:val="00C323DB"/>
    <w:rsid w:val="00C475EF"/>
    <w:rsid w:val="00C86A3F"/>
    <w:rsid w:val="00C93282"/>
    <w:rsid w:val="00CA17B9"/>
    <w:rsid w:val="00CB30C0"/>
    <w:rsid w:val="00CC1C34"/>
    <w:rsid w:val="00CD782C"/>
    <w:rsid w:val="00CE0C3B"/>
    <w:rsid w:val="00CE44F1"/>
    <w:rsid w:val="00CF1281"/>
    <w:rsid w:val="00CF6BAE"/>
    <w:rsid w:val="00D139AB"/>
    <w:rsid w:val="00D65CA2"/>
    <w:rsid w:val="00D96F1A"/>
    <w:rsid w:val="00DA2098"/>
    <w:rsid w:val="00DA5341"/>
    <w:rsid w:val="00DB4876"/>
    <w:rsid w:val="00DC293D"/>
    <w:rsid w:val="00DC3E18"/>
    <w:rsid w:val="00DE05A6"/>
    <w:rsid w:val="00DF1F5D"/>
    <w:rsid w:val="00DF245A"/>
    <w:rsid w:val="00E0272D"/>
    <w:rsid w:val="00E0361A"/>
    <w:rsid w:val="00E25D31"/>
    <w:rsid w:val="00E332E0"/>
    <w:rsid w:val="00E436FB"/>
    <w:rsid w:val="00E46763"/>
    <w:rsid w:val="00E666A1"/>
    <w:rsid w:val="00E93023"/>
    <w:rsid w:val="00E93398"/>
    <w:rsid w:val="00EA5A71"/>
    <w:rsid w:val="00EB0DCD"/>
    <w:rsid w:val="00EC33B2"/>
    <w:rsid w:val="00EE52BB"/>
    <w:rsid w:val="00EE5352"/>
    <w:rsid w:val="00EE7C65"/>
    <w:rsid w:val="00EF213A"/>
    <w:rsid w:val="00EF45E3"/>
    <w:rsid w:val="00EF7E92"/>
    <w:rsid w:val="00F03267"/>
    <w:rsid w:val="00F066E7"/>
    <w:rsid w:val="00F071B5"/>
    <w:rsid w:val="00F12A14"/>
    <w:rsid w:val="00F17DB7"/>
    <w:rsid w:val="00F22048"/>
    <w:rsid w:val="00F26296"/>
    <w:rsid w:val="00F30C3F"/>
    <w:rsid w:val="00F316D2"/>
    <w:rsid w:val="00F76F9B"/>
    <w:rsid w:val="00F961D3"/>
    <w:rsid w:val="00FA65F0"/>
    <w:rsid w:val="00FB1BE7"/>
    <w:rsid w:val="00FC7983"/>
    <w:rsid w:val="00FE5E2C"/>
    <w:rsid w:val="00FE7361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8B6"/>
  <w15:chartTrackingRefBased/>
  <w15:docId w15:val="{1E2240EB-B33C-447B-86C2-53A835F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C32"/>
  </w:style>
  <w:style w:type="paragraph" w:styleId="a5">
    <w:name w:val="footer"/>
    <w:basedOn w:val="a"/>
    <w:link w:val="a6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BCFB-F449-446F-A35E-B32A262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23</Pages>
  <Words>8711</Words>
  <Characters>49653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Кашникова Любовь Миневарисовна</cp:lastModifiedBy>
  <cp:revision>58</cp:revision>
  <dcterms:created xsi:type="dcterms:W3CDTF">2021-04-08T22:55:00Z</dcterms:created>
  <dcterms:modified xsi:type="dcterms:W3CDTF">2021-08-30T06:42:00Z</dcterms:modified>
</cp:coreProperties>
</file>