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88B1" w14:textId="77777777" w:rsidR="00580FEB" w:rsidRPr="006E2697" w:rsidRDefault="003C3647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АНАЛИТИЧЕСКАЯ ЗАПИСКА</w:t>
      </w:r>
      <w:r w:rsidR="00DA7390" w:rsidRPr="006E2697">
        <w:rPr>
          <w:b/>
          <w:sz w:val="28"/>
          <w:szCs w:val="28"/>
        </w:rPr>
        <w:t xml:space="preserve"> </w:t>
      </w:r>
    </w:p>
    <w:p w14:paraId="44A1C598" w14:textId="77777777" w:rsidR="00580FEB" w:rsidRPr="006E2697" w:rsidRDefault="00DA7390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 xml:space="preserve">к </w:t>
      </w:r>
      <w:r w:rsidR="00580FEB" w:rsidRPr="006E2697">
        <w:rPr>
          <w:b/>
          <w:sz w:val="28"/>
          <w:szCs w:val="28"/>
        </w:rPr>
        <w:t>отчетам о выполнении муниципальных заданий</w:t>
      </w:r>
      <w:r w:rsidRPr="006E2697">
        <w:rPr>
          <w:b/>
          <w:sz w:val="28"/>
          <w:szCs w:val="28"/>
        </w:rPr>
        <w:t xml:space="preserve"> </w:t>
      </w:r>
      <w:r w:rsidR="00580FEB" w:rsidRPr="006E2697">
        <w:rPr>
          <w:b/>
          <w:sz w:val="28"/>
          <w:szCs w:val="28"/>
        </w:rPr>
        <w:t xml:space="preserve">бюджетными учреждениями, </w:t>
      </w:r>
    </w:p>
    <w:p w14:paraId="0D262327" w14:textId="7E4A8710" w:rsidR="003C3647" w:rsidRPr="006E2697" w:rsidRDefault="00580FEB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подведомственными у</w:t>
      </w:r>
      <w:r w:rsidR="00DA7390" w:rsidRPr="006E2697">
        <w:rPr>
          <w:b/>
          <w:sz w:val="28"/>
          <w:szCs w:val="28"/>
        </w:rPr>
        <w:t xml:space="preserve">правлению культуры </w:t>
      </w:r>
      <w:r w:rsidRPr="006E2697">
        <w:rPr>
          <w:b/>
          <w:sz w:val="28"/>
          <w:szCs w:val="28"/>
        </w:rPr>
        <w:t xml:space="preserve">администрации </w:t>
      </w:r>
      <w:r w:rsidR="00DA7390" w:rsidRPr="006E2697">
        <w:rPr>
          <w:b/>
          <w:sz w:val="28"/>
          <w:szCs w:val="28"/>
        </w:rPr>
        <w:t>Арсеньевского городского округа</w:t>
      </w:r>
      <w:r w:rsidRPr="006E2697">
        <w:rPr>
          <w:b/>
          <w:sz w:val="28"/>
          <w:szCs w:val="28"/>
        </w:rPr>
        <w:t xml:space="preserve"> за 202</w:t>
      </w:r>
      <w:r w:rsidR="0002704F">
        <w:rPr>
          <w:b/>
          <w:sz w:val="28"/>
          <w:szCs w:val="28"/>
        </w:rPr>
        <w:t>4</w:t>
      </w:r>
      <w:r w:rsidRPr="006E2697">
        <w:rPr>
          <w:b/>
          <w:sz w:val="28"/>
          <w:szCs w:val="28"/>
        </w:rPr>
        <w:t xml:space="preserve"> год.</w:t>
      </w:r>
    </w:p>
    <w:p w14:paraId="0B1F34DC" w14:textId="77777777" w:rsidR="00DA7390" w:rsidRPr="006E2697" w:rsidRDefault="00DA7390" w:rsidP="00DA7390">
      <w:pPr>
        <w:jc w:val="center"/>
        <w:rPr>
          <w:b/>
          <w:sz w:val="28"/>
          <w:szCs w:val="28"/>
        </w:rPr>
      </w:pPr>
    </w:p>
    <w:p w14:paraId="473B9D69" w14:textId="77777777" w:rsidR="006367A3" w:rsidRPr="006E2697" w:rsidRDefault="00DA7390" w:rsidP="004F5DB2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культуры «Дворец культуры «Прогресс» (МБУК «ДК «Прогресс»)</w:t>
      </w:r>
    </w:p>
    <w:p w14:paraId="44FFCB84" w14:textId="402682C0" w:rsidR="00CD7936" w:rsidRPr="00556F77" w:rsidRDefault="00525CD4" w:rsidP="004F5DB2">
      <w:pPr>
        <w:spacing w:line="360" w:lineRule="auto"/>
        <w:ind w:firstLine="709"/>
        <w:jc w:val="both"/>
      </w:pPr>
      <w:r w:rsidRPr="00556F77">
        <w:t>Н</w:t>
      </w:r>
      <w:r w:rsidR="00DA7390" w:rsidRPr="00556F77">
        <w:t>а 202</w:t>
      </w:r>
      <w:r w:rsidR="003C599B">
        <w:t>4</w:t>
      </w:r>
      <w:r w:rsidR="00D65782" w:rsidRPr="00556F77">
        <w:t xml:space="preserve"> год утверждено муниципальное задание </w:t>
      </w:r>
      <w:r w:rsidRPr="00556F77">
        <w:t>МБУ</w:t>
      </w:r>
      <w:r w:rsidR="00DA7390" w:rsidRPr="00556F77">
        <w:t>К</w:t>
      </w:r>
      <w:r w:rsidRPr="00556F77">
        <w:t xml:space="preserve"> «</w:t>
      </w:r>
      <w:r w:rsidR="00DA7390" w:rsidRPr="00556F77">
        <w:t>Дворец культуры «Прогресс» на выполнение услуг</w:t>
      </w:r>
      <w:r w:rsidRPr="00556F77">
        <w:t>:</w:t>
      </w:r>
      <w:r w:rsidR="000E085B" w:rsidRPr="00556F77">
        <w:t xml:space="preserve"> </w:t>
      </w:r>
      <w:r w:rsidR="00CA5D1B" w:rsidRPr="00556F77">
        <w:rPr>
          <w:spacing w:val="-1"/>
        </w:rPr>
        <w:t>«</w:t>
      </w:r>
      <w:r w:rsidR="00FF3215" w:rsidRPr="00556F77">
        <w:t xml:space="preserve">Организация </w:t>
      </w:r>
      <w:r w:rsidR="00DA7390" w:rsidRPr="00556F77">
        <w:t>и проведение мероприятий</w:t>
      </w:r>
      <w:r w:rsidR="00CA5D1B" w:rsidRPr="00556F77">
        <w:rPr>
          <w:spacing w:val="-1"/>
        </w:rPr>
        <w:t>»</w:t>
      </w:r>
      <w:r w:rsidR="000E085B" w:rsidRPr="00556F77">
        <w:rPr>
          <w:spacing w:val="-1"/>
        </w:rPr>
        <w:t xml:space="preserve">, </w:t>
      </w:r>
      <w:r w:rsidR="00EA2A4A" w:rsidRPr="00556F77">
        <w:rPr>
          <w:spacing w:val="-1"/>
        </w:rPr>
        <w:t>«</w:t>
      </w:r>
      <w:r w:rsidR="00DA7390" w:rsidRPr="00556F77">
        <w:t>Организация деятельности клубных формирований и формирований самодеятельного народного творчества»</w:t>
      </w:r>
      <w:r w:rsidR="00DA7390" w:rsidRPr="00556F77">
        <w:rPr>
          <w:spacing w:val="-1"/>
        </w:rPr>
        <w:t>.</w:t>
      </w:r>
    </w:p>
    <w:p w14:paraId="242F4E83" w14:textId="77777777" w:rsidR="00517127" w:rsidRPr="00556F77" w:rsidRDefault="00517127" w:rsidP="00517127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Показатели, характеризующие объем муниципальных услуг. </w:t>
      </w:r>
    </w:p>
    <w:tbl>
      <w:tblPr>
        <w:tblStyle w:val="a5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11"/>
        <w:gridCol w:w="3118"/>
        <w:gridCol w:w="2268"/>
        <w:gridCol w:w="2268"/>
        <w:gridCol w:w="2127"/>
      </w:tblGrid>
      <w:tr w:rsidR="00556F77" w:rsidRPr="00556F77" w14:paraId="24B06F1B" w14:textId="77777777" w:rsidTr="00556F77">
        <w:trPr>
          <w:trHeight w:val="276"/>
        </w:trPr>
        <w:tc>
          <w:tcPr>
            <w:tcW w:w="4111" w:type="dxa"/>
            <w:vMerge w:val="restart"/>
          </w:tcPr>
          <w:p w14:paraId="70994ED9" w14:textId="77777777" w:rsidR="00556F77" w:rsidRPr="00556F77" w:rsidRDefault="00556F77" w:rsidP="007E4A0A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3118" w:type="dxa"/>
            <w:vMerge w:val="restart"/>
          </w:tcPr>
          <w:p w14:paraId="4472DFE8" w14:textId="77777777" w:rsidR="00556F77" w:rsidRPr="00556F77" w:rsidRDefault="00556F77" w:rsidP="007E4A0A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268" w:type="dxa"/>
            <w:vMerge w:val="restart"/>
          </w:tcPr>
          <w:p w14:paraId="0604918A" w14:textId="1DD866A1" w:rsidR="00556F77" w:rsidRPr="00556F77" w:rsidRDefault="00556F77" w:rsidP="009A7C51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 w:rsidR="009A7C51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14:paraId="78500ED5" w14:textId="4019B8DA" w:rsidR="00556F77" w:rsidRPr="00556F77" w:rsidRDefault="00556F77" w:rsidP="00556F77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56F77">
              <w:rPr>
                <w:b/>
                <w:bCs/>
                <w:sz w:val="22"/>
                <w:szCs w:val="22"/>
              </w:rPr>
              <w:t>Исполнено по итогам 202</w:t>
            </w:r>
            <w:r w:rsidR="009A7C51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  <w:vMerge w:val="restart"/>
          </w:tcPr>
          <w:p w14:paraId="3255E7F5" w14:textId="1CBE201C" w:rsidR="00556F77" w:rsidRPr="00556F77" w:rsidRDefault="00556F77" w:rsidP="00556F77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Отклонение (%)</w:t>
            </w:r>
          </w:p>
        </w:tc>
      </w:tr>
      <w:tr w:rsidR="00556F77" w:rsidRPr="00556F77" w14:paraId="6121E5F3" w14:textId="77777777" w:rsidTr="00556F77">
        <w:trPr>
          <w:trHeight w:val="276"/>
        </w:trPr>
        <w:tc>
          <w:tcPr>
            <w:tcW w:w="4111" w:type="dxa"/>
            <w:vMerge/>
          </w:tcPr>
          <w:p w14:paraId="1FA33521" w14:textId="77777777" w:rsidR="00556F77" w:rsidRPr="00556F77" w:rsidRDefault="00556F77" w:rsidP="007E4A0A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Merge/>
          </w:tcPr>
          <w:p w14:paraId="5339F00E" w14:textId="77777777" w:rsidR="00556F77" w:rsidRPr="00556F77" w:rsidRDefault="00556F77" w:rsidP="007E4A0A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70BB2459" w14:textId="77777777" w:rsidR="00556F77" w:rsidRPr="00556F77" w:rsidRDefault="00556F77" w:rsidP="007E4A0A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566E4D50" w14:textId="77777777" w:rsidR="00556F77" w:rsidRPr="00556F77" w:rsidRDefault="00556F77" w:rsidP="007E4A0A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</w:tcPr>
          <w:p w14:paraId="6098CDF4" w14:textId="77777777" w:rsidR="00556F77" w:rsidRPr="00556F77" w:rsidRDefault="00556F77" w:rsidP="007E4A0A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A343E" w:rsidRPr="00556F77" w14:paraId="5E298EB6" w14:textId="77777777" w:rsidTr="002E4343">
        <w:trPr>
          <w:trHeight w:val="822"/>
        </w:trPr>
        <w:tc>
          <w:tcPr>
            <w:tcW w:w="4111" w:type="dxa"/>
          </w:tcPr>
          <w:p w14:paraId="6C7F9316" w14:textId="77777777" w:rsidR="002A343E" w:rsidRPr="00556F77" w:rsidRDefault="002A343E" w:rsidP="007E4A0A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3118" w:type="dxa"/>
          </w:tcPr>
          <w:p w14:paraId="586DFFBC" w14:textId="77777777" w:rsidR="002A343E" w:rsidRPr="00556F77" w:rsidRDefault="002A343E" w:rsidP="007E4A0A">
            <w:pPr>
              <w:pStyle w:val="ConsPlusNormal"/>
              <w:ind w:left="-62" w:right="-62"/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Количество участников</w:t>
            </w:r>
          </w:p>
          <w:p w14:paraId="0EF8AF22" w14:textId="77777777" w:rsidR="002A343E" w:rsidRPr="00556F77" w:rsidRDefault="002A343E" w:rsidP="007E4A0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мероприятий</w:t>
            </w:r>
          </w:p>
          <w:p w14:paraId="753A9DD6" w14:textId="75636B0A" w:rsidR="002A343E" w:rsidRPr="00556F77" w:rsidRDefault="002A343E" w:rsidP="007E4A0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(чел.)</w:t>
            </w:r>
          </w:p>
        </w:tc>
        <w:tc>
          <w:tcPr>
            <w:tcW w:w="2268" w:type="dxa"/>
          </w:tcPr>
          <w:p w14:paraId="3668FEA7" w14:textId="03D44615" w:rsidR="002A343E" w:rsidRPr="007E4A0A" w:rsidRDefault="007E4A0A" w:rsidP="007E4A0A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58</w:t>
            </w:r>
            <w:r w:rsidR="00CC22A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2268" w:type="dxa"/>
            <w:shd w:val="clear" w:color="auto" w:fill="auto"/>
          </w:tcPr>
          <w:p w14:paraId="74FE14E5" w14:textId="3BAF9C02" w:rsidR="002A343E" w:rsidRPr="007E4A0A" w:rsidRDefault="007E4A0A" w:rsidP="007E4A0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258 173</w:t>
            </w:r>
          </w:p>
        </w:tc>
        <w:tc>
          <w:tcPr>
            <w:tcW w:w="2127" w:type="dxa"/>
            <w:shd w:val="clear" w:color="auto" w:fill="auto"/>
          </w:tcPr>
          <w:p w14:paraId="5274994A" w14:textId="4A349986" w:rsidR="002A343E" w:rsidRPr="002E4343" w:rsidRDefault="002E4343" w:rsidP="007E4A0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2E4343">
              <w:rPr>
                <w:sz w:val="22"/>
                <w:szCs w:val="22"/>
              </w:rPr>
              <w:t>-</w:t>
            </w:r>
          </w:p>
        </w:tc>
      </w:tr>
      <w:tr w:rsidR="00556F77" w:rsidRPr="00556F77" w14:paraId="10AFC862" w14:textId="77777777" w:rsidTr="002E4343">
        <w:trPr>
          <w:trHeight w:val="1066"/>
        </w:trPr>
        <w:tc>
          <w:tcPr>
            <w:tcW w:w="4111" w:type="dxa"/>
          </w:tcPr>
          <w:p w14:paraId="4DDFC7C9" w14:textId="77777777" w:rsidR="00556F77" w:rsidRPr="00556F77" w:rsidRDefault="00556F77" w:rsidP="007E4A0A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18" w:type="dxa"/>
          </w:tcPr>
          <w:p w14:paraId="5505D7E0" w14:textId="77777777" w:rsidR="00556F77" w:rsidRPr="00556F77" w:rsidRDefault="00556F77" w:rsidP="007E4A0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Количество клубных формирований</w:t>
            </w:r>
          </w:p>
          <w:p w14:paraId="1D00541F" w14:textId="1E4F1640" w:rsidR="00556F77" w:rsidRPr="00556F77" w:rsidRDefault="00556F77" w:rsidP="007E4A0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(ед.)</w:t>
            </w:r>
          </w:p>
        </w:tc>
        <w:tc>
          <w:tcPr>
            <w:tcW w:w="2268" w:type="dxa"/>
          </w:tcPr>
          <w:p w14:paraId="30A7E488" w14:textId="6D43FC3C" w:rsidR="00556F77" w:rsidRPr="00556F77" w:rsidRDefault="007E4A0A" w:rsidP="007E4A0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33F702E2" w14:textId="602E0FB0" w:rsidR="00556F77" w:rsidRPr="00556F77" w:rsidRDefault="007E4A0A" w:rsidP="007E4A0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14:paraId="26366AE6" w14:textId="5EF286AA" w:rsidR="00556F77" w:rsidRPr="00556F77" w:rsidRDefault="002E4343" w:rsidP="007E4A0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0DEDA10" w14:textId="3BB02FCB" w:rsidR="001406E5" w:rsidRPr="00556F77" w:rsidRDefault="001406E5" w:rsidP="001406E5">
      <w:pPr>
        <w:ind w:firstLine="708"/>
      </w:pPr>
      <w:r w:rsidRPr="00556F77">
        <w:t>Отклонение показателей объема количества услуг (работ)</w:t>
      </w:r>
      <w:r w:rsidR="00556F77">
        <w:t>:</w:t>
      </w:r>
      <w:r w:rsidRPr="00556F77">
        <w:t xml:space="preserve"> </w:t>
      </w:r>
      <w:r w:rsidR="002E4343">
        <w:t>отсутствует.</w:t>
      </w:r>
    </w:p>
    <w:p w14:paraId="081E541B" w14:textId="1FD4FD34" w:rsidR="00AA560B" w:rsidRPr="00556F77" w:rsidRDefault="00AA560B" w:rsidP="00AA560B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Для выполнения муниципального задания из бюджета Арсеньевского городского округа была предусмотрена субсидия в объёме </w:t>
      </w:r>
      <w:r w:rsidR="00FD1BFD">
        <w:rPr>
          <w:rFonts w:eastAsia="Calibri"/>
        </w:rPr>
        <w:t>41</w:t>
      </w:r>
      <w:r w:rsidR="00CC22A4">
        <w:rPr>
          <w:rFonts w:eastAsia="Calibri"/>
        </w:rPr>
        <w:t> </w:t>
      </w:r>
      <w:r w:rsidR="00FD1BFD">
        <w:rPr>
          <w:rFonts w:eastAsia="Calibri"/>
        </w:rPr>
        <w:t>698 071,55</w:t>
      </w:r>
      <w:r w:rsidR="0001187F">
        <w:rPr>
          <w:rFonts w:eastAsia="Calibri"/>
        </w:rPr>
        <w:t xml:space="preserve"> </w:t>
      </w:r>
      <w:r w:rsidRPr="00556F77">
        <w:rPr>
          <w:rFonts w:eastAsia="Calibri"/>
        </w:rPr>
        <w:t>руб.</w:t>
      </w:r>
    </w:p>
    <w:p w14:paraId="0E8D3815" w14:textId="4AE43846" w:rsidR="00460A70" w:rsidRDefault="00EF7B88" w:rsidP="00460A70">
      <w:pPr>
        <w:spacing w:line="360" w:lineRule="auto"/>
        <w:jc w:val="both"/>
        <w:rPr>
          <w:rFonts w:eastAsia="Calibri"/>
        </w:rPr>
      </w:pPr>
      <w:r w:rsidRPr="00556F77">
        <w:rPr>
          <w:rFonts w:eastAsia="Calibri"/>
        </w:rPr>
        <w:t xml:space="preserve">Фактически исполнено  </w:t>
      </w:r>
      <w:r w:rsidR="0001187F">
        <w:rPr>
          <w:rFonts w:eastAsia="Calibri"/>
        </w:rPr>
        <w:t xml:space="preserve"> </w:t>
      </w:r>
      <w:r w:rsidR="00FD1BFD">
        <w:rPr>
          <w:rFonts w:eastAsia="Calibri"/>
        </w:rPr>
        <w:t>41 635 628,16</w:t>
      </w:r>
      <w:r w:rsidR="001153FD" w:rsidRPr="00556F77">
        <w:rPr>
          <w:rFonts w:eastAsia="Calibri"/>
        </w:rPr>
        <w:t xml:space="preserve"> руб.</w:t>
      </w:r>
    </w:p>
    <w:p w14:paraId="44BFA243" w14:textId="3A408B9D" w:rsidR="00AA560B" w:rsidRPr="00556F77" w:rsidRDefault="00AA560B" w:rsidP="00460A70">
      <w:pPr>
        <w:spacing w:line="360" w:lineRule="auto"/>
        <w:jc w:val="both"/>
        <w:rPr>
          <w:b/>
        </w:rPr>
      </w:pPr>
      <w:r w:rsidRPr="00556F77">
        <w:rPr>
          <w:b/>
        </w:rPr>
        <w:t>Сведения о финансовом обеспечении выполнения муниципального задания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1418"/>
        <w:gridCol w:w="1843"/>
        <w:gridCol w:w="1984"/>
        <w:gridCol w:w="2126"/>
        <w:gridCol w:w="2127"/>
      </w:tblGrid>
      <w:tr w:rsidR="001153FD" w:rsidRPr="00556F77" w14:paraId="06A39989" w14:textId="77777777" w:rsidTr="006E2697">
        <w:tc>
          <w:tcPr>
            <w:tcW w:w="4394" w:type="dxa"/>
          </w:tcPr>
          <w:p w14:paraId="06C0AE13" w14:textId="64E6A4CD" w:rsidR="001153FD" w:rsidRPr="006E2697" w:rsidRDefault="001153FD" w:rsidP="006E269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6E269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14:paraId="28E2B831" w14:textId="77777777" w:rsidR="001153FD" w:rsidRPr="006E2697" w:rsidRDefault="001153FD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Единица измерения</w:t>
            </w:r>
          </w:p>
        </w:tc>
        <w:tc>
          <w:tcPr>
            <w:tcW w:w="1843" w:type="dxa"/>
          </w:tcPr>
          <w:p w14:paraId="1CC0E680" w14:textId="77777777" w:rsidR="001153FD" w:rsidRPr="006E2697" w:rsidRDefault="001153FD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14:paraId="2F5786E8" w14:textId="77777777" w:rsidR="001153FD" w:rsidRPr="006E2697" w:rsidRDefault="001153FD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Фактические расходы</w:t>
            </w:r>
          </w:p>
        </w:tc>
        <w:tc>
          <w:tcPr>
            <w:tcW w:w="2126" w:type="dxa"/>
          </w:tcPr>
          <w:p w14:paraId="4BDF33EB" w14:textId="77777777" w:rsidR="001153FD" w:rsidRPr="006E2697" w:rsidRDefault="001153FD" w:rsidP="006E2697">
            <w:pPr>
              <w:ind w:hanging="108"/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Кассовые расходы</w:t>
            </w:r>
          </w:p>
        </w:tc>
        <w:tc>
          <w:tcPr>
            <w:tcW w:w="2127" w:type="dxa"/>
          </w:tcPr>
          <w:p w14:paraId="4CD79CB5" w14:textId="7F4D4088" w:rsidR="001153FD" w:rsidRPr="006E2697" w:rsidRDefault="001153FD" w:rsidP="006E2697">
            <w:pPr>
              <w:ind w:hanging="108"/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Отклонение</w:t>
            </w:r>
          </w:p>
        </w:tc>
      </w:tr>
      <w:tr w:rsidR="001153FD" w:rsidRPr="00556F77" w14:paraId="19952AC4" w14:textId="77777777" w:rsidTr="006E2697">
        <w:tc>
          <w:tcPr>
            <w:tcW w:w="4394" w:type="dxa"/>
          </w:tcPr>
          <w:p w14:paraId="4D45BEB6" w14:textId="77777777" w:rsidR="001153FD" w:rsidRPr="00556F77" w:rsidRDefault="001153FD" w:rsidP="001153FD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Объём финансового обеспечения муниципального задания, в том числе по услугам</w:t>
            </w:r>
          </w:p>
        </w:tc>
        <w:tc>
          <w:tcPr>
            <w:tcW w:w="1418" w:type="dxa"/>
            <w:vMerge w:val="restart"/>
          </w:tcPr>
          <w:p w14:paraId="07B230D3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5A07C6EC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77673561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4D77CEC9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0844DB4D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549DCA20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  <w:p w14:paraId="44600D75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lastRenderedPageBreak/>
              <w:t>рубль</w:t>
            </w:r>
          </w:p>
        </w:tc>
        <w:tc>
          <w:tcPr>
            <w:tcW w:w="1843" w:type="dxa"/>
          </w:tcPr>
          <w:p w14:paraId="33F1278F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45875B8F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</w:tcPr>
          <w:p w14:paraId="74D06925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</w:tcPr>
          <w:p w14:paraId="7A5E955E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</w:tr>
      <w:tr w:rsidR="008044E6" w:rsidRPr="00556F77" w14:paraId="4F0DC2DC" w14:textId="77777777" w:rsidTr="006E2697">
        <w:tc>
          <w:tcPr>
            <w:tcW w:w="4394" w:type="dxa"/>
          </w:tcPr>
          <w:p w14:paraId="0A965F2C" w14:textId="77777777" w:rsidR="008044E6" w:rsidRPr="00556F77" w:rsidRDefault="008044E6" w:rsidP="00D202FA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Организация и проведение мероприятий</w:t>
            </w:r>
          </w:p>
        </w:tc>
        <w:tc>
          <w:tcPr>
            <w:tcW w:w="1418" w:type="dxa"/>
            <w:vMerge/>
          </w:tcPr>
          <w:p w14:paraId="45CDD6C7" w14:textId="77777777" w:rsidR="008044E6" w:rsidRPr="00556F77" w:rsidRDefault="008044E6" w:rsidP="00D20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B56830" w14:textId="7F71ACA0" w:rsidR="008044E6" w:rsidRPr="00FD1BFD" w:rsidRDefault="008044E6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15 945 290,31</w:t>
            </w:r>
          </w:p>
        </w:tc>
        <w:tc>
          <w:tcPr>
            <w:tcW w:w="1984" w:type="dxa"/>
            <w:vAlign w:val="center"/>
          </w:tcPr>
          <w:p w14:paraId="3E6AAF63" w14:textId="29E49E90" w:rsidR="008044E6" w:rsidRPr="008044E6" w:rsidRDefault="008044E6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15 920 312,95</w:t>
            </w:r>
          </w:p>
        </w:tc>
        <w:tc>
          <w:tcPr>
            <w:tcW w:w="2126" w:type="dxa"/>
            <w:vAlign w:val="center"/>
          </w:tcPr>
          <w:p w14:paraId="1DD73A6A" w14:textId="17B231D7" w:rsidR="008044E6" w:rsidRPr="00556F77" w:rsidRDefault="008044E6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15 920 312,95</w:t>
            </w:r>
          </w:p>
        </w:tc>
        <w:tc>
          <w:tcPr>
            <w:tcW w:w="2127" w:type="dxa"/>
            <w:vAlign w:val="center"/>
          </w:tcPr>
          <w:p w14:paraId="64E8B8FE" w14:textId="661F17D5" w:rsidR="008044E6" w:rsidRPr="00556F77" w:rsidRDefault="008044E6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044E6" w:rsidRPr="00556F77" w14:paraId="3714DBA7" w14:textId="77777777" w:rsidTr="006E2697">
        <w:tc>
          <w:tcPr>
            <w:tcW w:w="4394" w:type="dxa"/>
          </w:tcPr>
          <w:p w14:paraId="5DF962EA" w14:textId="77777777" w:rsidR="008044E6" w:rsidRPr="00556F77" w:rsidRDefault="008044E6" w:rsidP="00D202FA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 xml:space="preserve">Организация деятельности клубных формирований и формирований </w:t>
            </w:r>
            <w:r w:rsidRPr="00556F77">
              <w:rPr>
                <w:szCs w:val="24"/>
              </w:rPr>
              <w:lastRenderedPageBreak/>
              <w:t>самодеятельного народного творчества</w:t>
            </w:r>
          </w:p>
        </w:tc>
        <w:tc>
          <w:tcPr>
            <w:tcW w:w="1418" w:type="dxa"/>
            <w:vMerge/>
          </w:tcPr>
          <w:p w14:paraId="4354818D" w14:textId="77777777" w:rsidR="008044E6" w:rsidRPr="00556F77" w:rsidRDefault="008044E6" w:rsidP="00D20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FAD032" w14:textId="0A0D024B" w:rsidR="008044E6" w:rsidRPr="00FD1BFD" w:rsidRDefault="008044E6" w:rsidP="00FD1BFD">
            <w:pPr>
              <w:jc w:val="center"/>
              <w:rPr>
                <w:color w:val="000000"/>
                <w:sz w:val="22"/>
                <w:szCs w:val="22"/>
              </w:rPr>
            </w:pPr>
            <w:r w:rsidRPr="001D7AD4">
              <w:rPr>
                <w:color w:val="000000"/>
                <w:szCs w:val="22"/>
              </w:rPr>
              <w:t xml:space="preserve">25 752 781,24  </w:t>
            </w:r>
          </w:p>
        </w:tc>
        <w:tc>
          <w:tcPr>
            <w:tcW w:w="1984" w:type="dxa"/>
            <w:vAlign w:val="center"/>
          </w:tcPr>
          <w:p w14:paraId="0011DD11" w14:textId="7CEE6D29" w:rsidR="008044E6" w:rsidRPr="008044E6" w:rsidRDefault="004F6D34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25 715 315,21</w:t>
            </w:r>
          </w:p>
        </w:tc>
        <w:tc>
          <w:tcPr>
            <w:tcW w:w="2126" w:type="dxa"/>
            <w:vAlign w:val="center"/>
          </w:tcPr>
          <w:p w14:paraId="485A92EB" w14:textId="71982665" w:rsidR="008044E6" w:rsidRPr="00556F77" w:rsidRDefault="004F6D34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25 715 315,21</w:t>
            </w:r>
          </w:p>
        </w:tc>
        <w:tc>
          <w:tcPr>
            <w:tcW w:w="2127" w:type="dxa"/>
            <w:vAlign w:val="center"/>
          </w:tcPr>
          <w:p w14:paraId="55C30E9F" w14:textId="2084FB4D" w:rsidR="008044E6" w:rsidRPr="00556F77" w:rsidRDefault="008044E6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153FD" w:rsidRPr="00556F77" w14:paraId="30F26EFE" w14:textId="77777777" w:rsidTr="006E2697">
        <w:tc>
          <w:tcPr>
            <w:tcW w:w="4394" w:type="dxa"/>
          </w:tcPr>
          <w:p w14:paraId="38732724" w14:textId="77777777" w:rsidR="001153FD" w:rsidRPr="00556F77" w:rsidRDefault="001153FD" w:rsidP="001153FD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Норматив стоимости единицы услуги</w:t>
            </w:r>
          </w:p>
        </w:tc>
        <w:tc>
          <w:tcPr>
            <w:tcW w:w="1418" w:type="dxa"/>
            <w:vMerge/>
          </w:tcPr>
          <w:p w14:paraId="34B16593" w14:textId="77777777" w:rsidR="001153FD" w:rsidRPr="00556F77" w:rsidRDefault="001153FD" w:rsidP="001153FD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92758C" w14:textId="77777777" w:rsidR="001153FD" w:rsidRPr="00556F77" w:rsidRDefault="001153FD" w:rsidP="001153FD">
            <w:pPr>
              <w:pStyle w:val="ConsPlusNormal"/>
              <w:ind w:left="-709" w:firstLine="709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B437BA" w14:textId="77777777" w:rsidR="001153FD" w:rsidRPr="00556F77" w:rsidRDefault="001153FD" w:rsidP="001153FD">
            <w:pPr>
              <w:pStyle w:val="ConsPlusNormal"/>
              <w:ind w:left="-709" w:firstLine="709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CAB96F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1388927" w14:textId="77777777" w:rsidR="001153FD" w:rsidRPr="00556F77" w:rsidRDefault="001153FD" w:rsidP="001153F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D7AD4" w:rsidRPr="00556F77" w14:paraId="54AD22C9" w14:textId="77777777" w:rsidTr="006E2697">
        <w:tc>
          <w:tcPr>
            <w:tcW w:w="4394" w:type="dxa"/>
          </w:tcPr>
          <w:p w14:paraId="5F98C73C" w14:textId="77777777" w:rsidR="001D7AD4" w:rsidRPr="00556F77" w:rsidRDefault="001D7AD4" w:rsidP="001153FD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Организация и проведение мероприятий</w:t>
            </w:r>
          </w:p>
        </w:tc>
        <w:tc>
          <w:tcPr>
            <w:tcW w:w="1418" w:type="dxa"/>
          </w:tcPr>
          <w:p w14:paraId="03203526" w14:textId="77777777" w:rsidR="001D7AD4" w:rsidRPr="00556F77" w:rsidRDefault="001D7AD4" w:rsidP="001153FD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843" w:type="dxa"/>
            <w:vAlign w:val="center"/>
          </w:tcPr>
          <w:p w14:paraId="05A398F2" w14:textId="01B36672" w:rsidR="001D7AD4" w:rsidRPr="00D202FA" w:rsidRDefault="001D7AD4" w:rsidP="00F05D43">
            <w:pPr>
              <w:pStyle w:val="ConsPlusNormal"/>
              <w:ind w:left="-709" w:firstLine="709"/>
              <w:jc w:val="center"/>
              <w:rPr>
                <w:szCs w:val="24"/>
                <w:lang w:val="en-US"/>
              </w:rPr>
            </w:pPr>
            <w:r w:rsidRPr="001D7AD4">
              <w:rPr>
                <w:color w:val="000000"/>
                <w:szCs w:val="22"/>
              </w:rPr>
              <w:t>61,76</w:t>
            </w:r>
          </w:p>
        </w:tc>
        <w:tc>
          <w:tcPr>
            <w:tcW w:w="1984" w:type="dxa"/>
            <w:vAlign w:val="center"/>
          </w:tcPr>
          <w:p w14:paraId="702F40D9" w14:textId="7B9DD9B8" w:rsidR="001D7AD4" w:rsidRPr="00D202FA" w:rsidRDefault="001D7AD4" w:rsidP="00F05D43">
            <w:pPr>
              <w:pStyle w:val="ConsPlusNormal"/>
              <w:ind w:left="-709" w:firstLine="709"/>
              <w:jc w:val="center"/>
              <w:rPr>
                <w:szCs w:val="24"/>
                <w:lang w:val="en-US"/>
              </w:rPr>
            </w:pPr>
            <w:r w:rsidRPr="001D7AD4">
              <w:rPr>
                <w:color w:val="000000"/>
                <w:szCs w:val="22"/>
              </w:rPr>
              <w:t>61,76</w:t>
            </w:r>
          </w:p>
        </w:tc>
        <w:tc>
          <w:tcPr>
            <w:tcW w:w="2126" w:type="dxa"/>
            <w:vAlign w:val="center"/>
          </w:tcPr>
          <w:p w14:paraId="5FD7B9DC" w14:textId="77777777" w:rsidR="001D7AD4" w:rsidRPr="00556F77" w:rsidRDefault="001D7AD4" w:rsidP="001153F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2021359" w14:textId="706CB93D" w:rsidR="001D7AD4" w:rsidRPr="00556F77" w:rsidRDefault="001D7AD4" w:rsidP="001153F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D7AD4" w:rsidRPr="00556F77" w14:paraId="40F0DB68" w14:textId="77777777" w:rsidTr="006E2697">
        <w:tc>
          <w:tcPr>
            <w:tcW w:w="4394" w:type="dxa"/>
          </w:tcPr>
          <w:p w14:paraId="111C50C4" w14:textId="77777777" w:rsidR="001D7AD4" w:rsidRPr="00556F77" w:rsidRDefault="001D7AD4" w:rsidP="00D202FA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</w:tcPr>
          <w:p w14:paraId="06531738" w14:textId="77777777" w:rsidR="001D7AD4" w:rsidRPr="00556F77" w:rsidRDefault="001D7AD4" w:rsidP="00D202FA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843" w:type="dxa"/>
            <w:vAlign w:val="center"/>
          </w:tcPr>
          <w:p w14:paraId="3CAE72AC" w14:textId="37B5340A" w:rsidR="001D7AD4" w:rsidRPr="001D7AD4" w:rsidRDefault="001D7AD4" w:rsidP="001D7AD4">
            <w:pPr>
              <w:jc w:val="center"/>
              <w:rPr>
                <w:color w:val="000000"/>
                <w:sz w:val="22"/>
                <w:szCs w:val="22"/>
              </w:rPr>
            </w:pPr>
            <w:r w:rsidRPr="001D7AD4">
              <w:rPr>
                <w:color w:val="000000"/>
                <w:szCs w:val="22"/>
              </w:rPr>
              <w:t>1 609 548,83</w:t>
            </w:r>
          </w:p>
        </w:tc>
        <w:tc>
          <w:tcPr>
            <w:tcW w:w="1984" w:type="dxa"/>
            <w:vAlign w:val="center"/>
          </w:tcPr>
          <w:p w14:paraId="0B71F439" w14:textId="7B80A02C" w:rsidR="001D7AD4" w:rsidRPr="00556F77" w:rsidRDefault="001D7AD4" w:rsidP="00D202FA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 w:rsidRPr="001D7AD4">
              <w:rPr>
                <w:color w:val="000000"/>
                <w:szCs w:val="22"/>
              </w:rPr>
              <w:t>1 609 548,83</w:t>
            </w:r>
          </w:p>
        </w:tc>
        <w:tc>
          <w:tcPr>
            <w:tcW w:w="2126" w:type="dxa"/>
            <w:vAlign w:val="center"/>
          </w:tcPr>
          <w:p w14:paraId="2DB2E9FA" w14:textId="77777777" w:rsidR="001D7AD4" w:rsidRPr="00556F77" w:rsidRDefault="001D7AD4" w:rsidP="00D20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C6E94C" w14:textId="160B5ADD" w:rsidR="001D7AD4" w:rsidRPr="00556F77" w:rsidRDefault="001D7AD4" w:rsidP="00D202F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77DBF9E2" w14:textId="77777777" w:rsidR="005D50CD" w:rsidRDefault="005D50CD" w:rsidP="002313A0">
      <w:pPr>
        <w:pStyle w:val="ConsPlusNormal"/>
        <w:spacing w:line="276" w:lineRule="auto"/>
        <w:ind w:firstLine="708"/>
        <w:rPr>
          <w:szCs w:val="24"/>
        </w:rPr>
      </w:pPr>
    </w:p>
    <w:p w14:paraId="5F175E71" w14:textId="535264BB" w:rsidR="001153FD" w:rsidRPr="00D202FA" w:rsidRDefault="001153FD" w:rsidP="002313A0">
      <w:pPr>
        <w:pStyle w:val="ConsPlusNormal"/>
        <w:spacing w:line="276" w:lineRule="auto"/>
        <w:ind w:firstLine="708"/>
        <w:rPr>
          <w:szCs w:val="24"/>
        </w:rPr>
      </w:pPr>
      <w:r w:rsidRPr="00556F77">
        <w:rPr>
          <w:szCs w:val="24"/>
        </w:rPr>
        <w:t xml:space="preserve">Отклонение по кассовым расходам: </w:t>
      </w:r>
      <w:r w:rsidR="00194A89">
        <w:rPr>
          <w:szCs w:val="24"/>
        </w:rPr>
        <w:t>отсутствует.</w:t>
      </w:r>
      <w:r w:rsidR="00D202FA" w:rsidRPr="00D202FA">
        <w:rPr>
          <w:szCs w:val="24"/>
        </w:rPr>
        <w:t xml:space="preserve"> </w:t>
      </w:r>
      <w:r w:rsidR="00D202FA">
        <w:rPr>
          <w:szCs w:val="24"/>
        </w:rPr>
        <w:t xml:space="preserve">Отклонение между плановыми значениями и фактически исполненными составляет </w:t>
      </w:r>
      <w:r w:rsidR="008044E6">
        <w:rPr>
          <w:szCs w:val="24"/>
        </w:rPr>
        <w:t>62 443,39</w:t>
      </w:r>
      <w:r w:rsidR="00D202FA">
        <w:rPr>
          <w:szCs w:val="24"/>
        </w:rPr>
        <w:t xml:space="preserve"> рублей, что является неисполнением </w:t>
      </w:r>
      <w:r w:rsidR="008044E6">
        <w:rPr>
          <w:szCs w:val="24"/>
        </w:rPr>
        <w:t>по страховым взносам, которые образовались в результате нахождения сотрудников на листках нетрудоспособности</w:t>
      </w:r>
      <w:r w:rsidR="00D202FA">
        <w:rPr>
          <w:szCs w:val="24"/>
        </w:rPr>
        <w:t>.</w:t>
      </w:r>
    </w:p>
    <w:p w14:paraId="3A59809A" w14:textId="77777777" w:rsidR="005D50CD" w:rsidRDefault="005D50CD" w:rsidP="002313A0">
      <w:pPr>
        <w:spacing w:line="276" w:lineRule="auto"/>
        <w:jc w:val="center"/>
        <w:rPr>
          <w:b/>
          <w:sz w:val="28"/>
          <w:szCs w:val="28"/>
        </w:rPr>
      </w:pPr>
    </w:p>
    <w:p w14:paraId="42567398" w14:textId="4D0E582C" w:rsidR="002313A0" w:rsidRPr="006E2697" w:rsidRDefault="002313A0" w:rsidP="002313A0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культуры «Централизованная библиотечная система имени В.К. Арсеньева» (МБУК «ЦБС»)</w:t>
      </w:r>
    </w:p>
    <w:p w14:paraId="77491222" w14:textId="72C453FF" w:rsidR="002313A0" w:rsidRDefault="002313A0" w:rsidP="002313A0">
      <w:pPr>
        <w:spacing w:line="360" w:lineRule="auto"/>
        <w:ind w:firstLine="709"/>
        <w:jc w:val="both"/>
        <w:rPr>
          <w:spacing w:val="-1"/>
        </w:rPr>
      </w:pPr>
      <w:r w:rsidRPr="00556F77">
        <w:t>На 202</w:t>
      </w:r>
      <w:r w:rsidR="003C599B">
        <w:t>4</w:t>
      </w:r>
      <w:r w:rsidRPr="00556F77">
        <w:t xml:space="preserve"> год утверждено муниципальное задание МБУК «Централизованная библиотечная система» на выполнение услуг/работ: </w:t>
      </w:r>
      <w:r w:rsidRPr="00556F77">
        <w:rPr>
          <w:spacing w:val="-1"/>
        </w:rPr>
        <w:t>«</w:t>
      </w:r>
      <w:r w:rsidRPr="00556F77">
        <w:t>Библиотечное, библиографическое и информационное обслуживание пользователей библиотеки</w:t>
      </w:r>
      <w:r w:rsidRPr="00556F77">
        <w:rPr>
          <w:spacing w:val="-1"/>
        </w:rPr>
        <w:t>», «</w:t>
      </w:r>
      <w:r w:rsidR="003953A2" w:rsidRPr="00556F77">
        <w:t>Библиотечное, библиографическое и информационное обслуживание пользователей библиотеки удаленно, через сеть Интернет</w:t>
      </w:r>
      <w:r w:rsidRPr="00556F77">
        <w:t>»</w:t>
      </w:r>
      <w:r w:rsidR="003953A2" w:rsidRPr="00556F77">
        <w:t>, «Библиографическая обработка документов и создание каталогов»</w:t>
      </w:r>
      <w:r w:rsidRPr="00556F77">
        <w:rPr>
          <w:spacing w:val="-1"/>
        </w:rPr>
        <w:t>.</w:t>
      </w:r>
    </w:p>
    <w:p w14:paraId="4949A9BF" w14:textId="5FA16F88" w:rsidR="002313A0" w:rsidRDefault="002313A0" w:rsidP="002313A0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Показатели, характеризующие объем муниципальных услуг. 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2977"/>
        <w:gridCol w:w="2835"/>
        <w:gridCol w:w="2126"/>
        <w:gridCol w:w="2127"/>
      </w:tblGrid>
      <w:tr w:rsidR="006E2697" w:rsidRPr="00556F77" w14:paraId="340B99EC" w14:textId="77777777" w:rsidTr="006E2697">
        <w:tc>
          <w:tcPr>
            <w:tcW w:w="3827" w:type="dxa"/>
          </w:tcPr>
          <w:p w14:paraId="2A01E6EB" w14:textId="5A53B40C" w:rsidR="006E2697" w:rsidRPr="00556F77" w:rsidRDefault="006E2697" w:rsidP="006E2697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2977" w:type="dxa"/>
          </w:tcPr>
          <w:p w14:paraId="260499BE" w14:textId="20818E5F" w:rsidR="006E2697" w:rsidRPr="00556F77" w:rsidRDefault="006E2697" w:rsidP="006E2697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835" w:type="dxa"/>
          </w:tcPr>
          <w:p w14:paraId="198AD5BC" w14:textId="0CF28563" w:rsidR="006E2697" w:rsidRPr="00556F77" w:rsidRDefault="006E2697" w:rsidP="006E2697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 w:rsidR="009A7C51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14:paraId="7E363A40" w14:textId="7A3887EE" w:rsidR="006E2697" w:rsidRPr="00556F77" w:rsidRDefault="006E2697" w:rsidP="006E2697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Исполнено по итогам 202</w:t>
            </w:r>
            <w:r w:rsidR="009A7C51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14:paraId="0165A8DB" w14:textId="271916D2" w:rsidR="006E2697" w:rsidRPr="00556F77" w:rsidRDefault="006E2697" w:rsidP="006E2697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Отклонение (%)</w:t>
            </w:r>
          </w:p>
        </w:tc>
      </w:tr>
      <w:tr w:rsidR="002313A0" w:rsidRPr="00556F77" w14:paraId="54450C4F" w14:textId="77777777" w:rsidTr="00D6744D">
        <w:tc>
          <w:tcPr>
            <w:tcW w:w="3827" w:type="dxa"/>
            <w:vAlign w:val="center"/>
          </w:tcPr>
          <w:p w14:paraId="61C0929C" w14:textId="77777777" w:rsidR="002313A0" w:rsidRPr="00556F77" w:rsidRDefault="003953A2" w:rsidP="002313A0">
            <w:pPr>
              <w:rPr>
                <w:rFonts w:eastAsia="Calibri"/>
              </w:rPr>
            </w:pPr>
            <w:r w:rsidRPr="00556F77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977" w:type="dxa"/>
            <w:vAlign w:val="center"/>
          </w:tcPr>
          <w:p w14:paraId="33C55D03" w14:textId="77777777" w:rsidR="002313A0" w:rsidRPr="00556F77" w:rsidRDefault="002313A0" w:rsidP="003953A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 xml:space="preserve">Кол-во </w:t>
            </w:r>
            <w:r w:rsidR="003953A2" w:rsidRPr="00556F77">
              <w:rPr>
                <w:rFonts w:eastAsia="Calibri"/>
                <w:lang w:eastAsia="en-US"/>
              </w:rPr>
              <w:t>посещений</w:t>
            </w:r>
            <w:r w:rsidRPr="00556F77"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2835" w:type="dxa"/>
            <w:vAlign w:val="center"/>
          </w:tcPr>
          <w:p w14:paraId="358E1CF9" w14:textId="027050B5" w:rsidR="002313A0" w:rsidRPr="00556F77" w:rsidRDefault="007E4A0A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A50FA" w14:textId="68EA0B6A" w:rsidR="002313A0" w:rsidRPr="00556F77" w:rsidRDefault="007E4A0A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130 200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5C77" w14:textId="075DF614" w:rsidR="002313A0" w:rsidRPr="00556F77" w:rsidRDefault="00D6744D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2313A0" w:rsidRPr="00556F77" w14:paraId="3DF36E93" w14:textId="77777777" w:rsidTr="00D6744D">
        <w:tc>
          <w:tcPr>
            <w:tcW w:w="3827" w:type="dxa"/>
            <w:vAlign w:val="center"/>
          </w:tcPr>
          <w:p w14:paraId="77F60CAF" w14:textId="77777777" w:rsidR="002313A0" w:rsidRPr="00556F77" w:rsidRDefault="003953A2" w:rsidP="002313A0">
            <w:pPr>
              <w:ind w:left="12"/>
              <w:jc w:val="both"/>
              <w:rPr>
                <w:rFonts w:eastAsia="Calibri"/>
                <w:lang w:eastAsia="en-US"/>
              </w:rPr>
            </w:pPr>
            <w:r w:rsidRPr="00556F77">
              <w:t>Библиотечное, библиографическое и информационное обслуживание пользователей библиотеки удаленно, через сеть Интернет</w:t>
            </w:r>
          </w:p>
        </w:tc>
        <w:tc>
          <w:tcPr>
            <w:tcW w:w="2977" w:type="dxa"/>
            <w:vAlign w:val="center"/>
          </w:tcPr>
          <w:p w14:paraId="35519B8C" w14:textId="77777777" w:rsidR="002313A0" w:rsidRPr="00556F7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Кол-во посещений (ед</w:t>
            </w:r>
            <w:r w:rsidR="00AD7B60" w:rsidRPr="00556F77">
              <w:rPr>
                <w:rFonts w:eastAsia="Calibri"/>
                <w:lang w:eastAsia="en-US"/>
              </w:rPr>
              <w:t>.</w:t>
            </w:r>
            <w:r w:rsidR="002313A0" w:rsidRPr="00556F7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16C91B02" w14:textId="4AF3CF91" w:rsidR="002313A0" w:rsidRPr="00556F77" w:rsidRDefault="00194A89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33 075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1DEAB4" w14:textId="0FDC85C8" w:rsidR="002313A0" w:rsidRPr="00556F77" w:rsidRDefault="00D6744D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34 7</w:t>
            </w:r>
            <w:r w:rsidR="007E4A0A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C1C019" w14:textId="73CFF029" w:rsidR="002313A0" w:rsidRPr="00556F77" w:rsidRDefault="00D6744D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3953A2" w:rsidRPr="00556F77" w14:paraId="25DF63EF" w14:textId="77777777" w:rsidTr="00D6744D">
        <w:tc>
          <w:tcPr>
            <w:tcW w:w="3827" w:type="dxa"/>
            <w:vAlign w:val="center"/>
          </w:tcPr>
          <w:p w14:paraId="3EE5E208" w14:textId="77777777" w:rsidR="003953A2" w:rsidRPr="00556F77" w:rsidRDefault="003953A2" w:rsidP="002313A0">
            <w:pPr>
              <w:ind w:left="12"/>
              <w:jc w:val="both"/>
            </w:pPr>
            <w:r w:rsidRPr="00556F77">
              <w:t>Библиографическая обработка документов и создание каталогов</w:t>
            </w:r>
          </w:p>
        </w:tc>
        <w:tc>
          <w:tcPr>
            <w:tcW w:w="2977" w:type="dxa"/>
            <w:vAlign w:val="center"/>
          </w:tcPr>
          <w:p w14:paraId="141D2493" w14:textId="77777777" w:rsidR="003953A2" w:rsidRPr="00556F7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Кол-во документов (ед</w:t>
            </w:r>
            <w:r w:rsidR="00AD7B60" w:rsidRPr="00556F77">
              <w:rPr>
                <w:rFonts w:eastAsia="Calibri"/>
                <w:lang w:eastAsia="en-US"/>
              </w:rPr>
              <w:t>.</w:t>
            </w:r>
            <w:r w:rsidRPr="00556F7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3D10E2CF" w14:textId="7630691B" w:rsidR="003953A2" w:rsidRPr="00556F77" w:rsidRDefault="00544A04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25 725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9FD02" w14:textId="4AC0A66C" w:rsidR="003953A2" w:rsidRPr="00556F77" w:rsidRDefault="007E4A0A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CC1F74" w14:textId="1CFB72E7" w:rsidR="003953A2" w:rsidRPr="00556F77" w:rsidRDefault="00D6744D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</w:tbl>
    <w:p w14:paraId="0609838C" w14:textId="77777777" w:rsidR="002313A0" w:rsidRPr="00556F77" w:rsidRDefault="002313A0" w:rsidP="002313A0">
      <w:pPr>
        <w:spacing w:line="360" w:lineRule="auto"/>
        <w:ind w:firstLine="360"/>
        <w:jc w:val="both"/>
        <w:rPr>
          <w:color w:val="FF0000"/>
        </w:rPr>
      </w:pPr>
      <w:r w:rsidRPr="00556F77">
        <w:rPr>
          <w:color w:val="FF0000"/>
        </w:rPr>
        <w:t xml:space="preserve"> </w:t>
      </w:r>
    </w:p>
    <w:p w14:paraId="36083C6B" w14:textId="371EC509" w:rsidR="002313A0" w:rsidRPr="00556F77" w:rsidRDefault="002313A0" w:rsidP="002313A0">
      <w:pPr>
        <w:ind w:firstLine="708"/>
      </w:pPr>
      <w:r w:rsidRPr="00556F77">
        <w:lastRenderedPageBreak/>
        <w:t>Отклонение показателей объема количества услуг (работ)</w:t>
      </w:r>
      <w:r w:rsidR="006E2697">
        <w:t>:</w:t>
      </w:r>
      <w:r w:rsidR="00455041">
        <w:t xml:space="preserve"> отклонения в пределах допустимых утвержденных значений</w:t>
      </w:r>
    </w:p>
    <w:p w14:paraId="7502B54D" w14:textId="4BCDB45D" w:rsidR="002313A0" w:rsidRPr="00556F77" w:rsidRDefault="002313A0" w:rsidP="002313A0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Для выполнения муниципального задания из бюджета Арсеньевского городского округа была предусмотрена субсидия в объёме </w:t>
      </w:r>
      <w:r w:rsidR="003C599B">
        <w:rPr>
          <w:rFonts w:eastAsia="Calibri"/>
        </w:rPr>
        <w:t>31 667 731,32</w:t>
      </w:r>
      <w:r w:rsidRPr="00556F77">
        <w:rPr>
          <w:rFonts w:eastAsia="Calibri"/>
        </w:rPr>
        <w:t xml:space="preserve"> руб.</w:t>
      </w:r>
    </w:p>
    <w:p w14:paraId="03F2426A" w14:textId="6BFCDD45" w:rsidR="002313A0" w:rsidRDefault="002313A0" w:rsidP="00AD7B60">
      <w:pPr>
        <w:spacing w:line="360" w:lineRule="auto"/>
        <w:ind w:firstLine="708"/>
        <w:jc w:val="both"/>
        <w:rPr>
          <w:rFonts w:eastAsia="Calibri"/>
        </w:rPr>
      </w:pPr>
      <w:r w:rsidRPr="00556F77">
        <w:rPr>
          <w:rFonts w:eastAsia="Calibri"/>
        </w:rPr>
        <w:t>Фактически исполнено</w:t>
      </w:r>
      <w:r w:rsidR="00194A89">
        <w:rPr>
          <w:rFonts w:eastAsia="Calibri"/>
        </w:rPr>
        <w:t xml:space="preserve"> </w:t>
      </w:r>
      <w:r w:rsidR="003C599B">
        <w:rPr>
          <w:rFonts w:eastAsia="Calibri"/>
        </w:rPr>
        <w:t>31 641 594,88</w:t>
      </w:r>
      <w:r w:rsidR="009B5874" w:rsidRPr="00556F77">
        <w:rPr>
          <w:rFonts w:eastAsia="Calibri"/>
        </w:rPr>
        <w:t xml:space="preserve"> </w:t>
      </w:r>
      <w:r w:rsidRPr="00556F77">
        <w:rPr>
          <w:rFonts w:eastAsia="Calibri"/>
        </w:rPr>
        <w:t>руб.</w:t>
      </w:r>
    </w:p>
    <w:p w14:paraId="61FC26BD" w14:textId="16A76E03" w:rsidR="002313A0" w:rsidRPr="00556F77" w:rsidRDefault="005D50CD" w:rsidP="002313A0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2313A0" w:rsidRPr="00556F77">
        <w:rPr>
          <w:b/>
        </w:rPr>
        <w:t>Сведения о финансовом обеспечении выполнения муниципального задания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111"/>
        <w:gridCol w:w="1984"/>
        <w:gridCol w:w="1985"/>
        <w:gridCol w:w="1984"/>
        <w:gridCol w:w="1701"/>
        <w:gridCol w:w="2127"/>
      </w:tblGrid>
      <w:tr w:rsidR="00295974" w:rsidRPr="00556F77" w14:paraId="5D2D9A14" w14:textId="77777777" w:rsidTr="00353972">
        <w:tc>
          <w:tcPr>
            <w:tcW w:w="4111" w:type="dxa"/>
          </w:tcPr>
          <w:p w14:paraId="216707B0" w14:textId="620E97E9" w:rsidR="00295974" w:rsidRPr="006E2697" w:rsidRDefault="00295974" w:rsidP="006E2697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6E269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089EBB6A" w14:textId="77777777" w:rsidR="00295974" w:rsidRPr="006E2697" w:rsidRDefault="00295974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Единица измерения</w:t>
            </w:r>
          </w:p>
        </w:tc>
        <w:tc>
          <w:tcPr>
            <w:tcW w:w="1985" w:type="dxa"/>
          </w:tcPr>
          <w:p w14:paraId="4C888821" w14:textId="77777777" w:rsidR="00295974" w:rsidRPr="006E2697" w:rsidRDefault="00295974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14:paraId="2CDB43CA" w14:textId="77777777" w:rsidR="00295974" w:rsidRPr="006E2697" w:rsidRDefault="00295974" w:rsidP="006E2697">
            <w:pPr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Фактические расходы</w:t>
            </w:r>
          </w:p>
        </w:tc>
        <w:tc>
          <w:tcPr>
            <w:tcW w:w="1701" w:type="dxa"/>
          </w:tcPr>
          <w:p w14:paraId="72C46223" w14:textId="77777777" w:rsidR="00295974" w:rsidRPr="006E2697" w:rsidRDefault="00295974" w:rsidP="006E2697">
            <w:pPr>
              <w:ind w:hanging="108"/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Кассовые расходы</w:t>
            </w:r>
          </w:p>
        </w:tc>
        <w:tc>
          <w:tcPr>
            <w:tcW w:w="2127" w:type="dxa"/>
          </w:tcPr>
          <w:p w14:paraId="72F5DD09" w14:textId="130FD943" w:rsidR="00295974" w:rsidRPr="006E2697" w:rsidRDefault="006E2697" w:rsidP="006E2697">
            <w:pPr>
              <w:ind w:hanging="108"/>
              <w:jc w:val="center"/>
              <w:rPr>
                <w:b/>
                <w:bCs/>
              </w:rPr>
            </w:pPr>
            <w:r w:rsidRPr="006E2697">
              <w:rPr>
                <w:b/>
                <w:bCs/>
              </w:rPr>
              <w:t>О</w:t>
            </w:r>
            <w:r w:rsidR="00295974" w:rsidRPr="006E2697">
              <w:rPr>
                <w:b/>
                <w:bCs/>
              </w:rPr>
              <w:t>тклонение</w:t>
            </w:r>
          </w:p>
        </w:tc>
      </w:tr>
      <w:tr w:rsidR="00295974" w:rsidRPr="00556F77" w14:paraId="558AF119" w14:textId="77777777" w:rsidTr="00353972">
        <w:tc>
          <w:tcPr>
            <w:tcW w:w="4111" w:type="dxa"/>
          </w:tcPr>
          <w:p w14:paraId="397CDC30" w14:textId="77777777" w:rsidR="00295974" w:rsidRPr="00556F77" w:rsidRDefault="00295974" w:rsidP="00295974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Объём финансового обеспечения муниципального задания, в том числе по услугам</w:t>
            </w:r>
          </w:p>
        </w:tc>
        <w:tc>
          <w:tcPr>
            <w:tcW w:w="1984" w:type="dxa"/>
          </w:tcPr>
          <w:p w14:paraId="0617FEFF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14:paraId="619E4324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0F82B95D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250DCCE0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2127" w:type="dxa"/>
          </w:tcPr>
          <w:p w14:paraId="1D7967AC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</w:tr>
      <w:tr w:rsidR="009A7C51" w:rsidRPr="00556F77" w14:paraId="2280ED9C" w14:textId="77777777" w:rsidTr="00353972">
        <w:tc>
          <w:tcPr>
            <w:tcW w:w="4111" w:type="dxa"/>
          </w:tcPr>
          <w:p w14:paraId="4E502E16" w14:textId="77777777" w:rsidR="009A7C51" w:rsidRPr="00556F77" w:rsidRDefault="009A7C51" w:rsidP="009B58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84" w:type="dxa"/>
            <w:vAlign w:val="center"/>
          </w:tcPr>
          <w:p w14:paraId="7504F24F" w14:textId="77777777" w:rsidR="009A7C51" w:rsidRPr="00556F77" w:rsidRDefault="009A7C51" w:rsidP="009B5874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59D0A540" w14:textId="72214AA9" w:rsidR="009A7C51" w:rsidRPr="00231292" w:rsidRDefault="009A7C51" w:rsidP="002312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15 807 330,31</w:t>
            </w:r>
          </w:p>
        </w:tc>
        <w:tc>
          <w:tcPr>
            <w:tcW w:w="1984" w:type="dxa"/>
            <w:vAlign w:val="center"/>
          </w:tcPr>
          <w:p w14:paraId="34607F76" w14:textId="3270FB97" w:rsidR="009A7C51" w:rsidRPr="00556F77" w:rsidRDefault="009A7C51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15 794 784,82</w:t>
            </w:r>
          </w:p>
        </w:tc>
        <w:tc>
          <w:tcPr>
            <w:tcW w:w="1701" w:type="dxa"/>
            <w:vAlign w:val="center"/>
          </w:tcPr>
          <w:p w14:paraId="7506AB54" w14:textId="2115E2F5" w:rsidR="009A7C51" w:rsidRPr="00556F77" w:rsidRDefault="009A7C51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15 794 784,82</w:t>
            </w:r>
          </w:p>
        </w:tc>
        <w:tc>
          <w:tcPr>
            <w:tcW w:w="2127" w:type="dxa"/>
            <w:vAlign w:val="center"/>
          </w:tcPr>
          <w:p w14:paraId="1BE7B113" w14:textId="5C0DD129" w:rsidR="009A7C51" w:rsidRPr="00556F77" w:rsidRDefault="009A7C51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  <w:tr w:rsidR="009A7C51" w:rsidRPr="00556F77" w14:paraId="5C37F301" w14:textId="77777777" w:rsidTr="00353972">
        <w:tc>
          <w:tcPr>
            <w:tcW w:w="4111" w:type="dxa"/>
            <w:vAlign w:val="center"/>
          </w:tcPr>
          <w:p w14:paraId="47284CFE" w14:textId="77777777" w:rsidR="009A7C51" w:rsidRPr="00556F77" w:rsidRDefault="009A7C51" w:rsidP="009B58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Библиотечное, библиографическое и информационное обслуживание пользователей библиотеки удаленно, через сеть Интернет</w:t>
            </w:r>
          </w:p>
        </w:tc>
        <w:tc>
          <w:tcPr>
            <w:tcW w:w="1984" w:type="dxa"/>
            <w:vAlign w:val="center"/>
          </w:tcPr>
          <w:p w14:paraId="701E8583" w14:textId="77777777" w:rsidR="009A7C51" w:rsidRPr="00556F77" w:rsidRDefault="009A7C51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5DF4D93D" w14:textId="723411C4" w:rsidR="009A7C51" w:rsidRPr="00231292" w:rsidRDefault="009A7C51" w:rsidP="002312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6 894 679,65</w:t>
            </w:r>
          </w:p>
        </w:tc>
        <w:tc>
          <w:tcPr>
            <w:tcW w:w="1984" w:type="dxa"/>
            <w:vAlign w:val="center"/>
          </w:tcPr>
          <w:p w14:paraId="153EF3AC" w14:textId="7614AB50" w:rsidR="009A7C51" w:rsidRPr="00556F77" w:rsidRDefault="009A7C51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6 888 929,63</w:t>
            </w:r>
          </w:p>
        </w:tc>
        <w:tc>
          <w:tcPr>
            <w:tcW w:w="1701" w:type="dxa"/>
            <w:vAlign w:val="center"/>
          </w:tcPr>
          <w:p w14:paraId="2B16C04A" w14:textId="12333038" w:rsidR="009A7C51" w:rsidRPr="00556F77" w:rsidRDefault="009A7C51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6 888 929,63</w:t>
            </w:r>
          </w:p>
        </w:tc>
        <w:tc>
          <w:tcPr>
            <w:tcW w:w="2127" w:type="dxa"/>
            <w:vAlign w:val="center"/>
          </w:tcPr>
          <w:p w14:paraId="22DB9034" w14:textId="191DFBD9" w:rsidR="009A7C51" w:rsidRPr="00556F77" w:rsidRDefault="009A7C51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A7C51" w:rsidRPr="00556F77" w14:paraId="41246C84" w14:textId="77777777" w:rsidTr="00353972">
        <w:tc>
          <w:tcPr>
            <w:tcW w:w="4111" w:type="dxa"/>
          </w:tcPr>
          <w:p w14:paraId="69725E94" w14:textId="77777777" w:rsidR="009A7C51" w:rsidRPr="00556F77" w:rsidRDefault="009A7C51" w:rsidP="009B58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984" w:type="dxa"/>
            <w:vAlign w:val="center"/>
          </w:tcPr>
          <w:p w14:paraId="63A33F36" w14:textId="77777777" w:rsidR="009A7C51" w:rsidRPr="00556F77" w:rsidRDefault="009A7C51" w:rsidP="009B5874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08BCE698" w14:textId="2E152430" w:rsidR="009A7C51" w:rsidRPr="00544A04" w:rsidRDefault="009A7C51" w:rsidP="00544A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8 965 721,36</w:t>
            </w:r>
          </w:p>
        </w:tc>
        <w:tc>
          <w:tcPr>
            <w:tcW w:w="1984" w:type="dxa"/>
            <w:vAlign w:val="center"/>
          </w:tcPr>
          <w:p w14:paraId="51E6FEE1" w14:textId="502D1A19" w:rsidR="009A7C51" w:rsidRPr="00556F77" w:rsidRDefault="009A7C51" w:rsidP="003C599B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8 957 880,43</w:t>
            </w:r>
          </w:p>
        </w:tc>
        <w:tc>
          <w:tcPr>
            <w:tcW w:w="1701" w:type="dxa"/>
            <w:vAlign w:val="center"/>
          </w:tcPr>
          <w:p w14:paraId="25CCD748" w14:textId="7B0AF07D" w:rsidR="009A7C51" w:rsidRPr="00556F77" w:rsidRDefault="009A7C51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8 957 880,43</w:t>
            </w:r>
          </w:p>
        </w:tc>
        <w:tc>
          <w:tcPr>
            <w:tcW w:w="2127" w:type="dxa"/>
            <w:vAlign w:val="center"/>
          </w:tcPr>
          <w:p w14:paraId="3E6B9AF5" w14:textId="2E536CA1" w:rsidR="009A7C51" w:rsidRPr="00556F77" w:rsidRDefault="009A7C51" w:rsidP="009B5874">
            <w:pPr>
              <w:pStyle w:val="ConsPlusNormal"/>
              <w:ind w:left="-709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5974" w:rsidRPr="00556F77" w14:paraId="0D07E5E0" w14:textId="77777777" w:rsidTr="00353972">
        <w:tc>
          <w:tcPr>
            <w:tcW w:w="4111" w:type="dxa"/>
          </w:tcPr>
          <w:p w14:paraId="7D5EAE62" w14:textId="77777777" w:rsidR="00295974" w:rsidRPr="00556F77" w:rsidRDefault="00295974" w:rsidP="00295974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Норматив стоимости единицы услуги</w:t>
            </w:r>
          </w:p>
        </w:tc>
        <w:tc>
          <w:tcPr>
            <w:tcW w:w="1984" w:type="dxa"/>
            <w:vAlign w:val="center"/>
          </w:tcPr>
          <w:p w14:paraId="3454DC5D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14:paraId="3696B1E1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4E32D343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14:paraId="0EDF98F8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32FC1D97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95974" w:rsidRPr="00556F77" w14:paraId="01E1C004" w14:textId="77777777" w:rsidTr="00353972">
        <w:tc>
          <w:tcPr>
            <w:tcW w:w="4111" w:type="dxa"/>
          </w:tcPr>
          <w:p w14:paraId="030A88D0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84" w:type="dxa"/>
            <w:vAlign w:val="center"/>
          </w:tcPr>
          <w:p w14:paraId="462F3D26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1D49AD61" w14:textId="4A4F6FDB" w:rsidR="00295974" w:rsidRPr="00231292" w:rsidRDefault="00231292" w:rsidP="002312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127,48</w:t>
            </w:r>
          </w:p>
        </w:tc>
        <w:tc>
          <w:tcPr>
            <w:tcW w:w="1984" w:type="dxa"/>
            <w:vAlign w:val="center"/>
          </w:tcPr>
          <w:p w14:paraId="2E8D332A" w14:textId="04A411B0" w:rsidR="00295974" w:rsidRPr="00231292" w:rsidRDefault="00231292" w:rsidP="002312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127,48</w:t>
            </w:r>
          </w:p>
        </w:tc>
        <w:tc>
          <w:tcPr>
            <w:tcW w:w="1701" w:type="dxa"/>
          </w:tcPr>
          <w:p w14:paraId="79F08C53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1C444397" w14:textId="076B1900" w:rsidR="00295974" w:rsidRPr="00556F77" w:rsidRDefault="00472B57" w:rsidP="002959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5974" w:rsidRPr="00556F77" w14:paraId="2927FF38" w14:textId="77777777" w:rsidTr="00353972">
        <w:tc>
          <w:tcPr>
            <w:tcW w:w="4111" w:type="dxa"/>
            <w:vAlign w:val="center"/>
          </w:tcPr>
          <w:p w14:paraId="4C9009DB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Библиотечное, библиографическое и информационное обслуживание пользователей библиотеки удаленно, через сеть Интернет</w:t>
            </w:r>
          </w:p>
        </w:tc>
        <w:tc>
          <w:tcPr>
            <w:tcW w:w="1984" w:type="dxa"/>
            <w:vAlign w:val="center"/>
          </w:tcPr>
          <w:p w14:paraId="4CD6FD70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6EC58B39" w14:textId="6F383038" w:rsidR="00295974" w:rsidRPr="00231292" w:rsidRDefault="00231292" w:rsidP="002312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208,46 </w:t>
            </w:r>
          </w:p>
        </w:tc>
        <w:tc>
          <w:tcPr>
            <w:tcW w:w="1984" w:type="dxa"/>
            <w:vAlign w:val="center"/>
          </w:tcPr>
          <w:p w14:paraId="2B7B0C3C" w14:textId="599ED06C" w:rsidR="00295974" w:rsidRPr="00231292" w:rsidRDefault="00231292" w:rsidP="002312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208,46 </w:t>
            </w:r>
          </w:p>
        </w:tc>
        <w:tc>
          <w:tcPr>
            <w:tcW w:w="1701" w:type="dxa"/>
          </w:tcPr>
          <w:p w14:paraId="2A911D75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1C23EC2B" w14:textId="32AACA46" w:rsidR="00295974" w:rsidRPr="00556F77" w:rsidRDefault="00472B57" w:rsidP="002959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5974" w:rsidRPr="00556F77" w14:paraId="7B6ABDE9" w14:textId="77777777" w:rsidTr="00353972">
        <w:tc>
          <w:tcPr>
            <w:tcW w:w="4111" w:type="dxa"/>
          </w:tcPr>
          <w:p w14:paraId="7E76D9C3" w14:textId="77777777" w:rsidR="00295974" w:rsidRPr="00556F77" w:rsidRDefault="00295974" w:rsidP="00295974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984" w:type="dxa"/>
            <w:vAlign w:val="center"/>
          </w:tcPr>
          <w:p w14:paraId="308D068D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  <w:r w:rsidRPr="00556F77">
              <w:rPr>
                <w:szCs w:val="24"/>
              </w:rPr>
              <w:t>рубль</w:t>
            </w:r>
          </w:p>
        </w:tc>
        <w:tc>
          <w:tcPr>
            <w:tcW w:w="1985" w:type="dxa"/>
            <w:vAlign w:val="center"/>
          </w:tcPr>
          <w:p w14:paraId="2D411AAD" w14:textId="221D6269" w:rsidR="00295974" w:rsidRPr="00231292" w:rsidRDefault="00231292" w:rsidP="002312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348,52</w:t>
            </w:r>
          </w:p>
        </w:tc>
        <w:tc>
          <w:tcPr>
            <w:tcW w:w="1984" w:type="dxa"/>
            <w:vAlign w:val="center"/>
          </w:tcPr>
          <w:p w14:paraId="35A93551" w14:textId="69D817FE" w:rsidR="00295974" w:rsidRPr="00231292" w:rsidRDefault="00231292" w:rsidP="002312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348,52</w:t>
            </w:r>
          </w:p>
        </w:tc>
        <w:tc>
          <w:tcPr>
            <w:tcW w:w="1701" w:type="dxa"/>
          </w:tcPr>
          <w:p w14:paraId="376F2F6E" w14:textId="77777777" w:rsidR="00295974" w:rsidRPr="00556F77" w:rsidRDefault="00295974" w:rsidP="0029597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14:paraId="3F7B61FB" w14:textId="5D1EBEE3" w:rsidR="00295974" w:rsidRPr="00556F77" w:rsidRDefault="00472B57" w:rsidP="0029597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9048AC8" w14:textId="77777777" w:rsidR="002313A0" w:rsidRPr="00556F77" w:rsidRDefault="002313A0" w:rsidP="002313A0">
      <w:pPr>
        <w:spacing w:line="360" w:lineRule="auto"/>
        <w:jc w:val="both"/>
        <w:rPr>
          <w:rFonts w:eastAsia="Calibri"/>
        </w:rPr>
      </w:pPr>
    </w:p>
    <w:p w14:paraId="042DC336" w14:textId="64315338" w:rsidR="003C599B" w:rsidRPr="00D202FA" w:rsidRDefault="003C599B" w:rsidP="003C599B">
      <w:pPr>
        <w:pStyle w:val="ConsPlusNormal"/>
        <w:spacing w:line="276" w:lineRule="auto"/>
        <w:ind w:firstLine="708"/>
        <w:rPr>
          <w:szCs w:val="24"/>
        </w:rPr>
      </w:pPr>
      <w:r w:rsidRPr="00556F77">
        <w:rPr>
          <w:szCs w:val="24"/>
        </w:rPr>
        <w:t xml:space="preserve">Отклонение по кассовым расходам: </w:t>
      </w:r>
      <w:r>
        <w:rPr>
          <w:szCs w:val="24"/>
        </w:rPr>
        <w:t>отсутствует.</w:t>
      </w:r>
      <w:r w:rsidRPr="00D202FA">
        <w:rPr>
          <w:szCs w:val="24"/>
        </w:rPr>
        <w:t xml:space="preserve"> </w:t>
      </w:r>
      <w:r>
        <w:rPr>
          <w:szCs w:val="24"/>
        </w:rPr>
        <w:t xml:space="preserve">Отклонение между плановыми значениями и фактически исполненными составляет 26 136,44 рублей, что является неисполнением по страховым взносам, которые образовались в результате нахождения сотрудников на листках </w:t>
      </w:r>
      <w:r>
        <w:rPr>
          <w:szCs w:val="24"/>
        </w:rPr>
        <w:lastRenderedPageBreak/>
        <w:t>нетрудоспособности.</w:t>
      </w:r>
    </w:p>
    <w:p w14:paraId="5C21625C" w14:textId="77777777" w:rsidR="005D50CD" w:rsidRDefault="005D50CD" w:rsidP="00295974">
      <w:pPr>
        <w:spacing w:line="276" w:lineRule="auto"/>
        <w:jc w:val="center"/>
        <w:rPr>
          <w:b/>
          <w:sz w:val="28"/>
          <w:szCs w:val="28"/>
        </w:rPr>
      </w:pPr>
    </w:p>
    <w:p w14:paraId="3E991FD4" w14:textId="4F8E88F4" w:rsidR="00295974" w:rsidRPr="006E2697" w:rsidRDefault="00295974" w:rsidP="00295974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</w:t>
      </w:r>
      <w:r w:rsidR="009A7C51">
        <w:rPr>
          <w:b/>
          <w:sz w:val="28"/>
          <w:szCs w:val="28"/>
        </w:rPr>
        <w:t>ие дополнительного образования Детская школа искусств (МБУДО ДШИ АГО</w:t>
      </w:r>
      <w:r w:rsidRPr="006E2697">
        <w:rPr>
          <w:b/>
          <w:sz w:val="28"/>
          <w:szCs w:val="28"/>
        </w:rPr>
        <w:t>)</w:t>
      </w:r>
    </w:p>
    <w:p w14:paraId="2172C6B0" w14:textId="5F43CE19" w:rsidR="00721B8A" w:rsidRPr="009A7C51" w:rsidRDefault="00295974" w:rsidP="009A7C51">
      <w:pPr>
        <w:spacing w:line="360" w:lineRule="auto"/>
        <w:ind w:firstLine="709"/>
        <w:jc w:val="both"/>
        <w:rPr>
          <w:spacing w:val="-1"/>
        </w:rPr>
      </w:pPr>
      <w:r w:rsidRPr="00556F77">
        <w:t>На 202</w:t>
      </w:r>
      <w:r w:rsidR="009A7C51">
        <w:t>4</w:t>
      </w:r>
      <w:r w:rsidRPr="00556F77">
        <w:t xml:space="preserve"> год утверждено муниципальное задание МБУДО «Детская школа иск</w:t>
      </w:r>
      <w:r w:rsidR="00000762" w:rsidRPr="00556F77">
        <w:t>усств» на выполнение услуг</w:t>
      </w:r>
      <w:r w:rsidRPr="00556F77">
        <w:t xml:space="preserve">: </w:t>
      </w:r>
      <w:r w:rsidRPr="00556F77">
        <w:rPr>
          <w:spacing w:val="-1"/>
        </w:rPr>
        <w:t>«</w:t>
      </w:r>
      <w:r w:rsidR="00456DA1" w:rsidRPr="00556F77">
        <w:t>Реализация дополнительных предпрофессиональных программ в области искусств: Фортепиано</w:t>
      </w:r>
      <w:r w:rsidRPr="00556F77">
        <w:rPr>
          <w:spacing w:val="-1"/>
        </w:rPr>
        <w:t>»,</w:t>
      </w:r>
      <w:r w:rsidR="009A7C51">
        <w:rPr>
          <w:spacing w:val="-1"/>
        </w:rPr>
        <w:t xml:space="preserve"> </w:t>
      </w:r>
      <w:r w:rsidR="00456DA1" w:rsidRPr="00556F77">
        <w:rPr>
          <w:spacing w:val="-1"/>
        </w:rPr>
        <w:t>«</w:t>
      </w:r>
      <w:r w:rsidR="00456DA1" w:rsidRPr="00556F77">
        <w:t>Реализация дополнительных  предпрофессиональных программ в области искусств: Народные инструменты</w:t>
      </w:r>
      <w:r w:rsidR="00456DA1" w:rsidRPr="00556F77">
        <w:rPr>
          <w:spacing w:val="-1"/>
        </w:rPr>
        <w:t>»,</w:t>
      </w:r>
      <w:r w:rsidRPr="00556F77">
        <w:rPr>
          <w:spacing w:val="-1"/>
        </w:rPr>
        <w:t xml:space="preserve"> </w:t>
      </w:r>
      <w:r w:rsidR="00060230" w:rsidRPr="00556F77">
        <w:rPr>
          <w:spacing w:val="-1"/>
        </w:rPr>
        <w:t>«</w:t>
      </w:r>
      <w:r w:rsidR="00060230" w:rsidRPr="00556F77">
        <w:t>Реализация дополнительных  предпрофессиональных программ в области искусств: Хоровое пение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х предпрофессиональных программ в области искусств: Музыкальный фольклор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предпрофессиональных программ в области искусств: Живопись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 предпрофессиональных программ в области искусств: Искусство театра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 предпрофессиональных программ в области искусств: Духовые и ударные инструменты</w:t>
      </w:r>
      <w:r w:rsidR="00060230" w:rsidRPr="00556F77">
        <w:rPr>
          <w:spacing w:val="-1"/>
        </w:rPr>
        <w:t xml:space="preserve">», </w:t>
      </w:r>
      <w:r w:rsidR="00353972" w:rsidRPr="00556F77">
        <w:rPr>
          <w:spacing w:val="-1"/>
        </w:rPr>
        <w:t>«</w:t>
      </w:r>
      <w:r w:rsidR="00353972" w:rsidRPr="00556F77">
        <w:t>Реализация дополнительных  предпрофессиональных программ в области искусств: Д</w:t>
      </w:r>
      <w:r w:rsidR="00353972">
        <w:t>екоративно-прикладное творчество</w:t>
      </w:r>
      <w:r w:rsidR="00353972" w:rsidRPr="00556F77">
        <w:rPr>
          <w:spacing w:val="-1"/>
        </w:rPr>
        <w:t>»</w:t>
      </w:r>
      <w:r w:rsidR="00353972">
        <w:rPr>
          <w:spacing w:val="-1"/>
        </w:rPr>
        <w:t xml:space="preserve">, </w:t>
      </w:r>
      <w:r w:rsidR="00060230" w:rsidRPr="00556F77">
        <w:rPr>
          <w:spacing w:val="-1"/>
        </w:rPr>
        <w:t>«Реализация допол</w:t>
      </w:r>
      <w:r w:rsidR="00343069" w:rsidRPr="00556F77">
        <w:rPr>
          <w:spacing w:val="-1"/>
        </w:rPr>
        <w:t>нительных  общеразвивающих программ в области искусств</w:t>
      </w:r>
      <w:r w:rsidR="00060230" w:rsidRPr="00556F77">
        <w:rPr>
          <w:spacing w:val="-1"/>
        </w:rPr>
        <w:t>».</w:t>
      </w:r>
    </w:p>
    <w:p w14:paraId="4B3D1126" w14:textId="77777777" w:rsidR="00295974" w:rsidRPr="00556F77" w:rsidRDefault="00295974" w:rsidP="00295974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>Показатели, характеризующие объем муниципальных услуг</w:t>
      </w:r>
      <w:r w:rsidR="00721B8A" w:rsidRPr="00556F77">
        <w:rPr>
          <w:rFonts w:eastAsia="Calibri"/>
        </w:rPr>
        <w:t>: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977"/>
        <w:gridCol w:w="2268"/>
        <w:gridCol w:w="2268"/>
        <w:gridCol w:w="2410"/>
      </w:tblGrid>
      <w:tr w:rsidR="00353972" w:rsidRPr="00556F77" w14:paraId="0CA22707" w14:textId="77777777" w:rsidTr="00353972">
        <w:tc>
          <w:tcPr>
            <w:tcW w:w="3969" w:type="dxa"/>
          </w:tcPr>
          <w:p w14:paraId="089EC825" w14:textId="2006CF43" w:rsidR="00353972" w:rsidRPr="00556F77" w:rsidRDefault="00353972" w:rsidP="0035397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2977" w:type="dxa"/>
          </w:tcPr>
          <w:p w14:paraId="4E70DD41" w14:textId="6FF5F01A" w:rsidR="00353972" w:rsidRPr="00556F77" w:rsidRDefault="00353972" w:rsidP="00353972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268" w:type="dxa"/>
          </w:tcPr>
          <w:p w14:paraId="5AE4D33A" w14:textId="26ACF7AB" w:rsidR="00353972" w:rsidRPr="00556F77" w:rsidRDefault="00353972" w:rsidP="0035397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 w:rsidR="009A7C51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14:paraId="17883AAE" w14:textId="0592C6D4" w:rsidR="00353972" w:rsidRPr="00556F77" w:rsidRDefault="00353972" w:rsidP="0035397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Исполнено по итогам 202</w:t>
            </w:r>
            <w:r w:rsidR="009A7C51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</w:tcPr>
          <w:p w14:paraId="603FDA2F" w14:textId="1A057E42" w:rsidR="00353972" w:rsidRPr="00556F77" w:rsidRDefault="00353972" w:rsidP="0035397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Отклонение (%)</w:t>
            </w:r>
          </w:p>
        </w:tc>
      </w:tr>
      <w:tr w:rsidR="00CF09AF" w:rsidRPr="00556F77" w14:paraId="526779AA" w14:textId="77777777" w:rsidTr="00353972">
        <w:tc>
          <w:tcPr>
            <w:tcW w:w="3969" w:type="dxa"/>
            <w:vAlign w:val="center"/>
          </w:tcPr>
          <w:p w14:paraId="54F60603" w14:textId="6BF8C7F0" w:rsidR="00CF09AF" w:rsidRPr="00556F77" w:rsidRDefault="00CF09AF" w:rsidP="009A7C51">
            <w:pPr>
              <w:rPr>
                <w:rFonts w:eastAsia="Calibri"/>
              </w:rPr>
            </w:pPr>
            <w:r w:rsidRPr="00556F77">
              <w:t>Реализация дополнительных предпрофессиональных программ в области искусств: Фортепиано</w:t>
            </w:r>
            <w:r w:rsidRPr="00556F77">
              <w:rPr>
                <w:spacing w:val="-1"/>
              </w:rPr>
              <w:t>»</w:t>
            </w:r>
          </w:p>
        </w:tc>
        <w:tc>
          <w:tcPr>
            <w:tcW w:w="2977" w:type="dxa"/>
            <w:vAlign w:val="center"/>
          </w:tcPr>
          <w:p w14:paraId="7D517F59" w14:textId="77777777" w:rsidR="00CF09AF" w:rsidRPr="00556F77" w:rsidRDefault="00CF09AF" w:rsidP="004D6E79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3A8F6681" w14:textId="24B16D27" w:rsidR="00CF09AF" w:rsidRPr="00C12B3C" w:rsidRDefault="00CF09AF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16481</w:t>
            </w:r>
          </w:p>
        </w:tc>
        <w:tc>
          <w:tcPr>
            <w:tcW w:w="2268" w:type="dxa"/>
            <w:vAlign w:val="center"/>
          </w:tcPr>
          <w:p w14:paraId="2A5C2F5E" w14:textId="72D09665" w:rsidR="00CF09AF" w:rsidRPr="00C12B3C" w:rsidRDefault="00CF09AF" w:rsidP="004D6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16481</w:t>
            </w:r>
          </w:p>
        </w:tc>
        <w:tc>
          <w:tcPr>
            <w:tcW w:w="2410" w:type="dxa"/>
            <w:vAlign w:val="center"/>
          </w:tcPr>
          <w:p w14:paraId="2D91EE15" w14:textId="7507E5C4" w:rsidR="00CF09AF" w:rsidRPr="00556F77" w:rsidRDefault="00CF09AF" w:rsidP="004D6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F09AF" w:rsidRPr="00556F77" w14:paraId="5B43E97C" w14:textId="77777777" w:rsidTr="00353972">
        <w:tc>
          <w:tcPr>
            <w:tcW w:w="3969" w:type="dxa"/>
            <w:vAlign w:val="center"/>
          </w:tcPr>
          <w:p w14:paraId="66B34705" w14:textId="3DC28F1B" w:rsidR="00CF09AF" w:rsidRPr="00556F77" w:rsidRDefault="00CF09AF" w:rsidP="009A7C51">
            <w:pPr>
              <w:rPr>
                <w:rFonts w:eastAsia="Calibri"/>
                <w:lang w:eastAsia="en-US"/>
              </w:rPr>
            </w:pPr>
            <w:r w:rsidRPr="00556F77">
              <w:t>Реализация дополнительных  предпрофессиональных программ в области искусств: Народные инструменты</w:t>
            </w:r>
          </w:p>
        </w:tc>
        <w:tc>
          <w:tcPr>
            <w:tcW w:w="2977" w:type="dxa"/>
            <w:vAlign w:val="center"/>
          </w:tcPr>
          <w:p w14:paraId="06B889F9" w14:textId="77777777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7091D24C" w14:textId="537666A7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14719</w:t>
            </w:r>
          </w:p>
        </w:tc>
        <w:tc>
          <w:tcPr>
            <w:tcW w:w="2268" w:type="dxa"/>
            <w:vAlign w:val="center"/>
          </w:tcPr>
          <w:p w14:paraId="253D9A55" w14:textId="2D6AC039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14719</w:t>
            </w:r>
          </w:p>
        </w:tc>
        <w:tc>
          <w:tcPr>
            <w:tcW w:w="2410" w:type="dxa"/>
            <w:vAlign w:val="center"/>
          </w:tcPr>
          <w:p w14:paraId="475677EF" w14:textId="4B068D8F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F09AF" w:rsidRPr="00556F77" w14:paraId="0E82DDBA" w14:textId="77777777" w:rsidTr="00353972">
        <w:tc>
          <w:tcPr>
            <w:tcW w:w="3969" w:type="dxa"/>
            <w:vAlign w:val="center"/>
          </w:tcPr>
          <w:p w14:paraId="576115D5" w14:textId="4978E3A8" w:rsidR="00CF09AF" w:rsidRPr="00556F77" w:rsidRDefault="00CF09AF" w:rsidP="009A7C51">
            <w:r w:rsidRPr="00556F77">
              <w:t>Реализация дополнительных  предпрофессиональных программ в области искусств: Хоровое пение</w:t>
            </w:r>
          </w:p>
        </w:tc>
        <w:tc>
          <w:tcPr>
            <w:tcW w:w="2977" w:type="dxa"/>
            <w:vAlign w:val="center"/>
          </w:tcPr>
          <w:p w14:paraId="428F79C6" w14:textId="77777777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153F8244" w14:textId="23DF51F5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25787</w:t>
            </w:r>
          </w:p>
        </w:tc>
        <w:tc>
          <w:tcPr>
            <w:tcW w:w="2268" w:type="dxa"/>
            <w:vAlign w:val="center"/>
          </w:tcPr>
          <w:p w14:paraId="40751C4E" w14:textId="53B52A0B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25787</w:t>
            </w:r>
          </w:p>
        </w:tc>
        <w:tc>
          <w:tcPr>
            <w:tcW w:w="2410" w:type="dxa"/>
            <w:vAlign w:val="center"/>
          </w:tcPr>
          <w:p w14:paraId="67CBBF9D" w14:textId="55717C71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F09AF" w:rsidRPr="00556F77" w14:paraId="78151E7B" w14:textId="77777777" w:rsidTr="00353972">
        <w:tc>
          <w:tcPr>
            <w:tcW w:w="3969" w:type="dxa"/>
            <w:vAlign w:val="center"/>
          </w:tcPr>
          <w:p w14:paraId="4D80ED6E" w14:textId="2619DE7B" w:rsidR="00CF09AF" w:rsidRPr="00556F77" w:rsidRDefault="00CF09AF" w:rsidP="009A7C51">
            <w:r w:rsidRPr="00556F77">
              <w:t>Реализация дополнительных предпрофессиональных программ в области искусств: Музыкальный фольклор</w:t>
            </w:r>
          </w:p>
        </w:tc>
        <w:tc>
          <w:tcPr>
            <w:tcW w:w="2977" w:type="dxa"/>
            <w:vAlign w:val="center"/>
          </w:tcPr>
          <w:p w14:paraId="66216C07" w14:textId="77777777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2B3A24EE" w14:textId="4F368D16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10296</w:t>
            </w:r>
          </w:p>
        </w:tc>
        <w:tc>
          <w:tcPr>
            <w:tcW w:w="2268" w:type="dxa"/>
            <w:vAlign w:val="center"/>
          </w:tcPr>
          <w:p w14:paraId="70A796E0" w14:textId="6842A11D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10296</w:t>
            </w:r>
          </w:p>
        </w:tc>
        <w:tc>
          <w:tcPr>
            <w:tcW w:w="2410" w:type="dxa"/>
            <w:vAlign w:val="center"/>
          </w:tcPr>
          <w:p w14:paraId="6853F619" w14:textId="7DBFDE8D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F09AF" w:rsidRPr="00556F77" w14:paraId="2F2BC575" w14:textId="77777777" w:rsidTr="00353972">
        <w:tc>
          <w:tcPr>
            <w:tcW w:w="3969" w:type="dxa"/>
            <w:vAlign w:val="center"/>
          </w:tcPr>
          <w:p w14:paraId="5D3F491F" w14:textId="1EB52359" w:rsidR="00CF09AF" w:rsidRPr="00556F77" w:rsidRDefault="00CF09AF" w:rsidP="009A7C51">
            <w:r w:rsidRPr="00556F77">
              <w:t xml:space="preserve">Реализация дополнительных  </w:t>
            </w:r>
            <w:r w:rsidRPr="00556F77">
              <w:lastRenderedPageBreak/>
              <w:t>предпрофессиональных программ в области искусств: Живопись</w:t>
            </w:r>
          </w:p>
        </w:tc>
        <w:tc>
          <w:tcPr>
            <w:tcW w:w="2977" w:type="dxa"/>
            <w:vAlign w:val="center"/>
          </w:tcPr>
          <w:p w14:paraId="5FE50E97" w14:textId="77777777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lastRenderedPageBreak/>
              <w:t>Человеко-час</w:t>
            </w:r>
          </w:p>
        </w:tc>
        <w:tc>
          <w:tcPr>
            <w:tcW w:w="2268" w:type="dxa"/>
            <w:vAlign w:val="center"/>
          </w:tcPr>
          <w:p w14:paraId="716D9902" w14:textId="033BE31C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77738</w:t>
            </w:r>
          </w:p>
        </w:tc>
        <w:tc>
          <w:tcPr>
            <w:tcW w:w="2268" w:type="dxa"/>
            <w:vAlign w:val="center"/>
          </w:tcPr>
          <w:p w14:paraId="1493DFFC" w14:textId="2FA805DA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77738</w:t>
            </w:r>
          </w:p>
        </w:tc>
        <w:tc>
          <w:tcPr>
            <w:tcW w:w="2410" w:type="dxa"/>
            <w:vAlign w:val="center"/>
          </w:tcPr>
          <w:p w14:paraId="08047C93" w14:textId="44C9CFD1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F09AF" w:rsidRPr="00556F77" w14:paraId="550B0148" w14:textId="77777777" w:rsidTr="00353972">
        <w:tc>
          <w:tcPr>
            <w:tcW w:w="3969" w:type="dxa"/>
            <w:vAlign w:val="center"/>
          </w:tcPr>
          <w:p w14:paraId="3D42D9DE" w14:textId="129FFCE2" w:rsidR="00CF09AF" w:rsidRPr="00556F77" w:rsidRDefault="00CF09AF" w:rsidP="009A7C51">
            <w:r w:rsidRPr="00556F77">
              <w:t>Реализация дополнительных  предпрофессиональных программ в области искусств: Искусство театра</w:t>
            </w:r>
          </w:p>
        </w:tc>
        <w:tc>
          <w:tcPr>
            <w:tcW w:w="2977" w:type="dxa"/>
            <w:vAlign w:val="center"/>
          </w:tcPr>
          <w:p w14:paraId="48ACF49C" w14:textId="77777777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2E30F225" w14:textId="08D68B71" w:rsidR="00CF09AF" w:rsidRPr="00C12B3C" w:rsidRDefault="00CF09AF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9973</w:t>
            </w:r>
          </w:p>
        </w:tc>
        <w:tc>
          <w:tcPr>
            <w:tcW w:w="2268" w:type="dxa"/>
            <w:vAlign w:val="center"/>
          </w:tcPr>
          <w:p w14:paraId="26C63761" w14:textId="6A99CF7A" w:rsidR="00CF09AF" w:rsidRPr="00C12B3C" w:rsidRDefault="00CF09AF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9973</w:t>
            </w:r>
          </w:p>
        </w:tc>
        <w:tc>
          <w:tcPr>
            <w:tcW w:w="2410" w:type="dxa"/>
            <w:vAlign w:val="center"/>
          </w:tcPr>
          <w:p w14:paraId="1D475816" w14:textId="0D3663DD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F09AF" w:rsidRPr="00556F77" w14:paraId="0FED0734" w14:textId="77777777" w:rsidTr="00353972">
        <w:tc>
          <w:tcPr>
            <w:tcW w:w="3969" w:type="dxa"/>
            <w:vAlign w:val="center"/>
          </w:tcPr>
          <w:p w14:paraId="223D1753" w14:textId="0B533835" w:rsidR="00CF09AF" w:rsidRPr="00556F77" w:rsidRDefault="00CF09AF" w:rsidP="009A7C51">
            <w:r w:rsidRPr="00556F77">
              <w:t>Реализация дополнительных  предпрофессиональных программ в области искусств: Духовые и ударные инструменты</w:t>
            </w:r>
          </w:p>
        </w:tc>
        <w:tc>
          <w:tcPr>
            <w:tcW w:w="2977" w:type="dxa"/>
            <w:vAlign w:val="center"/>
          </w:tcPr>
          <w:p w14:paraId="1CB4A1C6" w14:textId="77777777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58AEDB81" w14:textId="1BBC2477" w:rsidR="00CF09AF" w:rsidRPr="00F20D96" w:rsidRDefault="00CF09AF" w:rsidP="00F20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2808</w:t>
            </w:r>
          </w:p>
        </w:tc>
        <w:tc>
          <w:tcPr>
            <w:tcW w:w="2268" w:type="dxa"/>
            <w:vAlign w:val="center"/>
          </w:tcPr>
          <w:p w14:paraId="4727D501" w14:textId="4BC4955A" w:rsidR="00CF09AF" w:rsidRPr="00C12B3C" w:rsidRDefault="00CF09AF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2808</w:t>
            </w:r>
          </w:p>
        </w:tc>
        <w:tc>
          <w:tcPr>
            <w:tcW w:w="2410" w:type="dxa"/>
            <w:vAlign w:val="center"/>
          </w:tcPr>
          <w:p w14:paraId="5E236BD7" w14:textId="7AA1CE14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F09AF" w:rsidRPr="00556F77" w14:paraId="3F4D2080" w14:textId="77777777" w:rsidTr="00353972">
        <w:tc>
          <w:tcPr>
            <w:tcW w:w="3969" w:type="dxa"/>
            <w:vAlign w:val="center"/>
          </w:tcPr>
          <w:p w14:paraId="34850117" w14:textId="08BB0FA1" w:rsidR="00CF09AF" w:rsidRPr="00556F77" w:rsidRDefault="00CF09AF" w:rsidP="009A7C51">
            <w:pPr>
              <w:ind w:left="12"/>
              <w:jc w:val="both"/>
            </w:pPr>
            <w:r w:rsidRPr="00556F77">
              <w:rPr>
                <w:spacing w:val="-1"/>
              </w:rPr>
              <w:t>«</w:t>
            </w:r>
            <w:r w:rsidRPr="00556F77">
              <w:t>Реализация дополнительных  предпрофессиональных программ в области искусств: Д</w:t>
            </w:r>
            <w:r>
              <w:t>екоративно-прикладное творчество</w:t>
            </w:r>
            <w:r w:rsidRPr="00556F77">
              <w:rPr>
                <w:spacing w:val="-1"/>
              </w:rPr>
              <w:t>»</w:t>
            </w:r>
          </w:p>
        </w:tc>
        <w:tc>
          <w:tcPr>
            <w:tcW w:w="2977" w:type="dxa"/>
            <w:vAlign w:val="center"/>
          </w:tcPr>
          <w:p w14:paraId="6D879A35" w14:textId="1516559E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0633CEB4" w14:textId="47DEF578" w:rsidR="00CF09AF" w:rsidRPr="00F20D96" w:rsidRDefault="00CF09AF" w:rsidP="00F20D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7583</w:t>
            </w:r>
          </w:p>
        </w:tc>
        <w:tc>
          <w:tcPr>
            <w:tcW w:w="2268" w:type="dxa"/>
            <w:vAlign w:val="center"/>
          </w:tcPr>
          <w:p w14:paraId="0C8D9527" w14:textId="26BF5538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7583</w:t>
            </w:r>
          </w:p>
        </w:tc>
        <w:tc>
          <w:tcPr>
            <w:tcW w:w="2410" w:type="dxa"/>
            <w:vAlign w:val="center"/>
          </w:tcPr>
          <w:p w14:paraId="2E9FB0C4" w14:textId="2C6BC955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F09AF" w:rsidRPr="00556F77" w14:paraId="0E881DD5" w14:textId="77777777" w:rsidTr="00353972">
        <w:tc>
          <w:tcPr>
            <w:tcW w:w="3969" w:type="dxa"/>
            <w:vAlign w:val="center"/>
          </w:tcPr>
          <w:p w14:paraId="1339FF2E" w14:textId="36662C37" w:rsidR="00CF09AF" w:rsidRPr="00556F77" w:rsidRDefault="00CF09AF" w:rsidP="009A7C51">
            <w:pPr>
              <w:ind w:left="12"/>
              <w:jc w:val="both"/>
            </w:pPr>
            <w:r w:rsidRPr="00556F77">
              <w:rPr>
                <w:spacing w:val="-1"/>
              </w:rPr>
              <w:t>Реализация дополнительных общеразвивающих программ в области искусств</w:t>
            </w:r>
          </w:p>
        </w:tc>
        <w:tc>
          <w:tcPr>
            <w:tcW w:w="2977" w:type="dxa"/>
            <w:vAlign w:val="center"/>
          </w:tcPr>
          <w:p w14:paraId="32FF3E69" w14:textId="77777777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050A0C8D" w14:textId="1C594D4F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21092</w:t>
            </w:r>
          </w:p>
        </w:tc>
        <w:tc>
          <w:tcPr>
            <w:tcW w:w="2268" w:type="dxa"/>
            <w:vAlign w:val="center"/>
          </w:tcPr>
          <w:p w14:paraId="6D903EDB" w14:textId="2FDDB810" w:rsidR="00CF09AF" w:rsidRPr="00C12B3C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21092</w:t>
            </w:r>
          </w:p>
        </w:tc>
        <w:tc>
          <w:tcPr>
            <w:tcW w:w="2410" w:type="dxa"/>
            <w:vAlign w:val="center"/>
          </w:tcPr>
          <w:p w14:paraId="51C85C41" w14:textId="3E17834B" w:rsidR="00CF09AF" w:rsidRPr="00556F77" w:rsidRDefault="00CF09AF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14:paraId="21898078" w14:textId="5CD531C4" w:rsidR="00295974" w:rsidRPr="00556F77" w:rsidRDefault="00295974" w:rsidP="00037834">
      <w:pPr>
        <w:spacing w:line="360" w:lineRule="auto"/>
        <w:ind w:firstLine="360"/>
        <w:jc w:val="both"/>
        <w:rPr>
          <w:rFonts w:eastAsia="Calibri"/>
        </w:rPr>
      </w:pPr>
      <w:r w:rsidRPr="00556F77">
        <w:rPr>
          <w:color w:val="FF0000"/>
        </w:rPr>
        <w:t xml:space="preserve"> </w:t>
      </w:r>
      <w:r w:rsidRPr="00556F77">
        <w:rPr>
          <w:rFonts w:eastAsia="Calibri"/>
        </w:rPr>
        <w:t xml:space="preserve">Для выполнения муниципального задания из бюджета Арсеньевского городского округа была предусмотрена субсидия в объёме </w:t>
      </w:r>
      <w:r w:rsidR="009A7C51">
        <w:rPr>
          <w:rFonts w:eastAsia="Calibri"/>
        </w:rPr>
        <w:t>51 187 982,33</w:t>
      </w:r>
      <w:r w:rsidRPr="00556F77">
        <w:rPr>
          <w:rFonts w:eastAsia="Calibri"/>
        </w:rPr>
        <w:t xml:space="preserve"> руб.</w:t>
      </w:r>
    </w:p>
    <w:p w14:paraId="3312343E" w14:textId="5DB3B723" w:rsidR="00295974" w:rsidRDefault="00295974" w:rsidP="00295974">
      <w:pPr>
        <w:spacing w:line="360" w:lineRule="auto"/>
        <w:jc w:val="both"/>
        <w:rPr>
          <w:rFonts w:eastAsia="Calibri"/>
        </w:rPr>
      </w:pPr>
      <w:r w:rsidRPr="00556F77">
        <w:rPr>
          <w:rFonts w:eastAsia="Calibri"/>
        </w:rPr>
        <w:t>Фактически исполнено</w:t>
      </w:r>
      <w:r w:rsidR="004D6E79">
        <w:rPr>
          <w:rFonts w:eastAsia="Calibri"/>
        </w:rPr>
        <w:t xml:space="preserve"> </w:t>
      </w:r>
      <w:r w:rsidR="00CF09AF">
        <w:rPr>
          <w:rFonts w:eastAsia="Calibri"/>
        </w:rPr>
        <w:t>51 148 409,21</w:t>
      </w:r>
      <w:r w:rsidR="00C12B3C" w:rsidRPr="00556F77">
        <w:rPr>
          <w:rFonts w:eastAsia="Calibri"/>
        </w:rPr>
        <w:t xml:space="preserve"> </w:t>
      </w:r>
      <w:r w:rsidRPr="00556F77">
        <w:rPr>
          <w:rFonts w:eastAsia="Calibri"/>
        </w:rPr>
        <w:t>руб.</w:t>
      </w:r>
    </w:p>
    <w:p w14:paraId="5C6AEE49" w14:textId="77777777" w:rsidR="00295974" w:rsidRPr="00556F77" w:rsidRDefault="00295974" w:rsidP="00295974">
      <w:pPr>
        <w:spacing w:line="360" w:lineRule="auto"/>
        <w:jc w:val="both"/>
        <w:rPr>
          <w:b/>
        </w:rPr>
      </w:pPr>
      <w:r w:rsidRPr="00556F77">
        <w:rPr>
          <w:b/>
        </w:rPr>
        <w:t>Сведения о финансовом обеспечении выполнения муниципального задания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984"/>
        <w:gridCol w:w="1985"/>
        <w:gridCol w:w="2268"/>
      </w:tblGrid>
      <w:tr w:rsidR="00343069" w:rsidRPr="00556F77" w14:paraId="007D7ECD" w14:textId="77777777" w:rsidTr="00353972">
        <w:tc>
          <w:tcPr>
            <w:tcW w:w="3969" w:type="dxa"/>
          </w:tcPr>
          <w:p w14:paraId="0D445677" w14:textId="77777777" w:rsidR="00343069" w:rsidRPr="00556F77" w:rsidRDefault="00343069" w:rsidP="00343069">
            <w:pPr>
              <w:pStyle w:val="ConsPlusNormal"/>
              <w:rPr>
                <w:szCs w:val="24"/>
              </w:rPr>
            </w:pPr>
            <w:r w:rsidRPr="00556F77">
              <w:rPr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14:paraId="11B5D4F2" w14:textId="77777777" w:rsidR="00343069" w:rsidRPr="00556F77" w:rsidRDefault="00343069" w:rsidP="00343069">
            <w:pPr>
              <w:jc w:val="center"/>
            </w:pPr>
            <w:r w:rsidRPr="00556F77">
              <w:t>Единица измерения</w:t>
            </w:r>
          </w:p>
        </w:tc>
        <w:tc>
          <w:tcPr>
            <w:tcW w:w="1843" w:type="dxa"/>
          </w:tcPr>
          <w:p w14:paraId="07B706DC" w14:textId="77777777" w:rsidR="00343069" w:rsidRPr="00556F77" w:rsidRDefault="00343069" w:rsidP="00343069">
            <w:pPr>
              <w:jc w:val="center"/>
            </w:pPr>
            <w:r w:rsidRPr="00556F77">
              <w:t>План</w:t>
            </w:r>
          </w:p>
        </w:tc>
        <w:tc>
          <w:tcPr>
            <w:tcW w:w="1984" w:type="dxa"/>
          </w:tcPr>
          <w:p w14:paraId="138EC937" w14:textId="77777777" w:rsidR="00343069" w:rsidRPr="00556F77" w:rsidRDefault="00343069" w:rsidP="00343069">
            <w:pPr>
              <w:jc w:val="center"/>
            </w:pPr>
            <w:r w:rsidRPr="00556F77">
              <w:t>Фактические расходы</w:t>
            </w:r>
          </w:p>
        </w:tc>
        <w:tc>
          <w:tcPr>
            <w:tcW w:w="1985" w:type="dxa"/>
          </w:tcPr>
          <w:p w14:paraId="67CA0BA9" w14:textId="77777777" w:rsidR="00343069" w:rsidRPr="00556F77" w:rsidRDefault="00343069" w:rsidP="00343069">
            <w:pPr>
              <w:ind w:hanging="108"/>
              <w:jc w:val="center"/>
            </w:pPr>
            <w:r w:rsidRPr="00556F77">
              <w:t>Кассовые расходы</w:t>
            </w:r>
          </w:p>
        </w:tc>
        <w:tc>
          <w:tcPr>
            <w:tcW w:w="2268" w:type="dxa"/>
          </w:tcPr>
          <w:p w14:paraId="4D2E3393" w14:textId="1B0F9FE4" w:rsidR="00343069" w:rsidRPr="00556F77" w:rsidRDefault="00353972" w:rsidP="00343069">
            <w:pPr>
              <w:ind w:hanging="108"/>
              <w:jc w:val="center"/>
            </w:pPr>
            <w:r>
              <w:t>О</w:t>
            </w:r>
            <w:r w:rsidR="00343069" w:rsidRPr="00556F77">
              <w:t>тклонение</w:t>
            </w:r>
          </w:p>
        </w:tc>
      </w:tr>
      <w:tr w:rsidR="00343069" w:rsidRPr="00556F77" w14:paraId="628C8635" w14:textId="77777777" w:rsidTr="00353972">
        <w:tc>
          <w:tcPr>
            <w:tcW w:w="3969" w:type="dxa"/>
          </w:tcPr>
          <w:p w14:paraId="69761D44" w14:textId="77777777" w:rsidR="00343069" w:rsidRPr="00556F77" w:rsidRDefault="00343069" w:rsidP="00343069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Объём финансового обеспечения муниципального задания, в том числе по услугам</w:t>
            </w:r>
          </w:p>
        </w:tc>
        <w:tc>
          <w:tcPr>
            <w:tcW w:w="1843" w:type="dxa"/>
          </w:tcPr>
          <w:p w14:paraId="734DACA4" w14:textId="77777777" w:rsidR="00343069" w:rsidRPr="00556F77" w:rsidRDefault="00343069" w:rsidP="0034306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05E50D50" w14:textId="77777777" w:rsidR="00343069" w:rsidRPr="00556F77" w:rsidRDefault="00343069" w:rsidP="00343069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3F3C61BF" w14:textId="77777777" w:rsidR="00343069" w:rsidRPr="00556F77" w:rsidRDefault="00343069" w:rsidP="00343069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</w:tcPr>
          <w:p w14:paraId="0A7EB242" w14:textId="77777777" w:rsidR="00343069" w:rsidRPr="00556F77" w:rsidRDefault="00343069" w:rsidP="00343069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</w:tcPr>
          <w:p w14:paraId="39894799" w14:textId="77777777" w:rsidR="00343069" w:rsidRPr="00556F77" w:rsidRDefault="00343069" w:rsidP="00343069">
            <w:pPr>
              <w:pStyle w:val="ConsPlusNormal"/>
              <w:rPr>
                <w:szCs w:val="24"/>
              </w:rPr>
            </w:pPr>
          </w:p>
        </w:tc>
      </w:tr>
      <w:tr w:rsidR="008D46C9" w:rsidRPr="00556F77" w14:paraId="07AC69CE" w14:textId="77777777" w:rsidTr="007E4A0A">
        <w:tc>
          <w:tcPr>
            <w:tcW w:w="3969" w:type="dxa"/>
          </w:tcPr>
          <w:p w14:paraId="44057FFD" w14:textId="77777777" w:rsidR="008D46C9" w:rsidRPr="00556F77" w:rsidRDefault="008D46C9" w:rsidP="00C12B3C">
            <w:r w:rsidRPr="00556F77">
              <w:t>По программе Фортепиано</w:t>
            </w:r>
          </w:p>
        </w:tc>
        <w:tc>
          <w:tcPr>
            <w:tcW w:w="1843" w:type="dxa"/>
          </w:tcPr>
          <w:p w14:paraId="220BD37F" w14:textId="77777777" w:rsidR="008D46C9" w:rsidRPr="00556F77" w:rsidRDefault="008D46C9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3ABD66A9" w14:textId="3B511866" w:rsidR="008D46C9" w:rsidRPr="008D46C9" w:rsidRDefault="008D46C9" w:rsidP="00CF09AF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7 607 725,90</w:t>
            </w:r>
          </w:p>
        </w:tc>
        <w:tc>
          <w:tcPr>
            <w:tcW w:w="1984" w:type="dxa"/>
            <w:vAlign w:val="center"/>
          </w:tcPr>
          <w:p w14:paraId="0F182BBA" w14:textId="2E597DE4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7 603 396,60</w:t>
            </w:r>
          </w:p>
        </w:tc>
        <w:tc>
          <w:tcPr>
            <w:tcW w:w="1985" w:type="dxa"/>
            <w:vAlign w:val="center"/>
          </w:tcPr>
          <w:p w14:paraId="2D52393E" w14:textId="28A43874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7 603 396,60</w:t>
            </w:r>
          </w:p>
        </w:tc>
        <w:tc>
          <w:tcPr>
            <w:tcW w:w="2268" w:type="dxa"/>
          </w:tcPr>
          <w:p w14:paraId="466ABB9E" w14:textId="00C89866" w:rsidR="008D46C9" w:rsidRPr="00556F77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  <w:tr w:rsidR="008D46C9" w:rsidRPr="00556F77" w14:paraId="7189698A" w14:textId="77777777" w:rsidTr="007E4A0A">
        <w:tc>
          <w:tcPr>
            <w:tcW w:w="3969" w:type="dxa"/>
          </w:tcPr>
          <w:p w14:paraId="7C63A94C" w14:textId="77777777" w:rsidR="008D46C9" w:rsidRPr="00556F77" w:rsidRDefault="008D46C9" w:rsidP="00C12B3C">
            <w:r w:rsidRPr="00556F77">
              <w:t>По программе Народные инструменты</w:t>
            </w:r>
          </w:p>
        </w:tc>
        <w:tc>
          <w:tcPr>
            <w:tcW w:w="1843" w:type="dxa"/>
          </w:tcPr>
          <w:p w14:paraId="1662C1EC" w14:textId="77777777" w:rsidR="008D46C9" w:rsidRPr="00556F77" w:rsidRDefault="008D46C9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65B63135" w14:textId="7C896155" w:rsidR="008D46C9" w:rsidRPr="008D46C9" w:rsidRDefault="008D46C9" w:rsidP="00CF09AF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5 627 352,76</w:t>
            </w:r>
          </w:p>
        </w:tc>
        <w:tc>
          <w:tcPr>
            <w:tcW w:w="1984" w:type="dxa"/>
            <w:vAlign w:val="center"/>
          </w:tcPr>
          <w:p w14:paraId="198A9A1E" w14:textId="670DD20B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5 624 408,52</w:t>
            </w:r>
          </w:p>
        </w:tc>
        <w:tc>
          <w:tcPr>
            <w:tcW w:w="1985" w:type="dxa"/>
            <w:vAlign w:val="center"/>
          </w:tcPr>
          <w:p w14:paraId="75473EE5" w14:textId="5E188E4C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5 624 408,52</w:t>
            </w:r>
          </w:p>
        </w:tc>
        <w:tc>
          <w:tcPr>
            <w:tcW w:w="2268" w:type="dxa"/>
          </w:tcPr>
          <w:p w14:paraId="4944DAC4" w14:textId="2A8B4072" w:rsidR="008D46C9" w:rsidRPr="00556F77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D46C9" w:rsidRPr="00556F77" w14:paraId="0E515DAA" w14:textId="77777777" w:rsidTr="007E4A0A">
        <w:tc>
          <w:tcPr>
            <w:tcW w:w="3969" w:type="dxa"/>
          </w:tcPr>
          <w:p w14:paraId="3FA2D941" w14:textId="77777777" w:rsidR="008D46C9" w:rsidRPr="00556F77" w:rsidRDefault="008D46C9" w:rsidP="00C12B3C">
            <w:r w:rsidRPr="00556F77">
              <w:t>По программе Хоровое пение</w:t>
            </w:r>
          </w:p>
        </w:tc>
        <w:tc>
          <w:tcPr>
            <w:tcW w:w="1843" w:type="dxa"/>
          </w:tcPr>
          <w:p w14:paraId="657571D8" w14:textId="77777777" w:rsidR="008D46C9" w:rsidRPr="00556F77" w:rsidRDefault="008D46C9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659D6680" w14:textId="579BB8B0" w:rsidR="008D46C9" w:rsidRPr="008D46C9" w:rsidRDefault="008D46C9" w:rsidP="00CF09AF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4 893 877,55</w:t>
            </w:r>
          </w:p>
        </w:tc>
        <w:tc>
          <w:tcPr>
            <w:tcW w:w="1984" w:type="dxa"/>
            <w:vAlign w:val="center"/>
          </w:tcPr>
          <w:p w14:paraId="62722014" w14:textId="383B5CBB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4 888 942,78</w:t>
            </w:r>
          </w:p>
        </w:tc>
        <w:tc>
          <w:tcPr>
            <w:tcW w:w="1985" w:type="dxa"/>
            <w:vAlign w:val="center"/>
          </w:tcPr>
          <w:p w14:paraId="4F458877" w14:textId="01C4012F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4 888 942,78</w:t>
            </w:r>
          </w:p>
        </w:tc>
        <w:tc>
          <w:tcPr>
            <w:tcW w:w="2268" w:type="dxa"/>
          </w:tcPr>
          <w:p w14:paraId="399117F8" w14:textId="3B342284" w:rsidR="008D46C9" w:rsidRPr="00556F77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D46C9" w:rsidRPr="00556F77" w14:paraId="41EB101A" w14:textId="77777777" w:rsidTr="007E4A0A">
        <w:tc>
          <w:tcPr>
            <w:tcW w:w="3969" w:type="dxa"/>
          </w:tcPr>
          <w:p w14:paraId="6282EAB1" w14:textId="77777777" w:rsidR="008D46C9" w:rsidRPr="00556F77" w:rsidRDefault="008D46C9" w:rsidP="00C12B3C">
            <w:r w:rsidRPr="00556F77">
              <w:t>По программе Музыкальный фольклор</w:t>
            </w:r>
          </w:p>
        </w:tc>
        <w:tc>
          <w:tcPr>
            <w:tcW w:w="1843" w:type="dxa"/>
          </w:tcPr>
          <w:p w14:paraId="53728162" w14:textId="77777777" w:rsidR="008D46C9" w:rsidRPr="00556F77" w:rsidRDefault="008D46C9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6ADA7AD2" w14:textId="576B3DE1" w:rsidR="008D46C9" w:rsidRPr="008D46C9" w:rsidRDefault="008D46C9" w:rsidP="00CF09AF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1 472 943,60</w:t>
            </w:r>
          </w:p>
        </w:tc>
        <w:tc>
          <w:tcPr>
            <w:tcW w:w="1984" w:type="dxa"/>
            <w:vAlign w:val="center"/>
          </w:tcPr>
          <w:p w14:paraId="5AA6AB8B" w14:textId="309EBF23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1 471 040,13</w:t>
            </w:r>
          </w:p>
        </w:tc>
        <w:tc>
          <w:tcPr>
            <w:tcW w:w="1985" w:type="dxa"/>
            <w:vAlign w:val="center"/>
          </w:tcPr>
          <w:p w14:paraId="470FEB02" w14:textId="360CC2EF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1 471 040,13</w:t>
            </w:r>
          </w:p>
        </w:tc>
        <w:tc>
          <w:tcPr>
            <w:tcW w:w="2268" w:type="dxa"/>
          </w:tcPr>
          <w:p w14:paraId="48B77AB3" w14:textId="5A1D03C5" w:rsidR="008D46C9" w:rsidRPr="00556F77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D46C9" w:rsidRPr="00556F77" w14:paraId="3A93CB4D" w14:textId="77777777" w:rsidTr="007E4A0A">
        <w:tc>
          <w:tcPr>
            <w:tcW w:w="3969" w:type="dxa"/>
          </w:tcPr>
          <w:p w14:paraId="71D57E93" w14:textId="77777777" w:rsidR="008D46C9" w:rsidRPr="00556F77" w:rsidRDefault="008D46C9" w:rsidP="00C12B3C">
            <w:r w:rsidRPr="00556F77">
              <w:t>По программе Живопись</w:t>
            </w:r>
          </w:p>
        </w:tc>
        <w:tc>
          <w:tcPr>
            <w:tcW w:w="1843" w:type="dxa"/>
          </w:tcPr>
          <w:p w14:paraId="2665B208" w14:textId="77777777" w:rsidR="008D46C9" w:rsidRPr="00556F77" w:rsidRDefault="008D46C9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266BB4A6" w14:textId="3A02CC95" w:rsidR="008D46C9" w:rsidRPr="008D46C9" w:rsidRDefault="008D46C9" w:rsidP="00CF09AF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14 945 238,36</w:t>
            </w:r>
          </w:p>
        </w:tc>
        <w:tc>
          <w:tcPr>
            <w:tcW w:w="1984" w:type="dxa"/>
            <w:vAlign w:val="center"/>
          </w:tcPr>
          <w:p w14:paraId="0CFE12AF" w14:textId="5D6A10CC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14 931 209,69</w:t>
            </w:r>
          </w:p>
        </w:tc>
        <w:tc>
          <w:tcPr>
            <w:tcW w:w="1985" w:type="dxa"/>
            <w:vAlign w:val="center"/>
          </w:tcPr>
          <w:p w14:paraId="0A1F76E7" w14:textId="4B20E407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14 931 209,69</w:t>
            </w:r>
          </w:p>
        </w:tc>
        <w:tc>
          <w:tcPr>
            <w:tcW w:w="2268" w:type="dxa"/>
          </w:tcPr>
          <w:p w14:paraId="74213FA6" w14:textId="26268E9C" w:rsidR="008D46C9" w:rsidRPr="00556F77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D46C9" w:rsidRPr="00556F77" w14:paraId="4DDA352C" w14:textId="77777777" w:rsidTr="007E4A0A">
        <w:tc>
          <w:tcPr>
            <w:tcW w:w="3969" w:type="dxa"/>
          </w:tcPr>
          <w:p w14:paraId="52EB1686" w14:textId="77777777" w:rsidR="008D46C9" w:rsidRPr="00556F77" w:rsidRDefault="008D46C9" w:rsidP="00C12B3C">
            <w:r w:rsidRPr="00556F77">
              <w:t>По программе Искусство театра</w:t>
            </w:r>
          </w:p>
        </w:tc>
        <w:tc>
          <w:tcPr>
            <w:tcW w:w="1843" w:type="dxa"/>
          </w:tcPr>
          <w:p w14:paraId="1FCBEC72" w14:textId="77777777" w:rsidR="008D46C9" w:rsidRPr="00556F77" w:rsidRDefault="008D46C9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6D3A9C1D" w14:textId="7CDACA47" w:rsidR="008D46C9" w:rsidRPr="008D46C9" w:rsidRDefault="008D46C9" w:rsidP="00CF09AF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2 845 403,41</w:t>
            </w:r>
          </w:p>
        </w:tc>
        <w:tc>
          <w:tcPr>
            <w:tcW w:w="1984" w:type="dxa"/>
            <w:vAlign w:val="center"/>
          </w:tcPr>
          <w:p w14:paraId="7C840868" w14:textId="345FE121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2 843 670,11</w:t>
            </w:r>
          </w:p>
        </w:tc>
        <w:tc>
          <w:tcPr>
            <w:tcW w:w="1985" w:type="dxa"/>
            <w:vAlign w:val="center"/>
          </w:tcPr>
          <w:p w14:paraId="704371FE" w14:textId="62AF1989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2 843 670,11</w:t>
            </w:r>
          </w:p>
        </w:tc>
        <w:tc>
          <w:tcPr>
            <w:tcW w:w="2268" w:type="dxa"/>
          </w:tcPr>
          <w:p w14:paraId="667912FC" w14:textId="3039BBAF" w:rsidR="008D46C9" w:rsidRPr="00556F77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D46C9" w:rsidRPr="00556F77" w14:paraId="0EC13F62" w14:textId="77777777" w:rsidTr="007E4A0A">
        <w:tc>
          <w:tcPr>
            <w:tcW w:w="3969" w:type="dxa"/>
          </w:tcPr>
          <w:p w14:paraId="4736BAD7" w14:textId="0FFAF892" w:rsidR="008D46C9" w:rsidRPr="00556F77" w:rsidRDefault="008D46C9" w:rsidP="00C12B3C">
            <w:r w:rsidRPr="00556F77">
              <w:lastRenderedPageBreak/>
              <w:t>По программе Духовые и ударные инструменты</w:t>
            </w:r>
          </w:p>
        </w:tc>
        <w:tc>
          <w:tcPr>
            <w:tcW w:w="1843" w:type="dxa"/>
          </w:tcPr>
          <w:p w14:paraId="19AAAC7D" w14:textId="77777777" w:rsidR="008D46C9" w:rsidRPr="00556F77" w:rsidRDefault="008D46C9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43A7FDD8" w14:textId="36DADC5B" w:rsidR="008D46C9" w:rsidRPr="008D46C9" w:rsidRDefault="008D46C9" w:rsidP="00CF09AF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1 914 212,19</w:t>
            </w:r>
          </w:p>
        </w:tc>
        <w:tc>
          <w:tcPr>
            <w:tcW w:w="1984" w:type="dxa"/>
            <w:vAlign w:val="center"/>
          </w:tcPr>
          <w:p w14:paraId="1EC2176B" w14:textId="055BDB6A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1 912 478,89</w:t>
            </w:r>
          </w:p>
        </w:tc>
        <w:tc>
          <w:tcPr>
            <w:tcW w:w="1985" w:type="dxa"/>
            <w:vAlign w:val="center"/>
          </w:tcPr>
          <w:p w14:paraId="17093672" w14:textId="561DC7DD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1 912 478,89</w:t>
            </w:r>
          </w:p>
        </w:tc>
        <w:tc>
          <w:tcPr>
            <w:tcW w:w="2268" w:type="dxa"/>
          </w:tcPr>
          <w:p w14:paraId="577A6D55" w14:textId="31E1E737" w:rsidR="008D46C9" w:rsidRPr="00556F77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D46C9" w:rsidRPr="00556F77" w14:paraId="34FFDD7E" w14:textId="77777777" w:rsidTr="007E4A0A">
        <w:tc>
          <w:tcPr>
            <w:tcW w:w="3969" w:type="dxa"/>
          </w:tcPr>
          <w:p w14:paraId="17FA92D1" w14:textId="0F858800" w:rsidR="008D46C9" w:rsidRPr="00556F77" w:rsidRDefault="008D46C9" w:rsidP="00C12B3C">
            <w:r>
              <w:t xml:space="preserve">По программе </w:t>
            </w:r>
            <w:r w:rsidRPr="00556F77">
              <w:t>Д</w:t>
            </w:r>
            <w:r>
              <w:t>екоративно-прикладное творчество</w:t>
            </w:r>
          </w:p>
        </w:tc>
        <w:tc>
          <w:tcPr>
            <w:tcW w:w="1843" w:type="dxa"/>
          </w:tcPr>
          <w:p w14:paraId="02DF12DA" w14:textId="35C2D60A" w:rsidR="008D46C9" w:rsidRPr="00556F77" w:rsidRDefault="008D46C9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42E2EE24" w14:textId="2D0E8A81" w:rsidR="008D46C9" w:rsidRPr="008D46C9" w:rsidRDefault="008D46C9" w:rsidP="00CF09AF">
            <w:pPr>
              <w:jc w:val="center"/>
              <w:rPr>
                <w:color w:val="000000"/>
                <w:szCs w:val="22"/>
              </w:rPr>
            </w:pPr>
            <w:r w:rsidRPr="008D46C9">
              <w:rPr>
                <w:color w:val="000000"/>
                <w:szCs w:val="22"/>
              </w:rPr>
              <w:t>1 598 656,52</w:t>
            </w:r>
          </w:p>
        </w:tc>
        <w:tc>
          <w:tcPr>
            <w:tcW w:w="1984" w:type="dxa"/>
            <w:vAlign w:val="center"/>
          </w:tcPr>
          <w:p w14:paraId="16D6B6B8" w14:textId="2A5CE03C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1 597 615,75</w:t>
            </w:r>
          </w:p>
        </w:tc>
        <w:tc>
          <w:tcPr>
            <w:tcW w:w="1985" w:type="dxa"/>
            <w:vAlign w:val="center"/>
          </w:tcPr>
          <w:p w14:paraId="462C80F1" w14:textId="61FD5BFB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1 597 615,75</w:t>
            </w:r>
          </w:p>
        </w:tc>
        <w:tc>
          <w:tcPr>
            <w:tcW w:w="2268" w:type="dxa"/>
          </w:tcPr>
          <w:p w14:paraId="345B7E0F" w14:textId="426FFD20" w:rsidR="008D46C9" w:rsidRPr="00556F77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D46C9" w:rsidRPr="00556F77" w14:paraId="494F0C6E" w14:textId="77777777" w:rsidTr="007E4A0A">
        <w:tc>
          <w:tcPr>
            <w:tcW w:w="3969" w:type="dxa"/>
          </w:tcPr>
          <w:p w14:paraId="26A93C7D" w14:textId="35D56427" w:rsidR="008D46C9" w:rsidRPr="00556F77" w:rsidRDefault="008D46C9" w:rsidP="009A7C51">
            <w:r w:rsidRPr="00556F77">
              <w:t>Реализации дополнительных общеразвивающих программ в области искусств»</w:t>
            </w:r>
          </w:p>
        </w:tc>
        <w:tc>
          <w:tcPr>
            <w:tcW w:w="1843" w:type="dxa"/>
          </w:tcPr>
          <w:p w14:paraId="45824F7E" w14:textId="77777777" w:rsidR="008D46C9" w:rsidRPr="00556F77" w:rsidRDefault="008D46C9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33306493" w14:textId="6BCE3BA8" w:rsidR="008D46C9" w:rsidRPr="008D46C9" w:rsidRDefault="008D46C9" w:rsidP="00CF09AF">
            <w:pPr>
              <w:jc w:val="center"/>
              <w:rPr>
                <w:color w:val="000000"/>
                <w:szCs w:val="22"/>
              </w:rPr>
            </w:pPr>
            <w:r w:rsidRPr="008D46C9">
              <w:rPr>
                <w:color w:val="000000"/>
                <w:szCs w:val="22"/>
              </w:rPr>
              <w:t>10 282 572,04</w:t>
            </w:r>
          </w:p>
        </w:tc>
        <w:tc>
          <w:tcPr>
            <w:tcW w:w="1984" w:type="dxa"/>
            <w:vAlign w:val="center"/>
          </w:tcPr>
          <w:p w14:paraId="628F2009" w14:textId="5714E229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10 275 646,74</w:t>
            </w:r>
          </w:p>
        </w:tc>
        <w:tc>
          <w:tcPr>
            <w:tcW w:w="1985" w:type="dxa"/>
            <w:vAlign w:val="center"/>
          </w:tcPr>
          <w:p w14:paraId="27CCE1CC" w14:textId="5FB77158" w:rsidR="008D46C9" w:rsidRPr="00C12B3C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10 275 646,74</w:t>
            </w:r>
          </w:p>
        </w:tc>
        <w:tc>
          <w:tcPr>
            <w:tcW w:w="2268" w:type="dxa"/>
          </w:tcPr>
          <w:p w14:paraId="79FF117E" w14:textId="5D4E8DCA" w:rsidR="008D46C9" w:rsidRPr="00556F77" w:rsidRDefault="008D46C9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12B3C" w:rsidRPr="00556F77" w14:paraId="4CDE7517" w14:textId="77777777" w:rsidTr="00353972">
        <w:tc>
          <w:tcPr>
            <w:tcW w:w="3969" w:type="dxa"/>
          </w:tcPr>
          <w:p w14:paraId="47094773" w14:textId="77777777" w:rsidR="00C12B3C" w:rsidRPr="00556F77" w:rsidRDefault="00C12B3C" w:rsidP="00C12B3C">
            <w:pPr>
              <w:pStyle w:val="ConsPlusNormal"/>
              <w:rPr>
                <w:b/>
                <w:szCs w:val="24"/>
              </w:rPr>
            </w:pPr>
            <w:r w:rsidRPr="00556F77">
              <w:rPr>
                <w:b/>
                <w:szCs w:val="24"/>
              </w:rPr>
              <w:t>Норматив стоимости единицы услуги</w:t>
            </w:r>
          </w:p>
        </w:tc>
        <w:tc>
          <w:tcPr>
            <w:tcW w:w="1843" w:type="dxa"/>
          </w:tcPr>
          <w:p w14:paraId="4A06E0C4" w14:textId="77777777" w:rsidR="00C12B3C" w:rsidRPr="00556F77" w:rsidRDefault="00C12B3C" w:rsidP="00C12B3C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</w:tcPr>
          <w:p w14:paraId="04E99ED1" w14:textId="77777777" w:rsidR="00C12B3C" w:rsidRPr="00556F77" w:rsidRDefault="00C12B3C" w:rsidP="00C12B3C">
            <w:pPr>
              <w:pStyle w:val="ConsPlusNormal"/>
              <w:rPr>
                <w:szCs w:val="24"/>
              </w:rPr>
            </w:pPr>
          </w:p>
        </w:tc>
        <w:tc>
          <w:tcPr>
            <w:tcW w:w="1984" w:type="dxa"/>
          </w:tcPr>
          <w:p w14:paraId="117E62B7" w14:textId="77777777" w:rsidR="00C12B3C" w:rsidRPr="00556F77" w:rsidRDefault="00C12B3C" w:rsidP="00C12B3C">
            <w:pPr>
              <w:pStyle w:val="ConsPlusNormal"/>
              <w:rPr>
                <w:szCs w:val="24"/>
              </w:rPr>
            </w:pPr>
          </w:p>
        </w:tc>
        <w:tc>
          <w:tcPr>
            <w:tcW w:w="1985" w:type="dxa"/>
          </w:tcPr>
          <w:p w14:paraId="389DAF18" w14:textId="77777777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1452F06E" w14:textId="77777777" w:rsidR="00C12B3C" w:rsidRPr="00556F77" w:rsidRDefault="00C12B3C" w:rsidP="00C12B3C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F09AF" w:rsidRPr="00556F77" w14:paraId="2C56A83E" w14:textId="77777777" w:rsidTr="007E4A0A">
        <w:tc>
          <w:tcPr>
            <w:tcW w:w="3969" w:type="dxa"/>
          </w:tcPr>
          <w:p w14:paraId="0D3ED7FD" w14:textId="77777777" w:rsidR="00CF09AF" w:rsidRPr="00556F77" w:rsidRDefault="00CF09AF" w:rsidP="00846C30">
            <w:r w:rsidRPr="00556F77">
              <w:t>По программе Фортепиано</w:t>
            </w:r>
          </w:p>
        </w:tc>
        <w:tc>
          <w:tcPr>
            <w:tcW w:w="1843" w:type="dxa"/>
          </w:tcPr>
          <w:p w14:paraId="3EF0B637" w14:textId="77777777" w:rsidR="00CF09AF" w:rsidRPr="00556F77" w:rsidRDefault="00CF09AF" w:rsidP="00846C30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338B2363" w14:textId="55711E48" w:rsidR="00CF09AF" w:rsidRPr="008D46C9" w:rsidRDefault="00CF09AF" w:rsidP="00846C30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461,59</w:t>
            </w:r>
          </w:p>
        </w:tc>
        <w:tc>
          <w:tcPr>
            <w:tcW w:w="1984" w:type="dxa"/>
            <w:vAlign w:val="center"/>
          </w:tcPr>
          <w:p w14:paraId="7BD96AC6" w14:textId="5552A021" w:rsidR="00CF09AF" w:rsidRPr="008D46C9" w:rsidRDefault="00CF09AF" w:rsidP="00846C30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461,59</w:t>
            </w:r>
          </w:p>
        </w:tc>
        <w:tc>
          <w:tcPr>
            <w:tcW w:w="1985" w:type="dxa"/>
          </w:tcPr>
          <w:p w14:paraId="5EE217A7" w14:textId="77777777" w:rsidR="00CF09AF" w:rsidRPr="00556F77" w:rsidRDefault="00CF09AF" w:rsidP="00846C3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22B246E6" w14:textId="54FF8A4A" w:rsidR="00CF09AF" w:rsidRPr="00556F77" w:rsidRDefault="00CF09AF" w:rsidP="00846C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F09AF" w:rsidRPr="00556F77" w14:paraId="643F2662" w14:textId="77777777" w:rsidTr="007E4A0A">
        <w:tc>
          <w:tcPr>
            <w:tcW w:w="3969" w:type="dxa"/>
          </w:tcPr>
          <w:p w14:paraId="13811F54" w14:textId="77777777" w:rsidR="00CF09AF" w:rsidRPr="00556F77" w:rsidRDefault="00CF09AF" w:rsidP="00846C30">
            <w:r w:rsidRPr="00556F77">
              <w:t>По программе Народные инструменты</w:t>
            </w:r>
          </w:p>
        </w:tc>
        <w:tc>
          <w:tcPr>
            <w:tcW w:w="1843" w:type="dxa"/>
          </w:tcPr>
          <w:p w14:paraId="5B9B93F5" w14:textId="77777777" w:rsidR="00CF09AF" w:rsidRPr="00556F77" w:rsidRDefault="00CF09AF" w:rsidP="00846C30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7A8811EA" w14:textId="71815B54" w:rsidR="00CF09AF" w:rsidRPr="008D46C9" w:rsidRDefault="00CF09AF" w:rsidP="00846C30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382,33</w:t>
            </w:r>
          </w:p>
        </w:tc>
        <w:tc>
          <w:tcPr>
            <w:tcW w:w="1984" w:type="dxa"/>
            <w:vAlign w:val="center"/>
          </w:tcPr>
          <w:p w14:paraId="51243E22" w14:textId="73D60966" w:rsidR="00CF09AF" w:rsidRPr="008D46C9" w:rsidRDefault="00CF09AF" w:rsidP="00846C30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382,33</w:t>
            </w:r>
          </w:p>
        </w:tc>
        <w:tc>
          <w:tcPr>
            <w:tcW w:w="1985" w:type="dxa"/>
          </w:tcPr>
          <w:p w14:paraId="76708F91" w14:textId="77777777" w:rsidR="00CF09AF" w:rsidRPr="00556F77" w:rsidRDefault="00CF09AF" w:rsidP="00846C3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5740991F" w14:textId="6A692A19" w:rsidR="00CF09AF" w:rsidRPr="00556F77" w:rsidRDefault="00CF09AF" w:rsidP="00846C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F09AF" w:rsidRPr="00556F77" w14:paraId="4DFAE6F6" w14:textId="77777777" w:rsidTr="007E4A0A">
        <w:tc>
          <w:tcPr>
            <w:tcW w:w="3969" w:type="dxa"/>
          </w:tcPr>
          <w:p w14:paraId="65B05B8F" w14:textId="77777777" w:rsidR="00CF09AF" w:rsidRPr="00556F77" w:rsidRDefault="00CF09AF" w:rsidP="00846C30">
            <w:r w:rsidRPr="00556F77">
              <w:t>По программе Хоровое пение</w:t>
            </w:r>
          </w:p>
        </w:tc>
        <w:tc>
          <w:tcPr>
            <w:tcW w:w="1843" w:type="dxa"/>
          </w:tcPr>
          <w:p w14:paraId="39B5749C" w14:textId="77777777" w:rsidR="00CF09AF" w:rsidRPr="00556F77" w:rsidRDefault="00CF09AF" w:rsidP="00846C30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01476196" w14:textId="43CD91B6" w:rsidR="00CF09AF" w:rsidRPr="008D46C9" w:rsidRDefault="00CF09AF" w:rsidP="00846C30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189,78</w:t>
            </w:r>
          </w:p>
        </w:tc>
        <w:tc>
          <w:tcPr>
            <w:tcW w:w="1984" w:type="dxa"/>
            <w:vAlign w:val="center"/>
          </w:tcPr>
          <w:p w14:paraId="2A7773F6" w14:textId="54A63A01" w:rsidR="00CF09AF" w:rsidRPr="008D46C9" w:rsidRDefault="00CF09AF" w:rsidP="00846C30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189,78</w:t>
            </w:r>
          </w:p>
        </w:tc>
        <w:tc>
          <w:tcPr>
            <w:tcW w:w="1985" w:type="dxa"/>
          </w:tcPr>
          <w:p w14:paraId="43A86E3F" w14:textId="77777777" w:rsidR="00CF09AF" w:rsidRPr="00556F77" w:rsidRDefault="00CF09AF" w:rsidP="00846C3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2F9A4FFA" w14:textId="5F80EC87" w:rsidR="00CF09AF" w:rsidRPr="00556F77" w:rsidRDefault="00CF09AF" w:rsidP="00846C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F09AF" w:rsidRPr="00556F77" w14:paraId="404A85C3" w14:textId="77777777" w:rsidTr="007E4A0A">
        <w:tc>
          <w:tcPr>
            <w:tcW w:w="3969" w:type="dxa"/>
          </w:tcPr>
          <w:p w14:paraId="2D7B4D9A" w14:textId="77777777" w:rsidR="00CF09AF" w:rsidRPr="00556F77" w:rsidRDefault="00CF09AF" w:rsidP="00846C30">
            <w:r w:rsidRPr="00556F77">
              <w:t>По программе Музыкальный фольклор</w:t>
            </w:r>
          </w:p>
        </w:tc>
        <w:tc>
          <w:tcPr>
            <w:tcW w:w="1843" w:type="dxa"/>
          </w:tcPr>
          <w:p w14:paraId="6E5CC570" w14:textId="77777777" w:rsidR="00CF09AF" w:rsidRPr="00556F77" w:rsidRDefault="00CF09AF" w:rsidP="00846C30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780F583D" w14:textId="1C85082C" w:rsidR="00CF09AF" w:rsidRPr="008D46C9" w:rsidRDefault="00CF09AF" w:rsidP="00846C30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143,06</w:t>
            </w:r>
          </w:p>
        </w:tc>
        <w:tc>
          <w:tcPr>
            <w:tcW w:w="1984" w:type="dxa"/>
            <w:vAlign w:val="center"/>
          </w:tcPr>
          <w:p w14:paraId="7FB9146B" w14:textId="51A4AC41" w:rsidR="00CF09AF" w:rsidRPr="008D46C9" w:rsidRDefault="00CF09AF" w:rsidP="00846C30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143,06</w:t>
            </w:r>
          </w:p>
        </w:tc>
        <w:tc>
          <w:tcPr>
            <w:tcW w:w="1985" w:type="dxa"/>
          </w:tcPr>
          <w:p w14:paraId="7A513B3D" w14:textId="77777777" w:rsidR="00CF09AF" w:rsidRPr="00556F77" w:rsidRDefault="00CF09AF" w:rsidP="00846C3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195A826E" w14:textId="6FFEE303" w:rsidR="00CF09AF" w:rsidRPr="00556F77" w:rsidRDefault="00CF09AF" w:rsidP="00846C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F09AF" w:rsidRPr="00556F77" w14:paraId="1A5258EF" w14:textId="77777777" w:rsidTr="007E4A0A">
        <w:tc>
          <w:tcPr>
            <w:tcW w:w="3969" w:type="dxa"/>
          </w:tcPr>
          <w:p w14:paraId="05FA4E7A" w14:textId="77777777" w:rsidR="00CF09AF" w:rsidRPr="00556F77" w:rsidRDefault="00CF09AF" w:rsidP="00846C30">
            <w:r w:rsidRPr="00556F77">
              <w:t>По программе Живопись</w:t>
            </w:r>
          </w:p>
        </w:tc>
        <w:tc>
          <w:tcPr>
            <w:tcW w:w="1843" w:type="dxa"/>
          </w:tcPr>
          <w:p w14:paraId="6EA1607B" w14:textId="77777777" w:rsidR="00CF09AF" w:rsidRPr="00556F77" w:rsidRDefault="00CF09AF" w:rsidP="00846C30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3FFF376F" w14:textId="60FA2EE9" w:rsidR="00CF09AF" w:rsidRPr="008D46C9" w:rsidRDefault="00CF09AF" w:rsidP="00846C30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192,25</w:t>
            </w:r>
          </w:p>
        </w:tc>
        <w:tc>
          <w:tcPr>
            <w:tcW w:w="1984" w:type="dxa"/>
            <w:vAlign w:val="center"/>
          </w:tcPr>
          <w:p w14:paraId="3CFE74C4" w14:textId="4C606DB2" w:rsidR="00CF09AF" w:rsidRPr="008D46C9" w:rsidRDefault="00CF09AF" w:rsidP="00846C30">
            <w:pPr>
              <w:pStyle w:val="ConsPlusNormal"/>
              <w:jc w:val="center"/>
              <w:rPr>
                <w:szCs w:val="24"/>
              </w:rPr>
            </w:pPr>
            <w:r w:rsidRPr="008D46C9">
              <w:rPr>
                <w:color w:val="000000"/>
                <w:szCs w:val="22"/>
              </w:rPr>
              <w:t>192,25</w:t>
            </w:r>
          </w:p>
        </w:tc>
        <w:tc>
          <w:tcPr>
            <w:tcW w:w="1985" w:type="dxa"/>
          </w:tcPr>
          <w:p w14:paraId="08D25C12" w14:textId="77777777" w:rsidR="00CF09AF" w:rsidRPr="00556F77" w:rsidRDefault="00CF09AF" w:rsidP="00846C3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0922E25A" w14:textId="2057E07B" w:rsidR="00CF09AF" w:rsidRPr="00556F77" w:rsidRDefault="00CF09AF" w:rsidP="00846C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F09AF" w:rsidRPr="00556F77" w14:paraId="4CA3E904" w14:textId="77777777" w:rsidTr="007E4A0A">
        <w:tc>
          <w:tcPr>
            <w:tcW w:w="3969" w:type="dxa"/>
          </w:tcPr>
          <w:p w14:paraId="642A922D" w14:textId="77777777" w:rsidR="00CF09AF" w:rsidRPr="00556F77" w:rsidRDefault="00CF09AF" w:rsidP="00C12B3C">
            <w:r w:rsidRPr="00556F77">
              <w:t>По программе Искусство театра</w:t>
            </w:r>
          </w:p>
        </w:tc>
        <w:tc>
          <w:tcPr>
            <w:tcW w:w="1843" w:type="dxa"/>
          </w:tcPr>
          <w:p w14:paraId="5036C1E1" w14:textId="77777777" w:rsidR="00CF09AF" w:rsidRPr="00556F77" w:rsidRDefault="00CF09AF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5FB8C667" w14:textId="1DE5E29D" w:rsidR="00CF09AF" w:rsidRPr="008D46C9" w:rsidRDefault="00CF09AF" w:rsidP="00846C30">
            <w:pPr>
              <w:jc w:val="center"/>
              <w:rPr>
                <w:color w:val="000000"/>
              </w:rPr>
            </w:pPr>
            <w:r w:rsidRPr="008D46C9">
              <w:rPr>
                <w:color w:val="000000"/>
                <w:szCs w:val="22"/>
              </w:rPr>
              <w:t>285,31</w:t>
            </w:r>
          </w:p>
        </w:tc>
        <w:tc>
          <w:tcPr>
            <w:tcW w:w="1984" w:type="dxa"/>
            <w:vAlign w:val="center"/>
          </w:tcPr>
          <w:p w14:paraId="4EA04C50" w14:textId="4FAB7F43" w:rsidR="00CF09AF" w:rsidRPr="008D46C9" w:rsidRDefault="00CF09AF" w:rsidP="00846C30">
            <w:pPr>
              <w:jc w:val="center"/>
              <w:rPr>
                <w:color w:val="000000"/>
              </w:rPr>
            </w:pPr>
            <w:r w:rsidRPr="008D46C9">
              <w:rPr>
                <w:color w:val="000000"/>
                <w:szCs w:val="22"/>
              </w:rPr>
              <w:t>285,31</w:t>
            </w:r>
          </w:p>
        </w:tc>
        <w:tc>
          <w:tcPr>
            <w:tcW w:w="1985" w:type="dxa"/>
          </w:tcPr>
          <w:p w14:paraId="769C6C4E" w14:textId="77777777" w:rsidR="00CF09AF" w:rsidRPr="00556F77" w:rsidRDefault="00CF09AF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69F3E4F8" w14:textId="664B81DC" w:rsidR="00CF09AF" w:rsidRPr="00556F77" w:rsidRDefault="00CF09AF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F09AF" w:rsidRPr="00556F77" w14:paraId="39C0115F" w14:textId="77777777" w:rsidTr="007E4A0A">
        <w:tc>
          <w:tcPr>
            <w:tcW w:w="3969" w:type="dxa"/>
          </w:tcPr>
          <w:p w14:paraId="472F2002" w14:textId="396ED9EC" w:rsidR="00CF09AF" w:rsidRPr="00556F77" w:rsidRDefault="00CF09AF" w:rsidP="00C12B3C">
            <w:r w:rsidRPr="00556F77">
              <w:t>По программе Духовые и ударные инструменты</w:t>
            </w:r>
          </w:p>
        </w:tc>
        <w:tc>
          <w:tcPr>
            <w:tcW w:w="1843" w:type="dxa"/>
          </w:tcPr>
          <w:p w14:paraId="75EBD998" w14:textId="77777777" w:rsidR="00CF09AF" w:rsidRPr="00556F77" w:rsidRDefault="00CF09AF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7407997F" w14:textId="29B65AD0" w:rsidR="00CF09AF" w:rsidRPr="008D46C9" w:rsidRDefault="00CF09AF" w:rsidP="00846C30">
            <w:pPr>
              <w:jc w:val="center"/>
              <w:rPr>
                <w:color w:val="000000"/>
              </w:rPr>
            </w:pPr>
            <w:r w:rsidRPr="008D46C9">
              <w:rPr>
                <w:color w:val="000000"/>
                <w:szCs w:val="22"/>
              </w:rPr>
              <w:t>681,70</w:t>
            </w:r>
          </w:p>
        </w:tc>
        <w:tc>
          <w:tcPr>
            <w:tcW w:w="1984" w:type="dxa"/>
            <w:vAlign w:val="center"/>
          </w:tcPr>
          <w:p w14:paraId="629891F3" w14:textId="43D9FF0E" w:rsidR="00CF09AF" w:rsidRPr="008D46C9" w:rsidRDefault="00CF09AF" w:rsidP="00846C30">
            <w:pPr>
              <w:jc w:val="center"/>
              <w:rPr>
                <w:color w:val="000000"/>
              </w:rPr>
            </w:pPr>
            <w:r w:rsidRPr="008D46C9">
              <w:rPr>
                <w:color w:val="000000"/>
                <w:szCs w:val="22"/>
              </w:rPr>
              <w:t>681,70</w:t>
            </w:r>
          </w:p>
        </w:tc>
        <w:tc>
          <w:tcPr>
            <w:tcW w:w="1985" w:type="dxa"/>
          </w:tcPr>
          <w:p w14:paraId="1223F803" w14:textId="77777777" w:rsidR="00CF09AF" w:rsidRPr="00556F77" w:rsidRDefault="00CF09AF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08EE51AD" w14:textId="79C1B115" w:rsidR="00CF09AF" w:rsidRPr="00556F77" w:rsidRDefault="00CF09AF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F09AF" w:rsidRPr="00556F77" w14:paraId="262A3566" w14:textId="77777777" w:rsidTr="007E4A0A">
        <w:tc>
          <w:tcPr>
            <w:tcW w:w="3969" w:type="dxa"/>
          </w:tcPr>
          <w:p w14:paraId="2BD00B78" w14:textId="3C4F5116" w:rsidR="00CF09AF" w:rsidRPr="00556F77" w:rsidRDefault="00CF09AF" w:rsidP="00C12B3C">
            <w:r>
              <w:t xml:space="preserve">По программе </w:t>
            </w:r>
            <w:r w:rsidRPr="00556F77">
              <w:t>Д</w:t>
            </w:r>
            <w:r>
              <w:t>екоративно-прикладное творчество</w:t>
            </w:r>
          </w:p>
        </w:tc>
        <w:tc>
          <w:tcPr>
            <w:tcW w:w="1843" w:type="dxa"/>
          </w:tcPr>
          <w:p w14:paraId="6754D195" w14:textId="5FB1742D" w:rsidR="00CF09AF" w:rsidRPr="00556F77" w:rsidRDefault="00CF09AF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3BF93CE9" w14:textId="38D3EE50" w:rsidR="00CF09AF" w:rsidRPr="008D46C9" w:rsidRDefault="00CF09AF" w:rsidP="00CF09AF">
            <w:pPr>
              <w:jc w:val="center"/>
              <w:rPr>
                <w:color w:val="000000"/>
                <w:szCs w:val="22"/>
              </w:rPr>
            </w:pPr>
            <w:r w:rsidRPr="008D46C9">
              <w:rPr>
                <w:color w:val="000000"/>
                <w:szCs w:val="22"/>
              </w:rPr>
              <w:t>210,81</w:t>
            </w:r>
          </w:p>
        </w:tc>
        <w:tc>
          <w:tcPr>
            <w:tcW w:w="1984" w:type="dxa"/>
            <w:vAlign w:val="center"/>
          </w:tcPr>
          <w:p w14:paraId="63A2932E" w14:textId="2046FE9D" w:rsidR="00CF09AF" w:rsidRPr="008D46C9" w:rsidRDefault="00CF09AF" w:rsidP="00846C30">
            <w:pPr>
              <w:jc w:val="center"/>
              <w:rPr>
                <w:color w:val="000000"/>
              </w:rPr>
            </w:pPr>
            <w:r w:rsidRPr="008D46C9">
              <w:rPr>
                <w:color w:val="000000"/>
                <w:szCs w:val="22"/>
              </w:rPr>
              <w:t>210,81</w:t>
            </w:r>
          </w:p>
        </w:tc>
        <w:tc>
          <w:tcPr>
            <w:tcW w:w="1985" w:type="dxa"/>
          </w:tcPr>
          <w:p w14:paraId="6EF5320F" w14:textId="77777777" w:rsidR="00CF09AF" w:rsidRPr="00556F77" w:rsidRDefault="00CF09AF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4F8E6E4C" w14:textId="16B35C81" w:rsidR="00CF09AF" w:rsidRPr="00556F77" w:rsidRDefault="00CF09AF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F09AF" w:rsidRPr="00556F77" w14:paraId="249C5C10" w14:textId="77777777" w:rsidTr="007E4A0A">
        <w:tc>
          <w:tcPr>
            <w:tcW w:w="3969" w:type="dxa"/>
          </w:tcPr>
          <w:p w14:paraId="186733D8" w14:textId="67C3D809" w:rsidR="00CF09AF" w:rsidRPr="00556F77" w:rsidRDefault="00CF09AF" w:rsidP="009A7C51">
            <w:r w:rsidRPr="00556F77">
              <w:t>Реализации дополнительных общеразвивающих программ в области искусств»</w:t>
            </w:r>
          </w:p>
        </w:tc>
        <w:tc>
          <w:tcPr>
            <w:tcW w:w="1843" w:type="dxa"/>
          </w:tcPr>
          <w:p w14:paraId="4A3CA023" w14:textId="77777777" w:rsidR="00CF09AF" w:rsidRPr="00556F77" w:rsidRDefault="00CF09AF" w:rsidP="00C12B3C">
            <w:r w:rsidRPr="00556F77">
              <w:t>рубль</w:t>
            </w:r>
          </w:p>
        </w:tc>
        <w:tc>
          <w:tcPr>
            <w:tcW w:w="1843" w:type="dxa"/>
            <w:vAlign w:val="center"/>
          </w:tcPr>
          <w:p w14:paraId="12D8412C" w14:textId="73331106" w:rsidR="00CF09AF" w:rsidRPr="008D46C9" w:rsidRDefault="00CF09AF" w:rsidP="00CF09AF">
            <w:pPr>
              <w:jc w:val="center"/>
              <w:rPr>
                <w:color w:val="000000"/>
                <w:szCs w:val="22"/>
              </w:rPr>
            </w:pPr>
            <w:r w:rsidRPr="008D46C9">
              <w:rPr>
                <w:color w:val="000000"/>
                <w:szCs w:val="22"/>
              </w:rPr>
              <w:t>487,51</w:t>
            </w:r>
          </w:p>
        </w:tc>
        <w:tc>
          <w:tcPr>
            <w:tcW w:w="1984" w:type="dxa"/>
            <w:vAlign w:val="center"/>
          </w:tcPr>
          <w:p w14:paraId="0D490264" w14:textId="1F98602E" w:rsidR="00CF09AF" w:rsidRPr="008D46C9" w:rsidRDefault="00CF09AF" w:rsidP="00846C30">
            <w:pPr>
              <w:jc w:val="center"/>
              <w:rPr>
                <w:color w:val="000000"/>
              </w:rPr>
            </w:pPr>
            <w:r w:rsidRPr="008D46C9">
              <w:rPr>
                <w:color w:val="000000"/>
                <w:szCs w:val="22"/>
              </w:rPr>
              <w:t>487,51</w:t>
            </w:r>
          </w:p>
        </w:tc>
        <w:tc>
          <w:tcPr>
            <w:tcW w:w="1985" w:type="dxa"/>
          </w:tcPr>
          <w:p w14:paraId="44ED5BCB" w14:textId="77777777" w:rsidR="00CF09AF" w:rsidRPr="00556F77" w:rsidRDefault="00CF09AF" w:rsidP="00C12B3C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60E74DB1" w14:textId="79F08DA9" w:rsidR="00CF09AF" w:rsidRPr="00556F77" w:rsidRDefault="00CF09AF" w:rsidP="00C12B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1D84A6B5" w14:textId="77777777" w:rsidR="00295974" w:rsidRPr="00556F77" w:rsidRDefault="00295974" w:rsidP="00295974">
      <w:pPr>
        <w:spacing w:line="360" w:lineRule="auto"/>
        <w:jc w:val="both"/>
        <w:rPr>
          <w:rFonts w:eastAsia="Calibri"/>
        </w:rPr>
      </w:pPr>
    </w:p>
    <w:p w14:paraId="6C1E01DD" w14:textId="43D1D6FC" w:rsidR="00CF09AF" w:rsidRPr="00D202FA" w:rsidRDefault="00CF09AF" w:rsidP="00CF09AF">
      <w:pPr>
        <w:pStyle w:val="ConsPlusNormal"/>
        <w:spacing w:line="276" w:lineRule="auto"/>
        <w:ind w:firstLine="708"/>
        <w:rPr>
          <w:szCs w:val="24"/>
        </w:rPr>
      </w:pPr>
      <w:r w:rsidRPr="00556F77">
        <w:rPr>
          <w:szCs w:val="24"/>
        </w:rPr>
        <w:t xml:space="preserve">Отклонение по кассовым расходам: </w:t>
      </w:r>
      <w:r>
        <w:rPr>
          <w:szCs w:val="24"/>
        </w:rPr>
        <w:t>отсутствует.</w:t>
      </w:r>
      <w:r w:rsidRPr="00D202FA">
        <w:rPr>
          <w:szCs w:val="24"/>
        </w:rPr>
        <w:t xml:space="preserve"> </w:t>
      </w:r>
      <w:r>
        <w:rPr>
          <w:szCs w:val="24"/>
        </w:rPr>
        <w:t>Отклонение между плановыми значениями и фактически исполненными составляет 39 573,12 рублей, что является неисполнением по страховым взносам, которые образовались в результате нахождения сотрудников на листках нетрудоспособности.</w:t>
      </w:r>
    </w:p>
    <w:p w14:paraId="05B354E8" w14:textId="4BCCFCCE" w:rsidR="005D50CD" w:rsidRDefault="005D50CD" w:rsidP="00295974">
      <w:pPr>
        <w:pStyle w:val="ConsPlusNormal"/>
        <w:spacing w:line="276" w:lineRule="auto"/>
        <w:ind w:firstLine="708"/>
        <w:rPr>
          <w:szCs w:val="24"/>
        </w:rPr>
      </w:pPr>
    </w:p>
    <w:p w14:paraId="04D7607C" w14:textId="77777777" w:rsidR="004D4F2E" w:rsidRPr="00556F77" w:rsidRDefault="004D4F2E" w:rsidP="004D4F2E">
      <w:pPr>
        <w:pStyle w:val="ConsPlusNormal"/>
        <w:rPr>
          <w:szCs w:val="24"/>
        </w:rPr>
      </w:pPr>
      <w:r w:rsidRPr="00556F77">
        <w:rPr>
          <w:szCs w:val="24"/>
        </w:rPr>
        <w:t xml:space="preserve">Начальник управления культуры                                                                   О. Ф. Шевченко </w:t>
      </w:r>
    </w:p>
    <w:p w14:paraId="559D1CAF" w14:textId="6204AD3F" w:rsidR="004D4F2E" w:rsidRDefault="004D4F2E" w:rsidP="004D4F2E">
      <w:pPr>
        <w:pStyle w:val="ConsPlusNormal"/>
        <w:rPr>
          <w:szCs w:val="24"/>
        </w:rPr>
      </w:pPr>
    </w:p>
    <w:p w14:paraId="6877284B" w14:textId="77777777" w:rsidR="005D50CD" w:rsidRPr="00556F77" w:rsidRDefault="005D50CD" w:rsidP="004D4F2E">
      <w:pPr>
        <w:pStyle w:val="ConsPlusNormal"/>
        <w:rPr>
          <w:szCs w:val="24"/>
        </w:rPr>
      </w:pPr>
    </w:p>
    <w:p w14:paraId="076242CA" w14:textId="77777777" w:rsidR="004D4F2E" w:rsidRPr="00556F77" w:rsidRDefault="004D4F2E" w:rsidP="004D4F2E">
      <w:pPr>
        <w:pStyle w:val="ConsPlusNormal"/>
        <w:rPr>
          <w:szCs w:val="24"/>
        </w:rPr>
      </w:pPr>
      <w:r w:rsidRPr="00556F77">
        <w:rPr>
          <w:szCs w:val="24"/>
        </w:rPr>
        <w:t>Директор МКУ «Центр обеспечения деятельности</w:t>
      </w:r>
    </w:p>
    <w:p w14:paraId="62DC9406" w14:textId="359499EE" w:rsidR="00353972" w:rsidRDefault="004D4F2E" w:rsidP="004D4F2E">
      <w:pPr>
        <w:pStyle w:val="ConsPlusNormal"/>
        <w:rPr>
          <w:szCs w:val="24"/>
        </w:rPr>
      </w:pPr>
      <w:r w:rsidRPr="00556F77">
        <w:rPr>
          <w:szCs w:val="24"/>
        </w:rPr>
        <w:t xml:space="preserve">учреждений культуры» АГО                                                                           Т.А. </w:t>
      </w:r>
      <w:proofErr w:type="spellStart"/>
      <w:r w:rsidRPr="00556F77">
        <w:rPr>
          <w:szCs w:val="24"/>
        </w:rPr>
        <w:t>Кондратова</w:t>
      </w:r>
      <w:proofErr w:type="spellEnd"/>
      <w:r w:rsidRPr="00556F77">
        <w:rPr>
          <w:szCs w:val="24"/>
        </w:rPr>
        <w:t xml:space="preserve"> </w:t>
      </w:r>
      <w:bookmarkStart w:id="0" w:name="_GoBack"/>
      <w:bookmarkEnd w:id="0"/>
    </w:p>
    <w:sectPr w:rsidR="00353972" w:rsidSect="00460A70">
      <w:pgSz w:w="16838" w:h="11906" w:orient="landscape"/>
      <w:pgMar w:top="993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31D0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7905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849AC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102"/>
    <w:rsid w:val="00000762"/>
    <w:rsid w:val="0001187F"/>
    <w:rsid w:val="0002704F"/>
    <w:rsid w:val="00037834"/>
    <w:rsid w:val="00060230"/>
    <w:rsid w:val="00081418"/>
    <w:rsid w:val="000A11B6"/>
    <w:rsid w:val="000E085B"/>
    <w:rsid w:val="000F40A9"/>
    <w:rsid w:val="001153FD"/>
    <w:rsid w:val="00137AA9"/>
    <w:rsid w:val="001406E5"/>
    <w:rsid w:val="0014469A"/>
    <w:rsid w:val="00151FCA"/>
    <w:rsid w:val="00164A47"/>
    <w:rsid w:val="00194A89"/>
    <w:rsid w:val="001D7AD4"/>
    <w:rsid w:val="001E3DC2"/>
    <w:rsid w:val="001F0A84"/>
    <w:rsid w:val="00231292"/>
    <w:rsid w:val="002313A0"/>
    <w:rsid w:val="0023360A"/>
    <w:rsid w:val="00253634"/>
    <w:rsid w:val="00267889"/>
    <w:rsid w:val="00295974"/>
    <w:rsid w:val="002A343E"/>
    <w:rsid w:val="002A443F"/>
    <w:rsid w:val="002A7F94"/>
    <w:rsid w:val="002C7463"/>
    <w:rsid w:val="002E018A"/>
    <w:rsid w:val="002E4343"/>
    <w:rsid w:val="00300EC7"/>
    <w:rsid w:val="00304135"/>
    <w:rsid w:val="00333ADA"/>
    <w:rsid w:val="00333E1C"/>
    <w:rsid w:val="00343069"/>
    <w:rsid w:val="00353972"/>
    <w:rsid w:val="00390E63"/>
    <w:rsid w:val="003953A2"/>
    <w:rsid w:val="003B6A02"/>
    <w:rsid w:val="003C3647"/>
    <w:rsid w:val="003C599B"/>
    <w:rsid w:val="003D4C19"/>
    <w:rsid w:val="0041196D"/>
    <w:rsid w:val="004268CC"/>
    <w:rsid w:val="00433F39"/>
    <w:rsid w:val="00443DE6"/>
    <w:rsid w:val="00455041"/>
    <w:rsid w:val="00456DA1"/>
    <w:rsid w:val="00460A70"/>
    <w:rsid w:val="0047230E"/>
    <w:rsid w:val="00472B57"/>
    <w:rsid w:val="00496142"/>
    <w:rsid w:val="004D31EE"/>
    <w:rsid w:val="004D4F2E"/>
    <w:rsid w:val="004D6E79"/>
    <w:rsid w:val="004F5DB2"/>
    <w:rsid w:val="004F6D34"/>
    <w:rsid w:val="00512AA3"/>
    <w:rsid w:val="00517127"/>
    <w:rsid w:val="00522FB3"/>
    <w:rsid w:val="00525CD4"/>
    <w:rsid w:val="00544A04"/>
    <w:rsid w:val="00556F77"/>
    <w:rsid w:val="00561D48"/>
    <w:rsid w:val="005746A6"/>
    <w:rsid w:val="00580FEB"/>
    <w:rsid w:val="005B30BF"/>
    <w:rsid w:val="005D50CD"/>
    <w:rsid w:val="00605309"/>
    <w:rsid w:val="00611951"/>
    <w:rsid w:val="006367A3"/>
    <w:rsid w:val="00667287"/>
    <w:rsid w:val="00684F4D"/>
    <w:rsid w:val="00685E49"/>
    <w:rsid w:val="006A1922"/>
    <w:rsid w:val="006D2C4B"/>
    <w:rsid w:val="006D7D49"/>
    <w:rsid w:val="006E2697"/>
    <w:rsid w:val="006F04E9"/>
    <w:rsid w:val="006F7107"/>
    <w:rsid w:val="00721B8A"/>
    <w:rsid w:val="00730999"/>
    <w:rsid w:val="0073100D"/>
    <w:rsid w:val="00735019"/>
    <w:rsid w:val="007615C1"/>
    <w:rsid w:val="007B4AF9"/>
    <w:rsid w:val="007E4A0A"/>
    <w:rsid w:val="008044E6"/>
    <w:rsid w:val="00846C30"/>
    <w:rsid w:val="00853597"/>
    <w:rsid w:val="008D46C9"/>
    <w:rsid w:val="008E76C2"/>
    <w:rsid w:val="00956B76"/>
    <w:rsid w:val="00992454"/>
    <w:rsid w:val="009A7C51"/>
    <w:rsid w:val="009B5874"/>
    <w:rsid w:val="009C00F7"/>
    <w:rsid w:val="009C6555"/>
    <w:rsid w:val="009D394D"/>
    <w:rsid w:val="00A26437"/>
    <w:rsid w:val="00A50031"/>
    <w:rsid w:val="00A6084B"/>
    <w:rsid w:val="00A9324C"/>
    <w:rsid w:val="00AA560B"/>
    <w:rsid w:val="00AD7B60"/>
    <w:rsid w:val="00AE7AE1"/>
    <w:rsid w:val="00AF0BFC"/>
    <w:rsid w:val="00B2145B"/>
    <w:rsid w:val="00BA30EE"/>
    <w:rsid w:val="00BC5972"/>
    <w:rsid w:val="00BF2D80"/>
    <w:rsid w:val="00BF59A8"/>
    <w:rsid w:val="00C02200"/>
    <w:rsid w:val="00C12B3C"/>
    <w:rsid w:val="00C61EAD"/>
    <w:rsid w:val="00CA5D1B"/>
    <w:rsid w:val="00CC22A4"/>
    <w:rsid w:val="00CD7936"/>
    <w:rsid w:val="00CF09AF"/>
    <w:rsid w:val="00D00D76"/>
    <w:rsid w:val="00D00E61"/>
    <w:rsid w:val="00D202FA"/>
    <w:rsid w:val="00D65782"/>
    <w:rsid w:val="00D6744D"/>
    <w:rsid w:val="00DA591E"/>
    <w:rsid w:val="00DA7390"/>
    <w:rsid w:val="00DA7A15"/>
    <w:rsid w:val="00E06102"/>
    <w:rsid w:val="00E30E40"/>
    <w:rsid w:val="00E3383D"/>
    <w:rsid w:val="00E669EE"/>
    <w:rsid w:val="00E75F13"/>
    <w:rsid w:val="00E940ED"/>
    <w:rsid w:val="00EA2A4A"/>
    <w:rsid w:val="00EF7B88"/>
    <w:rsid w:val="00F00C7F"/>
    <w:rsid w:val="00F05D43"/>
    <w:rsid w:val="00F20D96"/>
    <w:rsid w:val="00F85498"/>
    <w:rsid w:val="00FC34BB"/>
    <w:rsid w:val="00FD1BFD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8A71"/>
  <w15:docId w15:val="{E48628B7-4A9A-4669-8ADA-2DE82D73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3C3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CA5D1B"/>
    <w:pPr>
      <w:ind w:left="720"/>
      <w:contextualSpacing/>
    </w:pPr>
  </w:style>
  <w:style w:type="character" w:customStyle="1" w:styleId="x1a">
    <w:name w:val="x1a"/>
    <w:basedOn w:val="a0"/>
    <w:rsid w:val="00FF3215"/>
  </w:style>
  <w:style w:type="paragraph" w:customStyle="1" w:styleId="ConsPlusNormal">
    <w:name w:val="ConsPlusNormal"/>
    <w:rsid w:val="00233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нак Знак3 Знак Знак"/>
    <w:basedOn w:val="a"/>
    <w:rsid w:val="005171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39"/>
    <w:rsid w:val="0011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Blinder</dc:creator>
  <cp:lastModifiedBy>Никитина Елена Евгеньевна</cp:lastModifiedBy>
  <cp:revision>8</cp:revision>
  <cp:lastPrinted>2025-01-17T23:03:00Z</cp:lastPrinted>
  <dcterms:created xsi:type="dcterms:W3CDTF">2025-01-16T00:05:00Z</dcterms:created>
  <dcterms:modified xsi:type="dcterms:W3CDTF">2025-01-17T23:06:00Z</dcterms:modified>
</cp:coreProperties>
</file>