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0C9D" w:rsidRDefault="00810D74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b/>
          <w:bCs/>
          <w:color w:val="000000"/>
          <w:spacing w:val="20"/>
          <w:sz w:val="32"/>
          <w:szCs w:val="32"/>
        </w:rPr>
        <w:t xml:space="preserve">АДМИНИСТРАЦИЯ </w:t>
      </w:r>
    </w:p>
    <w:p w:rsidR="00080C9D" w:rsidRDefault="00810D74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b/>
          <w:bCs/>
          <w:color w:val="000000"/>
          <w:spacing w:val="20"/>
          <w:sz w:val="32"/>
          <w:szCs w:val="32"/>
        </w:rPr>
        <w:t xml:space="preserve">АРСЕНЬЕВСКОГО ГОРОДСКОГО ОКРУГА </w:t>
      </w:r>
    </w:p>
    <w:p w:rsidR="00080C9D" w:rsidRDefault="00080C9D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/>
          <w:sz w:val="16"/>
          <w:szCs w:val="16"/>
        </w:rPr>
      </w:pPr>
    </w:p>
    <w:p w:rsidR="00080C9D" w:rsidRDefault="00080C9D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/>
          <w:sz w:val="16"/>
          <w:szCs w:val="16"/>
        </w:rPr>
      </w:pPr>
    </w:p>
    <w:p w:rsidR="00080C9D" w:rsidRDefault="00810D74">
      <w:pPr>
        <w:shd w:val="clear" w:color="auto" w:fill="FFFFFF"/>
        <w:ind w:firstLine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 О С Т А Н О В Л Е Н И Е</w:t>
      </w:r>
    </w:p>
    <w:p w:rsidR="00080C9D" w:rsidRDefault="00080C9D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080C9D" w:rsidRDefault="00080C9D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080C9D" w:rsidRDefault="00080C9D">
      <w:pPr>
        <w:sectPr w:rsidR="00080C9D">
          <w:headerReference w:type="default" r:id="rId8"/>
          <w:headerReference w:type="first" r:id="rId9"/>
          <w:pgSz w:w="11906" w:h="16838"/>
          <w:pgMar w:top="1146" w:right="851" w:bottom="1134" w:left="1418" w:header="397" w:footer="0" w:gutter="0"/>
          <w:cols w:space="720"/>
          <w:titlePg/>
          <w:docGrid w:linePitch="600" w:charSpace="28672"/>
        </w:sectPr>
      </w:pPr>
    </w:p>
    <w:tbl>
      <w:tblPr>
        <w:tblW w:w="8793" w:type="dxa"/>
        <w:jc w:val="center"/>
        <w:tblLook w:val="01E0" w:firstRow="1" w:lastRow="1" w:firstColumn="1" w:lastColumn="1" w:noHBand="0" w:noVBand="0"/>
      </w:tblPr>
      <w:tblGrid>
        <w:gridCol w:w="2003"/>
        <w:gridCol w:w="5100"/>
        <w:gridCol w:w="501"/>
        <w:gridCol w:w="1189"/>
      </w:tblGrid>
      <w:tr w:rsidR="00080C9D" w:rsidRPr="00700C6D">
        <w:trPr>
          <w:jc w:val="center"/>
        </w:trPr>
        <w:tc>
          <w:tcPr>
            <w:tcW w:w="2003" w:type="dxa"/>
            <w:tcBorders>
              <w:bottom w:val="single" w:sz="4" w:space="0" w:color="000000"/>
            </w:tcBorders>
            <w:shd w:val="clear" w:color="auto" w:fill="auto"/>
          </w:tcPr>
          <w:p w:rsidR="00080C9D" w:rsidRPr="00700C6D" w:rsidRDefault="007E40E8">
            <w:pPr>
              <w:tabs>
                <w:tab w:val="left" w:pos="37"/>
                <w:tab w:val="left" w:pos="675"/>
              </w:tabs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17 марта 2022 г.</w:t>
            </w:r>
          </w:p>
        </w:tc>
        <w:tc>
          <w:tcPr>
            <w:tcW w:w="5099" w:type="dxa"/>
            <w:shd w:val="clear" w:color="auto" w:fill="auto"/>
          </w:tcPr>
          <w:p w:rsidR="00080C9D" w:rsidRPr="00700C6D" w:rsidRDefault="00810D74">
            <w:pPr>
              <w:ind w:left="-295" w:firstLine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00C6D">
              <w:rPr>
                <w:color w:val="000000"/>
                <w:sz w:val="24"/>
                <w:szCs w:val="24"/>
              </w:rPr>
              <w:t>г.Арсеньев</w:t>
            </w:r>
            <w:proofErr w:type="spellEnd"/>
          </w:p>
        </w:tc>
        <w:tc>
          <w:tcPr>
            <w:tcW w:w="501" w:type="dxa"/>
            <w:shd w:val="clear" w:color="auto" w:fill="auto"/>
          </w:tcPr>
          <w:p w:rsidR="00080C9D" w:rsidRPr="00700C6D" w:rsidRDefault="00810D74">
            <w:pPr>
              <w:ind w:firstLine="0"/>
              <w:rPr>
                <w:color w:val="000000"/>
                <w:sz w:val="24"/>
                <w:szCs w:val="24"/>
              </w:rPr>
            </w:pPr>
            <w:r w:rsidRPr="00700C6D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89" w:type="dxa"/>
            <w:tcBorders>
              <w:bottom w:val="single" w:sz="4" w:space="0" w:color="000000"/>
            </w:tcBorders>
            <w:shd w:val="clear" w:color="auto" w:fill="auto"/>
          </w:tcPr>
          <w:p w:rsidR="00080C9D" w:rsidRPr="00700C6D" w:rsidRDefault="007E40E8">
            <w:pPr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143-па</w:t>
            </w:r>
          </w:p>
        </w:tc>
      </w:tr>
    </w:tbl>
    <w:p w:rsidR="00080C9D" w:rsidRPr="00700C6D" w:rsidRDefault="00080C9D">
      <w:pPr>
        <w:tabs>
          <w:tab w:val="left" w:pos="8041"/>
        </w:tabs>
        <w:ind w:firstLine="748"/>
      </w:pPr>
    </w:p>
    <w:p w:rsidR="00080C9D" w:rsidRPr="00700C6D" w:rsidRDefault="00080C9D"/>
    <w:p w:rsidR="00080C9D" w:rsidRDefault="00080C9D">
      <w:pPr>
        <w:sectPr w:rsidR="00080C9D">
          <w:type w:val="continuous"/>
          <w:pgSz w:w="11906" w:h="16838"/>
          <w:pgMar w:top="1146" w:right="851" w:bottom="1134" w:left="1418" w:header="397" w:footer="0" w:gutter="0"/>
          <w:cols w:space="720"/>
          <w:formProt w:val="0"/>
          <w:docGrid w:linePitch="600" w:charSpace="28672"/>
        </w:sectPr>
      </w:pPr>
    </w:p>
    <w:p w:rsidR="00080C9D" w:rsidRDefault="00080C9D">
      <w:pPr>
        <w:tabs>
          <w:tab w:val="left" w:pos="8041"/>
        </w:tabs>
        <w:ind w:firstLine="748"/>
      </w:pPr>
    </w:p>
    <w:p w:rsidR="00080C9D" w:rsidRDefault="00080C9D">
      <w:pPr>
        <w:tabs>
          <w:tab w:val="left" w:pos="8041"/>
        </w:tabs>
        <w:ind w:firstLine="748"/>
      </w:pPr>
    </w:p>
    <w:p w:rsidR="00080C9D" w:rsidRDefault="00080C9D">
      <w:pPr>
        <w:sectPr w:rsidR="00080C9D">
          <w:type w:val="continuous"/>
          <w:pgSz w:w="11906" w:h="16838"/>
          <w:pgMar w:top="1146" w:right="851" w:bottom="1134" w:left="1418" w:header="397" w:footer="0" w:gutter="0"/>
          <w:cols w:space="720"/>
          <w:docGrid w:linePitch="600" w:charSpace="28672"/>
        </w:sectPr>
      </w:pPr>
    </w:p>
    <w:p w:rsidR="00080C9D" w:rsidRPr="007B228F" w:rsidRDefault="00810D74" w:rsidP="006B78B2">
      <w:pPr>
        <w:shd w:val="clear" w:color="auto" w:fill="FFFFFF"/>
        <w:jc w:val="center"/>
        <w:rPr>
          <w:szCs w:val="26"/>
        </w:rPr>
      </w:pPr>
      <w:bookmarkStart w:id="0" w:name="__DdeLink__1116_3926479493"/>
      <w:r w:rsidRPr="007B228F">
        <w:rPr>
          <w:b/>
          <w:bCs/>
          <w:spacing w:val="-1"/>
          <w:szCs w:val="26"/>
        </w:rPr>
        <w:lastRenderedPageBreak/>
        <w:t>О внесении изменений в постановление администрации Арсеньевского городского округа от 01 ноября 2019 года № 78</w:t>
      </w:r>
      <w:r w:rsidR="009C27B0" w:rsidRPr="007B228F">
        <w:rPr>
          <w:b/>
          <w:bCs/>
          <w:spacing w:val="-1"/>
          <w:szCs w:val="26"/>
        </w:rPr>
        <w:t>7</w:t>
      </w:r>
      <w:r w:rsidRPr="007B228F">
        <w:rPr>
          <w:b/>
          <w:bCs/>
          <w:spacing w:val="-1"/>
          <w:szCs w:val="26"/>
        </w:rPr>
        <w:t>-па «</w:t>
      </w:r>
      <w:r w:rsidR="009C27B0" w:rsidRPr="007B228F">
        <w:rPr>
          <w:b/>
          <w:bCs/>
          <w:spacing w:val="-1"/>
          <w:szCs w:val="26"/>
        </w:rPr>
        <w:t>Об утверждении административного регламента предоставления муниципальной услуги «Выдача разрешения на ввод объекта в эксплуатацию»</w:t>
      </w:r>
      <w:bookmarkEnd w:id="0"/>
      <w:r w:rsidR="003C4B81" w:rsidRPr="007B228F">
        <w:rPr>
          <w:szCs w:val="26"/>
        </w:rPr>
        <w:t xml:space="preserve">  </w:t>
      </w:r>
    </w:p>
    <w:p w:rsidR="004106A1" w:rsidRPr="007B228F" w:rsidRDefault="004106A1" w:rsidP="006B78B2">
      <w:pPr>
        <w:tabs>
          <w:tab w:val="left" w:pos="709"/>
        </w:tabs>
        <w:spacing w:line="360" w:lineRule="auto"/>
        <w:ind w:firstLine="0"/>
        <w:contextualSpacing/>
        <w:rPr>
          <w:szCs w:val="26"/>
        </w:rPr>
      </w:pPr>
    </w:p>
    <w:p w:rsidR="004106A1" w:rsidRPr="007B228F" w:rsidRDefault="004106A1" w:rsidP="006B78B2">
      <w:pPr>
        <w:tabs>
          <w:tab w:val="left" w:pos="709"/>
        </w:tabs>
        <w:spacing w:line="360" w:lineRule="auto"/>
        <w:ind w:firstLine="0"/>
        <w:contextualSpacing/>
        <w:rPr>
          <w:szCs w:val="26"/>
        </w:rPr>
      </w:pPr>
    </w:p>
    <w:p w:rsidR="00080C9D" w:rsidRPr="007B228F" w:rsidRDefault="00810D74" w:rsidP="00D93DB5">
      <w:pPr>
        <w:tabs>
          <w:tab w:val="left" w:pos="709"/>
        </w:tabs>
        <w:spacing w:line="360" w:lineRule="auto"/>
        <w:contextualSpacing/>
        <w:rPr>
          <w:szCs w:val="26"/>
        </w:rPr>
      </w:pPr>
      <w:r w:rsidRPr="007B228F">
        <w:rPr>
          <w:szCs w:val="26"/>
        </w:rPr>
        <w:t xml:space="preserve">В соответствии с Градостроительным кодексом Российской Федерации, Федеральным </w:t>
      </w:r>
      <w:r w:rsidRPr="007B228F">
        <w:rPr>
          <w:color w:val="000000"/>
          <w:szCs w:val="26"/>
        </w:rPr>
        <w:t xml:space="preserve">законом </w:t>
      </w:r>
      <w:r w:rsidRPr="007B228F">
        <w:rPr>
          <w:szCs w:val="26"/>
        </w:rPr>
        <w:t xml:space="preserve">от 27 июля 2010 года № 210-ФЗ «Об организации предоставления государственных и муниципальных услуг», руководствуясь Уставом Арсеньевского городского округа, администрация Арсеньевского городского округа </w:t>
      </w:r>
    </w:p>
    <w:p w:rsidR="00080C9D" w:rsidRPr="007B228F" w:rsidRDefault="00080C9D" w:rsidP="00D93DB5">
      <w:pPr>
        <w:ind w:firstLine="0"/>
        <w:contextualSpacing/>
        <w:rPr>
          <w:szCs w:val="26"/>
        </w:rPr>
      </w:pPr>
    </w:p>
    <w:p w:rsidR="00080C9D" w:rsidRPr="007B228F" w:rsidRDefault="00080C9D" w:rsidP="00D93DB5">
      <w:pPr>
        <w:ind w:firstLine="0"/>
        <w:contextualSpacing/>
        <w:rPr>
          <w:szCs w:val="26"/>
        </w:rPr>
      </w:pPr>
    </w:p>
    <w:p w:rsidR="00080C9D" w:rsidRPr="007B228F" w:rsidRDefault="00810D74" w:rsidP="00D93DB5">
      <w:pPr>
        <w:ind w:firstLine="0"/>
        <w:contextualSpacing/>
        <w:rPr>
          <w:szCs w:val="26"/>
        </w:rPr>
      </w:pPr>
      <w:r w:rsidRPr="007B228F">
        <w:rPr>
          <w:szCs w:val="26"/>
        </w:rPr>
        <w:t xml:space="preserve">ПОСТАНОВЛЯЕТ: </w:t>
      </w:r>
    </w:p>
    <w:p w:rsidR="00080C9D" w:rsidRPr="007B228F" w:rsidRDefault="00080C9D" w:rsidP="00D93DB5">
      <w:pPr>
        <w:ind w:firstLine="0"/>
        <w:contextualSpacing/>
        <w:rPr>
          <w:szCs w:val="26"/>
        </w:rPr>
      </w:pPr>
    </w:p>
    <w:p w:rsidR="00080C9D" w:rsidRPr="007B228F" w:rsidRDefault="00080C9D" w:rsidP="00D93DB5">
      <w:pPr>
        <w:ind w:firstLine="0"/>
        <w:contextualSpacing/>
        <w:rPr>
          <w:szCs w:val="26"/>
        </w:rPr>
      </w:pPr>
    </w:p>
    <w:p w:rsidR="00080C9D" w:rsidRPr="007B228F" w:rsidRDefault="00C52B26" w:rsidP="00C52B26">
      <w:pPr>
        <w:tabs>
          <w:tab w:val="left" w:pos="709"/>
        </w:tabs>
        <w:spacing w:line="360" w:lineRule="auto"/>
        <w:ind w:firstLine="0"/>
        <w:rPr>
          <w:szCs w:val="26"/>
        </w:rPr>
      </w:pPr>
      <w:r w:rsidRPr="007B228F">
        <w:rPr>
          <w:rFonts w:eastAsia="Calibri"/>
          <w:bCs/>
          <w:szCs w:val="26"/>
        </w:rPr>
        <w:t xml:space="preserve">          </w:t>
      </w:r>
      <w:r w:rsidR="00810D74" w:rsidRPr="007B228F">
        <w:rPr>
          <w:rFonts w:eastAsia="Calibri"/>
          <w:bCs/>
          <w:szCs w:val="26"/>
        </w:rPr>
        <w:t>1. Внести в административный регламент предоставления муниципальной услуги «</w:t>
      </w:r>
      <w:r w:rsidR="00497D24" w:rsidRPr="007B228F">
        <w:rPr>
          <w:bCs/>
          <w:spacing w:val="-1"/>
          <w:szCs w:val="26"/>
        </w:rPr>
        <w:t>Выдача разрешения на ввод объекта в эксплуатацию»</w:t>
      </w:r>
      <w:r w:rsidRPr="007B228F">
        <w:rPr>
          <w:bCs/>
          <w:spacing w:val="-1"/>
          <w:szCs w:val="26"/>
        </w:rPr>
        <w:t xml:space="preserve">, утвержденный </w:t>
      </w:r>
      <w:r w:rsidRPr="007B228F">
        <w:rPr>
          <w:rFonts w:eastAsia="Calibri"/>
          <w:bCs/>
          <w:szCs w:val="26"/>
        </w:rPr>
        <w:t xml:space="preserve">постановлением администрации Арсеньевского городского округа от 01 ноября 2019 года № 787-па </w:t>
      </w:r>
      <w:r w:rsidR="00497D24" w:rsidRPr="007B228F">
        <w:rPr>
          <w:bCs/>
          <w:spacing w:val="-1"/>
          <w:szCs w:val="26"/>
        </w:rPr>
        <w:t>(в редакции постановлений от 27</w:t>
      </w:r>
      <w:r w:rsidR="009B6135">
        <w:rPr>
          <w:bCs/>
          <w:spacing w:val="-1"/>
          <w:szCs w:val="26"/>
        </w:rPr>
        <w:t xml:space="preserve"> декабря </w:t>
      </w:r>
      <w:r w:rsidR="00497D24" w:rsidRPr="007B228F">
        <w:rPr>
          <w:bCs/>
          <w:spacing w:val="-1"/>
          <w:szCs w:val="26"/>
        </w:rPr>
        <w:t>2019</w:t>
      </w:r>
      <w:r w:rsidR="009B6135">
        <w:rPr>
          <w:bCs/>
          <w:spacing w:val="-1"/>
          <w:szCs w:val="26"/>
        </w:rPr>
        <w:t xml:space="preserve"> года</w:t>
      </w:r>
      <w:r w:rsidR="00497D24" w:rsidRPr="007B228F">
        <w:rPr>
          <w:bCs/>
          <w:spacing w:val="-1"/>
          <w:szCs w:val="26"/>
        </w:rPr>
        <w:t xml:space="preserve"> № 971-па, от 03</w:t>
      </w:r>
      <w:r w:rsidR="009B6135">
        <w:rPr>
          <w:bCs/>
          <w:spacing w:val="-1"/>
          <w:szCs w:val="26"/>
        </w:rPr>
        <w:t xml:space="preserve"> февраля </w:t>
      </w:r>
      <w:r w:rsidR="00497D24" w:rsidRPr="007B228F">
        <w:rPr>
          <w:bCs/>
          <w:spacing w:val="-1"/>
          <w:szCs w:val="26"/>
        </w:rPr>
        <w:t>2020</w:t>
      </w:r>
      <w:r w:rsidR="009B6135">
        <w:rPr>
          <w:bCs/>
          <w:spacing w:val="-1"/>
          <w:szCs w:val="26"/>
        </w:rPr>
        <w:t xml:space="preserve"> года </w:t>
      </w:r>
      <w:r w:rsidR="00497D24" w:rsidRPr="007B228F">
        <w:rPr>
          <w:bCs/>
          <w:spacing w:val="-1"/>
          <w:szCs w:val="26"/>
        </w:rPr>
        <w:t>№ 66-па, от 28</w:t>
      </w:r>
      <w:r w:rsidR="009B6135">
        <w:rPr>
          <w:bCs/>
          <w:spacing w:val="-1"/>
          <w:szCs w:val="26"/>
        </w:rPr>
        <w:t xml:space="preserve"> апреля </w:t>
      </w:r>
      <w:r w:rsidR="00497D24" w:rsidRPr="007B228F">
        <w:rPr>
          <w:bCs/>
          <w:spacing w:val="-1"/>
          <w:szCs w:val="26"/>
        </w:rPr>
        <w:t>2020</w:t>
      </w:r>
      <w:r w:rsidR="009B6135">
        <w:rPr>
          <w:bCs/>
          <w:spacing w:val="-1"/>
          <w:szCs w:val="26"/>
        </w:rPr>
        <w:t xml:space="preserve"> года </w:t>
      </w:r>
      <w:r w:rsidR="00497D24" w:rsidRPr="007B228F">
        <w:rPr>
          <w:bCs/>
          <w:spacing w:val="-1"/>
          <w:szCs w:val="26"/>
        </w:rPr>
        <w:t>№ 234-па, от 25</w:t>
      </w:r>
      <w:r w:rsidR="009B6135">
        <w:rPr>
          <w:bCs/>
          <w:spacing w:val="-1"/>
          <w:szCs w:val="26"/>
        </w:rPr>
        <w:t xml:space="preserve"> февраля </w:t>
      </w:r>
      <w:r w:rsidR="00497D24" w:rsidRPr="007B228F">
        <w:rPr>
          <w:bCs/>
          <w:spacing w:val="-1"/>
          <w:szCs w:val="26"/>
        </w:rPr>
        <w:t xml:space="preserve">2021 </w:t>
      </w:r>
      <w:r w:rsidR="009B6135">
        <w:rPr>
          <w:bCs/>
          <w:spacing w:val="-1"/>
          <w:szCs w:val="26"/>
        </w:rPr>
        <w:t xml:space="preserve">года </w:t>
      </w:r>
      <w:r w:rsidR="00E92C90" w:rsidRPr="007B228F">
        <w:rPr>
          <w:bCs/>
          <w:spacing w:val="-1"/>
          <w:szCs w:val="26"/>
        </w:rPr>
        <w:t>№ 90-па, от 21</w:t>
      </w:r>
      <w:r w:rsidR="009B6135">
        <w:rPr>
          <w:bCs/>
          <w:spacing w:val="-1"/>
          <w:szCs w:val="26"/>
        </w:rPr>
        <w:t xml:space="preserve"> апреля </w:t>
      </w:r>
      <w:r w:rsidR="00E92C90" w:rsidRPr="007B228F">
        <w:rPr>
          <w:bCs/>
          <w:spacing w:val="-1"/>
          <w:szCs w:val="26"/>
        </w:rPr>
        <w:t xml:space="preserve">2021 </w:t>
      </w:r>
      <w:r w:rsidR="009B6135">
        <w:rPr>
          <w:bCs/>
          <w:spacing w:val="-1"/>
          <w:szCs w:val="26"/>
        </w:rPr>
        <w:t xml:space="preserve">года </w:t>
      </w:r>
      <w:r w:rsidR="00E92C90" w:rsidRPr="007B228F">
        <w:rPr>
          <w:bCs/>
          <w:spacing w:val="-1"/>
          <w:szCs w:val="26"/>
        </w:rPr>
        <w:t>№ 207-па,</w:t>
      </w:r>
      <w:r w:rsidR="00E92C90" w:rsidRPr="007B228F">
        <w:rPr>
          <w:b/>
          <w:bCs/>
          <w:spacing w:val="-1"/>
          <w:szCs w:val="26"/>
        </w:rPr>
        <w:t xml:space="preserve"> </w:t>
      </w:r>
      <w:r w:rsidR="009B6135">
        <w:rPr>
          <w:bCs/>
          <w:spacing w:val="-1"/>
          <w:szCs w:val="26"/>
        </w:rPr>
        <w:t xml:space="preserve">от 19 октября </w:t>
      </w:r>
      <w:r w:rsidR="00E92C90" w:rsidRPr="007B228F">
        <w:rPr>
          <w:bCs/>
          <w:spacing w:val="-1"/>
          <w:szCs w:val="26"/>
        </w:rPr>
        <w:t>2021</w:t>
      </w:r>
      <w:r w:rsidR="009B6135">
        <w:rPr>
          <w:bCs/>
          <w:spacing w:val="-1"/>
          <w:szCs w:val="26"/>
        </w:rPr>
        <w:t xml:space="preserve"> года</w:t>
      </w:r>
      <w:r w:rsidR="00E92C90" w:rsidRPr="007B228F">
        <w:rPr>
          <w:bCs/>
          <w:spacing w:val="-1"/>
          <w:szCs w:val="26"/>
        </w:rPr>
        <w:t xml:space="preserve"> № 518-па)</w:t>
      </w:r>
      <w:r w:rsidR="00810D74" w:rsidRPr="007B228F">
        <w:rPr>
          <w:rFonts w:eastAsia="Calibri"/>
          <w:bCs/>
          <w:szCs w:val="26"/>
        </w:rPr>
        <w:t>, следующие изменения:</w:t>
      </w:r>
    </w:p>
    <w:p w:rsidR="00CA2731" w:rsidRPr="007B228F" w:rsidRDefault="00810D74" w:rsidP="00D93DB5">
      <w:pPr>
        <w:autoSpaceDE w:val="0"/>
        <w:autoSpaceDN w:val="0"/>
        <w:adjustRightInd w:val="0"/>
        <w:spacing w:before="240" w:line="360" w:lineRule="auto"/>
        <w:ind w:firstLine="540"/>
        <w:contextualSpacing/>
        <w:rPr>
          <w:color w:val="000000" w:themeColor="text1"/>
          <w:szCs w:val="26"/>
        </w:rPr>
      </w:pPr>
      <w:r w:rsidRPr="007B228F">
        <w:rPr>
          <w:rFonts w:eastAsia="Calibri"/>
          <w:bCs/>
          <w:szCs w:val="26"/>
        </w:rPr>
        <w:t xml:space="preserve">1.1. </w:t>
      </w:r>
      <w:r w:rsidR="008534E4" w:rsidRPr="007B228F">
        <w:rPr>
          <w:rFonts w:eastAsia="Calibri"/>
          <w:bCs/>
          <w:szCs w:val="26"/>
        </w:rPr>
        <w:t>Дополнить пункт 6.1</w:t>
      </w:r>
      <w:r w:rsidR="00CA2731" w:rsidRPr="007B228F">
        <w:rPr>
          <w:color w:val="000000" w:themeColor="text1"/>
          <w:szCs w:val="26"/>
        </w:rPr>
        <w:t xml:space="preserve"> </w:t>
      </w:r>
      <w:r w:rsidR="007B228F">
        <w:rPr>
          <w:color w:val="000000" w:themeColor="text1"/>
          <w:szCs w:val="26"/>
        </w:rPr>
        <w:t>части</w:t>
      </w:r>
      <w:r w:rsidR="00CA2731" w:rsidRPr="007B228F">
        <w:rPr>
          <w:color w:val="000000" w:themeColor="text1"/>
          <w:szCs w:val="26"/>
        </w:rPr>
        <w:t xml:space="preserve"> 6 </w:t>
      </w:r>
      <w:r w:rsidR="00C52B26" w:rsidRPr="007B228F">
        <w:rPr>
          <w:color w:val="000000" w:themeColor="text1"/>
          <w:szCs w:val="26"/>
        </w:rPr>
        <w:t>подпунктами «в)», «г)»</w:t>
      </w:r>
      <w:r w:rsidR="008534E4" w:rsidRPr="007B228F">
        <w:rPr>
          <w:color w:val="000000" w:themeColor="text1"/>
          <w:szCs w:val="26"/>
        </w:rPr>
        <w:t xml:space="preserve"> следующего содержания</w:t>
      </w:r>
      <w:r w:rsidR="00CA2731" w:rsidRPr="007B228F">
        <w:rPr>
          <w:color w:val="000000" w:themeColor="text1"/>
          <w:szCs w:val="26"/>
        </w:rPr>
        <w:t>:</w:t>
      </w:r>
    </w:p>
    <w:p w:rsidR="00CA2731" w:rsidRPr="007B228F" w:rsidRDefault="00702FC1" w:rsidP="00D93DB5">
      <w:pPr>
        <w:autoSpaceDE w:val="0"/>
        <w:autoSpaceDN w:val="0"/>
        <w:adjustRightInd w:val="0"/>
        <w:spacing w:before="240" w:line="360" w:lineRule="auto"/>
        <w:contextualSpacing/>
        <w:rPr>
          <w:color w:val="000000" w:themeColor="text1"/>
          <w:szCs w:val="26"/>
        </w:rPr>
      </w:pPr>
      <w:r w:rsidRPr="007B228F">
        <w:rPr>
          <w:b/>
          <w:color w:val="000000" w:themeColor="text1"/>
          <w:szCs w:val="26"/>
        </w:rPr>
        <w:t>«</w:t>
      </w:r>
      <w:r w:rsidR="00CA2731" w:rsidRPr="007B228F">
        <w:rPr>
          <w:color w:val="000000" w:themeColor="text1"/>
          <w:szCs w:val="26"/>
        </w:rPr>
        <w:t xml:space="preserve">в) выдача заявителю решения о внесении изменений в ранее выданное разрешение на ввод объекта в эксплуатацию; </w:t>
      </w:r>
    </w:p>
    <w:p w:rsidR="00D93DB5" w:rsidRPr="007B228F" w:rsidRDefault="00CA2731" w:rsidP="00D93DB5">
      <w:pPr>
        <w:pStyle w:val="ConsPlusNormal0"/>
        <w:spacing w:line="360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7B228F">
        <w:rPr>
          <w:color w:val="000000" w:themeColor="text1"/>
          <w:sz w:val="26"/>
          <w:szCs w:val="26"/>
        </w:rPr>
        <w:t>г) отказ во внесении изменений в разрешение на ввод объекта в эксплуатацию.</w:t>
      </w:r>
      <w:r w:rsidR="008534E4" w:rsidRPr="007B228F">
        <w:rPr>
          <w:color w:val="000000" w:themeColor="text1"/>
          <w:sz w:val="26"/>
          <w:szCs w:val="26"/>
        </w:rPr>
        <w:t>»</w:t>
      </w:r>
    </w:p>
    <w:p w:rsidR="00D93DB5" w:rsidRPr="007B228F" w:rsidRDefault="008534E4" w:rsidP="00D93DB5">
      <w:pPr>
        <w:pStyle w:val="ConsPlusNormal0"/>
        <w:spacing w:line="360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7B228F">
        <w:rPr>
          <w:rFonts w:eastAsia="Calibri"/>
          <w:bCs/>
          <w:sz w:val="26"/>
          <w:szCs w:val="26"/>
        </w:rPr>
        <w:lastRenderedPageBreak/>
        <w:t>1.2. Дополнить пункт 6.2</w:t>
      </w:r>
      <w:r w:rsidRPr="007B228F">
        <w:rPr>
          <w:color w:val="000000" w:themeColor="text1"/>
          <w:sz w:val="26"/>
          <w:szCs w:val="26"/>
        </w:rPr>
        <w:t xml:space="preserve"> </w:t>
      </w:r>
      <w:r w:rsidR="007B228F">
        <w:rPr>
          <w:color w:val="000000" w:themeColor="text1"/>
          <w:sz w:val="26"/>
          <w:szCs w:val="26"/>
        </w:rPr>
        <w:t>части</w:t>
      </w:r>
      <w:r w:rsidRPr="007B228F">
        <w:rPr>
          <w:color w:val="000000" w:themeColor="text1"/>
          <w:sz w:val="26"/>
          <w:szCs w:val="26"/>
        </w:rPr>
        <w:t xml:space="preserve"> 6</w:t>
      </w:r>
      <w:r w:rsidR="00D93DB5" w:rsidRPr="007B228F">
        <w:rPr>
          <w:color w:val="000000" w:themeColor="text1"/>
          <w:sz w:val="26"/>
          <w:szCs w:val="26"/>
        </w:rPr>
        <w:t xml:space="preserve"> </w:t>
      </w:r>
      <w:r w:rsidRPr="007B228F">
        <w:rPr>
          <w:color w:val="000000" w:themeColor="text1"/>
          <w:sz w:val="26"/>
          <w:szCs w:val="26"/>
        </w:rPr>
        <w:t xml:space="preserve">после слов «Российской Федерации» словами «или решение о внесении изменений в ранее выданное разрешение на ввод объекта в эксплуатацию». </w:t>
      </w:r>
    </w:p>
    <w:p w:rsidR="00DC4402" w:rsidRPr="007B228F" w:rsidRDefault="00DC4402" w:rsidP="00D93DB5">
      <w:pPr>
        <w:pStyle w:val="ConsPlusNormal0"/>
        <w:spacing w:line="360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7B228F">
        <w:rPr>
          <w:rFonts w:eastAsia="Calibri"/>
          <w:bCs/>
          <w:sz w:val="26"/>
          <w:szCs w:val="26"/>
        </w:rPr>
        <w:t>1.3. Дополнить пункт 6.</w:t>
      </w:r>
      <w:r w:rsidR="003D67BA" w:rsidRPr="007B228F">
        <w:rPr>
          <w:rFonts w:eastAsia="Calibri"/>
          <w:bCs/>
          <w:sz w:val="26"/>
          <w:szCs w:val="26"/>
        </w:rPr>
        <w:t>3</w:t>
      </w:r>
      <w:r w:rsidRPr="007B228F">
        <w:rPr>
          <w:color w:val="000000" w:themeColor="text1"/>
          <w:sz w:val="26"/>
          <w:szCs w:val="26"/>
        </w:rPr>
        <w:t xml:space="preserve"> </w:t>
      </w:r>
      <w:r w:rsidR="007B228F">
        <w:rPr>
          <w:color w:val="000000" w:themeColor="text1"/>
          <w:sz w:val="26"/>
          <w:szCs w:val="26"/>
        </w:rPr>
        <w:t>части</w:t>
      </w:r>
      <w:r w:rsidRPr="007B228F">
        <w:rPr>
          <w:color w:val="000000" w:themeColor="text1"/>
          <w:sz w:val="26"/>
          <w:szCs w:val="26"/>
        </w:rPr>
        <w:t xml:space="preserve"> 6</w:t>
      </w:r>
      <w:r w:rsidR="00422E17" w:rsidRPr="007B228F">
        <w:rPr>
          <w:color w:val="000000" w:themeColor="text1"/>
          <w:sz w:val="26"/>
          <w:szCs w:val="26"/>
        </w:rPr>
        <w:t xml:space="preserve"> </w:t>
      </w:r>
      <w:r w:rsidRPr="007B228F">
        <w:rPr>
          <w:color w:val="000000" w:themeColor="text1"/>
          <w:sz w:val="26"/>
          <w:szCs w:val="26"/>
        </w:rPr>
        <w:t>после слов «разрешение на ввод объекта в эксплуатацию» словами «или решение о внесении изменений в ранее выданное разрешение на ввод объекта в эксплуатацию</w:t>
      </w:r>
      <w:r w:rsidR="00CD5729" w:rsidRPr="007B228F">
        <w:rPr>
          <w:color w:val="000000" w:themeColor="text1"/>
          <w:sz w:val="26"/>
          <w:szCs w:val="26"/>
        </w:rPr>
        <w:t>»</w:t>
      </w:r>
      <w:r w:rsidR="00020B42" w:rsidRPr="007B228F">
        <w:rPr>
          <w:color w:val="000000" w:themeColor="text1"/>
          <w:sz w:val="26"/>
          <w:szCs w:val="26"/>
        </w:rPr>
        <w:t>, после слов «в заявлении о выдаче на ввод объекта в эксплуатацию</w:t>
      </w:r>
      <w:r w:rsidR="000441D6" w:rsidRPr="007B228F">
        <w:rPr>
          <w:color w:val="000000" w:themeColor="text1"/>
          <w:sz w:val="26"/>
          <w:szCs w:val="26"/>
        </w:rPr>
        <w:t>» словами</w:t>
      </w:r>
      <w:r w:rsidR="00020B42" w:rsidRPr="007B228F">
        <w:rPr>
          <w:color w:val="000000" w:themeColor="text1"/>
          <w:sz w:val="26"/>
          <w:szCs w:val="26"/>
        </w:rPr>
        <w:t xml:space="preserve"> </w:t>
      </w:r>
      <w:r w:rsidR="000441D6" w:rsidRPr="007B228F">
        <w:rPr>
          <w:color w:val="000000" w:themeColor="text1"/>
          <w:sz w:val="26"/>
          <w:szCs w:val="26"/>
        </w:rPr>
        <w:t>«</w:t>
      </w:r>
      <w:r w:rsidR="00020B42" w:rsidRPr="007B228F">
        <w:rPr>
          <w:color w:val="000000" w:themeColor="text1"/>
          <w:sz w:val="26"/>
          <w:szCs w:val="26"/>
        </w:rPr>
        <w:t>или в заявлении о внесении изменений в ранее выданное разрешение на ввод объекта в эксплуатацию.».</w:t>
      </w:r>
    </w:p>
    <w:p w:rsidR="00D93DB5" w:rsidRPr="007B228F" w:rsidRDefault="00A73491" w:rsidP="00D93DB5">
      <w:pPr>
        <w:pStyle w:val="ConsPlusNormal0"/>
        <w:spacing w:line="360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7B228F">
        <w:rPr>
          <w:rFonts w:eastAsia="Calibri"/>
          <w:bCs/>
          <w:sz w:val="26"/>
          <w:szCs w:val="26"/>
        </w:rPr>
        <w:t>1.</w:t>
      </w:r>
      <w:r w:rsidR="006A571A" w:rsidRPr="007B228F">
        <w:rPr>
          <w:rFonts w:eastAsia="Calibri"/>
          <w:bCs/>
          <w:sz w:val="26"/>
          <w:szCs w:val="26"/>
        </w:rPr>
        <w:t>4</w:t>
      </w:r>
      <w:r w:rsidRPr="007B228F">
        <w:rPr>
          <w:rFonts w:eastAsia="Calibri"/>
          <w:bCs/>
          <w:sz w:val="26"/>
          <w:szCs w:val="26"/>
        </w:rPr>
        <w:t xml:space="preserve">. Дополнить пункт </w:t>
      </w:r>
      <w:r w:rsidR="00661BA3" w:rsidRPr="007B228F">
        <w:rPr>
          <w:rFonts w:eastAsia="Calibri"/>
          <w:bCs/>
          <w:sz w:val="26"/>
          <w:szCs w:val="26"/>
        </w:rPr>
        <w:t>7.1</w:t>
      </w:r>
      <w:r w:rsidRPr="007B228F">
        <w:rPr>
          <w:color w:val="000000" w:themeColor="text1"/>
          <w:sz w:val="26"/>
          <w:szCs w:val="26"/>
        </w:rPr>
        <w:t xml:space="preserve"> </w:t>
      </w:r>
      <w:r w:rsidR="00067463">
        <w:rPr>
          <w:color w:val="000000" w:themeColor="text1"/>
          <w:sz w:val="26"/>
          <w:szCs w:val="26"/>
        </w:rPr>
        <w:t>части</w:t>
      </w:r>
      <w:r w:rsidRPr="007B228F">
        <w:rPr>
          <w:color w:val="000000" w:themeColor="text1"/>
          <w:sz w:val="26"/>
          <w:szCs w:val="26"/>
        </w:rPr>
        <w:t xml:space="preserve"> </w:t>
      </w:r>
      <w:r w:rsidR="00661BA3" w:rsidRPr="007B228F">
        <w:rPr>
          <w:color w:val="000000" w:themeColor="text1"/>
          <w:sz w:val="26"/>
          <w:szCs w:val="26"/>
        </w:rPr>
        <w:t>7</w:t>
      </w:r>
      <w:r w:rsidRPr="007B228F">
        <w:rPr>
          <w:color w:val="000000" w:themeColor="text1"/>
          <w:sz w:val="26"/>
          <w:szCs w:val="26"/>
        </w:rPr>
        <w:t xml:space="preserve"> после слов «</w:t>
      </w:r>
      <w:r w:rsidR="00661BA3" w:rsidRPr="007B228F">
        <w:rPr>
          <w:color w:val="000000" w:themeColor="text1"/>
          <w:sz w:val="26"/>
          <w:szCs w:val="26"/>
        </w:rPr>
        <w:t>на ввод объекта в эксплуатацию</w:t>
      </w:r>
      <w:r w:rsidRPr="007B228F">
        <w:rPr>
          <w:color w:val="000000" w:themeColor="text1"/>
          <w:sz w:val="26"/>
          <w:szCs w:val="26"/>
        </w:rPr>
        <w:t>» словами</w:t>
      </w:r>
      <w:r w:rsidR="00661BA3" w:rsidRPr="007B228F">
        <w:rPr>
          <w:color w:val="000000" w:themeColor="text1"/>
          <w:sz w:val="26"/>
          <w:szCs w:val="26"/>
        </w:rPr>
        <w:t xml:space="preserve"> «или заявления о внесении изменений в ранее выданное разрешение на ввод объекта в эксплуатацию».</w:t>
      </w:r>
    </w:p>
    <w:p w:rsidR="008D0EA0" w:rsidRPr="007B228F" w:rsidRDefault="00DA377A" w:rsidP="00D93DB5">
      <w:pPr>
        <w:pStyle w:val="ConsPlusNormal0"/>
        <w:spacing w:line="360" w:lineRule="auto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7B228F">
        <w:rPr>
          <w:sz w:val="26"/>
          <w:szCs w:val="26"/>
        </w:rPr>
        <w:t>1.</w:t>
      </w:r>
      <w:r w:rsidR="006A571A" w:rsidRPr="007B228F">
        <w:rPr>
          <w:sz w:val="26"/>
          <w:szCs w:val="26"/>
        </w:rPr>
        <w:t>5</w:t>
      </w:r>
      <w:r w:rsidRPr="007B228F">
        <w:rPr>
          <w:sz w:val="26"/>
          <w:szCs w:val="26"/>
        </w:rPr>
        <w:t>.</w:t>
      </w:r>
      <w:r w:rsidR="008D0EA0" w:rsidRPr="007B228F">
        <w:rPr>
          <w:sz w:val="26"/>
          <w:szCs w:val="26"/>
        </w:rPr>
        <w:t xml:space="preserve"> Изложить</w:t>
      </w:r>
      <w:r w:rsidR="008D0EA0" w:rsidRPr="007B228F">
        <w:rPr>
          <w:color w:val="000000" w:themeColor="text1"/>
          <w:sz w:val="26"/>
          <w:szCs w:val="26"/>
        </w:rPr>
        <w:t xml:space="preserve"> </w:t>
      </w:r>
      <w:r w:rsidR="00C52B26" w:rsidRPr="007B228F">
        <w:rPr>
          <w:color w:val="000000" w:themeColor="text1"/>
          <w:sz w:val="26"/>
          <w:szCs w:val="26"/>
        </w:rPr>
        <w:t>подпункт</w:t>
      </w:r>
      <w:r w:rsidR="007B228F">
        <w:rPr>
          <w:color w:val="000000" w:themeColor="text1"/>
          <w:sz w:val="26"/>
          <w:szCs w:val="26"/>
        </w:rPr>
        <w:t xml:space="preserve"> </w:t>
      </w:r>
      <w:r w:rsidR="00FB016B">
        <w:rPr>
          <w:color w:val="000000" w:themeColor="text1"/>
          <w:sz w:val="26"/>
          <w:szCs w:val="26"/>
        </w:rPr>
        <w:t>«</w:t>
      </w:r>
      <w:r w:rsidR="00067463">
        <w:rPr>
          <w:color w:val="000000" w:themeColor="text1"/>
          <w:sz w:val="26"/>
          <w:szCs w:val="26"/>
        </w:rPr>
        <w:t>а)</w:t>
      </w:r>
      <w:r w:rsidR="00FB016B">
        <w:rPr>
          <w:color w:val="000000" w:themeColor="text1"/>
          <w:sz w:val="26"/>
          <w:szCs w:val="26"/>
        </w:rPr>
        <w:t>»</w:t>
      </w:r>
      <w:r w:rsidR="00067463">
        <w:rPr>
          <w:color w:val="000000" w:themeColor="text1"/>
          <w:sz w:val="26"/>
          <w:szCs w:val="26"/>
        </w:rPr>
        <w:t xml:space="preserve"> </w:t>
      </w:r>
      <w:r w:rsidR="008D0EA0" w:rsidRPr="007B228F">
        <w:rPr>
          <w:color w:val="000000" w:themeColor="text1"/>
          <w:sz w:val="26"/>
          <w:szCs w:val="26"/>
        </w:rPr>
        <w:t xml:space="preserve">пункта 9.2 </w:t>
      </w:r>
      <w:r w:rsidR="007B228F">
        <w:rPr>
          <w:color w:val="000000" w:themeColor="text1"/>
          <w:sz w:val="26"/>
          <w:szCs w:val="26"/>
        </w:rPr>
        <w:t>части</w:t>
      </w:r>
      <w:r w:rsidR="008D0EA0" w:rsidRPr="007B228F">
        <w:rPr>
          <w:color w:val="000000" w:themeColor="text1"/>
          <w:sz w:val="26"/>
          <w:szCs w:val="26"/>
        </w:rPr>
        <w:t xml:space="preserve"> 9 в следующей редакции:</w:t>
      </w:r>
      <w:r w:rsidR="00C609E4" w:rsidRPr="007B228F">
        <w:rPr>
          <w:color w:val="000000" w:themeColor="text1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</w:t>
      </w:r>
    </w:p>
    <w:p w:rsidR="00CB5651" w:rsidRDefault="008D0EA0" w:rsidP="00D93DB5">
      <w:pPr>
        <w:tabs>
          <w:tab w:val="left" w:pos="851"/>
        </w:tabs>
        <w:spacing w:line="360" w:lineRule="auto"/>
        <w:contextualSpacing/>
        <w:rPr>
          <w:bCs/>
          <w:color w:val="000000" w:themeColor="text1"/>
          <w:szCs w:val="26"/>
        </w:rPr>
      </w:pPr>
      <w:r w:rsidRPr="007B228F">
        <w:rPr>
          <w:color w:val="000000" w:themeColor="text1"/>
          <w:szCs w:val="26"/>
        </w:rPr>
        <w:t xml:space="preserve">«а) </w:t>
      </w:r>
      <w:hyperlink r:id="rId10">
        <w:r w:rsidRPr="007B228F">
          <w:rPr>
            <w:rStyle w:val="ListLabel17"/>
            <w:sz w:val="26"/>
            <w:szCs w:val="26"/>
          </w:rPr>
          <w:t>заявление</w:t>
        </w:r>
      </w:hyperlink>
      <w:r w:rsidRPr="007B228F">
        <w:rPr>
          <w:bCs/>
          <w:color w:val="000000" w:themeColor="text1"/>
          <w:szCs w:val="26"/>
        </w:rPr>
        <w:t xml:space="preserve"> о выдаче разрешения на ввод объекта в эксплуатацию, в том числе, в отношении этапов строительства, реконструкции объектов капитального строительства,</w:t>
      </w:r>
      <w:r w:rsidR="005F7168" w:rsidRPr="007B228F">
        <w:rPr>
          <w:bCs/>
          <w:color w:val="000000" w:themeColor="text1"/>
          <w:szCs w:val="26"/>
        </w:rPr>
        <w:t xml:space="preserve"> </w:t>
      </w:r>
      <w:r w:rsidR="008807A7" w:rsidRPr="007B228F">
        <w:rPr>
          <w:bCs/>
          <w:color w:val="000000" w:themeColor="text1"/>
          <w:szCs w:val="26"/>
        </w:rPr>
        <w:t>или</w:t>
      </w:r>
      <w:r w:rsidRPr="007B228F">
        <w:rPr>
          <w:color w:val="000000" w:themeColor="text1"/>
          <w:szCs w:val="26"/>
        </w:rPr>
        <w:t xml:space="preserve"> заявление о внесении изменений </w:t>
      </w:r>
      <w:r w:rsidR="00752594" w:rsidRPr="007B228F">
        <w:rPr>
          <w:color w:val="000000" w:themeColor="text1"/>
          <w:szCs w:val="26"/>
        </w:rPr>
        <w:t xml:space="preserve">в ранее выданное </w:t>
      </w:r>
      <w:r w:rsidRPr="007B228F">
        <w:rPr>
          <w:color w:val="000000" w:themeColor="text1"/>
          <w:szCs w:val="26"/>
        </w:rPr>
        <w:t>разрешение на ввод объекта в эксплуатацию</w:t>
      </w:r>
      <w:r w:rsidR="005F7168" w:rsidRPr="007B228F">
        <w:rPr>
          <w:bCs/>
          <w:color w:val="000000" w:themeColor="text1"/>
          <w:szCs w:val="26"/>
        </w:rPr>
        <w:t xml:space="preserve"> по форме согласно приложениям</w:t>
      </w:r>
      <w:r w:rsidRPr="007B228F">
        <w:rPr>
          <w:bCs/>
          <w:color w:val="000000" w:themeColor="text1"/>
          <w:szCs w:val="26"/>
        </w:rPr>
        <w:t xml:space="preserve"> № 3, № 4 к настоящему Регламенту;»</w:t>
      </w:r>
      <w:r w:rsidR="00F96417" w:rsidRPr="007B228F">
        <w:rPr>
          <w:bCs/>
          <w:color w:val="000000" w:themeColor="text1"/>
          <w:szCs w:val="26"/>
        </w:rPr>
        <w:t>.</w:t>
      </w:r>
    </w:p>
    <w:p w:rsidR="00231D56" w:rsidRPr="00231D56" w:rsidRDefault="007E40E8" w:rsidP="00D93DB5">
      <w:pPr>
        <w:tabs>
          <w:tab w:val="left" w:pos="851"/>
        </w:tabs>
        <w:spacing w:line="360" w:lineRule="auto"/>
        <w:contextualSpacing/>
        <w:rPr>
          <w:bCs/>
          <w:color w:val="000000" w:themeColor="text1"/>
          <w:szCs w:val="26"/>
        </w:rPr>
      </w:pPr>
      <w:r>
        <w:rPr>
          <w:bCs/>
          <w:color w:val="000000" w:themeColor="text1"/>
          <w:szCs w:val="26"/>
        </w:rPr>
        <w:t xml:space="preserve">1.6. </w:t>
      </w:r>
      <w:r w:rsidR="00231D56">
        <w:rPr>
          <w:bCs/>
          <w:color w:val="000000" w:themeColor="text1"/>
          <w:szCs w:val="26"/>
        </w:rPr>
        <w:t>Изложить приложение № 4 к Регламенту в редакции приложения к настоящему постановлению.</w:t>
      </w:r>
    </w:p>
    <w:p w:rsidR="00F75BF4" w:rsidRPr="007B228F" w:rsidRDefault="007E40E8" w:rsidP="00D93DB5">
      <w:pPr>
        <w:autoSpaceDE w:val="0"/>
        <w:autoSpaceDN w:val="0"/>
        <w:adjustRightInd w:val="0"/>
        <w:spacing w:before="240" w:line="360" w:lineRule="auto"/>
        <w:ind w:firstLine="539"/>
        <w:contextualSpacing/>
        <w:rPr>
          <w:szCs w:val="26"/>
        </w:rPr>
      </w:pPr>
      <w:r>
        <w:rPr>
          <w:szCs w:val="26"/>
        </w:rPr>
        <w:t xml:space="preserve">   </w:t>
      </w:r>
      <w:r w:rsidR="0069307B" w:rsidRPr="007B228F">
        <w:rPr>
          <w:szCs w:val="26"/>
        </w:rPr>
        <w:t>1.</w:t>
      </w:r>
      <w:r>
        <w:rPr>
          <w:szCs w:val="26"/>
        </w:rPr>
        <w:t>7</w:t>
      </w:r>
      <w:r w:rsidR="0069307B" w:rsidRPr="007B228F">
        <w:rPr>
          <w:szCs w:val="26"/>
        </w:rPr>
        <w:t xml:space="preserve">. </w:t>
      </w:r>
      <w:r w:rsidR="00F75BF4" w:rsidRPr="007B228F">
        <w:rPr>
          <w:szCs w:val="26"/>
        </w:rPr>
        <w:t>До</w:t>
      </w:r>
      <w:r w:rsidR="003653F2" w:rsidRPr="007B228F">
        <w:rPr>
          <w:szCs w:val="26"/>
        </w:rPr>
        <w:t>полнить</w:t>
      </w:r>
      <w:r w:rsidR="00F75BF4" w:rsidRPr="007B228F">
        <w:rPr>
          <w:szCs w:val="26"/>
        </w:rPr>
        <w:t xml:space="preserve"> </w:t>
      </w:r>
      <w:r w:rsidR="006D5723" w:rsidRPr="007B228F">
        <w:rPr>
          <w:szCs w:val="26"/>
        </w:rPr>
        <w:t>пункт 9.3</w:t>
      </w:r>
      <w:r w:rsidR="00F75BF4" w:rsidRPr="007B228F">
        <w:rPr>
          <w:szCs w:val="26"/>
        </w:rPr>
        <w:t xml:space="preserve"> подпункт</w:t>
      </w:r>
      <w:r w:rsidR="003653F2" w:rsidRPr="007B228F">
        <w:rPr>
          <w:szCs w:val="26"/>
        </w:rPr>
        <w:t>ом</w:t>
      </w:r>
      <w:r w:rsidR="00F75BF4" w:rsidRPr="007B228F">
        <w:rPr>
          <w:szCs w:val="26"/>
        </w:rPr>
        <w:t xml:space="preserve"> 9.3.1</w:t>
      </w:r>
      <w:r w:rsidR="003653F2" w:rsidRPr="007B228F">
        <w:rPr>
          <w:szCs w:val="26"/>
        </w:rPr>
        <w:t xml:space="preserve"> следующего содержания:</w:t>
      </w:r>
    </w:p>
    <w:p w:rsidR="00F75BF4" w:rsidRPr="007B228F" w:rsidRDefault="000441D6" w:rsidP="00D93DB5">
      <w:pPr>
        <w:autoSpaceDE w:val="0"/>
        <w:autoSpaceDN w:val="0"/>
        <w:adjustRightInd w:val="0"/>
        <w:spacing w:line="360" w:lineRule="auto"/>
        <w:ind w:firstLine="539"/>
        <w:contextualSpacing/>
        <w:rPr>
          <w:szCs w:val="26"/>
        </w:rPr>
      </w:pPr>
      <w:r w:rsidRPr="007B228F">
        <w:rPr>
          <w:szCs w:val="26"/>
        </w:rPr>
        <w:t>«</w:t>
      </w:r>
      <w:r w:rsidR="00F75BF4" w:rsidRPr="007B228F">
        <w:rPr>
          <w:szCs w:val="26"/>
        </w:rPr>
        <w:t xml:space="preserve">9.3.1. В случае, если после выдачи разрешения на ввод объекта капитального строительства в эксплуатацию в связи с приостановлением осуществления государственного кадастрового учета и (или) государственной регистрации прав (отказом в осуществлении государственного кадастрового учета и (или) государственной регистрации прав) для устранения причин такого приостановления (отказа) был подготовлен технический план объекта капитального строительства, содержание которого требует внесения изменений в выданное разрешение на ввод объекта капитального строительства в эксплуатацию, застройщик вправе обратиться в </w:t>
      </w:r>
      <w:r w:rsidR="00A82C00" w:rsidRPr="007B228F">
        <w:rPr>
          <w:szCs w:val="26"/>
        </w:rPr>
        <w:t>администрацию</w:t>
      </w:r>
      <w:r w:rsidR="00F75BF4" w:rsidRPr="007B228F">
        <w:rPr>
          <w:szCs w:val="26"/>
        </w:rPr>
        <w:t>, принявш</w:t>
      </w:r>
      <w:r w:rsidR="00A82C00" w:rsidRPr="007B228F">
        <w:rPr>
          <w:szCs w:val="26"/>
        </w:rPr>
        <w:t>ую</w:t>
      </w:r>
      <w:r w:rsidR="00F75BF4" w:rsidRPr="007B228F">
        <w:rPr>
          <w:szCs w:val="26"/>
        </w:rPr>
        <w:t xml:space="preserve"> решение о выдаче разрешения на ввод объекта капитального строительства в эксплуатацию, с заявлением о внесении изменений в данное разрешение.</w:t>
      </w:r>
    </w:p>
    <w:p w:rsidR="00740CEC" w:rsidRPr="007B228F" w:rsidRDefault="00F75BF4" w:rsidP="00D93DB5">
      <w:pPr>
        <w:autoSpaceDE w:val="0"/>
        <w:autoSpaceDN w:val="0"/>
        <w:adjustRightInd w:val="0"/>
        <w:spacing w:before="220" w:line="360" w:lineRule="auto"/>
        <w:ind w:firstLine="539"/>
        <w:contextualSpacing/>
        <w:rPr>
          <w:szCs w:val="26"/>
        </w:rPr>
      </w:pPr>
      <w:r w:rsidRPr="007B228F">
        <w:rPr>
          <w:szCs w:val="26"/>
        </w:rPr>
        <w:t xml:space="preserve">Обязательным приложением к указанному в </w:t>
      </w:r>
      <w:r w:rsidR="006D5723" w:rsidRPr="007B228F">
        <w:rPr>
          <w:szCs w:val="26"/>
        </w:rPr>
        <w:t>под</w:t>
      </w:r>
      <w:r w:rsidRPr="007B228F">
        <w:rPr>
          <w:szCs w:val="26"/>
        </w:rPr>
        <w:t xml:space="preserve">пункте 9.3.1 заявлению является </w:t>
      </w:r>
      <w:r w:rsidRPr="007B228F">
        <w:rPr>
          <w:szCs w:val="26"/>
        </w:rPr>
        <w:lastRenderedPageBreak/>
        <w:t>технический план объекта капитального строительства. Застройщик также представляет иные документы, предусмотренные пунктами 9.2, 9.3, если в такие документы внесены изменения в связи с подготовкой технического плана объекта капитального строительства в соответствии с пунктом 9.3.1 регламента.</w:t>
      </w:r>
      <w:r w:rsidR="000441D6" w:rsidRPr="007B228F">
        <w:rPr>
          <w:szCs w:val="26"/>
        </w:rPr>
        <w:t>»</w:t>
      </w:r>
      <w:r w:rsidR="00A01998" w:rsidRPr="007B228F">
        <w:rPr>
          <w:szCs w:val="26"/>
        </w:rPr>
        <w:t>.</w:t>
      </w:r>
    </w:p>
    <w:p w:rsidR="00EA68F6" w:rsidRPr="007B228F" w:rsidRDefault="00EA68F6" w:rsidP="00D93DB5">
      <w:pPr>
        <w:autoSpaceDE w:val="0"/>
        <w:autoSpaceDN w:val="0"/>
        <w:adjustRightInd w:val="0"/>
        <w:spacing w:before="240" w:line="360" w:lineRule="auto"/>
        <w:ind w:firstLine="540"/>
        <w:contextualSpacing/>
        <w:rPr>
          <w:szCs w:val="26"/>
        </w:rPr>
      </w:pPr>
      <w:r w:rsidRPr="007B228F">
        <w:rPr>
          <w:rFonts w:eastAsia="Calibri"/>
          <w:bCs/>
          <w:szCs w:val="26"/>
        </w:rPr>
        <w:t>1.</w:t>
      </w:r>
      <w:r w:rsidR="007E40E8">
        <w:rPr>
          <w:rFonts w:eastAsia="Calibri"/>
          <w:bCs/>
          <w:szCs w:val="26"/>
        </w:rPr>
        <w:t>8</w:t>
      </w:r>
      <w:r w:rsidRPr="007B228F">
        <w:rPr>
          <w:rFonts w:eastAsia="Calibri"/>
          <w:bCs/>
          <w:szCs w:val="26"/>
        </w:rPr>
        <w:t>. Дополнить пункт 9.4</w:t>
      </w:r>
      <w:r w:rsidRPr="007B228F">
        <w:rPr>
          <w:color w:val="000000" w:themeColor="text1"/>
          <w:szCs w:val="26"/>
        </w:rPr>
        <w:t xml:space="preserve"> </w:t>
      </w:r>
      <w:r w:rsidR="002361DE">
        <w:rPr>
          <w:color w:val="000000" w:themeColor="text1"/>
          <w:szCs w:val="26"/>
        </w:rPr>
        <w:t>части</w:t>
      </w:r>
      <w:r w:rsidRPr="007B228F">
        <w:rPr>
          <w:color w:val="000000" w:themeColor="text1"/>
          <w:szCs w:val="26"/>
        </w:rPr>
        <w:t xml:space="preserve"> 9 после слов «на ввод о</w:t>
      </w:r>
      <w:r w:rsidR="00964165" w:rsidRPr="007B228F">
        <w:rPr>
          <w:color w:val="000000" w:themeColor="text1"/>
          <w:szCs w:val="26"/>
        </w:rPr>
        <w:t xml:space="preserve">бъекта в эксплуатацию» словами </w:t>
      </w:r>
      <w:r w:rsidRPr="007B228F">
        <w:rPr>
          <w:color w:val="000000" w:themeColor="text1"/>
          <w:szCs w:val="26"/>
        </w:rPr>
        <w:t xml:space="preserve">«или внесения изменений в ранее выданное разрешение на ввод объекта в эксплуатацию». </w:t>
      </w:r>
    </w:p>
    <w:p w:rsidR="00740CEC" w:rsidRPr="007B228F" w:rsidRDefault="002E2BD9" w:rsidP="00D93DB5">
      <w:pPr>
        <w:autoSpaceDE w:val="0"/>
        <w:autoSpaceDN w:val="0"/>
        <w:adjustRightInd w:val="0"/>
        <w:spacing w:before="240" w:line="360" w:lineRule="auto"/>
        <w:ind w:firstLine="540"/>
        <w:contextualSpacing/>
        <w:rPr>
          <w:szCs w:val="26"/>
        </w:rPr>
      </w:pPr>
      <w:r w:rsidRPr="007B228F">
        <w:rPr>
          <w:szCs w:val="26"/>
        </w:rPr>
        <w:t>1.</w:t>
      </w:r>
      <w:r w:rsidR="007E40E8">
        <w:rPr>
          <w:szCs w:val="26"/>
        </w:rPr>
        <w:t>9</w:t>
      </w:r>
      <w:r w:rsidRPr="007B228F">
        <w:rPr>
          <w:szCs w:val="26"/>
        </w:rPr>
        <w:t xml:space="preserve">. </w:t>
      </w:r>
      <w:r w:rsidR="00740CEC" w:rsidRPr="007B228F">
        <w:rPr>
          <w:rFonts w:eastAsia="Calibri"/>
          <w:bCs/>
          <w:szCs w:val="26"/>
        </w:rPr>
        <w:t xml:space="preserve">Дополнить </w:t>
      </w:r>
      <w:r w:rsidR="00740CEC" w:rsidRPr="007B228F">
        <w:rPr>
          <w:color w:val="000000" w:themeColor="text1"/>
          <w:szCs w:val="26"/>
        </w:rPr>
        <w:t xml:space="preserve">пункт 9.5 </w:t>
      </w:r>
      <w:r w:rsidR="002361DE">
        <w:rPr>
          <w:color w:val="000000" w:themeColor="text1"/>
          <w:szCs w:val="26"/>
        </w:rPr>
        <w:t>части</w:t>
      </w:r>
      <w:r w:rsidR="00740CEC" w:rsidRPr="007B228F">
        <w:rPr>
          <w:color w:val="000000" w:themeColor="text1"/>
          <w:szCs w:val="26"/>
        </w:rPr>
        <w:t xml:space="preserve"> 9 после слов «9.3» словами «, 9.3.1»</w:t>
      </w:r>
      <w:r w:rsidR="00A0671E" w:rsidRPr="007B228F">
        <w:rPr>
          <w:color w:val="000000" w:themeColor="text1"/>
          <w:szCs w:val="26"/>
        </w:rPr>
        <w:t>.</w:t>
      </w:r>
    </w:p>
    <w:p w:rsidR="00754764" w:rsidRPr="007B228F" w:rsidRDefault="00422E17" w:rsidP="00D93DB5">
      <w:pPr>
        <w:pStyle w:val="ConsPlusNormal0"/>
        <w:spacing w:line="360" w:lineRule="auto"/>
        <w:contextualSpacing/>
        <w:jc w:val="both"/>
        <w:rPr>
          <w:color w:val="000000" w:themeColor="text1"/>
          <w:sz w:val="26"/>
          <w:szCs w:val="26"/>
        </w:rPr>
      </w:pPr>
      <w:r w:rsidRPr="007B228F">
        <w:rPr>
          <w:sz w:val="26"/>
          <w:szCs w:val="26"/>
        </w:rPr>
        <w:t xml:space="preserve">         </w:t>
      </w:r>
      <w:r w:rsidR="00F736FA" w:rsidRPr="007B228F">
        <w:rPr>
          <w:sz w:val="26"/>
          <w:szCs w:val="26"/>
        </w:rPr>
        <w:t>1.</w:t>
      </w:r>
      <w:r w:rsidR="007E40E8">
        <w:rPr>
          <w:sz w:val="26"/>
          <w:szCs w:val="26"/>
        </w:rPr>
        <w:t>10</w:t>
      </w:r>
      <w:r w:rsidR="00F736FA" w:rsidRPr="007B228F">
        <w:rPr>
          <w:sz w:val="26"/>
          <w:szCs w:val="26"/>
        </w:rPr>
        <w:t xml:space="preserve">. </w:t>
      </w:r>
      <w:r w:rsidR="00A0671E" w:rsidRPr="007B228F">
        <w:rPr>
          <w:rFonts w:eastAsia="Calibri"/>
          <w:bCs/>
          <w:sz w:val="26"/>
          <w:szCs w:val="26"/>
        </w:rPr>
        <w:t>Дополнить пункт 18.5</w:t>
      </w:r>
      <w:r w:rsidR="00A0671E" w:rsidRPr="007B228F">
        <w:rPr>
          <w:color w:val="000000" w:themeColor="text1"/>
          <w:sz w:val="26"/>
          <w:szCs w:val="26"/>
        </w:rPr>
        <w:t xml:space="preserve"> </w:t>
      </w:r>
      <w:r w:rsidR="002361DE">
        <w:rPr>
          <w:color w:val="000000" w:themeColor="text1"/>
          <w:sz w:val="26"/>
          <w:szCs w:val="26"/>
        </w:rPr>
        <w:t>части</w:t>
      </w:r>
      <w:r w:rsidR="00A0671E" w:rsidRPr="007B228F">
        <w:rPr>
          <w:color w:val="000000" w:themeColor="text1"/>
          <w:sz w:val="26"/>
          <w:szCs w:val="26"/>
        </w:rPr>
        <w:t xml:space="preserve"> 18</w:t>
      </w:r>
      <w:r w:rsidRPr="007B228F">
        <w:rPr>
          <w:color w:val="000000" w:themeColor="text1"/>
          <w:sz w:val="26"/>
          <w:szCs w:val="26"/>
        </w:rPr>
        <w:t xml:space="preserve"> </w:t>
      </w:r>
      <w:r w:rsidR="00A0671E" w:rsidRPr="007B228F">
        <w:rPr>
          <w:color w:val="000000" w:themeColor="text1"/>
          <w:sz w:val="26"/>
          <w:szCs w:val="26"/>
        </w:rPr>
        <w:t>после слов «разрешения на ввод объекта в эксплуатацию» словами «или внесения изменений в ранее выданное разрешение на ввод объекта в эксплуатацию»</w:t>
      </w:r>
      <w:r w:rsidR="00754764" w:rsidRPr="007B228F">
        <w:rPr>
          <w:color w:val="000000" w:themeColor="text1"/>
          <w:sz w:val="26"/>
          <w:szCs w:val="26"/>
        </w:rPr>
        <w:t>, после слов «об отказе в выдаче такого разрешения» словами «или решения о внесении изменений в ранее выданное разрешение на ввод объекта в эксплуатацию, либо отказа во внесении изменений в ранее выданное разрешение на ввод объекта в эксплуатаци</w:t>
      </w:r>
      <w:r w:rsidRPr="007B228F">
        <w:rPr>
          <w:color w:val="000000" w:themeColor="text1"/>
          <w:sz w:val="26"/>
          <w:szCs w:val="26"/>
        </w:rPr>
        <w:t>ю</w:t>
      </w:r>
      <w:r w:rsidR="00754764" w:rsidRPr="007B228F">
        <w:rPr>
          <w:color w:val="000000" w:themeColor="text1"/>
          <w:sz w:val="26"/>
          <w:szCs w:val="26"/>
        </w:rPr>
        <w:t>.».</w:t>
      </w:r>
    </w:p>
    <w:p w:rsidR="00A0671E" w:rsidRPr="007B228F" w:rsidRDefault="003C38EF" w:rsidP="00D93DB5">
      <w:pPr>
        <w:pStyle w:val="ConsPlusNormal0"/>
        <w:spacing w:line="360" w:lineRule="auto"/>
        <w:contextualSpacing/>
        <w:jc w:val="both"/>
        <w:rPr>
          <w:color w:val="000000" w:themeColor="text1"/>
          <w:sz w:val="26"/>
          <w:szCs w:val="26"/>
        </w:rPr>
      </w:pPr>
      <w:r w:rsidRPr="007B228F">
        <w:rPr>
          <w:sz w:val="26"/>
          <w:szCs w:val="26"/>
        </w:rPr>
        <w:t xml:space="preserve">   </w:t>
      </w:r>
      <w:r w:rsidR="000E46E9" w:rsidRPr="007B228F">
        <w:rPr>
          <w:sz w:val="26"/>
          <w:szCs w:val="26"/>
        </w:rPr>
        <w:t xml:space="preserve">      </w:t>
      </w:r>
      <w:r w:rsidRPr="007B228F">
        <w:rPr>
          <w:sz w:val="26"/>
          <w:szCs w:val="26"/>
        </w:rPr>
        <w:t xml:space="preserve"> </w:t>
      </w:r>
      <w:r w:rsidR="00AF483F" w:rsidRPr="007B228F">
        <w:rPr>
          <w:sz w:val="26"/>
          <w:szCs w:val="26"/>
        </w:rPr>
        <w:t>1</w:t>
      </w:r>
      <w:r w:rsidR="000E46E9" w:rsidRPr="007B228F">
        <w:rPr>
          <w:sz w:val="26"/>
          <w:szCs w:val="26"/>
        </w:rPr>
        <w:t>.</w:t>
      </w:r>
      <w:r w:rsidR="00AF483F" w:rsidRPr="007B228F">
        <w:rPr>
          <w:sz w:val="26"/>
          <w:szCs w:val="26"/>
        </w:rPr>
        <w:t>1</w:t>
      </w:r>
      <w:r w:rsidR="007E40E8">
        <w:rPr>
          <w:sz w:val="26"/>
          <w:szCs w:val="26"/>
        </w:rPr>
        <w:t>1</w:t>
      </w:r>
      <w:r w:rsidRPr="007B228F">
        <w:rPr>
          <w:sz w:val="26"/>
          <w:szCs w:val="26"/>
        </w:rPr>
        <w:t xml:space="preserve">. </w:t>
      </w:r>
      <w:r w:rsidRPr="007B228F">
        <w:rPr>
          <w:rFonts w:eastAsia="Calibri"/>
          <w:bCs/>
          <w:sz w:val="26"/>
          <w:szCs w:val="26"/>
        </w:rPr>
        <w:t>Дополнить пункт 18.6</w:t>
      </w:r>
      <w:r w:rsidRPr="007B228F">
        <w:rPr>
          <w:color w:val="000000" w:themeColor="text1"/>
          <w:sz w:val="26"/>
          <w:szCs w:val="26"/>
        </w:rPr>
        <w:t xml:space="preserve"> </w:t>
      </w:r>
      <w:r w:rsidR="002361DE">
        <w:rPr>
          <w:color w:val="000000" w:themeColor="text1"/>
          <w:sz w:val="26"/>
          <w:szCs w:val="26"/>
        </w:rPr>
        <w:t>части</w:t>
      </w:r>
      <w:r w:rsidRPr="007B228F">
        <w:rPr>
          <w:color w:val="000000" w:themeColor="text1"/>
          <w:sz w:val="26"/>
          <w:szCs w:val="26"/>
        </w:rPr>
        <w:t xml:space="preserve"> 18 после слов «на ввод объекта в эксплуатацию», «на ввод в эксплуатацию объектов капитального строительства» словами «или решение о внесении изменений в ранее выданное разрешение на ввод объекта в эксплуатацию».</w:t>
      </w:r>
    </w:p>
    <w:p w:rsidR="00752594" w:rsidRPr="007B228F" w:rsidRDefault="00AF483F" w:rsidP="00D93DB5">
      <w:pPr>
        <w:spacing w:line="360" w:lineRule="auto"/>
        <w:contextualSpacing/>
        <w:rPr>
          <w:szCs w:val="26"/>
        </w:rPr>
      </w:pPr>
      <w:r w:rsidRPr="007B228F">
        <w:rPr>
          <w:rFonts w:eastAsia="Calibri"/>
          <w:bCs/>
          <w:szCs w:val="26"/>
        </w:rPr>
        <w:t>1</w:t>
      </w:r>
      <w:r w:rsidR="000E46E9" w:rsidRPr="007B228F">
        <w:rPr>
          <w:rFonts w:eastAsia="Calibri"/>
          <w:bCs/>
          <w:szCs w:val="26"/>
        </w:rPr>
        <w:t>.</w:t>
      </w:r>
      <w:r w:rsidRPr="007B228F">
        <w:rPr>
          <w:rFonts w:eastAsia="Calibri"/>
          <w:bCs/>
          <w:szCs w:val="26"/>
        </w:rPr>
        <w:t>1</w:t>
      </w:r>
      <w:r w:rsidR="007E40E8">
        <w:rPr>
          <w:rFonts w:eastAsia="Calibri"/>
          <w:bCs/>
          <w:szCs w:val="26"/>
        </w:rPr>
        <w:t>2</w:t>
      </w:r>
      <w:r w:rsidR="00752594" w:rsidRPr="007B228F">
        <w:rPr>
          <w:rFonts w:eastAsia="Calibri"/>
          <w:bCs/>
          <w:szCs w:val="26"/>
        </w:rPr>
        <w:t xml:space="preserve">. </w:t>
      </w:r>
      <w:r w:rsidR="002D2A69" w:rsidRPr="007B228F">
        <w:rPr>
          <w:rFonts w:eastAsia="Calibri"/>
          <w:bCs/>
          <w:szCs w:val="26"/>
        </w:rPr>
        <w:t xml:space="preserve">Дополнить абзац </w:t>
      </w:r>
      <w:r w:rsidR="003653F2" w:rsidRPr="007B228F">
        <w:rPr>
          <w:rFonts w:eastAsia="Calibri"/>
          <w:bCs/>
          <w:szCs w:val="26"/>
        </w:rPr>
        <w:t>четвертый</w:t>
      </w:r>
      <w:r w:rsidR="003653F2" w:rsidRPr="007B228F">
        <w:rPr>
          <w:color w:val="000000" w:themeColor="text1"/>
          <w:szCs w:val="26"/>
        </w:rPr>
        <w:t xml:space="preserve"> </w:t>
      </w:r>
      <w:r w:rsidR="002D2A69" w:rsidRPr="007B228F">
        <w:rPr>
          <w:color w:val="000000" w:themeColor="text1"/>
          <w:szCs w:val="26"/>
        </w:rPr>
        <w:t xml:space="preserve">пункта 20.2 </w:t>
      </w:r>
      <w:r w:rsidR="002361DE">
        <w:rPr>
          <w:color w:val="000000" w:themeColor="text1"/>
          <w:szCs w:val="26"/>
        </w:rPr>
        <w:t>части</w:t>
      </w:r>
      <w:r w:rsidR="002D2A69" w:rsidRPr="007B228F">
        <w:rPr>
          <w:color w:val="000000" w:themeColor="text1"/>
          <w:szCs w:val="26"/>
        </w:rPr>
        <w:t xml:space="preserve"> 20 после слов «</w:t>
      </w:r>
      <w:r w:rsidR="00E50497" w:rsidRPr="007B228F">
        <w:rPr>
          <w:color w:val="000000" w:themeColor="text1"/>
          <w:szCs w:val="26"/>
        </w:rPr>
        <w:t xml:space="preserve">на ввод объекта </w:t>
      </w:r>
      <w:r w:rsidR="002D2A69" w:rsidRPr="007B228F">
        <w:rPr>
          <w:color w:val="000000" w:themeColor="text1"/>
          <w:szCs w:val="26"/>
        </w:rPr>
        <w:t>в эксплуатацию» словами «</w:t>
      </w:r>
      <w:r w:rsidR="00D43471" w:rsidRPr="007B228F">
        <w:rPr>
          <w:color w:val="000000" w:themeColor="text1"/>
          <w:szCs w:val="26"/>
        </w:rPr>
        <w:t xml:space="preserve">или </w:t>
      </w:r>
      <w:r w:rsidR="002D2A69" w:rsidRPr="007B228F">
        <w:rPr>
          <w:color w:val="000000" w:themeColor="text1"/>
          <w:szCs w:val="26"/>
        </w:rPr>
        <w:t>заявлени</w:t>
      </w:r>
      <w:r w:rsidR="00D43471" w:rsidRPr="007B228F">
        <w:rPr>
          <w:color w:val="000000" w:themeColor="text1"/>
          <w:szCs w:val="26"/>
        </w:rPr>
        <w:t>ю</w:t>
      </w:r>
      <w:r w:rsidR="002D2A69" w:rsidRPr="007B228F">
        <w:rPr>
          <w:color w:val="000000" w:themeColor="text1"/>
          <w:szCs w:val="26"/>
        </w:rPr>
        <w:t xml:space="preserve"> о внесении изменений в ранее выданное разрешение на ввод объекта в эксплуатацию».</w:t>
      </w:r>
      <w:r w:rsidR="00F75BF4" w:rsidRPr="007B228F">
        <w:rPr>
          <w:color w:val="000000" w:themeColor="text1"/>
          <w:szCs w:val="26"/>
        </w:rPr>
        <w:t xml:space="preserve">                                                          </w:t>
      </w:r>
    </w:p>
    <w:p w:rsidR="00080C9D" w:rsidRPr="007B228F" w:rsidRDefault="00810D74" w:rsidP="00D93DB5">
      <w:pPr>
        <w:tabs>
          <w:tab w:val="left" w:pos="709"/>
        </w:tabs>
        <w:spacing w:line="360" w:lineRule="auto"/>
        <w:contextualSpacing/>
        <w:rPr>
          <w:szCs w:val="26"/>
        </w:rPr>
      </w:pPr>
      <w:r w:rsidRPr="007B228F">
        <w:rPr>
          <w:rFonts w:eastAsia="Calibri"/>
          <w:bCs/>
          <w:szCs w:val="26"/>
        </w:rPr>
        <w:t>2. Организационному управлению администрации Арсеньевского городского округа (Абрамова) обеспечить официальное опубликование и размещение на официальном сайте администрации Арсеньевского городского округа настоящего постановления.</w:t>
      </w:r>
    </w:p>
    <w:p w:rsidR="00680E8D" w:rsidRPr="007B228F" w:rsidRDefault="00810D74" w:rsidP="00D93DB5">
      <w:pPr>
        <w:tabs>
          <w:tab w:val="left" w:pos="709"/>
        </w:tabs>
        <w:spacing w:line="360" w:lineRule="auto"/>
        <w:contextualSpacing/>
        <w:rPr>
          <w:szCs w:val="26"/>
        </w:rPr>
      </w:pPr>
      <w:r w:rsidRPr="007B228F">
        <w:rPr>
          <w:szCs w:val="26"/>
        </w:rPr>
        <w:t>3. Настоящее постановление вступает в силу после его официального опубликования.</w:t>
      </w:r>
    </w:p>
    <w:p w:rsidR="00DA377A" w:rsidRPr="007B228F" w:rsidRDefault="00DA377A" w:rsidP="00D93DB5">
      <w:pPr>
        <w:tabs>
          <w:tab w:val="left" w:pos="709"/>
        </w:tabs>
        <w:spacing w:line="360" w:lineRule="auto"/>
        <w:contextualSpacing/>
        <w:rPr>
          <w:szCs w:val="26"/>
        </w:rPr>
      </w:pPr>
    </w:p>
    <w:p w:rsidR="00080C9D" w:rsidRPr="007B228F" w:rsidRDefault="00700C6D" w:rsidP="00D93DB5">
      <w:pPr>
        <w:tabs>
          <w:tab w:val="left" w:pos="709"/>
        </w:tabs>
        <w:ind w:firstLine="0"/>
        <w:contextualSpacing/>
        <w:rPr>
          <w:szCs w:val="26"/>
        </w:rPr>
      </w:pPr>
      <w:r w:rsidRPr="007B228F">
        <w:rPr>
          <w:szCs w:val="26"/>
        </w:rPr>
        <w:t>Глава</w:t>
      </w:r>
      <w:r w:rsidR="00810D74" w:rsidRPr="007B228F">
        <w:rPr>
          <w:szCs w:val="26"/>
        </w:rPr>
        <w:t xml:space="preserve"> городского округа </w:t>
      </w:r>
      <w:r w:rsidR="00810D74" w:rsidRPr="007B228F">
        <w:rPr>
          <w:szCs w:val="26"/>
        </w:rPr>
        <w:tab/>
        <w:t xml:space="preserve">                  </w:t>
      </w:r>
      <w:r w:rsidRPr="007B228F">
        <w:rPr>
          <w:szCs w:val="26"/>
        </w:rPr>
        <w:t xml:space="preserve">        </w:t>
      </w:r>
      <w:r w:rsidR="00810D74" w:rsidRPr="007B228F">
        <w:rPr>
          <w:szCs w:val="26"/>
        </w:rPr>
        <w:t xml:space="preserve">           </w:t>
      </w:r>
      <w:r w:rsidR="00A55491" w:rsidRPr="007B228F">
        <w:rPr>
          <w:szCs w:val="26"/>
        </w:rPr>
        <w:t xml:space="preserve">        </w:t>
      </w:r>
      <w:r w:rsidR="00810D74" w:rsidRPr="007B228F">
        <w:rPr>
          <w:szCs w:val="26"/>
        </w:rPr>
        <w:t xml:space="preserve">                     </w:t>
      </w:r>
      <w:r w:rsidR="009C5D45" w:rsidRPr="007B228F">
        <w:rPr>
          <w:szCs w:val="26"/>
        </w:rPr>
        <w:t xml:space="preserve"> </w:t>
      </w:r>
      <w:r w:rsidR="00BF3212" w:rsidRPr="007B228F">
        <w:rPr>
          <w:szCs w:val="26"/>
        </w:rPr>
        <w:t xml:space="preserve">    </w:t>
      </w:r>
      <w:r w:rsidR="009C5D45" w:rsidRPr="007B228F">
        <w:rPr>
          <w:szCs w:val="26"/>
        </w:rPr>
        <w:t xml:space="preserve">    </w:t>
      </w:r>
      <w:r w:rsidR="00810D74" w:rsidRPr="007B228F">
        <w:rPr>
          <w:szCs w:val="26"/>
        </w:rPr>
        <w:t xml:space="preserve">        </w:t>
      </w:r>
      <w:proofErr w:type="spellStart"/>
      <w:r w:rsidR="00810D74" w:rsidRPr="007B228F">
        <w:rPr>
          <w:szCs w:val="26"/>
        </w:rPr>
        <w:t>В.С.Пивень</w:t>
      </w:r>
      <w:proofErr w:type="spellEnd"/>
    </w:p>
    <w:p w:rsidR="00F75BF4" w:rsidRPr="007B228F" w:rsidRDefault="00F75BF4" w:rsidP="00740CEC">
      <w:pPr>
        <w:tabs>
          <w:tab w:val="left" w:pos="709"/>
        </w:tabs>
        <w:ind w:firstLine="0"/>
        <w:contextualSpacing/>
        <w:rPr>
          <w:szCs w:val="26"/>
        </w:rPr>
      </w:pPr>
    </w:p>
    <w:p w:rsidR="00F75BF4" w:rsidRPr="00A8645E" w:rsidRDefault="00F75BF4" w:rsidP="00740CEC">
      <w:pPr>
        <w:tabs>
          <w:tab w:val="left" w:pos="709"/>
        </w:tabs>
        <w:ind w:firstLine="0"/>
        <w:contextualSpacing/>
        <w:rPr>
          <w:sz w:val="24"/>
          <w:szCs w:val="24"/>
        </w:rPr>
      </w:pPr>
    </w:p>
    <w:p w:rsidR="00F75BF4" w:rsidRDefault="00F75BF4" w:rsidP="00740CEC">
      <w:pPr>
        <w:tabs>
          <w:tab w:val="left" w:pos="709"/>
        </w:tabs>
        <w:ind w:firstLine="0"/>
        <w:contextualSpacing/>
        <w:rPr>
          <w:szCs w:val="26"/>
        </w:rPr>
      </w:pPr>
    </w:p>
    <w:p w:rsidR="00F75BF4" w:rsidRPr="00E967C0" w:rsidRDefault="00F75BF4" w:rsidP="00740CEC">
      <w:pPr>
        <w:tabs>
          <w:tab w:val="left" w:pos="709"/>
        </w:tabs>
        <w:ind w:firstLine="0"/>
        <w:contextualSpacing/>
        <w:rPr>
          <w:szCs w:val="26"/>
        </w:rPr>
      </w:pPr>
    </w:p>
    <w:p w:rsidR="00F75BF4" w:rsidRPr="00964165" w:rsidRDefault="00F75BF4" w:rsidP="00CB5651">
      <w:pPr>
        <w:tabs>
          <w:tab w:val="left" w:pos="709"/>
        </w:tabs>
        <w:ind w:firstLine="0"/>
        <w:contextualSpacing/>
        <w:rPr>
          <w:szCs w:val="26"/>
        </w:rPr>
      </w:pPr>
    </w:p>
    <w:p w:rsidR="009C5D45" w:rsidRPr="009C5D45" w:rsidRDefault="009C5D45" w:rsidP="009C5D45">
      <w:pPr>
        <w:spacing w:line="360" w:lineRule="auto"/>
        <w:ind w:left="6372" w:firstLine="708"/>
        <w:rPr>
          <w:sz w:val="24"/>
          <w:szCs w:val="24"/>
        </w:rPr>
      </w:pPr>
      <w:r>
        <w:rPr>
          <w:szCs w:val="26"/>
        </w:rPr>
        <w:t xml:space="preserve">                                                                                </w:t>
      </w:r>
      <w:r w:rsidRPr="009C5D45">
        <w:rPr>
          <w:sz w:val="24"/>
          <w:szCs w:val="24"/>
        </w:rPr>
        <w:t>Приложение</w:t>
      </w:r>
    </w:p>
    <w:p w:rsidR="009C5D45" w:rsidRPr="009C5D45" w:rsidRDefault="009C5D45" w:rsidP="009C5D45">
      <w:pPr>
        <w:ind w:firstLine="5423"/>
        <w:rPr>
          <w:sz w:val="24"/>
          <w:szCs w:val="24"/>
        </w:rPr>
      </w:pPr>
      <w:r w:rsidRPr="009C5D45">
        <w:rPr>
          <w:sz w:val="24"/>
          <w:szCs w:val="24"/>
        </w:rPr>
        <w:t xml:space="preserve">к постановлению администрации </w:t>
      </w:r>
    </w:p>
    <w:p w:rsidR="009C5D45" w:rsidRPr="009C5D45" w:rsidRDefault="009C5D45" w:rsidP="009C5D45">
      <w:pPr>
        <w:ind w:firstLine="5423"/>
        <w:rPr>
          <w:sz w:val="24"/>
          <w:szCs w:val="24"/>
        </w:rPr>
      </w:pPr>
      <w:r w:rsidRPr="009C5D45">
        <w:rPr>
          <w:sz w:val="24"/>
          <w:szCs w:val="24"/>
        </w:rPr>
        <w:t xml:space="preserve">Арсеньевского городского округа </w:t>
      </w:r>
    </w:p>
    <w:p w:rsidR="00F75BF4" w:rsidRPr="00CB5651" w:rsidRDefault="009C5D45" w:rsidP="009C5D45">
      <w:pPr>
        <w:tabs>
          <w:tab w:val="left" w:pos="709"/>
        </w:tabs>
        <w:ind w:firstLine="0"/>
        <w:contextualSpacing/>
        <w:rPr>
          <w:szCs w:val="26"/>
        </w:rPr>
      </w:pPr>
      <w:r w:rsidRPr="009C5D45">
        <w:rPr>
          <w:sz w:val="24"/>
          <w:szCs w:val="24"/>
        </w:rPr>
        <w:t xml:space="preserve">                                                                                    </w:t>
      </w:r>
      <w:r>
        <w:rPr>
          <w:sz w:val="24"/>
          <w:szCs w:val="24"/>
        </w:rPr>
        <w:t xml:space="preserve">      </w:t>
      </w:r>
      <w:r w:rsidRPr="009C5D45">
        <w:rPr>
          <w:sz w:val="24"/>
          <w:szCs w:val="24"/>
        </w:rPr>
        <w:t xml:space="preserve"> </w:t>
      </w:r>
      <w:proofErr w:type="gramStart"/>
      <w:r w:rsidRPr="009C5D45">
        <w:rPr>
          <w:sz w:val="24"/>
          <w:szCs w:val="24"/>
        </w:rPr>
        <w:t>от</w:t>
      </w:r>
      <w:proofErr w:type="gramEnd"/>
      <w:r w:rsidRPr="009C5D45">
        <w:rPr>
          <w:sz w:val="24"/>
          <w:szCs w:val="24"/>
        </w:rPr>
        <w:t xml:space="preserve"> </w:t>
      </w:r>
      <w:r w:rsidR="007E40E8">
        <w:rPr>
          <w:sz w:val="24"/>
          <w:szCs w:val="24"/>
        </w:rPr>
        <w:t xml:space="preserve">17 марта </w:t>
      </w:r>
      <w:r w:rsidRPr="009C5D45">
        <w:rPr>
          <w:sz w:val="24"/>
          <w:szCs w:val="24"/>
        </w:rPr>
        <w:t xml:space="preserve"> 202</w:t>
      </w:r>
      <w:r w:rsidR="00792DB0">
        <w:rPr>
          <w:sz w:val="24"/>
          <w:szCs w:val="24"/>
        </w:rPr>
        <w:t>2</w:t>
      </w:r>
      <w:r w:rsidRPr="009C5D45">
        <w:rPr>
          <w:sz w:val="24"/>
          <w:szCs w:val="24"/>
        </w:rPr>
        <w:t xml:space="preserve"> г.  № </w:t>
      </w:r>
      <w:r w:rsidR="007E40E8">
        <w:rPr>
          <w:sz w:val="24"/>
          <w:szCs w:val="24"/>
        </w:rPr>
        <w:t>143-па</w:t>
      </w:r>
      <w:bookmarkStart w:id="1" w:name="_GoBack"/>
      <w:bookmarkEnd w:id="1"/>
    </w:p>
    <w:p w:rsidR="009C5D45" w:rsidRDefault="00F75BF4" w:rsidP="00F75BF4">
      <w:pPr>
        <w:spacing w:line="36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                                                     </w:t>
      </w:r>
    </w:p>
    <w:p w:rsidR="00F75BF4" w:rsidRPr="006C6434" w:rsidRDefault="00F75BF4" w:rsidP="009C5D45">
      <w:pPr>
        <w:rPr>
          <w:sz w:val="20"/>
        </w:rPr>
      </w:pPr>
      <w:r>
        <w:rPr>
          <w:color w:val="000000" w:themeColor="text1"/>
          <w:sz w:val="24"/>
          <w:szCs w:val="24"/>
        </w:rPr>
        <w:t xml:space="preserve"> </w:t>
      </w:r>
      <w:r w:rsidR="009C5D45">
        <w:rPr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</w:t>
      </w:r>
      <w:r w:rsidRPr="006C6434">
        <w:rPr>
          <w:sz w:val="20"/>
        </w:rPr>
        <w:t xml:space="preserve">Приложение № </w:t>
      </w:r>
      <w:r>
        <w:rPr>
          <w:sz w:val="20"/>
        </w:rPr>
        <w:t>4</w:t>
      </w:r>
    </w:p>
    <w:p w:rsidR="00F75BF4" w:rsidRPr="006C6434" w:rsidRDefault="00F75BF4" w:rsidP="00F75BF4">
      <w:pPr>
        <w:ind w:left="7087" w:hanging="1361"/>
        <w:jc w:val="right"/>
        <w:rPr>
          <w:sz w:val="20"/>
        </w:rPr>
      </w:pPr>
      <w:r w:rsidRPr="006C6434">
        <w:rPr>
          <w:sz w:val="20"/>
        </w:rPr>
        <w:t xml:space="preserve">к административному регламенту </w:t>
      </w:r>
    </w:p>
    <w:p w:rsidR="00F75BF4" w:rsidRPr="006C6434" w:rsidRDefault="00F75BF4" w:rsidP="00F75BF4">
      <w:pPr>
        <w:ind w:left="3540" w:hanging="454"/>
        <w:jc w:val="right"/>
        <w:rPr>
          <w:sz w:val="20"/>
        </w:rPr>
      </w:pPr>
      <w:r w:rsidRPr="006C6434">
        <w:rPr>
          <w:sz w:val="20"/>
        </w:rPr>
        <w:t xml:space="preserve">предоставления муниципальной услуги </w:t>
      </w:r>
    </w:p>
    <w:p w:rsidR="00F75BF4" w:rsidRPr="006C6434" w:rsidRDefault="00F75BF4" w:rsidP="00F75BF4">
      <w:pPr>
        <w:ind w:left="3540" w:hanging="454"/>
        <w:jc w:val="right"/>
        <w:rPr>
          <w:sz w:val="20"/>
        </w:rPr>
      </w:pPr>
      <w:r w:rsidRPr="006C6434">
        <w:rPr>
          <w:sz w:val="20"/>
        </w:rPr>
        <w:t>«Выдача разрешения на ввод объекта в эксплуатацию»</w:t>
      </w:r>
    </w:p>
    <w:p w:rsidR="00F75BF4" w:rsidRPr="006C6434" w:rsidRDefault="00F75BF4" w:rsidP="00F75BF4">
      <w:pPr>
        <w:pStyle w:val="ConsPlusNonformat"/>
        <w:jc w:val="center"/>
        <w:rPr>
          <w:rFonts w:ascii="Times New Roman" w:hAnsi="Times New Roman" w:cs="Times New Roman"/>
          <w:sz w:val="20"/>
        </w:rPr>
      </w:pPr>
    </w:p>
    <w:p w:rsidR="00F75BF4" w:rsidRPr="006C6434" w:rsidRDefault="00F75BF4" w:rsidP="00F75BF4">
      <w:pPr>
        <w:pStyle w:val="ConsPlusNonformat"/>
        <w:jc w:val="center"/>
        <w:rPr>
          <w:rFonts w:ascii="Times New Roman" w:hAnsi="Times New Roman" w:cs="Times New Roman"/>
          <w:sz w:val="20"/>
        </w:rPr>
      </w:pPr>
      <w:r w:rsidRPr="006C6434">
        <w:rPr>
          <w:rFonts w:ascii="Times New Roman" w:hAnsi="Times New Roman" w:cs="Times New Roman"/>
          <w:sz w:val="20"/>
        </w:rPr>
        <w:t xml:space="preserve">Форма заявления для предоставления муниципальной услуги </w:t>
      </w:r>
    </w:p>
    <w:p w:rsidR="00F75BF4" w:rsidRPr="006C6434" w:rsidRDefault="00F75BF4" w:rsidP="00F75BF4">
      <w:pPr>
        <w:pStyle w:val="ConsPlusNonformat"/>
        <w:jc w:val="center"/>
        <w:rPr>
          <w:rFonts w:ascii="Times New Roman" w:hAnsi="Times New Roman" w:cs="Times New Roman"/>
          <w:sz w:val="20"/>
        </w:rPr>
      </w:pPr>
      <w:r w:rsidRPr="006C6434">
        <w:rPr>
          <w:rFonts w:ascii="Times New Roman" w:hAnsi="Times New Roman" w:cs="Times New Roman"/>
          <w:sz w:val="20"/>
        </w:rPr>
        <w:t>«</w:t>
      </w:r>
      <w:r w:rsidRPr="00752594">
        <w:rPr>
          <w:rFonts w:ascii="Times New Roman" w:hAnsi="Times New Roman" w:cs="Times New Roman"/>
          <w:sz w:val="18"/>
          <w:szCs w:val="18"/>
        </w:rPr>
        <w:t>Внесение изменений в</w:t>
      </w:r>
      <w:r w:rsidRPr="00752594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ранее выданное</w:t>
      </w:r>
      <w:r w:rsidRPr="00752594">
        <w:rPr>
          <w:rFonts w:ascii="Times New Roman" w:hAnsi="Times New Roman" w:cs="Times New Roman"/>
          <w:sz w:val="18"/>
          <w:szCs w:val="18"/>
        </w:rPr>
        <w:t xml:space="preserve"> разрешение на ввод объекта в эксплуатацию</w:t>
      </w:r>
      <w:r w:rsidRPr="006C6434">
        <w:rPr>
          <w:rFonts w:ascii="Times New Roman" w:hAnsi="Times New Roman" w:cs="Times New Roman"/>
          <w:sz w:val="20"/>
        </w:rPr>
        <w:t xml:space="preserve">» </w:t>
      </w:r>
    </w:p>
    <w:p w:rsidR="00F75BF4" w:rsidRPr="006C6434" w:rsidRDefault="00F75BF4" w:rsidP="00F75BF4">
      <w:pPr>
        <w:pStyle w:val="ConsPlusNonformat"/>
        <w:ind w:left="5103"/>
        <w:jc w:val="both"/>
        <w:rPr>
          <w:rFonts w:ascii="Times New Roman" w:hAnsi="Times New Roman" w:cs="Times New Roman"/>
          <w:sz w:val="20"/>
        </w:rPr>
      </w:pPr>
      <w:r w:rsidRPr="006C6434">
        <w:rPr>
          <w:rFonts w:ascii="Times New Roman" w:hAnsi="Times New Roman" w:cs="Times New Roman"/>
          <w:sz w:val="20"/>
        </w:rPr>
        <w:t>В администрацию______________________</w:t>
      </w:r>
    </w:p>
    <w:p w:rsidR="00F75BF4" w:rsidRPr="006C6434" w:rsidRDefault="00F75BF4" w:rsidP="00F75BF4">
      <w:pPr>
        <w:pStyle w:val="ConsPlusNonformat"/>
        <w:ind w:left="5103"/>
        <w:jc w:val="both"/>
        <w:rPr>
          <w:rFonts w:ascii="Times New Roman" w:hAnsi="Times New Roman" w:cs="Times New Roman"/>
          <w:sz w:val="20"/>
        </w:rPr>
      </w:pPr>
      <w:proofErr w:type="gramStart"/>
      <w:r w:rsidRPr="006C6434">
        <w:rPr>
          <w:rFonts w:ascii="Times New Roman" w:hAnsi="Times New Roman" w:cs="Times New Roman"/>
          <w:sz w:val="20"/>
        </w:rPr>
        <w:t>Заявитель:_</w:t>
      </w:r>
      <w:proofErr w:type="gramEnd"/>
      <w:r w:rsidRPr="006C6434">
        <w:rPr>
          <w:rFonts w:ascii="Times New Roman" w:hAnsi="Times New Roman" w:cs="Times New Roman"/>
          <w:sz w:val="20"/>
        </w:rPr>
        <w:t>__________________________</w:t>
      </w:r>
    </w:p>
    <w:p w:rsidR="00F75BF4" w:rsidRPr="006C6434" w:rsidRDefault="00F75BF4" w:rsidP="00F75BF4">
      <w:pPr>
        <w:pStyle w:val="ConsPlusNonformat"/>
        <w:ind w:left="5103"/>
        <w:jc w:val="both"/>
        <w:rPr>
          <w:rFonts w:ascii="Times New Roman" w:hAnsi="Times New Roman" w:cs="Times New Roman"/>
          <w:sz w:val="20"/>
        </w:rPr>
      </w:pPr>
      <w:r w:rsidRPr="006C6434">
        <w:rPr>
          <w:rFonts w:ascii="Times New Roman" w:hAnsi="Times New Roman" w:cs="Times New Roman"/>
          <w:sz w:val="20"/>
        </w:rPr>
        <w:t>(Ф.И.О. заявителя (если заявителем является физическое лицо); полное наименование юридического лица (если заявителем является юридическое лицо), Ф.И.О. представителя заявителя (в случае обращения представителя заявителя))</w:t>
      </w:r>
    </w:p>
    <w:p w:rsidR="00F75BF4" w:rsidRPr="006C6434" w:rsidRDefault="00F75BF4" w:rsidP="00F75BF4">
      <w:pPr>
        <w:pStyle w:val="ConsPlusNonformat"/>
        <w:ind w:left="5103"/>
        <w:jc w:val="both"/>
        <w:rPr>
          <w:rFonts w:ascii="Times New Roman" w:hAnsi="Times New Roman" w:cs="Times New Roman"/>
          <w:sz w:val="20"/>
        </w:rPr>
      </w:pPr>
      <w:r w:rsidRPr="006C6434">
        <w:rPr>
          <w:rFonts w:ascii="Times New Roman" w:hAnsi="Times New Roman" w:cs="Times New Roman"/>
          <w:sz w:val="20"/>
        </w:rPr>
        <w:t>Реквизиты документа, удостоверяющего личность заявителя (если заявителем является физическое лицо)</w:t>
      </w:r>
    </w:p>
    <w:p w:rsidR="00F75BF4" w:rsidRPr="006C6434" w:rsidRDefault="00F75BF4" w:rsidP="00F75BF4">
      <w:pPr>
        <w:pStyle w:val="ConsPlusNonformat"/>
        <w:ind w:left="5103"/>
        <w:jc w:val="both"/>
        <w:rPr>
          <w:rFonts w:ascii="Times New Roman" w:hAnsi="Times New Roman" w:cs="Times New Roman"/>
          <w:sz w:val="20"/>
        </w:rPr>
      </w:pPr>
      <w:r w:rsidRPr="006C6434">
        <w:rPr>
          <w:rFonts w:ascii="Times New Roman" w:hAnsi="Times New Roman" w:cs="Times New Roman"/>
          <w:sz w:val="20"/>
        </w:rPr>
        <w:t>_____________________________________</w:t>
      </w:r>
    </w:p>
    <w:p w:rsidR="00F75BF4" w:rsidRPr="006C6434" w:rsidRDefault="00F75BF4" w:rsidP="00F75BF4">
      <w:pPr>
        <w:pStyle w:val="ConsPlusNonformat"/>
        <w:ind w:left="5103"/>
        <w:jc w:val="both"/>
        <w:rPr>
          <w:rFonts w:ascii="Times New Roman" w:hAnsi="Times New Roman" w:cs="Times New Roman"/>
          <w:sz w:val="20"/>
        </w:rPr>
      </w:pPr>
      <w:r w:rsidRPr="006C6434">
        <w:rPr>
          <w:rFonts w:ascii="Times New Roman" w:hAnsi="Times New Roman" w:cs="Times New Roman"/>
          <w:sz w:val="20"/>
        </w:rPr>
        <w:t>_____________________________________</w:t>
      </w:r>
    </w:p>
    <w:p w:rsidR="00F75BF4" w:rsidRPr="006C6434" w:rsidRDefault="00F75BF4" w:rsidP="00F75BF4">
      <w:pPr>
        <w:pStyle w:val="ConsPlusNonformat"/>
        <w:ind w:left="5103"/>
        <w:jc w:val="both"/>
        <w:rPr>
          <w:rFonts w:ascii="Times New Roman" w:hAnsi="Times New Roman" w:cs="Times New Roman"/>
          <w:sz w:val="20"/>
        </w:rPr>
      </w:pPr>
      <w:r w:rsidRPr="006C6434">
        <w:rPr>
          <w:rFonts w:ascii="Times New Roman" w:hAnsi="Times New Roman" w:cs="Times New Roman"/>
          <w:sz w:val="20"/>
        </w:rPr>
        <w:t>(наименование документа, серия, номер, кем выдан, когда выдан)</w:t>
      </w:r>
    </w:p>
    <w:p w:rsidR="00F75BF4" w:rsidRPr="006C6434" w:rsidRDefault="00F75BF4" w:rsidP="00F75BF4">
      <w:pPr>
        <w:pStyle w:val="ConsPlusNonformat"/>
        <w:ind w:left="5103"/>
        <w:jc w:val="both"/>
        <w:rPr>
          <w:rFonts w:ascii="Times New Roman" w:hAnsi="Times New Roman" w:cs="Times New Roman"/>
          <w:sz w:val="20"/>
        </w:rPr>
      </w:pPr>
      <w:proofErr w:type="gramStart"/>
      <w:r w:rsidRPr="006C6434">
        <w:rPr>
          <w:rFonts w:ascii="Times New Roman" w:hAnsi="Times New Roman" w:cs="Times New Roman"/>
          <w:sz w:val="20"/>
        </w:rPr>
        <w:t>адрес:_</w:t>
      </w:r>
      <w:proofErr w:type="gramEnd"/>
      <w:r w:rsidRPr="006C6434">
        <w:rPr>
          <w:rFonts w:ascii="Times New Roman" w:hAnsi="Times New Roman" w:cs="Times New Roman"/>
          <w:sz w:val="20"/>
        </w:rPr>
        <w:t>______________________________</w:t>
      </w:r>
    </w:p>
    <w:p w:rsidR="00F75BF4" w:rsidRPr="006C6434" w:rsidRDefault="00F75BF4" w:rsidP="00F75BF4">
      <w:pPr>
        <w:pStyle w:val="ConsPlusNonformat"/>
        <w:ind w:left="5103"/>
        <w:jc w:val="both"/>
        <w:rPr>
          <w:rFonts w:ascii="Times New Roman" w:hAnsi="Times New Roman" w:cs="Times New Roman"/>
          <w:sz w:val="20"/>
        </w:rPr>
      </w:pPr>
      <w:r w:rsidRPr="006C6434">
        <w:rPr>
          <w:rFonts w:ascii="Times New Roman" w:hAnsi="Times New Roman" w:cs="Times New Roman"/>
          <w:sz w:val="20"/>
        </w:rPr>
        <w:t>(адрес фактического проживания (если заявителем является физическое лицо), адрес места нахождения (если заявителем является юридическое лицо)</w:t>
      </w:r>
    </w:p>
    <w:p w:rsidR="00F75BF4" w:rsidRPr="006C6434" w:rsidRDefault="00F75BF4" w:rsidP="00F75BF4">
      <w:pPr>
        <w:pStyle w:val="ConsPlusNonformat"/>
        <w:ind w:left="5103"/>
        <w:jc w:val="both"/>
        <w:rPr>
          <w:rFonts w:ascii="Times New Roman" w:hAnsi="Times New Roman" w:cs="Times New Roman"/>
          <w:sz w:val="20"/>
        </w:rPr>
      </w:pPr>
      <w:r w:rsidRPr="006C6434">
        <w:rPr>
          <w:rFonts w:ascii="Times New Roman" w:hAnsi="Times New Roman" w:cs="Times New Roman"/>
          <w:sz w:val="20"/>
        </w:rPr>
        <w:t>Телефон заявителя____________________</w:t>
      </w:r>
    </w:p>
    <w:p w:rsidR="00F75BF4" w:rsidRPr="006C6434" w:rsidRDefault="00F75BF4" w:rsidP="00F75BF4">
      <w:pPr>
        <w:rPr>
          <w:sz w:val="20"/>
        </w:rPr>
      </w:pPr>
    </w:p>
    <w:p w:rsidR="00F75BF4" w:rsidRPr="006C6434" w:rsidRDefault="00F75BF4" w:rsidP="00F75BF4">
      <w:pPr>
        <w:jc w:val="center"/>
        <w:rPr>
          <w:b/>
          <w:sz w:val="20"/>
        </w:rPr>
      </w:pPr>
      <w:r w:rsidRPr="006C6434">
        <w:rPr>
          <w:b/>
          <w:sz w:val="20"/>
        </w:rPr>
        <w:t>ЗАЯВЛЕНИЕ</w:t>
      </w:r>
    </w:p>
    <w:p w:rsidR="00F75BF4" w:rsidRPr="00752594" w:rsidRDefault="00F75BF4" w:rsidP="00F75BF4">
      <w:pPr>
        <w:jc w:val="center"/>
        <w:rPr>
          <w:b/>
          <w:sz w:val="20"/>
        </w:rPr>
      </w:pPr>
      <w:r w:rsidRPr="00752594">
        <w:rPr>
          <w:b/>
          <w:sz w:val="20"/>
        </w:rPr>
        <w:t xml:space="preserve">о внесение изменений в </w:t>
      </w:r>
      <w:r w:rsidRPr="00752594">
        <w:rPr>
          <w:b/>
          <w:color w:val="000000" w:themeColor="text1"/>
          <w:sz w:val="20"/>
        </w:rPr>
        <w:t xml:space="preserve">ранее выданное </w:t>
      </w:r>
      <w:r w:rsidRPr="00752594">
        <w:rPr>
          <w:b/>
          <w:sz w:val="20"/>
        </w:rPr>
        <w:t>разрешение на ввод объекта в эксплуатацию</w:t>
      </w:r>
    </w:p>
    <w:p w:rsidR="00F75BF4" w:rsidRPr="006C6434" w:rsidRDefault="00F75BF4" w:rsidP="00F75BF4">
      <w:pPr>
        <w:rPr>
          <w:sz w:val="20"/>
        </w:rPr>
      </w:pPr>
    </w:p>
    <w:p w:rsidR="00F75BF4" w:rsidRPr="00F97927" w:rsidRDefault="00F75BF4" w:rsidP="00F75BF4">
      <w:pPr>
        <w:pStyle w:val="ConsPlusNonformat"/>
        <w:jc w:val="both"/>
        <w:rPr>
          <w:rFonts w:ascii="Times New Roman" w:hAnsi="Times New Roman" w:cs="Times New Roman"/>
          <w:sz w:val="20"/>
        </w:rPr>
      </w:pPr>
      <w:r w:rsidRPr="00752594">
        <w:rPr>
          <w:rFonts w:ascii="Times New Roman" w:hAnsi="Times New Roman" w:cs="Times New Roman"/>
          <w:sz w:val="18"/>
          <w:szCs w:val="18"/>
        </w:rPr>
        <w:t xml:space="preserve">Прошу внести изменения </w:t>
      </w:r>
      <w:r w:rsidRPr="00752594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в ранее выданное </w:t>
      </w:r>
      <w:r w:rsidRPr="00752594">
        <w:rPr>
          <w:rFonts w:ascii="Times New Roman" w:hAnsi="Times New Roman" w:cs="Times New Roman"/>
          <w:sz w:val="18"/>
          <w:szCs w:val="18"/>
        </w:rPr>
        <w:t>разрешение на ввод объекта в эксплуатацию</w:t>
      </w:r>
      <w:r w:rsidRPr="00F97927">
        <w:rPr>
          <w:rFonts w:ascii="Times New Roman" w:hAnsi="Times New Roman" w:cs="Times New Roman"/>
          <w:sz w:val="20"/>
        </w:rPr>
        <w:t xml:space="preserve"> №__________________________ </w:t>
      </w:r>
    </w:p>
    <w:p w:rsidR="00F75BF4" w:rsidRPr="00F97927" w:rsidRDefault="00F75BF4" w:rsidP="00F75BF4">
      <w:pPr>
        <w:pStyle w:val="ConsPlusNonformat"/>
        <w:jc w:val="both"/>
        <w:rPr>
          <w:rFonts w:ascii="Times New Roman" w:hAnsi="Times New Roman" w:cs="Times New Roman"/>
          <w:sz w:val="20"/>
        </w:rPr>
      </w:pPr>
      <w:r w:rsidRPr="00F97927">
        <w:rPr>
          <w:rFonts w:ascii="Times New Roman" w:hAnsi="Times New Roman" w:cs="Times New Roman"/>
          <w:sz w:val="20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</w:t>
      </w:r>
      <w:r w:rsidRPr="00F97927">
        <w:rPr>
          <w:rFonts w:ascii="Times New Roman" w:hAnsi="Times New Roman" w:cs="Times New Roman"/>
          <w:sz w:val="20"/>
        </w:rPr>
        <w:t>(номер разрешения)</w:t>
      </w:r>
    </w:p>
    <w:p w:rsidR="00F75BF4" w:rsidRPr="00F97927" w:rsidRDefault="00F75BF4" w:rsidP="00F75BF4">
      <w:pPr>
        <w:pStyle w:val="ConsPlusNonformat"/>
        <w:jc w:val="both"/>
        <w:rPr>
          <w:rFonts w:ascii="Times New Roman" w:hAnsi="Times New Roman" w:cs="Times New Roman"/>
          <w:sz w:val="20"/>
        </w:rPr>
      </w:pPr>
      <w:r w:rsidRPr="00F97927">
        <w:rPr>
          <w:rFonts w:ascii="Times New Roman" w:hAnsi="Times New Roman" w:cs="Times New Roman"/>
          <w:sz w:val="20"/>
        </w:rPr>
        <w:t>от __________________________ на объект _________________________________________</w:t>
      </w:r>
    </w:p>
    <w:p w:rsidR="00F75BF4" w:rsidRDefault="00F75BF4" w:rsidP="00F75BF4">
      <w:pPr>
        <w:pStyle w:val="ConsPlusNonformat"/>
        <w:jc w:val="both"/>
        <w:rPr>
          <w:rFonts w:ascii="Times New Roman" w:hAnsi="Times New Roman" w:cs="Times New Roman"/>
          <w:sz w:val="20"/>
        </w:rPr>
      </w:pPr>
      <w:r w:rsidRPr="00F97927">
        <w:rPr>
          <w:rFonts w:ascii="Times New Roman" w:hAnsi="Times New Roman" w:cs="Times New Roman"/>
          <w:sz w:val="20"/>
        </w:rPr>
        <w:t xml:space="preserve">        (</w:t>
      </w:r>
      <w:proofErr w:type="gramStart"/>
      <w:r w:rsidRPr="00F97927">
        <w:rPr>
          <w:rFonts w:ascii="Times New Roman" w:hAnsi="Times New Roman" w:cs="Times New Roman"/>
          <w:sz w:val="20"/>
        </w:rPr>
        <w:t>дата</w:t>
      </w:r>
      <w:proofErr w:type="gramEnd"/>
      <w:r w:rsidRPr="00F97927">
        <w:rPr>
          <w:rFonts w:ascii="Times New Roman" w:hAnsi="Times New Roman" w:cs="Times New Roman"/>
          <w:sz w:val="20"/>
        </w:rPr>
        <w:t xml:space="preserve"> выдачи разрешения)                      </w:t>
      </w:r>
      <w:r>
        <w:rPr>
          <w:rFonts w:ascii="Times New Roman" w:hAnsi="Times New Roman" w:cs="Times New Roman"/>
          <w:sz w:val="20"/>
        </w:rPr>
        <w:t xml:space="preserve">          </w:t>
      </w:r>
      <w:r w:rsidRPr="00F97927">
        <w:rPr>
          <w:rFonts w:ascii="Times New Roman" w:hAnsi="Times New Roman" w:cs="Times New Roman"/>
          <w:sz w:val="20"/>
        </w:rPr>
        <w:t xml:space="preserve"> (наименование объекта)</w:t>
      </w:r>
    </w:p>
    <w:p w:rsidR="00F75BF4" w:rsidRPr="006C6434" w:rsidRDefault="00F75BF4" w:rsidP="00F75BF4">
      <w:pPr>
        <w:pStyle w:val="ConsPlusNonformat"/>
        <w:jc w:val="both"/>
        <w:rPr>
          <w:sz w:val="20"/>
        </w:rPr>
      </w:pPr>
    </w:p>
    <w:p w:rsidR="00F75BF4" w:rsidRPr="006C6434" w:rsidRDefault="00F75BF4" w:rsidP="00F75BF4">
      <w:pPr>
        <w:rPr>
          <w:sz w:val="20"/>
        </w:rPr>
      </w:pPr>
      <w:proofErr w:type="gramStart"/>
      <w:r w:rsidRPr="006C6434">
        <w:rPr>
          <w:sz w:val="20"/>
        </w:rPr>
        <w:t>на</w:t>
      </w:r>
      <w:proofErr w:type="gramEnd"/>
      <w:r w:rsidRPr="006C6434">
        <w:rPr>
          <w:sz w:val="20"/>
        </w:rPr>
        <w:t xml:space="preserve"> земельном участке с кадастровым номером:____________________________________</w:t>
      </w:r>
    </w:p>
    <w:p w:rsidR="00F75BF4" w:rsidRPr="006C6434" w:rsidRDefault="00F75BF4" w:rsidP="00F75BF4">
      <w:pPr>
        <w:rPr>
          <w:sz w:val="20"/>
        </w:rPr>
      </w:pPr>
      <w:r w:rsidRPr="006C6434">
        <w:rPr>
          <w:sz w:val="20"/>
        </w:rPr>
        <w:t>по адресу: _____________________________________________________________________</w:t>
      </w:r>
    </w:p>
    <w:p w:rsidR="00F75BF4" w:rsidRDefault="00F75BF4" w:rsidP="00F75BF4">
      <w:pPr>
        <w:rPr>
          <w:sz w:val="20"/>
        </w:rPr>
      </w:pPr>
      <w:r w:rsidRPr="006C6434">
        <w:rPr>
          <w:sz w:val="20"/>
        </w:rPr>
        <w:t xml:space="preserve">             (субъект Российской Федерации, город, район, улица, номер участка)</w:t>
      </w:r>
    </w:p>
    <w:p w:rsidR="00F75BF4" w:rsidRPr="005D3537" w:rsidRDefault="00F75BF4" w:rsidP="00F75BF4">
      <w:pPr>
        <w:pStyle w:val="ConsPlusNonformat"/>
        <w:jc w:val="both"/>
        <w:rPr>
          <w:rFonts w:ascii="Times New Roman" w:hAnsi="Times New Roman" w:cs="Times New Roman"/>
          <w:sz w:val="20"/>
        </w:rPr>
      </w:pPr>
      <w:r w:rsidRPr="005D3537">
        <w:rPr>
          <w:rFonts w:ascii="Times New Roman" w:hAnsi="Times New Roman" w:cs="Times New Roman"/>
          <w:sz w:val="20"/>
        </w:rPr>
        <w:t>в связи</w:t>
      </w:r>
      <w:r>
        <w:rPr>
          <w:rFonts w:ascii="Times New Roman" w:hAnsi="Times New Roman" w:cs="Times New Roman"/>
          <w:sz w:val="20"/>
        </w:rPr>
        <w:t xml:space="preserve"> </w:t>
      </w:r>
      <w:r w:rsidRPr="005D3537">
        <w:rPr>
          <w:rFonts w:ascii="Times New Roman" w:hAnsi="Times New Roman" w:cs="Times New Roman"/>
          <w:sz w:val="20"/>
        </w:rPr>
        <w:t>с_______________________________________________________________________</w:t>
      </w:r>
      <w:r>
        <w:rPr>
          <w:rFonts w:ascii="Times New Roman" w:hAnsi="Times New Roman" w:cs="Times New Roman"/>
          <w:sz w:val="20"/>
        </w:rPr>
        <w:t>_________________</w:t>
      </w:r>
    </w:p>
    <w:p w:rsidR="00F75BF4" w:rsidRPr="005D3537" w:rsidRDefault="00F75BF4" w:rsidP="00F75BF4">
      <w:pPr>
        <w:pStyle w:val="ConsPlusNonformat"/>
        <w:ind w:left="1134" w:hanging="141"/>
        <w:jc w:val="center"/>
        <w:rPr>
          <w:rFonts w:ascii="Times New Roman" w:hAnsi="Times New Roman" w:cs="Times New Roman"/>
          <w:sz w:val="20"/>
        </w:rPr>
      </w:pPr>
      <w:r w:rsidRPr="005D3537">
        <w:rPr>
          <w:rFonts w:ascii="Times New Roman" w:hAnsi="Times New Roman" w:cs="Times New Roman"/>
          <w:sz w:val="20"/>
        </w:rPr>
        <w:t>(</w:t>
      </w:r>
      <w:r w:rsidRPr="00752594">
        <w:rPr>
          <w:rFonts w:ascii="Times New Roman" w:hAnsi="Times New Roman" w:cs="Times New Roman"/>
          <w:sz w:val="18"/>
          <w:szCs w:val="18"/>
        </w:rPr>
        <w:t xml:space="preserve">указать причину внесения изменений </w:t>
      </w:r>
      <w:r w:rsidRPr="00752594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в ранее выданное </w:t>
      </w:r>
      <w:r w:rsidRPr="00752594">
        <w:rPr>
          <w:rFonts w:ascii="Times New Roman" w:hAnsi="Times New Roman" w:cs="Times New Roman"/>
          <w:sz w:val="18"/>
          <w:szCs w:val="18"/>
        </w:rPr>
        <w:t>разрешение на ввод объекта в эксплуатацию)</w:t>
      </w:r>
    </w:p>
    <w:p w:rsidR="00F75BF4" w:rsidRPr="005D3537" w:rsidRDefault="00F75BF4" w:rsidP="00F75BF4">
      <w:pPr>
        <w:pStyle w:val="ConsPlusNonformat"/>
        <w:jc w:val="both"/>
        <w:rPr>
          <w:rFonts w:ascii="Times New Roman" w:hAnsi="Times New Roman" w:cs="Times New Roman"/>
          <w:sz w:val="20"/>
        </w:rPr>
      </w:pPr>
      <w:r w:rsidRPr="005D3537">
        <w:rPr>
          <w:rFonts w:ascii="Times New Roman" w:hAnsi="Times New Roman" w:cs="Times New Roman"/>
          <w:sz w:val="20"/>
        </w:rPr>
        <w:t xml:space="preserve"> </w:t>
      </w:r>
    </w:p>
    <w:p w:rsidR="00F75BF4" w:rsidRDefault="00F75BF4" w:rsidP="00F75BF4">
      <w:pPr>
        <w:ind w:firstLine="0"/>
        <w:rPr>
          <w:sz w:val="20"/>
        </w:rPr>
      </w:pPr>
      <w:proofErr w:type="gramStart"/>
      <w:r>
        <w:rPr>
          <w:sz w:val="20"/>
        </w:rPr>
        <w:t>Приложение:_</w:t>
      </w:r>
      <w:proofErr w:type="gramEnd"/>
      <w:r>
        <w:rPr>
          <w:sz w:val="20"/>
        </w:rPr>
        <w:t>____________________________________________________________________________</w:t>
      </w:r>
    </w:p>
    <w:p w:rsidR="00F75BF4" w:rsidRPr="006C6434" w:rsidRDefault="00F75BF4" w:rsidP="00F75BF4">
      <w:pPr>
        <w:rPr>
          <w:sz w:val="20"/>
        </w:rPr>
      </w:pPr>
    </w:p>
    <w:p w:rsidR="00F75BF4" w:rsidRPr="006C6434" w:rsidRDefault="00F75BF4" w:rsidP="00F75BF4">
      <w:pPr>
        <w:pStyle w:val="ConsPlusNonformat"/>
        <w:jc w:val="both"/>
        <w:rPr>
          <w:rFonts w:ascii="Times New Roman" w:hAnsi="Times New Roman" w:cs="Times New Roman"/>
          <w:sz w:val="20"/>
        </w:rPr>
      </w:pPr>
      <w:r w:rsidRPr="006C6434">
        <w:rPr>
          <w:rFonts w:ascii="Times New Roman" w:hAnsi="Times New Roman" w:cs="Times New Roman"/>
          <w:sz w:val="20"/>
        </w:rPr>
        <w:t>Результат предоставления услуги прошу (нужное отметить):</w:t>
      </w:r>
    </w:p>
    <w:tbl>
      <w:tblPr>
        <w:tblW w:w="9634" w:type="dxa"/>
        <w:tblLook w:val="04A0" w:firstRow="1" w:lastRow="0" w:firstColumn="1" w:lastColumn="0" w:noHBand="0" w:noVBand="1"/>
      </w:tblPr>
      <w:tblGrid>
        <w:gridCol w:w="446"/>
        <w:gridCol w:w="9188"/>
      </w:tblGrid>
      <w:tr w:rsidR="00F75BF4" w:rsidRPr="006C6434" w:rsidTr="001F7F25">
        <w:trPr>
          <w:trHeight w:val="277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BF4" w:rsidRPr="006C6434" w:rsidRDefault="00F75BF4" w:rsidP="001F7F25">
            <w:pPr>
              <w:pStyle w:val="ConsPlusNonforma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187" w:type="dxa"/>
            <w:tcBorders>
              <w:left w:val="single" w:sz="4" w:space="0" w:color="000000"/>
            </w:tcBorders>
            <w:shd w:val="clear" w:color="auto" w:fill="auto"/>
          </w:tcPr>
          <w:p w:rsidR="00F75BF4" w:rsidRPr="006C6434" w:rsidRDefault="00F75BF4" w:rsidP="001F7F25">
            <w:pPr>
              <w:pStyle w:val="ConsPlusNonforma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выдать лично</w:t>
            </w:r>
            <w:r w:rsidRPr="006C6434">
              <w:rPr>
                <w:rFonts w:ascii="Times New Roman" w:hAnsi="Times New Roman" w:cs="Times New Roman"/>
                <w:sz w:val="20"/>
              </w:rPr>
              <w:t>;</w:t>
            </w:r>
          </w:p>
        </w:tc>
      </w:tr>
      <w:tr w:rsidR="00F75BF4" w:rsidRPr="006C6434" w:rsidTr="001F7F25">
        <w:trPr>
          <w:trHeight w:val="257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BF4" w:rsidRPr="006C6434" w:rsidRDefault="00F75BF4" w:rsidP="001F7F25">
            <w:pPr>
              <w:pStyle w:val="ConsPlusNonformat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187" w:type="dxa"/>
            <w:tcBorders>
              <w:left w:val="single" w:sz="4" w:space="0" w:color="000000"/>
            </w:tcBorders>
            <w:shd w:val="clear" w:color="auto" w:fill="auto"/>
          </w:tcPr>
          <w:p w:rsidR="00F75BF4" w:rsidRPr="006C6434" w:rsidRDefault="00F75BF4" w:rsidP="001F7F25">
            <w:pPr>
              <w:pStyle w:val="ConsPlusNonformat"/>
              <w:ind w:right="-108"/>
              <w:rPr>
                <w:rFonts w:ascii="Times New Roman" w:hAnsi="Times New Roman" w:cs="Times New Roman"/>
                <w:sz w:val="20"/>
              </w:rPr>
            </w:pPr>
            <w:proofErr w:type="gramStart"/>
            <w:r w:rsidRPr="006C6434">
              <w:rPr>
                <w:rFonts w:ascii="Times New Roman" w:hAnsi="Times New Roman" w:cs="Times New Roman"/>
                <w:sz w:val="20"/>
              </w:rPr>
              <w:t>направить</w:t>
            </w:r>
            <w:proofErr w:type="gramEnd"/>
            <w:r w:rsidRPr="006C6434">
              <w:rPr>
                <w:rFonts w:ascii="Times New Roman" w:hAnsi="Times New Roman" w:cs="Times New Roman"/>
                <w:sz w:val="20"/>
              </w:rPr>
              <w:t xml:space="preserve"> почтовой связью по адресу:_______________________________________</w:t>
            </w:r>
          </w:p>
        </w:tc>
      </w:tr>
    </w:tbl>
    <w:p w:rsidR="00F75BF4" w:rsidRPr="006C6434" w:rsidRDefault="00F75BF4" w:rsidP="00F75BF4">
      <w:pPr>
        <w:pStyle w:val="ConsPlusNonformat"/>
        <w:jc w:val="both"/>
        <w:rPr>
          <w:rFonts w:ascii="Times New Roman" w:hAnsi="Times New Roman" w:cs="Times New Roman"/>
          <w:sz w:val="20"/>
        </w:rPr>
      </w:pPr>
      <w:r w:rsidRPr="006C6434">
        <w:rPr>
          <w:rFonts w:ascii="Times New Roman" w:hAnsi="Times New Roman" w:cs="Times New Roman"/>
          <w:sz w:val="20"/>
        </w:rPr>
        <w:t>_______________________________________________________________________________.</w:t>
      </w:r>
    </w:p>
    <w:p w:rsidR="00F75BF4" w:rsidRPr="006C6434" w:rsidRDefault="00F75BF4" w:rsidP="00F75BF4">
      <w:pPr>
        <w:pStyle w:val="ConsPlusNonformat"/>
        <w:jc w:val="both"/>
        <w:rPr>
          <w:rFonts w:ascii="Times New Roman" w:hAnsi="Times New Roman" w:cs="Times New Roman"/>
          <w:sz w:val="20"/>
        </w:rPr>
      </w:pPr>
    </w:p>
    <w:p w:rsidR="00F75BF4" w:rsidRPr="006C6434" w:rsidRDefault="00F75BF4" w:rsidP="00F75BF4">
      <w:pPr>
        <w:pStyle w:val="ConsPlusNonformat"/>
        <w:jc w:val="both"/>
        <w:rPr>
          <w:rFonts w:ascii="Times New Roman" w:hAnsi="Times New Roman" w:cs="Times New Roman"/>
          <w:sz w:val="20"/>
        </w:rPr>
      </w:pPr>
    </w:p>
    <w:p w:rsidR="00F75BF4" w:rsidRPr="006C6434" w:rsidRDefault="00F75BF4" w:rsidP="00F75BF4">
      <w:pPr>
        <w:pStyle w:val="ConsPlusNonformat"/>
        <w:jc w:val="both"/>
        <w:rPr>
          <w:rFonts w:ascii="Times New Roman" w:hAnsi="Times New Roman" w:cs="Times New Roman"/>
          <w:sz w:val="20"/>
        </w:rPr>
      </w:pPr>
      <w:r w:rsidRPr="006C6434">
        <w:rPr>
          <w:rFonts w:ascii="Times New Roman" w:hAnsi="Times New Roman" w:cs="Times New Roman"/>
          <w:sz w:val="20"/>
        </w:rPr>
        <w:t>_____________              _________    _____________________________________</w:t>
      </w:r>
    </w:p>
    <w:p w:rsidR="00080C9D" w:rsidRPr="00CB5651" w:rsidRDefault="00F75BF4" w:rsidP="00E83C39">
      <w:pPr>
        <w:pStyle w:val="ConsPlusNonformat"/>
        <w:jc w:val="both"/>
        <w:rPr>
          <w:szCs w:val="26"/>
        </w:rPr>
      </w:pPr>
      <w:r w:rsidRPr="006C6434">
        <w:rPr>
          <w:rFonts w:ascii="Times New Roman" w:hAnsi="Times New Roman" w:cs="Times New Roman"/>
          <w:sz w:val="20"/>
        </w:rPr>
        <w:t xml:space="preserve">       (</w:t>
      </w:r>
      <w:proofErr w:type="gramStart"/>
      <w:r w:rsidRPr="006C6434">
        <w:rPr>
          <w:rFonts w:ascii="Times New Roman" w:hAnsi="Times New Roman" w:cs="Times New Roman"/>
          <w:sz w:val="20"/>
        </w:rPr>
        <w:t xml:space="preserve">дата)   </w:t>
      </w:r>
      <w:proofErr w:type="gramEnd"/>
      <w:r w:rsidRPr="006C6434">
        <w:rPr>
          <w:rFonts w:ascii="Times New Roman" w:hAnsi="Times New Roman" w:cs="Times New Roman"/>
          <w:sz w:val="20"/>
        </w:rPr>
        <w:t xml:space="preserve">                   (подпись)     (Фамилия И.О. заявителя (представителя заявителя)                            М.П.</w:t>
      </w:r>
    </w:p>
    <w:sectPr w:rsidR="00080C9D" w:rsidRPr="00CB5651">
      <w:type w:val="continuous"/>
      <w:pgSz w:w="11906" w:h="16838"/>
      <w:pgMar w:top="1146" w:right="851" w:bottom="1134" w:left="1418" w:header="397" w:footer="0" w:gutter="0"/>
      <w:cols w:space="720"/>
      <w:formProt w:val="0"/>
      <w:docGrid w:linePitch="600" w:charSpace="286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74BE" w:rsidRDefault="00FC74BE">
      <w:r>
        <w:separator/>
      </w:r>
    </w:p>
  </w:endnote>
  <w:endnote w:type="continuationSeparator" w:id="0">
    <w:p w:rsidR="00FC74BE" w:rsidRDefault="00FC7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T Sans">
    <w:altName w:val="Arial"/>
    <w:charset w:val="01"/>
    <w:family w:val="swiss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74BE" w:rsidRDefault="00FC74BE">
      <w:r>
        <w:separator/>
      </w:r>
    </w:p>
  </w:footnote>
  <w:footnote w:type="continuationSeparator" w:id="0">
    <w:p w:rsidR="00FC74BE" w:rsidRDefault="00FC74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0C9D" w:rsidRDefault="00080C9D">
    <w:pPr>
      <w:pStyle w:val="aa"/>
      <w:ind w:firstLine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0C9D" w:rsidRDefault="00810D74">
    <w:pPr>
      <w:shd w:val="clear" w:color="auto" w:fill="FFFFFF"/>
      <w:ind w:firstLine="0"/>
      <w:jc w:val="center"/>
      <w:rPr>
        <w:color w:val="000000"/>
        <w:szCs w:val="26"/>
      </w:rPr>
    </w:pPr>
    <w:r>
      <w:rPr>
        <w:noProof/>
      </w:rPr>
      <w:drawing>
        <wp:inline distT="0" distB="0" distL="0" distR="0">
          <wp:extent cx="590550" cy="752475"/>
          <wp:effectExtent l="0" t="0" r="0" b="0"/>
          <wp:docPr id="1" name="Рисунок 1" descr="Герб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 descr="Герб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752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C412D2"/>
    <w:multiLevelType w:val="multilevel"/>
    <w:tmpl w:val="6CFA2C9E"/>
    <w:lvl w:ilvl="0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/>
        <w:sz w:val="24"/>
        <w:szCs w:val="24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7E2112E"/>
    <w:multiLevelType w:val="multilevel"/>
    <w:tmpl w:val="9D9E2C8A"/>
    <w:lvl w:ilvl="0">
      <w:start w:val="1"/>
      <w:numFmt w:val="decimal"/>
      <w:lvlText w:val="%1."/>
      <w:lvlJc w:val="left"/>
      <w:pPr>
        <w:ind w:left="1637" w:hanging="360"/>
      </w:pPr>
      <w:rPr>
        <w:rFonts w:ascii="Times New Roman" w:hAnsi="Times New Roman"/>
        <w:b/>
        <w:sz w:val="24"/>
        <w:szCs w:val="24"/>
      </w:rPr>
    </w:lvl>
    <w:lvl w:ilvl="1">
      <w:start w:val="1"/>
      <w:numFmt w:val="decimal"/>
      <w:lvlText w:val="%2)"/>
      <w:lvlJc w:val="left"/>
      <w:pPr>
        <w:ind w:left="1070" w:hanging="360"/>
      </w:pPr>
    </w:lvl>
    <w:lvl w:ilvl="2">
      <w:start w:val="1"/>
      <w:numFmt w:val="decimal"/>
      <w:lvlText w:val="%1.%2.%3."/>
      <w:lvlJc w:val="left"/>
      <w:pPr>
        <w:ind w:left="1789" w:hanging="720"/>
      </w:pPr>
    </w:lvl>
    <w:lvl w:ilvl="3">
      <w:start w:val="1"/>
      <w:numFmt w:val="decimal"/>
      <w:lvlText w:val="%1.%2.%3.%4."/>
      <w:lvlJc w:val="left"/>
      <w:pPr>
        <w:ind w:left="1789" w:hanging="720"/>
      </w:pPr>
    </w:lvl>
    <w:lvl w:ilvl="4">
      <w:start w:val="1"/>
      <w:numFmt w:val="decimal"/>
      <w:lvlText w:val="%1.%2.%3.%4.%5."/>
      <w:lvlJc w:val="left"/>
      <w:pPr>
        <w:ind w:left="2149" w:hanging="1080"/>
      </w:pPr>
    </w:lvl>
    <w:lvl w:ilvl="5">
      <w:start w:val="1"/>
      <w:numFmt w:val="decimal"/>
      <w:lvlText w:val="%1.%2.%3.%4.%5.%6."/>
      <w:lvlJc w:val="left"/>
      <w:pPr>
        <w:ind w:left="2149" w:hanging="1080"/>
      </w:pPr>
    </w:lvl>
    <w:lvl w:ilvl="6">
      <w:start w:val="1"/>
      <w:numFmt w:val="decimal"/>
      <w:lvlText w:val="%1.%2.%3.%4.%5.%6.%7."/>
      <w:lvlJc w:val="left"/>
      <w:pPr>
        <w:ind w:left="2509" w:hanging="1440"/>
      </w:pPr>
    </w:lvl>
    <w:lvl w:ilvl="7">
      <w:start w:val="1"/>
      <w:numFmt w:val="decimal"/>
      <w:lvlText w:val="%1.%2.%3.%4.%5.%6.%7.%8."/>
      <w:lvlJc w:val="left"/>
      <w:pPr>
        <w:ind w:left="2509" w:hanging="1440"/>
      </w:pPr>
    </w:lvl>
    <w:lvl w:ilvl="8">
      <w:start w:val="1"/>
      <w:numFmt w:val="decimal"/>
      <w:lvlText w:val="%1.%2.%3.%4.%5.%6.%7.%8.%9."/>
      <w:lvlJc w:val="left"/>
      <w:pPr>
        <w:ind w:left="2869" w:hanging="1800"/>
      </w:pPr>
    </w:lvl>
  </w:abstractNum>
  <w:abstractNum w:abstractNumId="2">
    <w:nsid w:val="54144182"/>
    <w:multiLevelType w:val="hybridMultilevel"/>
    <w:tmpl w:val="B008A8B6"/>
    <w:lvl w:ilvl="0" w:tplc="D8FCFE70">
      <w:start w:val="6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">
    <w:nsid w:val="548546B7"/>
    <w:multiLevelType w:val="hybridMultilevel"/>
    <w:tmpl w:val="D0D0447A"/>
    <w:lvl w:ilvl="0" w:tplc="AD1EFE06">
      <w:start w:val="7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C9D"/>
    <w:rsid w:val="00020B42"/>
    <w:rsid w:val="000408EE"/>
    <w:rsid w:val="000441D6"/>
    <w:rsid w:val="00046F7E"/>
    <w:rsid w:val="00055D28"/>
    <w:rsid w:val="00067463"/>
    <w:rsid w:val="00080C9D"/>
    <w:rsid w:val="0008624B"/>
    <w:rsid w:val="00092EE2"/>
    <w:rsid w:val="000A4674"/>
    <w:rsid w:val="000B5004"/>
    <w:rsid w:val="000E46E9"/>
    <w:rsid w:val="000F1514"/>
    <w:rsid w:val="000F1D3D"/>
    <w:rsid w:val="000F5DB6"/>
    <w:rsid w:val="00120E2A"/>
    <w:rsid w:val="00131E29"/>
    <w:rsid w:val="001377DA"/>
    <w:rsid w:val="001646C6"/>
    <w:rsid w:val="00191A9C"/>
    <w:rsid w:val="001B1034"/>
    <w:rsid w:val="001B2F80"/>
    <w:rsid w:val="001E19EB"/>
    <w:rsid w:val="00231D56"/>
    <w:rsid w:val="00235AAF"/>
    <w:rsid w:val="002361DE"/>
    <w:rsid w:val="00255437"/>
    <w:rsid w:val="00275720"/>
    <w:rsid w:val="00286C00"/>
    <w:rsid w:val="00292482"/>
    <w:rsid w:val="002A3BD2"/>
    <w:rsid w:val="002B3B9E"/>
    <w:rsid w:val="002C5167"/>
    <w:rsid w:val="002D02AF"/>
    <w:rsid w:val="002D26DA"/>
    <w:rsid w:val="002D2A69"/>
    <w:rsid w:val="002E2BD9"/>
    <w:rsid w:val="003025D9"/>
    <w:rsid w:val="003179B7"/>
    <w:rsid w:val="00317D42"/>
    <w:rsid w:val="00335693"/>
    <w:rsid w:val="00341DE2"/>
    <w:rsid w:val="0035112F"/>
    <w:rsid w:val="003653F2"/>
    <w:rsid w:val="00370C89"/>
    <w:rsid w:val="003724FA"/>
    <w:rsid w:val="00384C44"/>
    <w:rsid w:val="003C38EF"/>
    <w:rsid w:val="003C4B81"/>
    <w:rsid w:val="003D03D6"/>
    <w:rsid w:val="003D67BA"/>
    <w:rsid w:val="003F158C"/>
    <w:rsid w:val="00402651"/>
    <w:rsid w:val="00404DCD"/>
    <w:rsid w:val="004106A1"/>
    <w:rsid w:val="004118DA"/>
    <w:rsid w:val="004172B5"/>
    <w:rsid w:val="00422E17"/>
    <w:rsid w:val="00436F7A"/>
    <w:rsid w:val="0045785C"/>
    <w:rsid w:val="00493901"/>
    <w:rsid w:val="00493C7A"/>
    <w:rsid w:val="00497D24"/>
    <w:rsid w:val="0050313E"/>
    <w:rsid w:val="00506A69"/>
    <w:rsid w:val="00543513"/>
    <w:rsid w:val="00586586"/>
    <w:rsid w:val="00590E0E"/>
    <w:rsid w:val="005C5A50"/>
    <w:rsid w:val="005F7168"/>
    <w:rsid w:val="00605803"/>
    <w:rsid w:val="0061392F"/>
    <w:rsid w:val="00613F55"/>
    <w:rsid w:val="006149C6"/>
    <w:rsid w:val="00625A76"/>
    <w:rsid w:val="00640F65"/>
    <w:rsid w:val="00661BA3"/>
    <w:rsid w:val="0067322E"/>
    <w:rsid w:val="00680E8D"/>
    <w:rsid w:val="0069307B"/>
    <w:rsid w:val="00696C3F"/>
    <w:rsid w:val="006A0197"/>
    <w:rsid w:val="006A571A"/>
    <w:rsid w:val="006B78B2"/>
    <w:rsid w:val="006C49CF"/>
    <w:rsid w:val="006D5723"/>
    <w:rsid w:val="006E0BF9"/>
    <w:rsid w:val="006F5FD5"/>
    <w:rsid w:val="00700C6D"/>
    <w:rsid w:val="00702FC1"/>
    <w:rsid w:val="007118ED"/>
    <w:rsid w:val="00726D56"/>
    <w:rsid w:val="00740CEC"/>
    <w:rsid w:val="00752594"/>
    <w:rsid w:val="007535AD"/>
    <w:rsid w:val="00754764"/>
    <w:rsid w:val="0075600F"/>
    <w:rsid w:val="00762431"/>
    <w:rsid w:val="00764AD4"/>
    <w:rsid w:val="00785124"/>
    <w:rsid w:val="00792588"/>
    <w:rsid w:val="00792DB0"/>
    <w:rsid w:val="007A4371"/>
    <w:rsid w:val="007A4514"/>
    <w:rsid w:val="007A55E3"/>
    <w:rsid w:val="007A6156"/>
    <w:rsid w:val="007B228F"/>
    <w:rsid w:val="007C7470"/>
    <w:rsid w:val="007C7A23"/>
    <w:rsid w:val="007C7B21"/>
    <w:rsid w:val="007E40E8"/>
    <w:rsid w:val="007E7779"/>
    <w:rsid w:val="007F1BC3"/>
    <w:rsid w:val="007F7F78"/>
    <w:rsid w:val="00810D74"/>
    <w:rsid w:val="008217F3"/>
    <w:rsid w:val="008302B6"/>
    <w:rsid w:val="00841CD3"/>
    <w:rsid w:val="00846459"/>
    <w:rsid w:val="0085215C"/>
    <w:rsid w:val="0085277D"/>
    <w:rsid w:val="008534E4"/>
    <w:rsid w:val="00860B21"/>
    <w:rsid w:val="008807A7"/>
    <w:rsid w:val="008916D7"/>
    <w:rsid w:val="008A201D"/>
    <w:rsid w:val="008D0EA0"/>
    <w:rsid w:val="008D650A"/>
    <w:rsid w:val="00951A83"/>
    <w:rsid w:val="00960E9C"/>
    <w:rsid w:val="00964165"/>
    <w:rsid w:val="0098671A"/>
    <w:rsid w:val="009B6135"/>
    <w:rsid w:val="009C27B0"/>
    <w:rsid w:val="009C5D45"/>
    <w:rsid w:val="009D143A"/>
    <w:rsid w:val="009F1D95"/>
    <w:rsid w:val="00A01998"/>
    <w:rsid w:val="00A0671E"/>
    <w:rsid w:val="00A154A9"/>
    <w:rsid w:val="00A5428B"/>
    <w:rsid w:val="00A55491"/>
    <w:rsid w:val="00A73491"/>
    <w:rsid w:val="00A753B0"/>
    <w:rsid w:val="00A82C00"/>
    <w:rsid w:val="00A844C0"/>
    <w:rsid w:val="00A8645E"/>
    <w:rsid w:val="00AC2899"/>
    <w:rsid w:val="00AC45D2"/>
    <w:rsid w:val="00AE0BDE"/>
    <w:rsid w:val="00AE6593"/>
    <w:rsid w:val="00AF483F"/>
    <w:rsid w:val="00B057C7"/>
    <w:rsid w:val="00B67048"/>
    <w:rsid w:val="00B84673"/>
    <w:rsid w:val="00BB6071"/>
    <w:rsid w:val="00BF3212"/>
    <w:rsid w:val="00BF3C04"/>
    <w:rsid w:val="00C52B26"/>
    <w:rsid w:val="00C609E4"/>
    <w:rsid w:val="00C63EA0"/>
    <w:rsid w:val="00C77716"/>
    <w:rsid w:val="00C9291A"/>
    <w:rsid w:val="00C92D3E"/>
    <w:rsid w:val="00CA0A99"/>
    <w:rsid w:val="00CA2731"/>
    <w:rsid w:val="00CB5651"/>
    <w:rsid w:val="00CB6E9A"/>
    <w:rsid w:val="00CD5729"/>
    <w:rsid w:val="00CE1CD9"/>
    <w:rsid w:val="00CF305E"/>
    <w:rsid w:val="00D04D38"/>
    <w:rsid w:val="00D10CFD"/>
    <w:rsid w:val="00D159E9"/>
    <w:rsid w:val="00D15AA4"/>
    <w:rsid w:val="00D15C02"/>
    <w:rsid w:val="00D43471"/>
    <w:rsid w:val="00D456C9"/>
    <w:rsid w:val="00D61C5C"/>
    <w:rsid w:val="00D67B82"/>
    <w:rsid w:val="00D754B1"/>
    <w:rsid w:val="00D93DB5"/>
    <w:rsid w:val="00DA377A"/>
    <w:rsid w:val="00DA6181"/>
    <w:rsid w:val="00DC4402"/>
    <w:rsid w:val="00DD1400"/>
    <w:rsid w:val="00DD1996"/>
    <w:rsid w:val="00DE1C84"/>
    <w:rsid w:val="00E146E1"/>
    <w:rsid w:val="00E50497"/>
    <w:rsid w:val="00E56B77"/>
    <w:rsid w:val="00E65E00"/>
    <w:rsid w:val="00E74A90"/>
    <w:rsid w:val="00E83C39"/>
    <w:rsid w:val="00E9156C"/>
    <w:rsid w:val="00E92C90"/>
    <w:rsid w:val="00E9422E"/>
    <w:rsid w:val="00E967C0"/>
    <w:rsid w:val="00EA49D9"/>
    <w:rsid w:val="00EA68F6"/>
    <w:rsid w:val="00EC644F"/>
    <w:rsid w:val="00F2764E"/>
    <w:rsid w:val="00F34D81"/>
    <w:rsid w:val="00F43B98"/>
    <w:rsid w:val="00F736FA"/>
    <w:rsid w:val="00F75BF4"/>
    <w:rsid w:val="00F9563A"/>
    <w:rsid w:val="00F96417"/>
    <w:rsid w:val="00F97927"/>
    <w:rsid w:val="00FB016B"/>
    <w:rsid w:val="00FB02AC"/>
    <w:rsid w:val="00FC74BE"/>
    <w:rsid w:val="00FE4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BD4E25-857E-4018-9151-50C962B87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018"/>
    <w:pPr>
      <w:widowControl w:val="0"/>
      <w:ind w:firstLine="709"/>
      <w:jc w:val="both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qFormat/>
    <w:locked/>
    <w:rsid w:val="00955530"/>
    <w:rPr>
      <w:sz w:val="24"/>
      <w:szCs w:val="24"/>
    </w:rPr>
  </w:style>
  <w:style w:type="character" w:customStyle="1" w:styleId="-">
    <w:name w:val="Интернет-ссылка"/>
    <w:uiPriority w:val="99"/>
    <w:unhideWhenUsed/>
    <w:rsid w:val="00955530"/>
    <w:rPr>
      <w:color w:val="0000FF"/>
      <w:u w:val="single"/>
    </w:rPr>
  </w:style>
  <w:style w:type="character" w:customStyle="1" w:styleId="a3">
    <w:name w:val="Текст выноски Знак"/>
    <w:basedOn w:val="a0"/>
    <w:qFormat/>
    <w:rsid w:val="0091365E"/>
    <w:rPr>
      <w:rFonts w:ascii="Segoe UI" w:hAnsi="Segoe UI" w:cs="Segoe UI"/>
      <w:sz w:val="18"/>
      <w:szCs w:val="18"/>
    </w:rPr>
  </w:style>
  <w:style w:type="character" w:customStyle="1" w:styleId="a4">
    <w:name w:val="Символ нумерации"/>
    <w:qFormat/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PT Sans" w:eastAsia="Tahoma" w:hAnsi="PT Sans" w:cs="Noto Sans Devanagari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ascii="PT Sans" w:hAnsi="PT Sans" w:cs="Noto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ascii="PT Sans" w:hAnsi="PT Sans" w:cs="Noto Sans Devanagari"/>
    </w:rPr>
  </w:style>
  <w:style w:type="paragraph" w:styleId="aa">
    <w:name w:val="header"/>
    <w:basedOn w:val="a"/>
    <w:rsid w:val="00FA31F5"/>
    <w:pPr>
      <w:tabs>
        <w:tab w:val="center" w:pos="4677"/>
        <w:tab w:val="right" w:pos="9355"/>
      </w:tabs>
    </w:pPr>
  </w:style>
  <w:style w:type="paragraph" w:styleId="ab">
    <w:name w:val="footer"/>
    <w:basedOn w:val="a"/>
    <w:rsid w:val="00FA31F5"/>
    <w:pPr>
      <w:tabs>
        <w:tab w:val="center" w:pos="4677"/>
        <w:tab w:val="right" w:pos="9355"/>
      </w:tabs>
    </w:pPr>
  </w:style>
  <w:style w:type="paragraph" w:styleId="ac">
    <w:name w:val="List Paragraph"/>
    <w:basedOn w:val="a"/>
    <w:uiPriority w:val="34"/>
    <w:qFormat/>
    <w:rsid w:val="00955530"/>
    <w:pPr>
      <w:widowControl/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0">
    <w:name w:val="ConsPlusNormal"/>
    <w:link w:val="ConsPlusNormal"/>
    <w:qFormat/>
    <w:rsid w:val="00955530"/>
    <w:rPr>
      <w:sz w:val="24"/>
      <w:szCs w:val="24"/>
    </w:rPr>
  </w:style>
  <w:style w:type="paragraph" w:styleId="ad">
    <w:name w:val="Balloon Text"/>
    <w:basedOn w:val="a"/>
    <w:qFormat/>
    <w:rsid w:val="0091365E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qFormat/>
    <w:rsid w:val="00E730E1"/>
    <w:rPr>
      <w:rFonts w:ascii="Courier New" w:eastAsiaTheme="minorHAnsi" w:hAnsi="Courier New" w:cs="Courier New"/>
      <w:sz w:val="26"/>
      <w:lang w:eastAsia="en-US"/>
    </w:rPr>
  </w:style>
  <w:style w:type="table" w:styleId="ae">
    <w:name w:val="Table Grid"/>
    <w:basedOn w:val="a1"/>
    <w:rsid w:val="005A55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Label7">
    <w:name w:val="ListLabel 7"/>
    <w:qFormat/>
    <w:rsid w:val="001646C6"/>
    <w:rPr>
      <w:rFonts w:cs="Times New Roman"/>
    </w:rPr>
  </w:style>
  <w:style w:type="character" w:customStyle="1" w:styleId="ListLabel17">
    <w:name w:val="ListLabel 17"/>
    <w:qFormat/>
    <w:rsid w:val="008D0EA0"/>
    <w:rPr>
      <w:bCs/>
      <w:color w:val="000000" w:themeColor="text1"/>
      <w:sz w:val="24"/>
      <w:szCs w:val="24"/>
    </w:rPr>
  </w:style>
  <w:style w:type="character" w:customStyle="1" w:styleId="ListLabel19">
    <w:name w:val="ListLabel 19"/>
    <w:qFormat/>
    <w:rsid w:val="000408EE"/>
    <w:rPr>
      <w:color w:val="000000" w:themeColor="tex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A5424BE52D1684CF441960F26927AFF94B63D6EF3B91ADE5E7348D60E1A4071E4E8C99E4F9B07E48F2F34OCx8A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606006-E348-436A-9F1C-EAFEE73B0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3210</TotalTime>
  <Pages>4</Pages>
  <Words>1313</Words>
  <Characters>7489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oem</Company>
  <LinksUpToDate>false</LinksUpToDate>
  <CharactersWithSpaces>8785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Гулак Галина Викторовна</dc:creator>
  <dc:description/>
  <cp:lastModifiedBy>Головко Олеся Михайловна</cp:lastModifiedBy>
  <cp:revision>216</cp:revision>
  <cp:lastPrinted>2022-03-14T05:59:00Z</cp:lastPrinted>
  <dcterms:created xsi:type="dcterms:W3CDTF">2018-10-02T23:14:00Z</dcterms:created>
  <dcterms:modified xsi:type="dcterms:W3CDTF">2022-03-17T07:06:00Z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oem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