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CC" w:rsidRDefault="00C031D5" w:rsidP="008E0B1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2985770</wp:posOffset>
                </wp:positionH>
                <wp:positionV relativeFrom="paragraph">
                  <wp:posOffset>-2630805</wp:posOffset>
                </wp:positionV>
                <wp:extent cx="299720" cy="210185"/>
                <wp:effectExtent l="0" t="0" r="5080" b="0"/>
                <wp:wrapNone/>
                <wp:docPr id="2"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486D2B2" id="Freeform 146" o:spid="_x0000_s1026" style="position:absolute;margin-left:235.1pt;margin-top:-207.15pt;width:23.6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FF07CC">
        <w:rPr>
          <w:b/>
          <w:bCs/>
          <w:color w:val="000000"/>
          <w:spacing w:val="20"/>
          <w:sz w:val="32"/>
          <w:szCs w:val="32"/>
        </w:rPr>
        <w:t xml:space="preserve">АДМИНИСТРАЦИЯ </w:t>
      </w:r>
    </w:p>
    <w:p w:rsidR="00FF07CC" w:rsidRPr="0081502D" w:rsidRDefault="00FF07CC" w:rsidP="008E0B13">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p>
    <w:p w:rsidR="00FF07CC" w:rsidRDefault="00FF07CC" w:rsidP="00B53139">
      <w:pPr>
        <w:shd w:val="clear" w:color="auto" w:fill="FFFFFF"/>
        <w:tabs>
          <w:tab w:val="left" w:pos="5050"/>
        </w:tabs>
        <w:ind w:firstLine="0"/>
        <w:jc w:val="center"/>
        <w:rPr>
          <w:rFonts w:ascii="Arial" w:hAnsi="Arial"/>
          <w:sz w:val="16"/>
          <w:szCs w:val="16"/>
        </w:rPr>
      </w:pPr>
    </w:p>
    <w:p w:rsidR="00FF07CC" w:rsidRPr="00C078D6" w:rsidRDefault="00FF07CC" w:rsidP="00B53139">
      <w:pPr>
        <w:shd w:val="clear" w:color="auto" w:fill="FFFFFF"/>
        <w:tabs>
          <w:tab w:val="left" w:pos="5050"/>
        </w:tabs>
        <w:ind w:firstLine="0"/>
        <w:jc w:val="center"/>
        <w:rPr>
          <w:rFonts w:ascii="Arial" w:hAnsi="Arial"/>
          <w:sz w:val="16"/>
          <w:szCs w:val="16"/>
        </w:rPr>
      </w:pPr>
    </w:p>
    <w:p w:rsidR="00FF07CC" w:rsidRDefault="00FF07CC" w:rsidP="00B53139">
      <w:pPr>
        <w:shd w:val="clear" w:color="auto" w:fill="FFFFFF"/>
        <w:ind w:firstLine="0"/>
        <w:jc w:val="center"/>
        <w:rPr>
          <w:color w:val="000000"/>
          <w:sz w:val="28"/>
          <w:szCs w:val="28"/>
        </w:rPr>
      </w:pPr>
      <w:r>
        <w:rPr>
          <w:color w:val="000000"/>
          <w:sz w:val="28"/>
          <w:szCs w:val="28"/>
        </w:rPr>
        <w:t>П О С Т А Н О В Л Е Н И Е</w:t>
      </w:r>
    </w:p>
    <w:p w:rsidR="00FF07CC" w:rsidRDefault="00FF07CC" w:rsidP="00B53139">
      <w:pPr>
        <w:shd w:val="clear" w:color="auto" w:fill="FFFFFF"/>
        <w:ind w:firstLine="0"/>
        <w:jc w:val="center"/>
        <w:rPr>
          <w:color w:val="000000"/>
          <w:sz w:val="16"/>
          <w:szCs w:val="16"/>
        </w:rPr>
      </w:pPr>
    </w:p>
    <w:p w:rsidR="00FF07CC" w:rsidRDefault="00FF07CC" w:rsidP="00B53139">
      <w:pPr>
        <w:shd w:val="clear" w:color="auto" w:fill="FFFFFF"/>
        <w:ind w:firstLine="0"/>
        <w:jc w:val="center"/>
        <w:rPr>
          <w:color w:val="000000"/>
          <w:sz w:val="16"/>
          <w:szCs w:val="16"/>
        </w:rPr>
      </w:pPr>
    </w:p>
    <w:p w:rsidR="00FF07CC" w:rsidRDefault="00FF07CC" w:rsidP="00B53139">
      <w:pPr>
        <w:shd w:val="clear" w:color="auto" w:fill="FFFFFF"/>
        <w:ind w:firstLine="0"/>
        <w:jc w:val="center"/>
        <w:rPr>
          <w:color w:val="000000"/>
          <w:sz w:val="16"/>
          <w:szCs w:val="16"/>
        </w:rPr>
        <w:sectPr w:rsidR="00FF07CC" w:rsidSect="00C031D5">
          <w:headerReference w:type="default" r:id="rId6"/>
          <w:headerReference w:type="first" r:id="rId7"/>
          <w:type w:val="continuous"/>
          <w:pgSz w:w="11906" w:h="16838" w:code="9"/>
          <w:pgMar w:top="1146" w:right="851" w:bottom="1134" w:left="1418" w:header="397" w:footer="709" w:gutter="0"/>
          <w:pgNumType w:start="1"/>
          <w:cols w:space="708"/>
          <w:titlePg/>
          <w:docGrid w:linePitch="360"/>
        </w:sectPr>
      </w:pPr>
    </w:p>
    <w:tbl>
      <w:tblPr>
        <w:tblW w:w="8793" w:type="dxa"/>
        <w:jc w:val="center"/>
        <w:tblLayout w:type="fixed"/>
        <w:tblLook w:val="01E0" w:firstRow="1" w:lastRow="1" w:firstColumn="1" w:lastColumn="1" w:noHBand="0" w:noVBand="0"/>
      </w:tblPr>
      <w:tblGrid>
        <w:gridCol w:w="2009"/>
        <w:gridCol w:w="5101"/>
        <w:gridCol w:w="509"/>
        <w:gridCol w:w="1174"/>
      </w:tblGrid>
      <w:tr w:rsidR="00FF07CC" w:rsidRPr="009C452A">
        <w:trPr>
          <w:jc w:val="center"/>
        </w:trPr>
        <w:tc>
          <w:tcPr>
            <w:tcW w:w="2009" w:type="dxa"/>
            <w:tcBorders>
              <w:bottom w:val="single" w:sz="4" w:space="0" w:color="auto"/>
            </w:tcBorders>
          </w:tcPr>
          <w:p w:rsidR="00FF07CC" w:rsidRPr="009C452A" w:rsidRDefault="0059391B" w:rsidP="009C452A">
            <w:pPr>
              <w:ind w:left="-124" w:right="-108" w:firstLine="0"/>
              <w:jc w:val="center"/>
              <w:rPr>
                <w:color w:val="000000"/>
                <w:sz w:val="24"/>
                <w:szCs w:val="24"/>
              </w:rPr>
            </w:pPr>
            <w:r>
              <w:rPr>
                <w:color w:val="000000"/>
                <w:sz w:val="24"/>
                <w:szCs w:val="24"/>
              </w:rPr>
              <w:lastRenderedPageBreak/>
              <w:t>12 февраля 2019 г.</w:t>
            </w:r>
            <w:bookmarkStart w:id="0" w:name="_GoBack"/>
            <w:bookmarkEnd w:id="0"/>
          </w:p>
        </w:tc>
        <w:tc>
          <w:tcPr>
            <w:tcW w:w="5101" w:type="dxa"/>
          </w:tcPr>
          <w:p w:rsidR="00FF07CC" w:rsidRPr="009C452A" w:rsidRDefault="00FF07CC" w:rsidP="009C452A">
            <w:pPr>
              <w:ind w:left="-295" w:firstLine="0"/>
              <w:jc w:val="center"/>
              <w:rPr>
                <w:rFonts w:ascii="Arial" w:cs="Arial"/>
                <w:color w:val="000000"/>
                <w:sz w:val="24"/>
                <w:szCs w:val="24"/>
              </w:rPr>
            </w:pPr>
            <w:proofErr w:type="spellStart"/>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roofErr w:type="spellEnd"/>
          </w:p>
        </w:tc>
        <w:tc>
          <w:tcPr>
            <w:tcW w:w="509" w:type="dxa"/>
          </w:tcPr>
          <w:p w:rsidR="00FF07CC" w:rsidRPr="009C452A" w:rsidRDefault="00FF07CC"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FF07CC" w:rsidRPr="009C452A" w:rsidRDefault="0059391B" w:rsidP="0059391B">
            <w:pPr>
              <w:ind w:left="-108" w:right="-132" w:firstLine="0"/>
              <w:jc w:val="center"/>
              <w:rPr>
                <w:color w:val="000000"/>
                <w:sz w:val="24"/>
                <w:szCs w:val="24"/>
              </w:rPr>
            </w:pPr>
            <w:r>
              <w:rPr>
                <w:color w:val="000000"/>
                <w:sz w:val="24"/>
                <w:szCs w:val="24"/>
              </w:rPr>
              <w:t>93</w:t>
            </w:r>
            <w:r w:rsidR="004950D9">
              <w:rPr>
                <w:color w:val="000000"/>
                <w:sz w:val="24"/>
                <w:szCs w:val="24"/>
              </w:rPr>
              <w:t>-па</w:t>
            </w:r>
            <w:r w:rsidR="00E726CA">
              <w:rPr>
                <w:color w:val="000000"/>
                <w:sz w:val="24"/>
                <w:szCs w:val="24"/>
              </w:rPr>
              <w:t xml:space="preserve"> </w:t>
            </w:r>
          </w:p>
        </w:tc>
      </w:tr>
    </w:tbl>
    <w:p w:rsidR="00FF07CC" w:rsidRDefault="00FF07CC" w:rsidP="00F66375">
      <w:pPr>
        <w:tabs>
          <w:tab w:val="left" w:pos="8041"/>
        </w:tabs>
        <w:ind w:firstLine="748"/>
        <w:sectPr w:rsidR="00FF07CC" w:rsidSect="001C12F8">
          <w:type w:val="continuous"/>
          <w:pgSz w:w="11906" w:h="16838" w:code="9"/>
          <w:pgMar w:top="1146" w:right="851" w:bottom="1134" w:left="1418" w:header="397" w:footer="709" w:gutter="0"/>
          <w:cols w:space="708"/>
          <w:formProt w:val="0"/>
          <w:titlePg/>
          <w:docGrid w:linePitch="360"/>
        </w:sectPr>
      </w:pPr>
    </w:p>
    <w:p w:rsidR="00FF07CC" w:rsidRDefault="00FF07CC" w:rsidP="00F66375">
      <w:pPr>
        <w:tabs>
          <w:tab w:val="left" w:pos="8041"/>
        </w:tabs>
        <w:ind w:firstLine="748"/>
      </w:pPr>
    </w:p>
    <w:p w:rsidR="00FF07CC" w:rsidRDefault="00FF07CC" w:rsidP="00F66375">
      <w:pPr>
        <w:tabs>
          <w:tab w:val="left" w:pos="8041"/>
        </w:tabs>
        <w:ind w:firstLine="748"/>
        <w:sectPr w:rsidR="00FF07CC" w:rsidSect="001C12F8">
          <w:type w:val="continuous"/>
          <w:pgSz w:w="11906" w:h="16838" w:code="9"/>
          <w:pgMar w:top="1146" w:right="851" w:bottom="1134" w:left="1418" w:header="397" w:footer="709" w:gutter="0"/>
          <w:cols w:space="708"/>
          <w:titlePg/>
          <w:docGrid w:linePitch="360"/>
        </w:sectPr>
      </w:pPr>
    </w:p>
    <w:p w:rsidR="00FF07CC" w:rsidRPr="00FF6112" w:rsidRDefault="00FF07CC" w:rsidP="00D30CCF">
      <w:pPr>
        <w:tabs>
          <w:tab w:val="left" w:pos="8041"/>
        </w:tabs>
        <w:jc w:val="left"/>
        <w:rPr>
          <w:b/>
          <w:szCs w:val="26"/>
        </w:rPr>
      </w:pPr>
    </w:p>
    <w:p w:rsidR="0069200C" w:rsidRPr="0069200C" w:rsidRDefault="0069200C" w:rsidP="0069200C">
      <w:pPr>
        <w:keepLines/>
        <w:ind w:firstLine="0"/>
        <w:jc w:val="center"/>
        <w:rPr>
          <w:b/>
          <w:bCs/>
          <w:szCs w:val="26"/>
        </w:rPr>
      </w:pPr>
      <w:r w:rsidRPr="0069200C">
        <w:rPr>
          <w:b/>
          <w:bCs/>
          <w:szCs w:val="26"/>
        </w:rPr>
        <w:t>О внесении изменений в постановление администрации</w:t>
      </w:r>
    </w:p>
    <w:p w:rsidR="0069200C" w:rsidRPr="0069200C" w:rsidRDefault="0069200C" w:rsidP="0069200C">
      <w:pPr>
        <w:ind w:firstLine="0"/>
        <w:jc w:val="center"/>
        <w:rPr>
          <w:b/>
          <w:bCs/>
          <w:szCs w:val="26"/>
        </w:rPr>
      </w:pPr>
      <w:proofErr w:type="spellStart"/>
      <w:r w:rsidRPr="0069200C">
        <w:rPr>
          <w:b/>
          <w:bCs/>
          <w:szCs w:val="26"/>
        </w:rPr>
        <w:t>Арсеньевского</w:t>
      </w:r>
      <w:proofErr w:type="spellEnd"/>
      <w:r w:rsidRPr="0069200C">
        <w:rPr>
          <w:b/>
          <w:bCs/>
          <w:szCs w:val="26"/>
        </w:rPr>
        <w:t xml:space="preserve"> городского</w:t>
      </w:r>
      <w:r w:rsidRPr="0069200C">
        <w:rPr>
          <w:b/>
          <w:bCs/>
          <w:sz w:val="28"/>
          <w:szCs w:val="28"/>
        </w:rPr>
        <w:t xml:space="preserve"> округа от</w:t>
      </w:r>
      <w:r w:rsidRPr="0069200C">
        <w:rPr>
          <w:b/>
          <w:bCs/>
          <w:szCs w:val="26"/>
        </w:rPr>
        <w:t xml:space="preserve"> 30 декабря 2015 года № 948-па </w:t>
      </w:r>
    </w:p>
    <w:p w:rsidR="0069200C" w:rsidRPr="0069200C" w:rsidRDefault="0069200C" w:rsidP="0069200C">
      <w:pPr>
        <w:ind w:firstLine="0"/>
        <w:jc w:val="center"/>
        <w:rPr>
          <w:b/>
          <w:bCs/>
          <w:szCs w:val="26"/>
        </w:rPr>
      </w:pPr>
      <w:r w:rsidRPr="0069200C">
        <w:rPr>
          <w:b/>
          <w:bCs/>
          <w:szCs w:val="26"/>
        </w:rPr>
        <w:t xml:space="preserve">«Об утверждении Порядка проведения оценки регулирующего воздействия </w:t>
      </w:r>
    </w:p>
    <w:p w:rsidR="0069200C" w:rsidRPr="0069200C" w:rsidRDefault="0069200C" w:rsidP="0069200C">
      <w:pPr>
        <w:ind w:firstLine="0"/>
        <w:jc w:val="center"/>
        <w:rPr>
          <w:b/>
          <w:bCs/>
          <w:szCs w:val="26"/>
        </w:rPr>
      </w:pPr>
      <w:proofErr w:type="gramStart"/>
      <w:r w:rsidRPr="0069200C">
        <w:rPr>
          <w:b/>
          <w:bCs/>
          <w:szCs w:val="26"/>
        </w:rPr>
        <w:t>проектов</w:t>
      </w:r>
      <w:proofErr w:type="gramEnd"/>
      <w:r w:rsidRPr="0069200C">
        <w:rPr>
          <w:b/>
          <w:bCs/>
          <w:szCs w:val="26"/>
        </w:rPr>
        <w:t xml:space="preserve"> муниципальных нормативных правовых актов </w:t>
      </w:r>
    </w:p>
    <w:p w:rsidR="0069200C" w:rsidRPr="0069200C" w:rsidRDefault="0069200C" w:rsidP="0069200C">
      <w:pPr>
        <w:ind w:firstLine="0"/>
        <w:jc w:val="center"/>
        <w:rPr>
          <w:b/>
          <w:bCs/>
          <w:szCs w:val="26"/>
        </w:rPr>
      </w:pPr>
      <w:proofErr w:type="spellStart"/>
      <w:r w:rsidRPr="0069200C">
        <w:rPr>
          <w:b/>
          <w:bCs/>
          <w:szCs w:val="26"/>
        </w:rPr>
        <w:t>Арсеньевского</w:t>
      </w:r>
      <w:proofErr w:type="spellEnd"/>
      <w:r w:rsidRPr="0069200C">
        <w:rPr>
          <w:b/>
          <w:bCs/>
          <w:szCs w:val="26"/>
        </w:rPr>
        <w:t xml:space="preserve"> городского округа и экспертизы муниципальных правовых актов </w:t>
      </w:r>
      <w:proofErr w:type="spellStart"/>
      <w:r w:rsidRPr="0069200C">
        <w:rPr>
          <w:b/>
          <w:bCs/>
          <w:szCs w:val="26"/>
        </w:rPr>
        <w:t>Арсеньевского</w:t>
      </w:r>
      <w:proofErr w:type="spellEnd"/>
      <w:r w:rsidRPr="0069200C">
        <w:rPr>
          <w:b/>
          <w:bCs/>
          <w:szCs w:val="26"/>
        </w:rPr>
        <w:t xml:space="preserve"> городского округа, затрагивающих вопросы осуществления предпринимательской и инвестиционной деятельности»</w:t>
      </w:r>
    </w:p>
    <w:p w:rsidR="0069200C" w:rsidRPr="0069200C" w:rsidRDefault="0069200C" w:rsidP="0069200C">
      <w:pPr>
        <w:tabs>
          <w:tab w:val="left" w:pos="8041"/>
        </w:tabs>
        <w:ind w:firstLine="748"/>
        <w:jc w:val="center"/>
        <w:rPr>
          <w:b/>
          <w:szCs w:val="26"/>
        </w:rPr>
      </w:pPr>
    </w:p>
    <w:p w:rsidR="0069200C" w:rsidRPr="0069200C" w:rsidRDefault="0069200C" w:rsidP="0069200C">
      <w:pPr>
        <w:tabs>
          <w:tab w:val="left" w:pos="8041"/>
        </w:tabs>
        <w:ind w:firstLine="0"/>
        <w:rPr>
          <w:szCs w:val="26"/>
        </w:rPr>
      </w:pPr>
    </w:p>
    <w:p w:rsidR="0069200C" w:rsidRPr="0069200C" w:rsidRDefault="0069200C" w:rsidP="0069200C">
      <w:pPr>
        <w:spacing w:line="360" w:lineRule="auto"/>
        <w:rPr>
          <w:szCs w:val="26"/>
        </w:rPr>
      </w:pPr>
      <w:r w:rsidRPr="0069200C">
        <w:rPr>
          <w:szCs w:val="26"/>
        </w:rPr>
        <w:t xml:space="preserve">В соответствии с Законом Приморского края от 3 декабря 2014 года № 507-КЗ «О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 руководствуясь Уставом </w:t>
      </w:r>
      <w:proofErr w:type="spellStart"/>
      <w:r w:rsidRPr="0069200C">
        <w:rPr>
          <w:szCs w:val="26"/>
        </w:rPr>
        <w:t>Арсеньевского</w:t>
      </w:r>
      <w:proofErr w:type="spellEnd"/>
      <w:r w:rsidRPr="0069200C">
        <w:rPr>
          <w:szCs w:val="26"/>
        </w:rPr>
        <w:t xml:space="preserve"> городского округа, администрация </w:t>
      </w:r>
      <w:proofErr w:type="spellStart"/>
      <w:r w:rsidRPr="0069200C">
        <w:rPr>
          <w:szCs w:val="26"/>
        </w:rPr>
        <w:t>Арсеньевского</w:t>
      </w:r>
      <w:proofErr w:type="spellEnd"/>
      <w:r w:rsidRPr="0069200C">
        <w:rPr>
          <w:szCs w:val="26"/>
        </w:rPr>
        <w:t xml:space="preserve"> городского округа</w:t>
      </w:r>
    </w:p>
    <w:p w:rsidR="0069200C" w:rsidRPr="0069200C" w:rsidRDefault="0069200C" w:rsidP="0069200C">
      <w:pPr>
        <w:spacing w:line="360" w:lineRule="auto"/>
        <w:ind w:firstLine="540"/>
        <w:rPr>
          <w:sz w:val="28"/>
          <w:szCs w:val="28"/>
        </w:rPr>
      </w:pPr>
    </w:p>
    <w:p w:rsidR="0069200C" w:rsidRPr="0069200C" w:rsidRDefault="0069200C" w:rsidP="0069200C">
      <w:pPr>
        <w:spacing w:line="360" w:lineRule="auto"/>
        <w:ind w:firstLine="0"/>
        <w:rPr>
          <w:szCs w:val="26"/>
        </w:rPr>
      </w:pPr>
      <w:r w:rsidRPr="0069200C">
        <w:rPr>
          <w:szCs w:val="26"/>
        </w:rPr>
        <w:t>ПОСТАНОВЛЯЕТ:</w:t>
      </w:r>
    </w:p>
    <w:p w:rsidR="0069200C" w:rsidRPr="0069200C" w:rsidRDefault="0069200C" w:rsidP="0069200C">
      <w:pPr>
        <w:spacing w:line="360" w:lineRule="auto"/>
        <w:ind w:firstLine="0"/>
        <w:rPr>
          <w:szCs w:val="26"/>
        </w:rPr>
      </w:pPr>
    </w:p>
    <w:p w:rsidR="0069200C" w:rsidRPr="0069200C" w:rsidRDefault="0069200C" w:rsidP="0069200C">
      <w:pPr>
        <w:spacing w:line="360" w:lineRule="auto"/>
        <w:rPr>
          <w:szCs w:val="26"/>
        </w:rPr>
      </w:pPr>
      <w:r w:rsidRPr="0069200C">
        <w:rPr>
          <w:szCs w:val="26"/>
        </w:rPr>
        <w:t xml:space="preserve">1. Внести в </w:t>
      </w:r>
      <w:r w:rsidR="002A48D2" w:rsidRPr="002A48D2">
        <w:rPr>
          <w:szCs w:val="26"/>
        </w:rPr>
        <w:t>Поряд</w:t>
      </w:r>
      <w:r w:rsidR="002A48D2">
        <w:rPr>
          <w:szCs w:val="26"/>
        </w:rPr>
        <w:t>о</w:t>
      </w:r>
      <w:r w:rsidR="002A48D2" w:rsidRPr="002A48D2">
        <w:rPr>
          <w:szCs w:val="26"/>
        </w:rPr>
        <w:t xml:space="preserve">к проведения оценки регулирующего воздействия проектов муниципальных нормативных правовых актов </w:t>
      </w:r>
      <w:proofErr w:type="spellStart"/>
      <w:r w:rsidR="002A48D2" w:rsidRPr="002A48D2">
        <w:rPr>
          <w:szCs w:val="26"/>
        </w:rPr>
        <w:t>Арсеньевского</w:t>
      </w:r>
      <w:proofErr w:type="spellEnd"/>
      <w:r w:rsidR="002A48D2" w:rsidRPr="002A48D2">
        <w:rPr>
          <w:szCs w:val="26"/>
        </w:rPr>
        <w:t xml:space="preserve"> городского округа и экспертизы муниципальных правовых актов </w:t>
      </w:r>
      <w:proofErr w:type="spellStart"/>
      <w:r w:rsidR="002A48D2" w:rsidRPr="002A48D2">
        <w:rPr>
          <w:szCs w:val="26"/>
        </w:rPr>
        <w:t>Арсеньевского</w:t>
      </w:r>
      <w:proofErr w:type="spellEnd"/>
      <w:r w:rsidR="002A48D2" w:rsidRPr="002A48D2">
        <w:rPr>
          <w:szCs w:val="26"/>
        </w:rPr>
        <w:t xml:space="preserve"> городского округа, затрагивающих вопросы осуществления предпринимательской и инвестиционной деятельности</w:t>
      </w:r>
      <w:r w:rsidR="002A48D2">
        <w:rPr>
          <w:szCs w:val="26"/>
        </w:rPr>
        <w:t xml:space="preserve">, утвержденный </w:t>
      </w:r>
      <w:r w:rsidRPr="0069200C">
        <w:rPr>
          <w:szCs w:val="26"/>
        </w:rPr>
        <w:t>постановление</w:t>
      </w:r>
      <w:r w:rsidR="002A48D2">
        <w:rPr>
          <w:szCs w:val="26"/>
        </w:rPr>
        <w:t>м</w:t>
      </w:r>
      <w:r w:rsidRPr="0069200C">
        <w:rPr>
          <w:szCs w:val="26"/>
        </w:rPr>
        <w:t xml:space="preserve"> администрации </w:t>
      </w:r>
      <w:proofErr w:type="spellStart"/>
      <w:r w:rsidRPr="0069200C">
        <w:rPr>
          <w:szCs w:val="26"/>
        </w:rPr>
        <w:t>Арсеньевского</w:t>
      </w:r>
      <w:proofErr w:type="spellEnd"/>
      <w:r w:rsidRPr="0069200C">
        <w:rPr>
          <w:szCs w:val="26"/>
        </w:rPr>
        <w:t xml:space="preserve"> городского округа от 30 декабря 2015 года № 948-</w:t>
      </w:r>
      <w:r w:rsidR="002A48D2">
        <w:rPr>
          <w:szCs w:val="26"/>
        </w:rPr>
        <w:t>па,</w:t>
      </w:r>
      <w:r w:rsidRPr="0069200C">
        <w:rPr>
          <w:szCs w:val="26"/>
        </w:rPr>
        <w:t xml:space="preserve"> следующие изменения:</w:t>
      </w:r>
    </w:p>
    <w:p w:rsidR="00C67294" w:rsidRPr="00C67294" w:rsidRDefault="00C67294" w:rsidP="00C67294">
      <w:pPr>
        <w:spacing w:line="360" w:lineRule="auto"/>
        <w:ind w:firstLine="540"/>
        <w:rPr>
          <w:szCs w:val="26"/>
        </w:rPr>
      </w:pPr>
      <w:r w:rsidRPr="00C67294">
        <w:rPr>
          <w:szCs w:val="26"/>
        </w:rPr>
        <w:t>1.1. Изложить пункт 1.2 в следующей редакции:</w:t>
      </w:r>
    </w:p>
    <w:p w:rsidR="00C67294" w:rsidRPr="00C67294" w:rsidRDefault="00C67294" w:rsidP="00C67294">
      <w:pPr>
        <w:spacing w:line="360" w:lineRule="auto"/>
        <w:ind w:firstLine="540"/>
        <w:rPr>
          <w:szCs w:val="26"/>
        </w:rPr>
      </w:pPr>
      <w:r w:rsidRPr="00C67294">
        <w:rPr>
          <w:szCs w:val="26"/>
        </w:rPr>
        <w:t>«1.2. Порядок определяет процедуры, последовательность действий и сроки проведения администрацией городского округа:</w:t>
      </w:r>
    </w:p>
    <w:p w:rsidR="00C67294" w:rsidRPr="00C67294" w:rsidRDefault="00C67294" w:rsidP="00C67294">
      <w:pPr>
        <w:spacing w:line="360" w:lineRule="auto"/>
        <w:ind w:firstLine="540"/>
        <w:rPr>
          <w:szCs w:val="26"/>
        </w:rPr>
      </w:pPr>
      <w:r w:rsidRPr="00C67294">
        <w:rPr>
          <w:szCs w:val="26"/>
        </w:rPr>
        <w:t>1)</w:t>
      </w:r>
      <w:r w:rsidR="002A48D2">
        <w:rPr>
          <w:szCs w:val="26"/>
        </w:rPr>
        <w:t xml:space="preserve"> </w:t>
      </w:r>
      <w:r w:rsidRPr="00C67294">
        <w:rPr>
          <w:szCs w:val="26"/>
        </w:rPr>
        <w:t xml:space="preserve"> экспертизы</w:t>
      </w:r>
      <w:r w:rsidR="002A48D2">
        <w:rPr>
          <w:szCs w:val="26"/>
        </w:rPr>
        <w:t xml:space="preserve">  </w:t>
      </w:r>
      <w:r w:rsidRPr="00C67294">
        <w:rPr>
          <w:szCs w:val="26"/>
        </w:rPr>
        <w:t xml:space="preserve"> муниципальных</w:t>
      </w:r>
      <w:r w:rsidR="002A48D2">
        <w:rPr>
          <w:szCs w:val="26"/>
        </w:rPr>
        <w:t xml:space="preserve"> </w:t>
      </w:r>
      <w:r w:rsidRPr="00C67294">
        <w:rPr>
          <w:szCs w:val="26"/>
        </w:rPr>
        <w:t xml:space="preserve"> </w:t>
      </w:r>
      <w:r w:rsidR="002A48D2">
        <w:rPr>
          <w:szCs w:val="26"/>
        </w:rPr>
        <w:t xml:space="preserve"> </w:t>
      </w:r>
      <w:r w:rsidRPr="00C67294">
        <w:rPr>
          <w:szCs w:val="26"/>
        </w:rPr>
        <w:t xml:space="preserve">нормативных </w:t>
      </w:r>
      <w:r w:rsidR="002A48D2">
        <w:rPr>
          <w:szCs w:val="26"/>
        </w:rPr>
        <w:t xml:space="preserve">  </w:t>
      </w:r>
      <w:r w:rsidRPr="00C67294">
        <w:rPr>
          <w:szCs w:val="26"/>
        </w:rPr>
        <w:t>правовых</w:t>
      </w:r>
      <w:r w:rsidR="002A48D2">
        <w:rPr>
          <w:szCs w:val="26"/>
        </w:rPr>
        <w:t xml:space="preserve"> </w:t>
      </w:r>
      <w:r w:rsidRPr="00C67294">
        <w:rPr>
          <w:szCs w:val="26"/>
        </w:rPr>
        <w:t xml:space="preserve"> </w:t>
      </w:r>
      <w:r w:rsidR="002A48D2">
        <w:rPr>
          <w:szCs w:val="26"/>
        </w:rPr>
        <w:t xml:space="preserve"> </w:t>
      </w:r>
      <w:r w:rsidRPr="00C67294">
        <w:rPr>
          <w:szCs w:val="26"/>
        </w:rPr>
        <w:t>актов</w:t>
      </w:r>
      <w:r w:rsidR="002A48D2">
        <w:rPr>
          <w:szCs w:val="26"/>
        </w:rPr>
        <w:t xml:space="preserve">  </w:t>
      </w:r>
      <w:r w:rsidRPr="00C67294">
        <w:rPr>
          <w:szCs w:val="26"/>
        </w:rPr>
        <w:t xml:space="preserve"> </w:t>
      </w:r>
      <w:r w:rsidR="001B3DBA" w:rsidRPr="00C67294">
        <w:rPr>
          <w:szCs w:val="26"/>
        </w:rPr>
        <w:t>городского</w:t>
      </w:r>
      <w:r w:rsidR="001B3DBA">
        <w:rPr>
          <w:szCs w:val="26"/>
        </w:rPr>
        <w:t xml:space="preserve"> </w:t>
      </w:r>
      <w:r w:rsidR="001B3DBA" w:rsidRPr="00C67294">
        <w:rPr>
          <w:szCs w:val="26"/>
        </w:rPr>
        <w:t xml:space="preserve">округа, </w:t>
      </w:r>
      <w:r w:rsidR="001B3DBA">
        <w:rPr>
          <w:szCs w:val="26"/>
        </w:rPr>
        <w:t>затрагивающих</w:t>
      </w:r>
      <w:r w:rsidR="002A48D2">
        <w:rPr>
          <w:szCs w:val="26"/>
        </w:rPr>
        <w:t xml:space="preserve"> </w:t>
      </w:r>
      <w:r w:rsidRPr="00C67294">
        <w:rPr>
          <w:szCs w:val="26"/>
        </w:rPr>
        <w:t xml:space="preserve"> </w:t>
      </w:r>
      <w:r w:rsidR="002A48D2">
        <w:rPr>
          <w:szCs w:val="26"/>
        </w:rPr>
        <w:t xml:space="preserve"> </w:t>
      </w:r>
      <w:r w:rsidRPr="00C67294">
        <w:rPr>
          <w:szCs w:val="26"/>
        </w:rPr>
        <w:t xml:space="preserve">вопросы </w:t>
      </w:r>
      <w:r w:rsidR="002A48D2">
        <w:rPr>
          <w:szCs w:val="26"/>
        </w:rPr>
        <w:t xml:space="preserve">  </w:t>
      </w:r>
      <w:r w:rsidRPr="00C67294">
        <w:rPr>
          <w:szCs w:val="26"/>
        </w:rPr>
        <w:t xml:space="preserve">осуществления </w:t>
      </w:r>
      <w:r w:rsidR="002A48D2">
        <w:rPr>
          <w:szCs w:val="26"/>
        </w:rPr>
        <w:t xml:space="preserve">  </w:t>
      </w:r>
      <w:r w:rsidRPr="00C67294">
        <w:rPr>
          <w:szCs w:val="26"/>
        </w:rPr>
        <w:t>предпринимательской</w:t>
      </w:r>
      <w:r w:rsidR="002A48D2">
        <w:rPr>
          <w:szCs w:val="26"/>
        </w:rPr>
        <w:t xml:space="preserve"> </w:t>
      </w:r>
      <w:r w:rsidRPr="00C67294">
        <w:rPr>
          <w:szCs w:val="26"/>
        </w:rPr>
        <w:t xml:space="preserve"> </w:t>
      </w:r>
      <w:r w:rsidR="002A48D2">
        <w:rPr>
          <w:szCs w:val="26"/>
        </w:rPr>
        <w:t xml:space="preserve"> </w:t>
      </w:r>
      <w:r w:rsidRPr="00C67294">
        <w:rPr>
          <w:szCs w:val="26"/>
        </w:rPr>
        <w:t>и</w:t>
      </w:r>
      <w:r w:rsidR="002A48D2">
        <w:rPr>
          <w:szCs w:val="26"/>
        </w:rPr>
        <w:t xml:space="preserve"> </w:t>
      </w:r>
      <w:r w:rsidRPr="00C67294">
        <w:rPr>
          <w:szCs w:val="26"/>
        </w:rPr>
        <w:t xml:space="preserve"> </w:t>
      </w:r>
      <w:r w:rsidR="002A48D2">
        <w:rPr>
          <w:szCs w:val="26"/>
        </w:rPr>
        <w:t xml:space="preserve"> </w:t>
      </w:r>
      <w:r w:rsidRPr="00C67294">
        <w:rPr>
          <w:szCs w:val="26"/>
        </w:rPr>
        <w:t xml:space="preserve">инвестиционной </w:t>
      </w:r>
      <w:r w:rsidRPr="00C67294">
        <w:rPr>
          <w:szCs w:val="26"/>
        </w:rPr>
        <w:lastRenderedPageBreak/>
        <w:t>деятельности;</w:t>
      </w:r>
    </w:p>
    <w:p w:rsidR="00C67294" w:rsidRPr="00C67294" w:rsidRDefault="00C67294" w:rsidP="00C67294">
      <w:pPr>
        <w:spacing w:line="360" w:lineRule="auto"/>
        <w:ind w:firstLine="540"/>
        <w:rPr>
          <w:szCs w:val="26"/>
        </w:rPr>
      </w:pPr>
      <w:r w:rsidRPr="00C67294">
        <w:rPr>
          <w:szCs w:val="26"/>
        </w:rPr>
        <w:t>2) оценки регулирующего воздействия проектов муниципальных нормативных правовых актов городского округа,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за исключением:</w:t>
      </w:r>
    </w:p>
    <w:p w:rsidR="00C67294" w:rsidRPr="00C67294" w:rsidRDefault="00C67294" w:rsidP="00C67294">
      <w:pPr>
        <w:spacing w:line="360" w:lineRule="auto"/>
        <w:ind w:firstLine="540"/>
        <w:rPr>
          <w:szCs w:val="26"/>
        </w:rPr>
      </w:pPr>
      <w:proofErr w:type="gramStart"/>
      <w:r w:rsidRPr="00C67294">
        <w:rPr>
          <w:szCs w:val="26"/>
        </w:rPr>
        <w:t>а</w:t>
      </w:r>
      <w:proofErr w:type="gramEnd"/>
      <w:r w:rsidRPr="00C67294">
        <w:rPr>
          <w:szCs w:val="26"/>
        </w:rPr>
        <w:t>) проектов нормативных правовых актов Думы городского округа, устанавливающих, изменяющих, приостанавливающих, отменяющих местные налоги и сборы;</w:t>
      </w:r>
    </w:p>
    <w:p w:rsidR="00C67294" w:rsidRPr="00C67294" w:rsidRDefault="00C67294" w:rsidP="00C67294">
      <w:pPr>
        <w:spacing w:line="360" w:lineRule="auto"/>
        <w:ind w:firstLine="540"/>
        <w:rPr>
          <w:szCs w:val="26"/>
        </w:rPr>
      </w:pPr>
      <w:proofErr w:type="gramStart"/>
      <w:r w:rsidRPr="00C67294">
        <w:rPr>
          <w:szCs w:val="26"/>
        </w:rPr>
        <w:t>б</w:t>
      </w:r>
      <w:proofErr w:type="gramEnd"/>
      <w:r w:rsidRPr="00C67294">
        <w:rPr>
          <w:szCs w:val="26"/>
        </w:rPr>
        <w:t>) проектов нормативных правовых актов Думы городского округа, регулирующих бюджетные правоотношения.».</w:t>
      </w:r>
    </w:p>
    <w:p w:rsidR="00C67294" w:rsidRPr="00C67294" w:rsidRDefault="00C67294" w:rsidP="00C67294">
      <w:pPr>
        <w:spacing w:line="360" w:lineRule="auto"/>
        <w:ind w:firstLine="540"/>
        <w:rPr>
          <w:szCs w:val="26"/>
        </w:rPr>
      </w:pPr>
      <w:r w:rsidRPr="00C67294">
        <w:rPr>
          <w:szCs w:val="26"/>
        </w:rPr>
        <w:t xml:space="preserve">1.2. Заменить в </w:t>
      </w:r>
      <w:r w:rsidR="001B3DBA">
        <w:rPr>
          <w:szCs w:val="26"/>
        </w:rPr>
        <w:t>наименовании раздела</w:t>
      </w:r>
      <w:r w:rsidRPr="00C67294">
        <w:rPr>
          <w:szCs w:val="26"/>
        </w:rPr>
        <w:t xml:space="preserve"> 2 слова «затрагивающих вопросы осуществления предпринимательской и инвестиционной деятельности» словами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C67294" w:rsidRPr="00C67294" w:rsidRDefault="00C67294" w:rsidP="00C67294">
      <w:pPr>
        <w:spacing w:line="360" w:lineRule="auto"/>
        <w:ind w:firstLine="540"/>
        <w:rPr>
          <w:szCs w:val="26"/>
        </w:rPr>
      </w:pPr>
      <w:r w:rsidRPr="00C67294">
        <w:rPr>
          <w:szCs w:val="26"/>
        </w:rPr>
        <w:t>1.3. Заменить в пункте 2.1 слова «поправок к проектам муниципальных нормативных правовых актов городского округа, затрагивающих вопросы осуществления предпринимательской и инвестиционной деятельности» словами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C67294" w:rsidRPr="00C67294" w:rsidRDefault="00C67294" w:rsidP="00C67294">
      <w:pPr>
        <w:spacing w:line="360" w:lineRule="auto"/>
        <w:ind w:firstLine="540"/>
        <w:rPr>
          <w:szCs w:val="26"/>
        </w:rPr>
      </w:pPr>
      <w:r w:rsidRPr="00C67294">
        <w:rPr>
          <w:szCs w:val="26"/>
        </w:rPr>
        <w:t>1.4. Заменить в пункте 2.3 слова «поправки к проекту муниципальных нормативных правовых актов городского округа, затрагивающие вопросы осуществления предпринимательской и инвестиционной деятельности, за исключением проектов НПА, указанных в пункте 1.3 настоящего Порядка» словами «устанавливающий новые или изменяющий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C67294" w:rsidRPr="00C67294" w:rsidRDefault="00C67294" w:rsidP="00C67294">
      <w:pPr>
        <w:spacing w:line="360" w:lineRule="auto"/>
        <w:ind w:firstLine="540"/>
        <w:rPr>
          <w:szCs w:val="26"/>
        </w:rPr>
      </w:pPr>
      <w:r w:rsidRPr="00C67294">
        <w:rPr>
          <w:szCs w:val="26"/>
        </w:rPr>
        <w:t>1.5. Заменить в пункте 2.3 слова «указанным в пункте 2.2 настоящего Порядка, относится к проектам НПА, указанным в пункте 1.3 настоящего Порядка, по цели регулирования не относится к проектам НПА, указанным в пункте 2.1 настоящего Порядка» словами «указанным в пунктах 2.1, 2.2 настоящего Порядка».</w:t>
      </w:r>
    </w:p>
    <w:p w:rsidR="00C67294" w:rsidRPr="00C67294" w:rsidRDefault="00C67294" w:rsidP="00C67294">
      <w:pPr>
        <w:spacing w:line="360" w:lineRule="auto"/>
        <w:ind w:firstLine="540"/>
        <w:rPr>
          <w:szCs w:val="26"/>
        </w:rPr>
      </w:pPr>
      <w:r w:rsidRPr="00C67294">
        <w:rPr>
          <w:szCs w:val="26"/>
        </w:rPr>
        <w:lastRenderedPageBreak/>
        <w:t>1.6. Заменить в подпункте 2.4.3 пункта 2.4 слова «в срок, установленный действующим законодательством Российской Федерации» словами «в целях обсуждения проекта НПА и подготовку отчета об их результатах, за исключением случаев проведения оценки регулирующего воздействия проектов НПА, содержащих сведения, составляющие государственную тайну, или сведения конфиденциального характера.».</w:t>
      </w:r>
    </w:p>
    <w:p w:rsidR="00C67294" w:rsidRPr="00C67294" w:rsidRDefault="00C67294" w:rsidP="00C67294">
      <w:pPr>
        <w:spacing w:line="360" w:lineRule="auto"/>
        <w:ind w:firstLine="540"/>
        <w:rPr>
          <w:szCs w:val="26"/>
        </w:rPr>
      </w:pPr>
      <w:r w:rsidRPr="00C67294">
        <w:rPr>
          <w:szCs w:val="26"/>
        </w:rPr>
        <w:t>1.7. Дополнить подпункт 2.4.3 пункта 2.4 абзацами следующего содержания:</w:t>
      </w:r>
    </w:p>
    <w:p w:rsidR="00C67294" w:rsidRPr="00C67294" w:rsidRDefault="00C67294" w:rsidP="00C67294">
      <w:pPr>
        <w:spacing w:line="360" w:lineRule="auto"/>
        <w:ind w:firstLine="540"/>
        <w:rPr>
          <w:szCs w:val="26"/>
        </w:rPr>
      </w:pPr>
      <w:r w:rsidRPr="00C67294">
        <w:rPr>
          <w:szCs w:val="26"/>
        </w:rPr>
        <w:t>«Срок проведения публичных консультаций не может составлять менее 10 и более 45 календарных дней со дня размещения уведомления о публичных консультациях по проекту НПА.</w:t>
      </w:r>
    </w:p>
    <w:p w:rsidR="00C67294" w:rsidRPr="00C67294" w:rsidRDefault="00C67294" w:rsidP="00C67294">
      <w:pPr>
        <w:spacing w:line="360" w:lineRule="auto"/>
        <w:ind w:firstLine="540"/>
        <w:rPr>
          <w:szCs w:val="26"/>
        </w:rPr>
      </w:pPr>
      <w:r w:rsidRPr="00C67294">
        <w:rPr>
          <w:szCs w:val="26"/>
        </w:rPr>
        <w:t xml:space="preserve"> В отношении проектов НПА, разработанных в целях предупреждения и (или) ликвидации чрезвычайных ситуаций природного и техногенного характера, недопущения кризисных ситуаций и предупреждения террористических актов и (или) для ликвидации их последствий, срок проведения публичных консультаций не может составлять менее 5 и более 10 календарных дней со дня размещения уведомления о публичных консультациях по проекту НПА.».</w:t>
      </w:r>
    </w:p>
    <w:p w:rsidR="00C67294" w:rsidRPr="00C67294" w:rsidRDefault="00C67294" w:rsidP="00C67294">
      <w:pPr>
        <w:spacing w:line="360" w:lineRule="auto"/>
        <w:ind w:firstLine="540"/>
        <w:rPr>
          <w:szCs w:val="26"/>
        </w:rPr>
      </w:pPr>
      <w:r w:rsidRPr="00C67294">
        <w:rPr>
          <w:szCs w:val="26"/>
        </w:rPr>
        <w:t>1.8. Дополнить пункт 2.5 после слов «уведомление о проведении публичных консультаций (форма 2),» словами «за исключением случаев проведения оценки регулирующего воздействия проектов НПА, содержащих сведения, составляющие государственную тайну, или сведения конфиденциального характера,».</w:t>
      </w:r>
    </w:p>
    <w:p w:rsidR="00C67294" w:rsidRPr="00C67294" w:rsidRDefault="00C67294" w:rsidP="00C67294">
      <w:pPr>
        <w:spacing w:line="360" w:lineRule="auto"/>
        <w:ind w:firstLine="540"/>
        <w:rPr>
          <w:szCs w:val="26"/>
        </w:rPr>
      </w:pPr>
      <w:r w:rsidRPr="00C67294">
        <w:rPr>
          <w:szCs w:val="26"/>
        </w:rPr>
        <w:t>1.9. Дополнить пункт 2.10 абзацем следующего содержания:</w:t>
      </w:r>
    </w:p>
    <w:p w:rsidR="00C67294" w:rsidRPr="00C67294" w:rsidRDefault="00C67294" w:rsidP="00C67294">
      <w:pPr>
        <w:spacing w:line="360" w:lineRule="auto"/>
        <w:ind w:firstLine="540"/>
        <w:rPr>
          <w:szCs w:val="26"/>
        </w:rPr>
      </w:pPr>
      <w:r w:rsidRPr="00C67294">
        <w:rPr>
          <w:szCs w:val="26"/>
        </w:rPr>
        <w:t xml:space="preserve">«Заключения об ОРВ на проекты НПА, содержащих сведения, составляющие государственную тайну, или сведения конфиденциального характера, размещению на официальном сайте не подлежат.  </w:t>
      </w:r>
    </w:p>
    <w:p w:rsidR="00C67294" w:rsidRPr="00C67294" w:rsidRDefault="00C67294" w:rsidP="00C67294">
      <w:pPr>
        <w:spacing w:line="360" w:lineRule="auto"/>
        <w:ind w:firstLine="540"/>
        <w:rPr>
          <w:szCs w:val="26"/>
        </w:rPr>
      </w:pPr>
      <w:r w:rsidRPr="00C67294">
        <w:rPr>
          <w:szCs w:val="26"/>
        </w:rPr>
        <w:t>1.10. Изложить пункт 3.7 в следующей редакции:</w:t>
      </w:r>
    </w:p>
    <w:p w:rsidR="00C67294" w:rsidRPr="00C67294" w:rsidRDefault="00C67294" w:rsidP="00C67294">
      <w:pPr>
        <w:spacing w:line="360" w:lineRule="auto"/>
        <w:ind w:firstLine="540"/>
        <w:rPr>
          <w:szCs w:val="26"/>
        </w:rPr>
      </w:pPr>
      <w:r w:rsidRPr="00C67294">
        <w:rPr>
          <w:szCs w:val="26"/>
        </w:rPr>
        <w:t>«3.7. В рамках экспертизы НПА уполномоченный орган в срок не более трех рабочих дней со дня установленного планом начала экспертизы НПА размещает уведомление о проведении публичных консультаций (форма 9) на официальном сайте, за исключением случаев проведения экспертизы муниципальных актов, содержащих сведения, составляющие государственную тайну, или сведения конфиденциального характера. Срок проведения публичных консультаций не может составлять менее 10 и более 45 календарных дней со дня размещения уведомления о проведении публичных консультаций на официальном сайте.».</w:t>
      </w:r>
    </w:p>
    <w:p w:rsidR="00C67294" w:rsidRPr="00C67294" w:rsidRDefault="00C67294" w:rsidP="00C67294">
      <w:pPr>
        <w:spacing w:line="360" w:lineRule="auto"/>
        <w:ind w:firstLine="540"/>
        <w:rPr>
          <w:szCs w:val="26"/>
        </w:rPr>
      </w:pPr>
      <w:r w:rsidRPr="00C67294">
        <w:rPr>
          <w:szCs w:val="26"/>
        </w:rPr>
        <w:lastRenderedPageBreak/>
        <w:t>1.11. Заменить в пункте 3.10 слова «а также» словами «и в течение пяти рабочих дней со дня подписания».</w:t>
      </w:r>
    </w:p>
    <w:p w:rsidR="00C67294" w:rsidRPr="00C67294" w:rsidRDefault="00C67294" w:rsidP="00C67294">
      <w:pPr>
        <w:spacing w:line="360" w:lineRule="auto"/>
        <w:ind w:firstLine="540"/>
        <w:rPr>
          <w:szCs w:val="26"/>
        </w:rPr>
      </w:pPr>
      <w:r w:rsidRPr="00C67294">
        <w:rPr>
          <w:szCs w:val="26"/>
        </w:rPr>
        <w:t>1.12. Дополнить пункт 3.10 абзацем следующего содержания:</w:t>
      </w:r>
    </w:p>
    <w:p w:rsidR="00C67294" w:rsidRPr="00C67294" w:rsidRDefault="00C67294" w:rsidP="00C67294">
      <w:pPr>
        <w:spacing w:line="360" w:lineRule="auto"/>
        <w:ind w:firstLine="540"/>
        <w:rPr>
          <w:szCs w:val="26"/>
        </w:rPr>
      </w:pPr>
      <w:r w:rsidRPr="00C67294">
        <w:rPr>
          <w:szCs w:val="26"/>
        </w:rPr>
        <w:t>«Заключение по результатам экспертизы НПА, содержащего сведения, составляющие государственную тайну, или сведения конфиденциального характера, размещению на официальном сайте не подлежат.</w:t>
      </w:r>
    </w:p>
    <w:p w:rsidR="00C67294" w:rsidRPr="00C67294" w:rsidRDefault="00C67294" w:rsidP="00C67294">
      <w:pPr>
        <w:spacing w:line="360" w:lineRule="auto"/>
        <w:ind w:firstLine="540"/>
        <w:rPr>
          <w:szCs w:val="26"/>
        </w:rPr>
      </w:pPr>
      <w:r w:rsidRPr="00C67294">
        <w:rPr>
          <w:szCs w:val="26"/>
        </w:rPr>
        <w:t xml:space="preserve"> 1.13. Дополнить пункт 3.11 абзацем следующего содержания:</w:t>
      </w:r>
    </w:p>
    <w:p w:rsidR="00C67294" w:rsidRPr="00C67294" w:rsidRDefault="00C67294" w:rsidP="00C67294">
      <w:pPr>
        <w:spacing w:line="360" w:lineRule="auto"/>
        <w:ind w:firstLine="540"/>
        <w:rPr>
          <w:szCs w:val="26"/>
        </w:rPr>
      </w:pPr>
      <w:r w:rsidRPr="00C67294">
        <w:rPr>
          <w:szCs w:val="26"/>
        </w:rPr>
        <w:t>«При наличии в НПА положений, необоснованно затрудняющих осуществление предпринимательской и инвестиционной деятельности, заключение по результатам экспертизы НПА должно содержать предложения об изменении НПА либо его отмене.».</w:t>
      </w:r>
    </w:p>
    <w:p w:rsidR="00C67294" w:rsidRPr="00C67294" w:rsidRDefault="00C67294" w:rsidP="00C67294">
      <w:pPr>
        <w:spacing w:line="360" w:lineRule="auto"/>
        <w:ind w:firstLine="540"/>
        <w:rPr>
          <w:szCs w:val="26"/>
        </w:rPr>
      </w:pPr>
      <w:r w:rsidRPr="00C67294">
        <w:rPr>
          <w:szCs w:val="26"/>
        </w:rPr>
        <w:t>1.14. Заменить в пункте 3.12 слова «для изменения, действующего НПА» словами «для внесения изменений в НПА либо его отмены».</w:t>
      </w:r>
    </w:p>
    <w:p w:rsidR="00C67294" w:rsidRPr="00C67294" w:rsidRDefault="00C67294" w:rsidP="00C67294">
      <w:pPr>
        <w:spacing w:line="360" w:lineRule="auto"/>
        <w:ind w:firstLine="540"/>
        <w:rPr>
          <w:szCs w:val="26"/>
        </w:rPr>
      </w:pPr>
      <w:r w:rsidRPr="00C67294">
        <w:rPr>
          <w:szCs w:val="26"/>
        </w:rPr>
        <w:t>1.15. Дополнить пункт 8 Формы 10 «Заключение по результатам экспертизы муниципального нормативного правового акта» словами «либо об отмене НПА».</w:t>
      </w:r>
    </w:p>
    <w:p w:rsidR="0069200C" w:rsidRPr="0069200C" w:rsidRDefault="0069200C" w:rsidP="0069200C">
      <w:pPr>
        <w:spacing w:line="360" w:lineRule="auto"/>
        <w:ind w:firstLine="540"/>
        <w:rPr>
          <w:szCs w:val="26"/>
        </w:rPr>
      </w:pPr>
      <w:r w:rsidRPr="0069200C">
        <w:rPr>
          <w:szCs w:val="26"/>
        </w:rPr>
        <w:t xml:space="preserve">2. Организационному управлению администрации </w:t>
      </w:r>
      <w:proofErr w:type="spellStart"/>
      <w:r w:rsidRPr="0069200C">
        <w:rPr>
          <w:szCs w:val="26"/>
        </w:rPr>
        <w:t>Арсеньевского</w:t>
      </w:r>
      <w:proofErr w:type="spellEnd"/>
      <w:r w:rsidRPr="0069200C">
        <w:rPr>
          <w:szCs w:val="26"/>
        </w:rPr>
        <w:t xml:space="preserve"> городского округа (Абрамова) обеспечить</w:t>
      </w:r>
      <w:r w:rsidR="00D52D7F">
        <w:rPr>
          <w:szCs w:val="26"/>
        </w:rPr>
        <w:t xml:space="preserve"> официальное опубликование </w:t>
      </w:r>
      <w:r w:rsidR="00306E0C">
        <w:rPr>
          <w:szCs w:val="26"/>
        </w:rPr>
        <w:t xml:space="preserve">и </w:t>
      </w:r>
      <w:r w:rsidR="00306E0C" w:rsidRPr="0069200C">
        <w:rPr>
          <w:szCs w:val="26"/>
        </w:rPr>
        <w:t>размещение</w:t>
      </w:r>
      <w:r w:rsidRPr="0069200C">
        <w:rPr>
          <w:szCs w:val="26"/>
        </w:rPr>
        <w:t xml:space="preserve"> на официальном сайте администрации </w:t>
      </w:r>
      <w:proofErr w:type="spellStart"/>
      <w:r w:rsidRPr="0069200C">
        <w:rPr>
          <w:szCs w:val="26"/>
        </w:rPr>
        <w:t>Арсеньевского</w:t>
      </w:r>
      <w:proofErr w:type="spellEnd"/>
      <w:r w:rsidRPr="0069200C">
        <w:rPr>
          <w:szCs w:val="26"/>
        </w:rPr>
        <w:t xml:space="preserve"> городского округа настоящего постановления.</w:t>
      </w:r>
    </w:p>
    <w:p w:rsidR="0069200C" w:rsidRPr="0069200C" w:rsidRDefault="0069200C" w:rsidP="0069200C">
      <w:pPr>
        <w:spacing w:line="360" w:lineRule="auto"/>
        <w:ind w:firstLine="540"/>
        <w:rPr>
          <w:szCs w:val="26"/>
        </w:rPr>
      </w:pPr>
      <w:r w:rsidRPr="0069200C">
        <w:rPr>
          <w:szCs w:val="26"/>
        </w:rPr>
        <w:t>3. Настоящее постановление вступает в силу после</w:t>
      </w:r>
      <w:r w:rsidR="001B3DBA">
        <w:rPr>
          <w:szCs w:val="26"/>
        </w:rPr>
        <w:t xml:space="preserve"> его</w:t>
      </w:r>
      <w:r w:rsidRPr="0069200C">
        <w:rPr>
          <w:szCs w:val="26"/>
        </w:rPr>
        <w:t xml:space="preserve"> официального опубликования.</w:t>
      </w:r>
    </w:p>
    <w:p w:rsidR="0069200C" w:rsidRPr="0069200C" w:rsidRDefault="0069200C" w:rsidP="0069200C">
      <w:pPr>
        <w:tabs>
          <w:tab w:val="left" w:pos="8041"/>
        </w:tabs>
        <w:spacing w:before="100" w:beforeAutospacing="1" w:line="360" w:lineRule="auto"/>
        <w:ind w:firstLine="0"/>
        <w:rPr>
          <w:szCs w:val="26"/>
        </w:rPr>
      </w:pPr>
    </w:p>
    <w:p w:rsidR="0069200C" w:rsidRPr="0069200C" w:rsidRDefault="0069200C" w:rsidP="0069200C">
      <w:pPr>
        <w:tabs>
          <w:tab w:val="left" w:pos="8041"/>
        </w:tabs>
        <w:spacing w:before="100" w:beforeAutospacing="1" w:line="360" w:lineRule="auto"/>
        <w:ind w:firstLine="0"/>
        <w:rPr>
          <w:szCs w:val="26"/>
        </w:rPr>
      </w:pPr>
      <w:proofErr w:type="spellStart"/>
      <w:r w:rsidRPr="0069200C">
        <w:rPr>
          <w:szCs w:val="26"/>
        </w:rPr>
        <w:t>Врио</w:t>
      </w:r>
      <w:proofErr w:type="spellEnd"/>
      <w:r w:rsidRPr="0069200C">
        <w:rPr>
          <w:szCs w:val="26"/>
        </w:rPr>
        <w:t xml:space="preserve"> Главы городского округа                                                                     </w:t>
      </w:r>
      <w:proofErr w:type="spellStart"/>
      <w:r w:rsidRPr="0069200C">
        <w:rPr>
          <w:szCs w:val="26"/>
        </w:rPr>
        <w:t>В.С.Пивень</w:t>
      </w:r>
      <w:proofErr w:type="spellEnd"/>
    </w:p>
    <w:p w:rsidR="009124F4" w:rsidRPr="009124F4" w:rsidRDefault="009124F4" w:rsidP="0069200C">
      <w:pPr>
        <w:pStyle w:val="ConsPlusTitle"/>
        <w:spacing w:line="360" w:lineRule="auto"/>
        <w:ind w:firstLine="561"/>
        <w:jc w:val="both"/>
        <w:rPr>
          <w:b w:val="0"/>
          <w:sz w:val="26"/>
          <w:szCs w:val="26"/>
        </w:rPr>
      </w:pPr>
    </w:p>
    <w:sectPr w:rsidR="009124F4" w:rsidRPr="009124F4" w:rsidSect="002A48D2">
      <w:type w:val="continuous"/>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670" w:rsidRDefault="00BF1670">
      <w:r>
        <w:separator/>
      </w:r>
    </w:p>
  </w:endnote>
  <w:endnote w:type="continuationSeparator" w:id="0">
    <w:p w:rsidR="00BF1670" w:rsidRDefault="00BF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670" w:rsidRDefault="00BF1670">
      <w:r>
        <w:separator/>
      </w:r>
    </w:p>
  </w:footnote>
  <w:footnote w:type="continuationSeparator" w:id="0">
    <w:p w:rsidR="00BF1670" w:rsidRDefault="00BF1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86042"/>
      <w:docPartObj>
        <w:docPartGallery w:val="Page Numbers (Top of Page)"/>
        <w:docPartUnique/>
      </w:docPartObj>
    </w:sdtPr>
    <w:sdtEndPr/>
    <w:sdtContent>
      <w:p w:rsidR="00C031D5" w:rsidRDefault="00C031D5" w:rsidP="00C031D5">
        <w:pPr>
          <w:pStyle w:val="a4"/>
          <w:jc w:val="center"/>
        </w:pPr>
        <w:r>
          <w:fldChar w:fldCharType="begin"/>
        </w:r>
        <w:r>
          <w:instrText>PAGE   \* MERGEFORMAT</w:instrText>
        </w:r>
        <w:r>
          <w:fldChar w:fldCharType="separate"/>
        </w:r>
        <w:r w:rsidR="00136A73">
          <w:rPr>
            <w:noProof/>
          </w:rPr>
          <w:t>4</w:t>
        </w:r>
        <w:r>
          <w:fldChar w:fldCharType="end"/>
        </w:r>
      </w:p>
    </w:sdtContent>
  </w:sdt>
  <w:p w:rsidR="00563DFD" w:rsidRDefault="00563DFD" w:rsidP="00F057D9">
    <w:pPr>
      <w:pStyle w:val="a4"/>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DFD" w:rsidRDefault="00C031D5" w:rsidP="007B2B5B">
    <w:pPr>
      <w:shd w:val="clear" w:color="auto" w:fill="FFFFFF"/>
      <w:ind w:firstLine="0"/>
      <w:jc w:val="center"/>
      <w:rPr>
        <w:color w:val="000000"/>
        <w:szCs w:val="26"/>
      </w:rPr>
    </w:pPr>
    <w:r w:rsidRPr="00D35DCC">
      <w:rPr>
        <w:noProof/>
        <w:color w:val="000000"/>
        <w:szCs w:val="26"/>
      </w:rPr>
      <w:drawing>
        <wp:inline distT="0" distB="0" distL="0" distR="0">
          <wp:extent cx="590550" cy="74295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CCF"/>
    <w:rsid w:val="00010D06"/>
    <w:rsid w:val="00012E93"/>
    <w:rsid w:val="000407DE"/>
    <w:rsid w:val="00043E3C"/>
    <w:rsid w:val="0005042C"/>
    <w:rsid w:val="00052B50"/>
    <w:rsid w:val="00057779"/>
    <w:rsid w:val="000618C4"/>
    <w:rsid w:val="000654B1"/>
    <w:rsid w:val="000664ED"/>
    <w:rsid w:val="0007229B"/>
    <w:rsid w:val="0008485B"/>
    <w:rsid w:val="000B49D9"/>
    <w:rsid w:val="000F08FE"/>
    <w:rsid w:val="00102D05"/>
    <w:rsid w:val="0010482B"/>
    <w:rsid w:val="00136A73"/>
    <w:rsid w:val="00150A68"/>
    <w:rsid w:val="00150DA7"/>
    <w:rsid w:val="00193043"/>
    <w:rsid w:val="001A1A8E"/>
    <w:rsid w:val="001B239A"/>
    <w:rsid w:val="001B3DBA"/>
    <w:rsid w:val="001C12F8"/>
    <w:rsid w:val="001D210B"/>
    <w:rsid w:val="001F38B4"/>
    <w:rsid w:val="001F5E74"/>
    <w:rsid w:val="001F7ABE"/>
    <w:rsid w:val="00206BE9"/>
    <w:rsid w:val="0025096D"/>
    <w:rsid w:val="00264B4E"/>
    <w:rsid w:val="002752C8"/>
    <w:rsid w:val="00286612"/>
    <w:rsid w:val="002A227C"/>
    <w:rsid w:val="002A48D2"/>
    <w:rsid w:val="002F5299"/>
    <w:rsid w:val="00300FA4"/>
    <w:rsid w:val="00303407"/>
    <w:rsid w:val="00306E0C"/>
    <w:rsid w:val="00310F5B"/>
    <w:rsid w:val="00385B41"/>
    <w:rsid w:val="003C7484"/>
    <w:rsid w:val="003F5528"/>
    <w:rsid w:val="003F5F54"/>
    <w:rsid w:val="00403018"/>
    <w:rsid w:val="00413283"/>
    <w:rsid w:val="004342EA"/>
    <w:rsid w:val="00450EBD"/>
    <w:rsid w:val="0045403E"/>
    <w:rsid w:val="00454238"/>
    <w:rsid w:val="00461F17"/>
    <w:rsid w:val="00471E00"/>
    <w:rsid w:val="004950D9"/>
    <w:rsid w:val="004D2886"/>
    <w:rsid w:val="004E78A1"/>
    <w:rsid w:val="00514707"/>
    <w:rsid w:val="00523FC1"/>
    <w:rsid w:val="00563DFD"/>
    <w:rsid w:val="00592A52"/>
    <w:rsid w:val="0059391B"/>
    <w:rsid w:val="005A55C1"/>
    <w:rsid w:val="005A67B6"/>
    <w:rsid w:val="005A6B05"/>
    <w:rsid w:val="005B1CFD"/>
    <w:rsid w:val="005D6B25"/>
    <w:rsid w:val="005F45EB"/>
    <w:rsid w:val="005F621C"/>
    <w:rsid w:val="00612442"/>
    <w:rsid w:val="00622569"/>
    <w:rsid w:val="00634AEF"/>
    <w:rsid w:val="006454B4"/>
    <w:rsid w:val="00653276"/>
    <w:rsid w:val="006552AB"/>
    <w:rsid w:val="00660643"/>
    <w:rsid w:val="0067401A"/>
    <w:rsid w:val="006746F4"/>
    <w:rsid w:val="00681EFD"/>
    <w:rsid w:val="0069200C"/>
    <w:rsid w:val="006A6B77"/>
    <w:rsid w:val="006A7761"/>
    <w:rsid w:val="006C74BD"/>
    <w:rsid w:val="006E3865"/>
    <w:rsid w:val="006E5EA1"/>
    <w:rsid w:val="006F0B5E"/>
    <w:rsid w:val="007006EE"/>
    <w:rsid w:val="007076D8"/>
    <w:rsid w:val="0071502A"/>
    <w:rsid w:val="00717A54"/>
    <w:rsid w:val="007240A1"/>
    <w:rsid w:val="0074066A"/>
    <w:rsid w:val="0074729D"/>
    <w:rsid w:val="00751504"/>
    <w:rsid w:val="0077066E"/>
    <w:rsid w:val="00773245"/>
    <w:rsid w:val="007A5E27"/>
    <w:rsid w:val="007B0F4B"/>
    <w:rsid w:val="007B2B5B"/>
    <w:rsid w:val="007C3D40"/>
    <w:rsid w:val="00804BE1"/>
    <w:rsid w:val="0081502D"/>
    <w:rsid w:val="00882939"/>
    <w:rsid w:val="008A3D59"/>
    <w:rsid w:val="008A6D2D"/>
    <w:rsid w:val="008C04E2"/>
    <w:rsid w:val="008C4B47"/>
    <w:rsid w:val="008C51D3"/>
    <w:rsid w:val="008E0B13"/>
    <w:rsid w:val="009031B8"/>
    <w:rsid w:val="009124F4"/>
    <w:rsid w:val="00914AE1"/>
    <w:rsid w:val="00927BA2"/>
    <w:rsid w:val="009468A0"/>
    <w:rsid w:val="0097275A"/>
    <w:rsid w:val="009750B7"/>
    <w:rsid w:val="00991245"/>
    <w:rsid w:val="00992B48"/>
    <w:rsid w:val="00994D10"/>
    <w:rsid w:val="009B6CA3"/>
    <w:rsid w:val="009C111E"/>
    <w:rsid w:val="009C452A"/>
    <w:rsid w:val="009E0883"/>
    <w:rsid w:val="009F07F4"/>
    <w:rsid w:val="009F25E4"/>
    <w:rsid w:val="00A45201"/>
    <w:rsid w:val="00A56354"/>
    <w:rsid w:val="00A90A27"/>
    <w:rsid w:val="00AB6BB2"/>
    <w:rsid w:val="00AC5275"/>
    <w:rsid w:val="00AE2EE6"/>
    <w:rsid w:val="00AF2773"/>
    <w:rsid w:val="00AF3D35"/>
    <w:rsid w:val="00AF607E"/>
    <w:rsid w:val="00B2650A"/>
    <w:rsid w:val="00B4356A"/>
    <w:rsid w:val="00B4535D"/>
    <w:rsid w:val="00B53139"/>
    <w:rsid w:val="00B81411"/>
    <w:rsid w:val="00B90291"/>
    <w:rsid w:val="00B90A07"/>
    <w:rsid w:val="00B945F8"/>
    <w:rsid w:val="00BA10C1"/>
    <w:rsid w:val="00BB3660"/>
    <w:rsid w:val="00BB5081"/>
    <w:rsid w:val="00BC38D1"/>
    <w:rsid w:val="00BC3DC5"/>
    <w:rsid w:val="00BC7A48"/>
    <w:rsid w:val="00BE0F32"/>
    <w:rsid w:val="00BE6D8D"/>
    <w:rsid w:val="00BF1670"/>
    <w:rsid w:val="00BF2A6F"/>
    <w:rsid w:val="00C031D5"/>
    <w:rsid w:val="00C078D6"/>
    <w:rsid w:val="00C0793C"/>
    <w:rsid w:val="00C3666B"/>
    <w:rsid w:val="00C50146"/>
    <w:rsid w:val="00C528A4"/>
    <w:rsid w:val="00C53553"/>
    <w:rsid w:val="00C67294"/>
    <w:rsid w:val="00C86421"/>
    <w:rsid w:val="00CD66E5"/>
    <w:rsid w:val="00CE2689"/>
    <w:rsid w:val="00CE645A"/>
    <w:rsid w:val="00CF7B6B"/>
    <w:rsid w:val="00D03713"/>
    <w:rsid w:val="00D127D8"/>
    <w:rsid w:val="00D203CE"/>
    <w:rsid w:val="00D25BB5"/>
    <w:rsid w:val="00D30CCF"/>
    <w:rsid w:val="00D35DCC"/>
    <w:rsid w:val="00D467D8"/>
    <w:rsid w:val="00D52D7F"/>
    <w:rsid w:val="00D64019"/>
    <w:rsid w:val="00D7375A"/>
    <w:rsid w:val="00D96501"/>
    <w:rsid w:val="00DC7C65"/>
    <w:rsid w:val="00DF02F0"/>
    <w:rsid w:val="00E0057D"/>
    <w:rsid w:val="00E26D49"/>
    <w:rsid w:val="00E360CA"/>
    <w:rsid w:val="00E47E67"/>
    <w:rsid w:val="00E67D94"/>
    <w:rsid w:val="00E71F23"/>
    <w:rsid w:val="00E726CA"/>
    <w:rsid w:val="00E81036"/>
    <w:rsid w:val="00E94356"/>
    <w:rsid w:val="00E954C3"/>
    <w:rsid w:val="00EC6431"/>
    <w:rsid w:val="00EE6E10"/>
    <w:rsid w:val="00EF340C"/>
    <w:rsid w:val="00F057D9"/>
    <w:rsid w:val="00F37155"/>
    <w:rsid w:val="00F66375"/>
    <w:rsid w:val="00F7778A"/>
    <w:rsid w:val="00FA31F5"/>
    <w:rsid w:val="00FE612F"/>
    <w:rsid w:val="00FF07CC"/>
    <w:rsid w:val="00FF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7AD94-A0F9-4092-AD07-88E8E875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55C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A31F5"/>
    <w:pPr>
      <w:tabs>
        <w:tab w:val="center" w:pos="4677"/>
        <w:tab w:val="right" w:pos="9355"/>
      </w:tabs>
    </w:pPr>
  </w:style>
  <w:style w:type="character" w:customStyle="1" w:styleId="a5">
    <w:name w:val="Верхний колонтитул Знак"/>
    <w:link w:val="a4"/>
    <w:uiPriority w:val="99"/>
    <w:rsid w:val="00774A62"/>
    <w:rPr>
      <w:sz w:val="26"/>
    </w:rPr>
  </w:style>
  <w:style w:type="paragraph" w:styleId="a6">
    <w:name w:val="footer"/>
    <w:basedOn w:val="a"/>
    <w:link w:val="a7"/>
    <w:uiPriority w:val="99"/>
    <w:rsid w:val="00FA31F5"/>
    <w:pPr>
      <w:tabs>
        <w:tab w:val="center" w:pos="4677"/>
        <w:tab w:val="right" w:pos="9355"/>
      </w:tabs>
    </w:pPr>
  </w:style>
  <w:style w:type="character" w:customStyle="1" w:styleId="a7">
    <w:name w:val="Нижний колонтитул Знак"/>
    <w:link w:val="a6"/>
    <w:uiPriority w:val="99"/>
    <w:semiHidden/>
    <w:rsid w:val="00774A62"/>
    <w:rPr>
      <w:sz w:val="26"/>
    </w:rPr>
  </w:style>
  <w:style w:type="paragraph" w:customStyle="1" w:styleId="ConsPlusNormal">
    <w:name w:val="ConsPlusNormal"/>
    <w:rsid w:val="00D30CCF"/>
    <w:pPr>
      <w:autoSpaceDE w:val="0"/>
      <w:autoSpaceDN w:val="0"/>
      <w:adjustRightInd w:val="0"/>
    </w:pPr>
    <w:rPr>
      <w:b/>
      <w:bCs/>
      <w:sz w:val="28"/>
      <w:szCs w:val="28"/>
    </w:rPr>
  </w:style>
  <w:style w:type="character" w:styleId="a8">
    <w:name w:val="Hyperlink"/>
    <w:uiPriority w:val="99"/>
    <w:unhideWhenUsed/>
    <w:rsid w:val="00D30CCF"/>
    <w:rPr>
      <w:color w:val="0563C1"/>
      <w:u w:val="single"/>
    </w:rPr>
  </w:style>
  <w:style w:type="paragraph" w:styleId="a9">
    <w:name w:val="Balloon Text"/>
    <w:basedOn w:val="a"/>
    <w:link w:val="aa"/>
    <w:uiPriority w:val="99"/>
    <w:rsid w:val="00FF6112"/>
    <w:rPr>
      <w:rFonts w:ascii="Segoe UI" w:hAnsi="Segoe UI" w:cs="Segoe UI"/>
      <w:sz w:val="18"/>
      <w:szCs w:val="18"/>
    </w:rPr>
  </w:style>
  <w:style w:type="character" w:customStyle="1" w:styleId="aa">
    <w:name w:val="Текст выноски Знак"/>
    <w:link w:val="a9"/>
    <w:uiPriority w:val="99"/>
    <w:locked/>
    <w:rsid w:val="00FF6112"/>
    <w:rPr>
      <w:rFonts w:ascii="Segoe UI" w:hAnsi="Segoe UI" w:cs="Segoe UI"/>
      <w:sz w:val="18"/>
      <w:szCs w:val="18"/>
    </w:rPr>
  </w:style>
  <w:style w:type="paragraph" w:customStyle="1" w:styleId="ab">
    <w:basedOn w:val="a"/>
    <w:rsid w:val="001A1A8E"/>
    <w:pPr>
      <w:autoSpaceDE/>
      <w:autoSpaceDN/>
      <w:spacing w:after="160" w:line="240" w:lineRule="exact"/>
      <w:ind w:firstLine="0"/>
      <w:jc w:val="right"/>
    </w:pPr>
    <w:rPr>
      <w:sz w:val="20"/>
      <w:lang w:val="en-GB" w:eastAsia="en-US"/>
    </w:rPr>
  </w:style>
  <w:style w:type="paragraph" w:customStyle="1" w:styleId="ConsPlusTitle">
    <w:name w:val="ConsPlusTitle"/>
    <w:rsid w:val="001A1A8E"/>
    <w:pPr>
      <w:widowControl w:val="0"/>
      <w:autoSpaceDE w:val="0"/>
      <w:autoSpaceDN w:val="0"/>
    </w:pPr>
    <w:rPr>
      <w:b/>
      <w:sz w:val="24"/>
    </w:rPr>
  </w:style>
  <w:style w:type="paragraph" w:customStyle="1" w:styleId="ConsPlusNonformat">
    <w:name w:val="ConsPlusNonformat"/>
    <w:rsid w:val="009124F4"/>
    <w:pPr>
      <w:widowControl w:val="0"/>
      <w:autoSpaceDE w:val="0"/>
      <w:autoSpaceDN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857314">
      <w:marLeft w:val="0"/>
      <w:marRight w:val="0"/>
      <w:marTop w:val="0"/>
      <w:marBottom w:val="0"/>
      <w:divBdr>
        <w:top w:val="none" w:sz="0" w:space="0" w:color="auto"/>
        <w:left w:val="none" w:sz="0" w:space="0" w:color="auto"/>
        <w:bottom w:val="none" w:sz="0" w:space="0" w:color="auto"/>
        <w:right w:val="none" w:sz="0" w:space="0" w:color="auto"/>
      </w:divBdr>
    </w:div>
    <w:div w:id="1539857315">
      <w:marLeft w:val="0"/>
      <w:marRight w:val="0"/>
      <w:marTop w:val="0"/>
      <w:marBottom w:val="0"/>
      <w:divBdr>
        <w:top w:val="none" w:sz="0" w:space="0" w:color="auto"/>
        <w:left w:val="none" w:sz="0" w:space="0" w:color="auto"/>
        <w:bottom w:val="none" w:sz="0" w:space="0" w:color="auto"/>
        <w:right w:val="none" w:sz="0" w:space="0" w:color="auto"/>
      </w:divBdr>
    </w:div>
    <w:div w:id="15398573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86;&#1083;&#1100;&#1079;&#1086;&#1074;&#1072;&#1090;&#1077;&#1083;&#1100;\Desktop\&#1053;&#1054;&#1042;&#1067;&#1045;%20&#1041;&#1051;&#1040;&#1053;&#1050;&#1048;%20&#1072;&#1076;&#1084;&#1080;&#1085;&#1080;&#1089;&#1090;&#1088;&#1072;&#1094;&#1080;&#1080;%20&#1040;&#1043;&#1054;%20-%201\&#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129</TotalTime>
  <Pages>4</Pages>
  <Words>841</Words>
  <Characters>6426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Головко Олеся Михайловна</cp:lastModifiedBy>
  <cp:revision>8</cp:revision>
  <cp:lastPrinted>2019-02-11T02:21:00Z</cp:lastPrinted>
  <dcterms:created xsi:type="dcterms:W3CDTF">2019-02-04T05:56:00Z</dcterms:created>
  <dcterms:modified xsi:type="dcterms:W3CDTF">2019-02-13T01:38:00Z</dcterms:modified>
</cp:coreProperties>
</file>