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6"/>
          <w:footerReference w:type="first" r:id="rId7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BA0344" w:rsidRDefault="00FA030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апреля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FA030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4866CC" w:rsidRDefault="003226CA" w:rsidP="00B261F2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</w:t>
      </w:r>
      <w:r w:rsidR="00DF601E">
        <w:rPr>
          <w:b/>
          <w:szCs w:val="26"/>
        </w:rPr>
        <w:t xml:space="preserve"> внесении изменений в постановление администрации Арсеньевского городского округа </w:t>
      </w:r>
      <w:r w:rsidR="00EC57F9">
        <w:rPr>
          <w:b/>
          <w:szCs w:val="26"/>
        </w:rPr>
        <w:t xml:space="preserve">от 28 февраля </w:t>
      </w:r>
      <w:r w:rsidR="00DF601E" w:rsidRPr="006B4A14">
        <w:rPr>
          <w:b/>
          <w:szCs w:val="26"/>
        </w:rPr>
        <w:t>2019</w:t>
      </w:r>
      <w:r w:rsidR="00EC57F9">
        <w:rPr>
          <w:b/>
          <w:szCs w:val="26"/>
        </w:rPr>
        <w:t xml:space="preserve"> года</w:t>
      </w:r>
      <w:r w:rsidR="00625725" w:rsidRPr="006B4A14">
        <w:rPr>
          <w:b/>
          <w:szCs w:val="26"/>
        </w:rPr>
        <w:t xml:space="preserve"> № </w:t>
      </w:r>
      <w:r w:rsidR="00EC57F9">
        <w:rPr>
          <w:b/>
          <w:szCs w:val="26"/>
        </w:rPr>
        <w:t>138/</w:t>
      </w:r>
      <w:r w:rsidR="006B4A14" w:rsidRPr="006B4A14">
        <w:rPr>
          <w:b/>
          <w:szCs w:val="26"/>
        </w:rPr>
        <w:t xml:space="preserve">1-па </w:t>
      </w:r>
      <w:r w:rsidR="00625725" w:rsidRPr="006B4A14">
        <w:rPr>
          <w:b/>
          <w:szCs w:val="26"/>
        </w:rPr>
        <w:t>«О</w:t>
      </w:r>
      <w:r w:rsidRPr="006B4A14">
        <w:rPr>
          <w:b/>
          <w:szCs w:val="26"/>
        </w:rPr>
        <w:t xml:space="preserve">б утверждении </w:t>
      </w:r>
      <w:r>
        <w:rPr>
          <w:b/>
          <w:szCs w:val="26"/>
        </w:rPr>
        <w:t>дизайн-проекта</w:t>
      </w:r>
      <w:r w:rsidR="00EC57F9">
        <w:rPr>
          <w:b/>
          <w:szCs w:val="26"/>
        </w:rPr>
        <w:t xml:space="preserve"> благоустройства территории сквера в честь </w:t>
      </w:r>
      <w:r>
        <w:rPr>
          <w:b/>
          <w:szCs w:val="26"/>
        </w:rPr>
        <w:t>25-летия г. Арсеньева (2 этап)</w:t>
      </w:r>
      <w:r w:rsidR="00625725">
        <w:rPr>
          <w:b/>
          <w:szCs w:val="26"/>
        </w:rPr>
        <w:t>»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E2548E" w:rsidRPr="00CF6915" w:rsidRDefault="0028162D" w:rsidP="00625725">
      <w:pPr>
        <w:spacing w:line="360" w:lineRule="auto"/>
        <w:rPr>
          <w:b/>
          <w:szCs w:val="26"/>
        </w:rPr>
      </w:pPr>
      <w:r w:rsidRPr="00E2548E">
        <w:rPr>
          <w:szCs w:val="26"/>
        </w:rPr>
        <w:t xml:space="preserve">С целью </w:t>
      </w:r>
      <w:r w:rsidR="0012094A" w:rsidRPr="00E2548E">
        <w:rPr>
          <w:szCs w:val="26"/>
        </w:rPr>
        <w:t>благоустройства</w:t>
      </w:r>
      <w:r w:rsidR="00E2548E" w:rsidRPr="00E2548E">
        <w:rPr>
          <w:szCs w:val="26"/>
        </w:rPr>
        <w:t xml:space="preserve"> </w:t>
      </w:r>
      <w:r w:rsidR="003226CA">
        <w:rPr>
          <w:szCs w:val="26"/>
        </w:rPr>
        <w:t xml:space="preserve">общественной </w:t>
      </w:r>
      <w:r w:rsidR="00E2548E" w:rsidRPr="00E2548E">
        <w:rPr>
          <w:szCs w:val="26"/>
        </w:rPr>
        <w:t>территории сквера</w:t>
      </w:r>
      <w:r w:rsidR="003226CA">
        <w:rPr>
          <w:szCs w:val="26"/>
        </w:rPr>
        <w:t xml:space="preserve"> в честь 25-летия</w:t>
      </w:r>
      <w:r w:rsidR="001905F6">
        <w:rPr>
          <w:szCs w:val="26"/>
        </w:rPr>
        <w:t xml:space="preserve">              г. </w:t>
      </w:r>
      <w:r w:rsidR="003226CA">
        <w:rPr>
          <w:szCs w:val="26"/>
        </w:rPr>
        <w:t xml:space="preserve">Арсеньева </w:t>
      </w:r>
      <w:r w:rsidR="00750372" w:rsidRPr="00E2548E">
        <w:rPr>
          <w:szCs w:val="26"/>
        </w:rPr>
        <w:t>на</w:t>
      </w:r>
      <w:r w:rsidRPr="00E2548E">
        <w:rPr>
          <w:szCs w:val="26"/>
        </w:rPr>
        <w:t xml:space="preserve"> территории Арсеньевского городского округа, </w:t>
      </w:r>
      <w:r w:rsidR="00E2548E" w:rsidRPr="00E2548E">
        <w:rPr>
          <w:szCs w:val="26"/>
        </w:rPr>
        <w:t>на</w:t>
      </w:r>
      <w:r w:rsidR="00F15729">
        <w:rPr>
          <w:szCs w:val="26"/>
        </w:rPr>
        <w:t xml:space="preserve"> основании </w:t>
      </w:r>
      <w:r w:rsidR="00625725">
        <w:rPr>
          <w:szCs w:val="26"/>
        </w:rPr>
        <w:t xml:space="preserve">протокола </w:t>
      </w:r>
      <w:r w:rsidR="00974C24">
        <w:rPr>
          <w:szCs w:val="26"/>
        </w:rPr>
        <w:t>заседания общественной комиссии</w:t>
      </w:r>
      <w:r w:rsidR="002F35A5" w:rsidRPr="002F35A5">
        <w:rPr>
          <w:szCs w:val="26"/>
        </w:rPr>
        <w:t xml:space="preserve"> по вопросу</w:t>
      </w:r>
      <w:r w:rsidR="00974C24">
        <w:rPr>
          <w:szCs w:val="26"/>
        </w:rPr>
        <w:t xml:space="preserve"> внесения изменений в</w:t>
      </w:r>
      <w:r w:rsidR="002F35A5" w:rsidRPr="002F35A5">
        <w:rPr>
          <w:szCs w:val="26"/>
        </w:rPr>
        <w:t xml:space="preserve"> дизайн-</w:t>
      </w:r>
      <w:r w:rsidR="00974C24">
        <w:rPr>
          <w:szCs w:val="26"/>
        </w:rPr>
        <w:t>проект</w:t>
      </w:r>
      <w:r w:rsidR="00C62AE4">
        <w:rPr>
          <w:szCs w:val="26"/>
        </w:rPr>
        <w:t xml:space="preserve"> от 28 марта</w:t>
      </w:r>
      <w:r w:rsidR="008B3CA8">
        <w:rPr>
          <w:szCs w:val="26"/>
        </w:rPr>
        <w:t xml:space="preserve"> 2019</w:t>
      </w:r>
      <w:r w:rsidR="0072076B">
        <w:rPr>
          <w:szCs w:val="26"/>
        </w:rPr>
        <w:t xml:space="preserve"> года, </w:t>
      </w:r>
      <w:r w:rsidR="00E2548E" w:rsidRPr="00E2548E">
        <w:rPr>
          <w:szCs w:val="26"/>
        </w:rPr>
        <w:t>руководствуясь Уставом Арсеньевского городского округа, администрация Арсеньевского городского</w:t>
      </w:r>
      <w:r w:rsidR="00E2548E" w:rsidRPr="00262A6B">
        <w:rPr>
          <w:szCs w:val="26"/>
        </w:rPr>
        <w:t xml:space="preserve"> округа</w:t>
      </w:r>
    </w:p>
    <w:p w:rsidR="0028162D" w:rsidRPr="00262A6B" w:rsidRDefault="0028162D" w:rsidP="00625725">
      <w:pPr>
        <w:pStyle w:val="ConsPlusTitle"/>
        <w:spacing w:line="360" w:lineRule="auto"/>
        <w:ind w:firstLine="709"/>
        <w:jc w:val="both"/>
        <w:rPr>
          <w:szCs w:val="26"/>
        </w:rPr>
      </w:pPr>
    </w:p>
    <w:p w:rsidR="0028162D" w:rsidRPr="00EE5617" w:rsidRDefault="0028162D" w:rsidP="00625725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25725" w:rsidRDefault="0028162D" w:rsidP="00625725">
      <w:pPr>
        <w:spacing w:line="360" w:lineRule="auto"/>
        <w:rPr>
          <w:szCs w:val="26"/>
        </w:rPr>
      </w:pPr>
    </w:p>
    <w:p w:rsidR="00872D21" w:rsidRDefault="0028162D" w:rsidP="00625725">
      <w:pPr>
        <w:spacing w:line="360" w:lineRule="auto"/>
        <w:rPr>
          <w:szCs w:val="26"/>
        </w:rPr>
      </w:pPr>
      <w:r w:rsidRPr="00625725">
        <w:rPr>
          <w:szCs w:val="26"/>
        </w:rPr>
        <w:t xml:space="preserve">1. </w:t>
      </w:r>
      <w:r w:rsidR="00625725" w:rsidRPr="00625725">
        <w:rPr>
          <w:szCs w:val="26"/>
        </w:rPr>
        <w:t xml:space="preserve">Внести изменения в </w:t>
      </w:r>
      <w:r w:rsidR="006B4A14">
        <w:rPr>
          <w:szCs w:val="26"/>
        </w:rPr>
        <w:t>дизайн-</w:t>
      </w:r>
      <w:r w:rsidR="008C62BC">
        <w:rPr>
          <w:szCs w:val="26"/>
        </w:rPr>
        <w:t>проект</w:t>
      </w:r>
      <w:r w:rsidR="00424E17" w:rsidRPr="00424E17">
        <w:t xml:space="preserve"> </w:t>
      </w:r>
      <w:r w:rsidR="00424E17" w:rsidRPr="00424E17">
        <w:rPr>
          <w:szCs w:val="26"/>
        </w:rPr>
        <w:t>благоустройства территории сквера в честь 25-летия г. Арсеньева (2 этап)</w:t>
      </w:r>
      <w:r w:rsidR="008C62BC">
        <w:rPr>
          <w:szCs w:val="26"/>
        </w:rPr>
        <w:t>, утвержденный постановлением</w:t>
      </w:r>
      <w:r w:rsidR="00625725" w:rsidRPr="00625725">
        <w:rPr>
          <w:szCs w:val="26"/>
        </w:rPr>
        <w:t xml:space="preserve"> администрации Арсеньевского городского округа </w:t>
      </w:r>
      <w:r w:rsidR="007B2F18">
        <w:rPr>
          <w:szCs w:val="26"/>
        </w:rPr>
        <w:t xml:space="preserve">от 28 февраля </w:t>
      </w:r>
      <w:r w:rsidR="00625725" w:rsidRPr="008C62BC">
        <w:rPr>
          <w:szCs w:val="26"/>
        </w:rPr>
        <w:t>2019</w:t>
      </w:r>
      <w:r w:rsidR="007B2F18">
        <w:rPr>
          <w:szCs w:val="26"/>
        </w:rPr>
        <w:t xml:space="preserve"> года</w:t>
      </w:r>
      <w:r w:rsidR="00625725" w:rsidRPr="008C62BC">
        <w:rPr>
          <w:szCs w:val="26"/>
        </w:rPr>
        <w:t xml:space="preserve"> №</w:t>
      </w:r>
      <w:r w:rsidR="007B2F18">
        <w:rPr>
          <w:szCs w:val="26"/>
        </w:rPr>
        <w:t xml:space="preserve"> 138/</w:t>
      </w:r>
      <w:r w:rsidR="00424E17">
        <w:rPr>
          <w:szCs w:val="26"/>
        </w:rPr>
        <w:t xml:space="preserve">1-па, </w:t>
      </w:r>
      <w:r w:rsidR="00625725" w:rsidRPr="008C62BC">
        <w:rPr>
          <w:szCs w:val="26"/>
        </w:rPr>
        <w:t>изложив его</w:t>
      </w:r>
      <w:r w:rsidR="0072076B" w:rsidRPr="008C62BC">
        <w:rPr>
          <w:szCs w:val="26"/>
        </w:rPr>
        <w:t xml:space="preserve"> </w:t>
      </w:r>
      <w:r w:rsidR="0072076B">
        <w:rPr>
          <w:szCs w:val="26"/>
        </w:rPr>
        <w:t xml:space="preserve">в редакции приложения </w:t>
      </w:r>
      <w:r w:rsidR="002F35A5">
        <w:rPr>
          <w:szCs w:val="26"/>
        </w:rPr>
        <w:t>к настоящему постановлению.</w:t>
      </w:r>
    </w:p>
    <w:p w:rsidR="002F35A5" w:rsidRDefault="002F35A5" w:rsidP="0062572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2. </w:t>
      </w:r>
      <w:r w:rsidR="00082333" w:rsidRPr="009B25D9">
        <w:rPr>
          <w:szCs w:val="26"/>
        </w:rPr>
        <w:t xml:space="preserve">Организационному управлению администрации </w:t>
      </w:r>
      <w:r w:rsidR="00082333">
        <w:rPr>
          <w:szCs w:val="26"/>
        </w:rPr>
        <w:t xml:space="preserve">Арсеньевского </w:t>
      </w:r>
      <w:r w:rsidR="00082333" w:rsidRPr="009B25D9">
        <w:rPr>
          <w:szCs w:val="26"/>
        </w:rPr>
        <w:t xml:space="preserve">городского округа </w:t>
      </w:r>
      <w:r w:rsidR="00C62AE4">
        <w:rPr>
          <w:szCs w:val="26"/>
        </w:rPr>
        <w:t>(Абрамова) обеспечить размещение настоящего постановления</w:t>
      </w:r>
      <w:r w:rsidR="00082333" w:rsidRPr="009B25D9">
        <w:rPr>
          <w:szCs w:val="26"/>
        </w:rPr>
        <w:t xml:space="preserve"> на официальном сайте администрации Арсеньевского городского округа</w:t>
      </w:r>
      <w:r>
        <w:rPr>
          <w:szCs w:val="26"/>
        </w:rPr>
        <w:t>.</w:t>
      </w:r>
    </w:p>
    <w:p w:rsidR="00750372" w:rsidRDefault="00750372" w:rsidP="00625725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747D2C" w:rsidRDefault="00747D2C" w:rsidP="00625725">
      <w:pPr>
        <w:tabs>
          <w:tab w:val="left" w:pos="5160"/>
          <w:tab w:val="left" w:pos="7425"/>
        </w:tabs>
        <w:spacing w:line="360" w:lineRule="auto"/>
        <w:ind w:firstLine="0"/>
        <w:rPr>
          <w:noProof/>
        </w:rPr>
      </w:pPr>
    </w:p>
    <w:p w:rsidR="007A5772" w:rsidRDefault="001905F6" w:rsidP="00625725">
      <w:pPr>
        <w:tabs>
          <w:tab w:val="left" w:pos="5160"/>
          <w:tab w:val="left" w:pos="7425"/>
        </w:tabs>
        <w:spacing w:line="360" w:lineRule="auto"/>
        <w:ind w:firstLine="0"/>
        <w:rPr>
          <w:szCs w:val="26"/>
        </w:rPr>
      </w:pPr>
      <w:r>
        <w:rPr>
          <w:noProof/>
        </w:rPr>
        <w:t>Врио Г</w:t>
      </w:r>
      <w:r w:rsidR="007A5772">
        <w:rPr>
          <w:noProof/>
        </w:rPr>
        <w:t>лав</w:t>
      </w:r>
      <w:r>
        <w:rPr>
          <w:noProof/>
        </w:rPr>
        <w:t>ы</w:t>
      </w:r>
      <w:r w:rsidR="007A5772">
        <w:rPr>
          <w:noProof/>
        </w:rPr>
        <w:t xml:space="preserve"> городского округа                                                                            </w:t>
      </w:r>
      <w:r>
        <w:rPr>
          <w:noProof/>
        </w:rPr>
        <w:t>В.С. Пивень</w:t>
      </w:r>
    </w:p>
    <w:p w:rsidR="00625725" w:rsidRDefault="00625725" w:rsidP="00625725">
      <w:pPr>
        <w:tabs>
          <w:tab w:val="left" w:pos="5160"/>
          <w:tab w:val="left" w:pos="7425"/>
        </w:tabs>
        <w:spacing w:line="360" w:lineRule="auto"/>
        <w:ind w:left="5387" w:firstLine="0"/>
        <w:rPr>
          <w:szCs w:val="26"/>
        </w:rPr>
      </w:pPr>
    </w:p>
    <w:p w:rsidR="00625725" w:rsidRDefault="00625725" w:rsidP="00625725">
      <w:pPr>
        <w:tabs>
          <w:tab w:val="left" w:pos="5160"/>
          <w:tab w:val="left" w:pos="7425"/>
        </w:tabs>
        <w:spacing w:line="360" w:lineRule="auto"/>
        <w:ind w:left="5387" w:firstLine="0"/>
        <w:rPr>
          <w:szCs w:val="26"/>
        </w:rPr>
      </w:pPr>
    </w:p>
    <w:p w:rsidR="00625725" w:rsidRDefault="00625725" w:rsidP="00625725">
      <w:pPr>
        <w:tabs>
          <w:tab w:val="left" w:pos="5160"/>
          <w:tab w:val="left" w:pos="7425"/>
        </w:tabs>
        <w:spacing w:line="360" w:lineRule="auto"/>
        <w:ind w:left="5387" w:firstLine="0"/>
        <w:rPr>
          <w:szCs w:val="26"/>
        </w:rPr>
      </w:pPr>
    </w:p>
    <w:p w:rsidR="00B261F2" w:rsidRDefault="00B261F2" w:rsidP="00F16863">
      <w:pPr>
        <w:tabs>
          <w:tab w:val="left" w:pos="8041"/>
        </w:tabs>
        <w:spacing w:line="360" w:lineRule="auto"/>
        <w:ind w:left="5245" w:firstLine="0"/>
        <w:jc w:val="center"/>
        <w:rPr>
          <w:szCs w:val="26"/>
        </w:rPr>
      </w:pPr>
    </w:p>
    <w:p w:rsidR="001D6746" w:rsidRPr="00BA58F0" w:rsidRDefault="001D6746" w:rsidP="009E4974">
      <w:pPr>
        <w:tabs>
          <w:tab w:val="left" w:pos="8041"/>
        </w:tabs>
        <w:ind w:left="5245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1D6746" w:rsidRPr="00BA58F0" w:rsidRDefault="001D6746" w:rsidP="009E4974">
      <w:pPr>
        <w:tabs>
          <w:tab w:val="left" w:pos="8041"/>
        </w:tabs>
        <w:ind w:left="5245" w:right="-144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к </w:t>
      </w:r>
      <w:r w:rsidRPr="00BA58F0">
        <w:rPr>
          <w:color w:val="000000"/>
          <w:szCs w:val="26"/>
        </w:rPr>
        <w:t>постановлени</w:t>
      </w:r>
      <w:r>
        <w:rPr>
          <w:color w:val="000000"/>
          <w:szCs w:val="26"/>
        </w:rPr>
        <w:t>ю</w:t>
      </w:r>
      <w:r w:rsidR="009E4974">
        <w:rPr>
          <w:color w:val="000000"/>
          <w:szCs w:val="26"/>
        </w:rPr>
        <w:t xml:space="preserve"> </w:t>
      </w:r>
      <w:r w:rsidRPr="00BA58F0">
        <w:rPr>
          <w:color w:val="000000"/>
          <w:szCs w:val="26"/>
        </w:rPr>
        <w:t>администрации</w:t>
      </w:r>
    </w:p>
    <w:p w:rsidR="001D6746" w:rsidRPr="00BA58F0" w:rsidRDefault="001D6746" w:rsidP="009E4974">
      <w:pPr>
        <w:tabs>
          <w:tab w:val="left" w:pos="8041"/>
        </w:tabs>
        <w:ind w:left="5245" w:right="-144" w:firstLine="0"/>
        <w:jc w:val="center"/>
        <w:rPr>
          <w:color w:val="000000"/>
          <w:szCs w:val="26"/>
        </w:rPr>
      </w:pPr>
      <w:r w:rsidRPr="00BA58F0">
        <w:rPr>
          <w:color w:val="000000"/>
          <w:szCs w:val="26"/>
        </w:rPr>
        <w:t>Арсеньевского городского округа</w:t>
      </w:r>
    </w:p>
    <w:p w:rsidR="001D6746" w:rsidRDefault="001D6746" w:rsidP="009E4974">
      <w:pPr>
        <w:tabs>
          <w:tab w:val="left" w:pos="8041"/>
        </w:tabs>
        <w:ind w:left="5245" w:right="-144" w:firstLine="0"/>
        <w:jc w:val="center"/>
        <w:rPr>
          <w:color w:val="000000"/>
          <w:szCs w:val="26"/>
        </w:rPr>
      </w:pPr>
      <w:r w:rsidRPr="00BA58F0">
        <w:rPr>
          <w:color w:val="000000"/>
          <w:szCs w:val="26"/>
        </w:rPr>
        <w:t>от «</w:t>
      </w:r>
      <w:r w:rsidR="009E4974">
        <w:rPr>
          <w:color w:val="000000"/>
          <w:szCs w:val="26"/>
          <w:u w:val="single"/>
        </w:rPr>
        <w:t>16</w:t>
      </w:r>
      <w:r w:rsidRPr="00BA58F0">
        <w:rPr>
          <w:color w:val="000000"/>
          <w:szCs w:val="26"/>
        </w:rPr>
        <w:t>»</w:t>
      </w:r>
      <w:r w:rsidR="009E4974">
        <w:rPr>
          <w:color w:val="000000"/>
          <w:szCs w:val="26"/>
        </w:rPr>
        <w:t xml:space="preserve"> </w:t>
      </w:r>
      <w:r w:rsidR="009E4974">
        <w:rPr>
          <w:color w:val="000000"/>
          <w:szCs w:val="26"/>
          <w:u w:val="single"/>
        </w:rPr>
        <w:t xml:space="preserve">апреля </w:t>
      </w:r>
      <w:r w:rsidRPr="00BA58F0">
        <w:rPr>
          <w:color w:val="000000"/>
          <w:szCs w:val="26"/>
        </w:rPr>
        <w:t>201</w:t>
      </w:r>
      <w:r w:rsidR="001905F6">
        <w:rPr>
          <w:color w:val="000000"/>
          <w:szCs w:val="26"/>
        </w:rPr>
        <w:t>9</w:t>
      </w:r>
      <w:r w:rsidRPr="00BA58F0">
        <w:rPr>
          <w:color w:val="000000"/>
          <w:szCs w:val="26"/>
        </w:rPr>
        <w:t xml:space="preserve"> го</w:t>
      </w:r>
      <w:r>
        <w:rPr>
          <w:color w:val="000000"/>
          <w:szCs w:val="26"/>
        </w:rPr>
        <w:t>да №</w:t>
      </w:r>
      <w:r w:rsidR="001905F6">
        <w:rPr>
          <w:color w:val="000000"/>
          <w:szCs w:val="26"/>
        </w:rPr>
        <w:t xml:space="preserve"> </w:t>
      </w:r>
      <w:r w:rsidR="009E4974">
        <w:rPr>
          <w:color w:val="000000"/>
          <w:szCs w:val="26"/>
          <w:u w:val="single"/>
        </w:rPr>
        <w:t>254-па</w:t>
      </w:r>
      <w:bookmarkStart w:id="0" w:name="_GoBack"/>
      <w:bookmarkEnd w:id="0"/>
    </w:p>
    <w:p w:rsidR="00B261F2" w:rsidRDefault="00B261F2" w:rsidP="00B261F2">
      <w:pPr>
        <w:tabs>
          <w:tab w:val="left" w:pos="8041"/>
        </w:tabs>
        <w:ind w:left="5245" w:right="-144" w:firstLine="0"/>
        <w:jc w:val="center"/>
        <w:rPr>
          <w:color w:val="000000"/>
          <w:szCs w:val="26"/>
        </w:rPr>
      </w:pPr>
    </w:p>
    <w:p w:rsidR="002A3D93" w:rsidRDefault="002A3D93" w:rsidP="001D6746">
      <w:pPr>
        <w:tabs>
          <w:tab w:val="left" w:pos="8041"/>
        </w:tabs>
        <w:ind w:right="-144"/>
        <w:rPr>
          <w:szCs w:val="26"/>
        </w:rPr>
      </w:pPr>
    </w:p>
    <w:p w:rsidR="00B261F2" w:rsidRDefault="002A3D93" w:rsidP="002A3D93">
      <w:pPr>
        <w:tabs>
          <w:tab w:val="left" w:pos="5160"/>
          <w:tab w:val="left" w:pos="7425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Д</w:t>
      </w:r>
      <w:r w:rsidR="00B261F2">
        <w:rPr>
          <w:b/>
          <w:szCs w:val="26"/>
        </w:rPr>
        <w:t>изайн-проект благоустройства</w:t>
      </w:r>
      <w:r w:rsidRPr="002A3D93">
        <w:rPr>
          <w:b/>
          <w:szCs w:val="26"/>
        </w:rPr>
        <w:t xml:space="preserve"> территории</w:t>
      </w:r>
      <w:r w:rsidR="001905F6">
        <w:rPr>
          <w:b/>
          <w:szCs w:val="26"/>
        </w:rPr>
        <w:t xml:space="preserve"> сквера в честь 25-летия </w:t>
      </w:r>
    </w:p>
    <w:p w:rsidR="001905F6" w:rsidRDefault="001905F6" w:rsidP="002A3D93">
      <w:pPr>
        <w:tabs>
          <w:tab w:val="left" w:pos="5160"/>
          <w:tab w:val="left" w:pos="7425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г. Арсеньева</w:t>
      </w:r>
      <w:r w:rsidR="00B261F2">
        <w:rPr>
          <w:b/>
          <w:szCs w:val="26"/>
        </w:rPr>
        <w:t xml:space="preserve"> (2 этап)</w:t>
      </w:r>
    </w:p>
    <w:p w:rsidR="00B261F2" w:rsidRDefault="00B261F2" w:rsidP="002A3D93">
      <w:pPr>
        <w:tabs>
          <w:tab w:val="left" w:pos="5160"/>
          <w:tab w:val="left" w:pos="7425"/>
        </w:tabs>
        <w:ind w:firstLine="0"/>
        <w:jc w:val="center"/>
        <w:rPr>
          <w:b/>
          <w:szCs w:val="26"/>
        </w:rPr>
      </w:pPr>
    </w:p>
    <w:p w:rsidR="002908F8" w:rsidRDefault="002908F8" w:rsidP="002A3D93">
      <w:pPr>
        <w:tabs>
          <w:tab w:val="left" w:pos="5160"/>
          <w:tab w:val="left" w:pos="7425"/>
        </w:tabs>
        <w:ind w:firstLine="0"/>
        <w:jc w:val="center"/>
        <w:rPr>
          <w:b/>
          <w:szCs w:val="26"/>
        </w:rPr>
      </w:pPr>
    </w:p>
    <w:p w:rsidR="002908F8" w:rsidRDefault="002908F8" w:rsidP="002A3D93">
      <w:pPr>
        <w:tabs>
          <w:tab w:val="left" w:pos="5160"/>
          <w:tab w:val="left" w:pos="7425"/>
        </w:tabs>
        <w:ind w:firstLine="0"/>
        <w:jc w:val="center"/>
        <w:rPr>
          <w:b/>
          <w:szCs w:val="26"/>
        </w:rPr>
      </w:pPr>
      <w:r>
        <w:rPr>
          <w:b/>
          <w:noProof/>
          <w:szCs w:val="26"/>
        </w:rPr>
        <w:drawing>
          <wp:inline distT="0" distB="0" distL="0" distR="0" wp14:anchorId="4F895C4D">
            <wp:extent cx="5937885" cy="4584700"/>
            <wp:effectExtent l="0" t="0" r="571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58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5F6" w:rsidRDefault="001905F6" w:rsidP="002A3D93">
      <w:pPr>
        <w:tabs>
          <w:tab w:val="left" w:pos="5160"/>
          <w:tab w:val="left" w:pos="7425"/>
        </w:tabs>
        <w:ind w:firstLine="0"/>
        <w:jc w:val="center"/>
        <w:rPr>
          <w:b/>
          <w:szCs w:val="26"/>
        </w:rPr>
      </w:pPr>
    </w:p>
    <w:p w:rsidR="001905F6" w:rsidRDefault="001905F6" w:rsidP="002A3D93">
      <w:pPr>
        <w:tabs>
          <w:tab w:val="left" w:pos="5160"/>
          <w:tab w:val="left" w:pos="7425"/>
        </w:tabs>
        <w:ind w:firstLine="0"/>
        <w:jc w:val="center"/>
        <w:rPr>
          <w:b/>
          <w:szCs w:val="26"/>
        </w:rPr>
      </w:pPr>
    </w:p>
    <w:p w:rsidR="001905F6" w:rsidRDefault="001905F6" w:rsidP="002A3D93">
      <w:pPr>
        <w:tabs>
          <w:tab w:val="left" w:pos="5160"/>
          <w:tab w:val="left" w:pos="7425"/>
        </w:tabs>
        <w:ind w:firstLine="0"/>
        <w:jc w:val="center"/>
        <w:rPr>
          <w:b/>
          <w:szCs w:val="26"/>
        </w:rPr>
      </w:pPr>
    </w:p>
    <w:p w:rsidR="001905F6" w:rsidRDefault="003E75DF" w:rsidP="003E75DF">
      <w:pPr>
        <w:tabs>
          <w:tab w:val="left" w:pos="5160"/>
          <w:tab w:val="left" w:pos="7425"/>
        </w:tabs>
        <w:ind w:firstLine="0"/>
        <w:jc w:val="left"/>
        <w:rPr>
          <w:b/>
          <w:szCs w:val="26"/>
        </w:rPr>
      </w:pPr>
      <w:r>
        <w:rPr>
          <w:b/>
          <w:szCs w:val="26"/>
        </w:rPr>
        <w:t>Работы, подлежащие выполнению:</w:t>
      </w:r>
    </w:p>
    <w:p w:rsidR="001905F6" w:rsidRDefault="003E75DF" w:rsidP="00B261F2">
      <w:pPr>
        <w:tabs>
          <w:tab w:val="left" w:pos="5160"/>
          <w:tab w:val="left" w:pos="7425"/>
        </w:tabs>
        <w:ind w:firstLine="0"/>
        <w:jc w:val="left"/>
        <w:rPr>
          <w:szCs w:val="26"/>
        </w:rPr>
      </w:pPr>
      <w:r w:rsidRPr="003E75DF">
        <w:rPr>
          <w:szCs w:val="26"/>
        </w:rPr>
        <w:t>Обустройство пешеходных зон, обустройство зо</w:t>
      </w:r>
      <w:r w:rsidR="002908F8">
        <w:rPr>
          <w:szCs w:val="26"/>
        </w:rPr>
        <w:t xml:space="preserve">н отдыха, устройство универсальной спортивной площадки и площадки для </w:t>
      </w:r>
      <w:proofErr w:type="spellStart"/>
      <w:r w:rsidR="002908F8">
        <w:rPr>
          <w:szCs w:val="26"/>
        </w:rPr>
        <w:t>воркаута</w:t>
      </w:r>
      <w:proofErr w:type="spellEnd"/>
      <w:r w:rsidRPr="003E75DF">
        <w:rPr>
          <w:szCs w:val="26"/>
        </w:rPr>
        <w:t>, озеленение сквера,</w:t>
      </w:r>
      <w:r w:rsidR="002908F8">
        <w:rPr>
          <w:szCs w:val="26"/>
        </w:rPr>
        <w:t xml:space="preserve"> устройство скейтпарка,</w:t>
      </w:r>
      <w:r>
        <w:rPr>
          <w:szCs w:val="26"/>
        </w:rPr>
        <w:t xml:space="preserve"> устройство освещения,</w:t>
      </w:r>
      <w:r w:rsidRPr="003E75DF">
        <w:rPr>
          <w:szCs w:val="26"/>
        </w:rPr>
        <w:t xml:space="preserve"> установка малых архитектурных форм</w:t>
      </w:r>
      <w:r w:rsidR="002908F8">
        <w:rPr>
          <w:szCs w:val="26"/>
        </w:rPr>
        <w:t>.</w:t>
      </w:r>
    </w:p>
    <w:p w:rsidR="00B261F2" w:rsidRDefault="00B261F2" w:rsidP="00B261F2">
      <w:pPr>
        <w:tabs>
          <w:tab w:val="left" w:pos="5160"/>
          <w:tab w:val="left" w:pos="7425"/>
        </w:tabs>
        <w:ind w:firstLine="0"/>
        <w:jc w:val="left"/>
        <w:rPr>
          <w:b/>
          <w:szCs w:val="26"/>
        </w:rPr>
      </w:pPr>
    </w:p>
    <w:p w:rsidR="002A3D93" w:rsidRDefault="002A3D93" w:rsidP="002A3D93">
      <w:pPr>
        <w:tabs>
          <w:tab w:val="left" w:pos="5160"/>
          <w:tab w:val="left" w:pos="7425"/>
        </w:tabs>
        <w:ind w:firstLine="0"/>
        <w:jc w:val="center"/>
        <w:rPr>
          <w:szCs w:val="26"/>
        </w:rPr>
      </w:pPr>
      <w:r>
        <w:rPr>
          <w:szCs w:val="26"/>
        </w:rPr>
        <w:t>____________</w:t>
      </w:r>
    </w:p>
    <w:sectPr w:rsidR="002A3D93" w:rsidSect="001905F6">
      <w:type w:val="continuous"/>
      <w:pgSz w:w="11906" w:h="16838" w:code="9"/>
      <w:pgMar w:top="709" w:right="849" w:bottom="709" w:left="1134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3C" w:rsidRDefault="00EB253C">
      <w:r>
        <w:separator/>
      </w:r>
    </w:p>
  </w:endnote>
  <w:endnote w:type="continuationSeparator" w:id="0">
    <w:p w:rsidR="00EB253C" w:rsidRDefault="00EB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3C" w:rsidRDefault="00EB253C">
      <w:r>
        <w:separator/>
      </w:r>
    </w:p>
  </w:footnote>
  <w:footnote w:type="continuationSeparator" w:id="0">
    <w:p w:rsidR="00EB253C" w:rsidRDefault="00EB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616AF"/>
    <w:rsid w:val="00082333"/>
    <w:rsid w:val="0008485B"/>
    <w:rsid w:val="000B49D9"/>
    <w:rsid w:val="000D141F"/>
    <w:rsid w:val="000D32DB"/>
    <w:rsid w:val="000F1AD0"/>
    <w:rsid w:val="0012094A"/>
    <w:rsid w:val="00123568"/>
    <w:rsid w:val="00150032"/>
    <w:rsid w:val="00150A68"/>
    <w:rsid w:val="00160D34"/>
    <w:rsid w:val="00161858"/>
    <w:rsid w:val="001905F6"/>
    <w:rsid w:val="001C12F8"/>
    <w:rsid w:val="001D210B"/>
    <w:rsid w:val="001D6746"/>
    <w:rsid w:val="001F38B4"/>
    <w:rsid w:val="001F398F"/>
    <w:rsid w:val="001F5E74"/>
    <w:rsid w:val="001F7ABE"/>
    <w:rsid w:val="00206BE9"/>
    <w:rsid w:val="0023006B"/>
    <w:rsid w:val="0025096D"/>
    <w:rsid w:val="00262A6B"/>
    <w:rsid w:val="0028162D"/>
    <w:rsid w:val="00283536"/>
    <w:rsid w:val="00286612"/>
    <w:rsid w:val="002908F8"/>
    <w:rsid w:val="002A3D93"/>
    <w:rsid w:val="002E7DF7"/>
    <w:rsid w:val="002F35A5"/>
    <w:rsid w:val="002F5299"/>
    <w:rsid w:val="003005E3"/>
    <w:rsid w:val="00300FA4"/>
    <w:rsid w:val="00303407"/>
    <w:rsid w:val="003226CA"/>
    <w:rsid w:val="003257DC"/>
    <w:rsid w:val="0032700A"/>
    <w:rsid w:val="00355928"/>
    <w:rsid w:val="0038137C"/>
    <w:rsid w:val="003C7484"/>
    <w:rsid w:val="003E6674"/>
    <w:rsid w:val="003E75DF"/>
    <w:rsid w:val="003F5F54"/>
    <w:rsid w:val="00403018"/>
    <w:rsid w:val="00424E17"/>
    <w:rsid w:val="00445B8E"/>
    <w:rsid w:val="00454238"/>
    <w:rsid w:val="00456B95"/>
    <w:rsid w:val="00471E00"/>
    <w:rsid w:val="004866CC"/>
    <w:rsid w:val="004B75CA"/>
    <w:rsid w:val="004F24B5"/>
    <w:rsid w:val="00514707"/>
    <w:rsid w:val="00523739"/>
    <w:rsid w:val="00566947"/>
    <w:rsid w:val="00592A52"/>
    <w:rsid w:val="0059491F"/>
    <w:rsid w:val="005A55C1"/>
    <w:rsid w:val="005E2672"/>
    <w:rsid w:val="005F38F2"/>
    <w:rsid w:val="005F45EB"/>
    <w:rsid w:val="005F621C"/>
    <w:rsid w:val="00625725"/>
    <w:rsid w:val="006454B4"/>
    <w:rsid w:val="0067573A"/>
    <w:rsid w:val="00681EFD"/>
    <w:rsid w:val="006A7761"/>
    <w:rsid w:val="006B4A14"/>
    <w:rsid w:val="006C74BD"/>
    <w:rsid w:val="006E0BC6"/>
    <w:rsid w:val="006E3865"/>
    <w:rsid w:val="006E5EA1"/>
    <w:rsid w:val="007076D8"/>
    <w:rsid w:val="0072076B"/>
    <w:rsid w:val="007240A1"/>
    <w:rsid w:val="007318B1"/>
    <w:rsid w:val="00747D2C"/>
    <w:rsid w:val="00750372"/>
    <w:rsid w:val="00753C50"/>
    <w:rsid w:val="0077066E"/>
    <w:rsid w:val="00773245"/>
    <w:rsid w:val="007A5772"/>
    <w:rsid w:val="007B2B5B"/>
    <w:rsid w:val="007B2F18"/>
    <w:rsid w:val="007D4755"/>
    <w:rsid w:val="007E40C2"/>
    <w:rsid w:val="007E5B93"/>
    <w:rsid w:val="007F7C47"/>
    <w:rsid w:val="00804BE1"/>
    <w:rsid w:val="008154ED"/>
    <w:rsid w:val="008337E8"/>
    <w:rsid w:val="00840F54"/>
    <w:rsid w:val="008613AC"/>
    <w:rsid w:val="008620C0"/>
    <w:rsid w:val="00872D21"/>
    <w:rsid w:val="00873BC1"/>
    <w:rsid w:val="00882939"/>
    <w:rsid w:val="00892E4E"/>
    <w:rsid w:val="00896C8A"/>
    <w:rsid w:val="008B3CA8"/>
    <w:rsid w:val="008C10F7"/>
    <w:rsid w:val="008C51D3"/>
    <w:rsid w:val="008C62BC"/>
    <w:rsid w:val="008E0B13"/>
    <w:rsid w:val="008F1446"/>
    <w:rsid w:val="0090245B"/>
    <w:rsid w:val="009031B8"/>
    <w:rsid w:val="00974C24"/>
    <w:rsid w:val="009750B7"/>
    <w:rsid w:val="00992B48"/>
    <w:rsid w:val="00993138"/>
    <w:rsid w:val="00994D10"/>
    <w:rsid w:val="009B6CA3"/>
    <w:rsid w:val="009C452A"/>
    <w:rsid w:val="009E4974"/>
    <w:rsid w:val="009E5046"/>
    <w:rsid w:val="009F45D4"/>
    <w:rsid w:val="00A2655B"/>
    <w:rsid w:val="00A47E6F"/>
    <w:rsid w:val="00A5659D"/>
    <w:rsid w:val="00A90A27"/>
    <w:rsid w:val="00AB1BFB"/>
    <w:rsid w:val="00AB65B3"/>
    <w:rsid w:val="00AB6BB2"/>
    <w:rsid w:val="00AC5275"/>
    <w:rsid w:val="00AE0D0A"/>
    <w:rsid w:val="00AF6318"/>
    <w:rsid w:val="00B261F2"/>
    <w:rsid w:val="00B40C75"/>
    <w:rsid w:val="00B4356A"/>
    <w:rsid w:val="00B53139"/>
    <w:rsid w:val="00B85A4F"/>
    <w:rsid w:val="00B90291"/>
    <w:rsid w:val="00B945F8"/>
    <w:rsid w:val="00BA0344"/>
    <w:rsid w:val="00BA10C1"/>
    <w:rsid w:val="00BB5081"/>
    <w:rsid w:val="00BC3DC5"/>
    <w:rsid w:val="00BE6D8D"/>
    <w:rsid w:val="00BF651D"/>
    <w:rsid w:val="00C00276"/>
    <w:rsid w:val="00C30BE6"/>
    <w:rsid w:val="00C31E1C"/>
    <w:rsid w:val="00C37A2C"/>
    <w:rsid w:val="00C53553"/>
    <w:rsid w:val="00C62AE4"/>
    <w:rsid w:val="00C86421"/>
    <w:rsid w:val="00CD17CD"/>
    <w:rsid w:val="00CD66E5"/>
    <w:rsid w:val="00CE1458"/>
    <w:rsid w:val="00D03713"/>
    <w:rsid w:val="00D127D8"/>
    <w:rsid w:val="00D203CE"/>
    <w:rsid w:val="00D27694"/>
    <w:rsid w:val="00D541F6"/>
    <w:rsid w:val="00D7375A"/>
    <w:rsid w:val="00D74227"/>
    <w:rsid w:val="00D856EB"/>
    <w:rsid w:val="00D96501"/>
    <w:rsid w:val="00DC230A"/>
    <w:rsid w:val="00DF02F0"/>
    <w:rsid w:val="00DF43EC"/>
    <w:rsid w:val="00DF601E"/>
    <w:rsid w:val="00E0057D"/>
    <w:rsid w:val="00E2548E"/>
    <w:rsid w:val="00E26D49"/>
    <w:rsid w:val="00E4252B"/>
    <w:rsid w:val="00E57861"/>
    <w:rsid w:val="00E954C3"/>
    <w:rsid w:val="00E97C4A"/>
    <w:rsid w:val="00EB253C"/>
    <w:rsid w:val="00EC57F9"/>
    <w:rsid w:val="00EC6431"/>
    <w:rsid w:val="00EC69F7"/>
    <w:rsid w:val="00EE6E10"/>
    <w:rsid w:val="00EF340C"/>
    <w:rsid w:val="00F057D9"/>
    <w:rsid w:val="00F15729"/>
    <w:rsid w:val="00F16863"/>
    <w:rsid w:val="00F37B6A"/>
    <w:rsid w:val="00F66375"/>
    <w:rsid w:val="00F7778A"/>
    <w:rsid w:val="00F87ADF"/>
    <w:rsid w:val="00F95D9D"/>
    <w:rsid w:val="00FA030E"/>
    <w:rsid w:val="00FA31F5"/>
    <w:rsid w:val="00FC6A8C"/>
    <w:rsid w:val="00FD783C"/>
    <w:rsid w:val="00FE1941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73C79F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268</TotalTime>
  <Pages>2</Pages>
  <Words>210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8</cp:revision>
  <cp:lastPrinted>2019-12-13T01:19:00Z</cp:lastPrinted>
  <dcterms:created xsi:type="dcterms:W3CDTF">2019-12-11T09:18:00Z</dcterms:created>
  <dcterms:modified xsi:type="dcterms:W3CDTF">2019-12-17T05:44:00Z</dcterms:modified>
</cp:coreProperties>
</file>