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F3A" w:rsidRDefault="00916FB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pict>
          <v:shape id="Freeform 146" o:spid="_x0000_s1026" style="position:absolute;left:0;text-align:left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</v:shape>
        </w:pic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C93F3A" w:rsidRDefault="00916FB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C93F3A" w:rsidRDefault="00C93F3A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C93F3A" w:rsidRDefault="00C93F3A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C93F3A" w:rsidRDefault="00916FB2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C93F3A" w:rsidRDefault="00C93F3A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C93F3A" w:rsidRDefault="00C93F3A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C93F3A" w:rsidRDefault="00C93F3A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C93F3A">
          <w:headerReference w:type="default" r:id="rId8"/>
          <w:headerReference w:type="first" r:id="rId9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C93F3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C93F3A" w:rsidRDefault="000F264F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февраля 2022 г.</w:t>
            </w:r>
          </w:p>
        </w:tc>
        <w:tc>
          <w:tcPr>
            <w:tcW w:w="5101" w:type="dxa"/>
          </w:tcPr>
          <w:p w:rsidR="00C93F3A" w:rsidRDefault="00916FB2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C93F3A" w:rsidRDefault="00916FB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C93F3A" w:rsidRDefault="000F264F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90-па</w:t>
            </w:r>
          </w:p>
        </w:tc>
      </w:tr>
    </w:tbl>
    <w:p w:rsidR="00C93F3A" w:rsidRDefault="00C93F3A">
      <w:pPr>
        <w:tabs>
          <w:tab w:val="left" w:pos="8041"/>
        </w:tabs>
        <w:ind w:firstLine="748"/>
        <w:sectPr w:rsidR="00C93F3A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C93F3A" w:rsidRDefault="00C93F3A">
      <w:pPr>
        <w:tabs>
          <w:tab w:val="left" w:pos="8041"/>
        </w:tabs>
        <w:ind w:firstLine="748"/>
      </w:pPr>
    </w:p>
    <w:p w:rsidR="00C93F3A" w:rsidRDefault="00C93F3A">
      <w:pPr>
        <w:tabs>
          <w:tab w:val="left" w:pos="8041"/>
        </w:tabs>
        <w:ind w:firstLine="748"/>
      </w:pPr>
    </w:p>
    <w:p w:rsidR="00C93F3A" w:rsidRDefault="00C93F3A">
      <w:pPr>
        <w:tabs>
          <w:tab w:val="left" w:pos="8041"/>
        </w:tabs>
        <w:ind w:firstLine="748"/>
        <w:sectPr w:rsidR="00C93F3A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C93F3A" w:rsidRDefault="00C93F3A">
      <w:pPr>
        <w:pStyle w:val="MinorHeading"/>
        <w:keepNext w:val="0"/>
        <w:keepLines w:val="0"/>
        <w:spacing w:before="0"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C93F3A" w:rsidRDefault="00916FB2">
      <w:pPr>
        <w:pStyle w:val="MinorHeading"/>
        <w:keepNext w:val="0"/>
        <w:keepLines w:val="0"/>
        <w:spacing w:before="0"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 внесении изменений в постановление администрации Арсеньевского городского округа от 02 июня 2021 года № 285-па «О создании и содержании в целях гражданской обороны запасов материально-технических, продовольственных, медицинских и иных средств на территор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ии  </w:t>
      </w:r>
    </w:p>
    <w:p w:rsidR="00C93F3A" w:rsidRDefault="00916FB2">
      <w:pPr>
        <w:pStyle w:val="MinorHeading"/>
        <w:keepNext w:val="0"/>
        <w:keepLines w:val="0"/>
        <w:spacing w:before="0"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Арсеньевского городского округа»</w:t>
      </w:r>
    </w:p>
    <w:p w:rsidR="00C93F3A" w:rsidRDefault="00C93F3A">
      <w:pPr>
        <w:pStyle w:val="MinorHeading"/>
        <w:keepNext w:val="0"/>
        <w:keepLines w:val="0"/>
        <w:spacing w:before="0" w:after="0" w:line="240" w:lineRule="auto"/>
        <w:rPr>
          <w:b w:val="0"/>
          <w:szCs w:val="26"/>
          <w:lang w:val="ru-RU"/>
        </w:rPr>
      </w:pPr>
    </w:p>
    <w:p w:rsidR="00C93F3A" w:rsidRDefault="00C93F3A">
      <w:pPr>
        <w:spacing w:line="360" w:lineRule="auto"/>
        <w:rPr>
          <w:b/>
          <w:szCs w:val="26"/>
        </w:rPr>
      </w:pPr>
    </w:p>
    <w:p w:rsidR="00C93F3A" w:rsidRDefault="00916FB2">
      <w:pPr>
        <w:pStyle w:val="ConsPlusTitle"/>
        <w:widowControl/>
        <w:spacing w:line="360" w:lineRule="auto"/>
        <w:ind w:firstLine="851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В целях приведения правовых актов администрации Арсеньевского городского округа, по обеспечению выполнения мероприятий по гражданской обороне в вопросах создания материально-технических и иных средств, в соответствие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 Федеральным законом от 12 февраля 1998 года № 28-ФЗ «О гражданской обороне», постановлением Правительства РФ от 27 апреля 2000 года     № 379 «О накоплении, хранении и использовании в целях гражданской обороны запасов материально-технических, продовольс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твенных, медицинских и иных средств», постановлением Губернатора Приморского края от 31 марта 2011 года       № 26-пг «О создании и содержании в целях гражданской обороны запасов материально-технических, продовольственных, медицинских и иных средств Примор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ского края» и Методическими рекомендациями от  29 декабря 2021 года        № 2-4-71-12-11 «По определению номенклатуры и объемов создаваемых  в целях гражданской обороны запасов материально-технических, продовольственных, медицинских и иных средств, накапл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иваемых федеральными органами исполнительной власти, органами государственной власти субъектов российской федерации, органами местного самоуправления и организациями»,  руководствуясь Уставом Арсеньевского городского округа, администрация Арсеньевского гор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одского округа</w:t>
      </w:r>
    </w:p>
    <w:p w:rsidR="00C93F3A" w:rsidRDefault="00C93F3A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93F3A" w:rsidRDefault="00C93F3A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C93F3A" w:rsidRDefault="00916FB2">
      <w:pPr>
        <w:pStyle w:val="ab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ПОСТАНОВЛЯЕТ:</w:t>
      </w:r>
    </w:p>
    <w:p w:rsidR="00C93F3A" w:rsidRDefault="00C93F3A">
      <w:pPr>
        <w:pStyle w:val="ab"/>
        <w:spacing w:line="360" w:lineRule="auto"/>
        <w:jc w:val="both"/>
        <w:rPr>
          <w:sz w:val="26"/>
          <w:szCs w:val="26"/>
        </w:rPr>
      </w:pPr>
    </w:p>
    <w:p w:rsidR="00C93F3A" w:rsidRDefault="00916FB2">
      <w:pPr>
        <w:pStyle w:val="ab"/>
        <w:numPr>
          <w:ilvl w:val="0"/>
          <w:numId w:val="17"/>
        </w:numPr>
        <w:spacing w:line="360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Внести в Номенклатуру и объемы материально-технических, продовольственных, медицинских и иных средств в Арсеньевском городском округе, создаваемых в целях гражданской обороны (далее – Номенклатура), утвержденные постановлени</w:t>
      </w:r>
      <w:r>
        <w:rPr>
          <w:sz w:val="26"/>
          <w:szCs w:val="26"/>
        </w:rPr>
        <w:t>ем администрации Арсеньевского городского округа от                           02 июня 2021 года № 285-па «О создании и содержании в целях гражданской обороны запасов материально-технических, продовольственных, медицинских и иных средств на территории Арсен</w:t>
      </w:r>
      <w:r>
        <w:rPr>
          <w:sz w:val="26"/>
          <w:szCs w:val="26"/>
        </w:rPr>
        <w:t>ьевского городского округа» изменения, изложив Номенклатуру в редакции приложения к настоящему постановлению.</w:t>
      </w:r>
    </w:p>
    <w:p w:rsidR="00C93F3A" w:rsidRDefault="00916FB2">
      <w:pPr>
        <w:pStyle w:val="ab"/>
        <w:numPr>
          <w:ilvl w:val="0"/>
          <w:numId w:val="17"/>
        </w:numPr>
        <w:spacing w:line="360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Организационному управлению администрации Арсеньевского городского округа (Абрамова) обеспечить размещение настоящего постановления на официальном</w:t>
      </w:r>
      <w:r>
        <w:rPr>
          <w:sz w:val="26"/>
          <w:szCs w:val="26"/>
        </w:rPr>
        <w:t xml:space="preserve"> сайте администрации Арсеньевского городского округа.</w:t>
      </w:r>
    </w:p>
    <w:p w:rsidR="00C93F3A" w:rsidRDefault="00C93F3A">
      <w:pPr>
        <w:pStyle w:val="ab"/>
        <w:spacing w:line="360" w:lineRule="auto"/>
        <w:jc w:val="both"/>
        <w:rPr>
          <w:sz w:val="26"/>
          <w:szCs w:val="26"/>
        </w:rPr>
      </w:pPr>
    </w:p>
    <w:p w:rsidR="00C93F3A" w:rsidRDefault="00916FB2">
      <w:pPr>
        <w:pStyle w:val="ab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 городского округа                                                                                     В.С. Пивень</w:t>
      </w:r>
    </w:p>
    <w:p w:rsidR="00C93F3A" w:rsidRDefault="00C93F3A">
      <w:pPr>
        <w:pStyle w:val="ab"/>
        <w:spacing w:line="360" w:lineRule="auto"/>
        <w:jc w:val="both"/>
        <w:rPr>
          <w:sz w:val="26"/>
          <w:szCs w:val="26"/>
        </w:rPr>
      </w:pPr>
    </w:p>
    <w:p w:rsidR="00C93F3A" w:rsidRDefault="00C93F3A">
      <w:pPr>
        <w:pStyle w:val="ab"/>
        <w:spacing w:line="360" w:lineRule="auto"/>
        <w:jc w:val="both"/>
        <w:rPr>
          <w:sz w:val="26"/>
          <w:szCs w:val="26"/>
        </w:rPr>
      </w:pPr>
    </w:p>
    <w:p w:rsidR="00C93F3A" w:rsidRDefault="00C93F3A">
      <w:pPr>
        <w:pStyle w:val="ab"/>
        <w:spacing w:line="360" w:lineRule="auto"/>
        <w:jc w:val="both"/>
        <w:rPr>
          <w:sz w:val="26"/>
          <w:szCs w:val="26"/>
        </w:rPr>
      </w:pPr>
    </w:p>
    <w:p w:rsidR="00C93F3A" w:rsidRDefault="00C93F3A">
      <w:pPr>
        <w:pStyle w:val="ab"/>
        <w:spacing w:line="360" w:lineRule="auto"/>
        <w:jc w:val="both"/>
        <w:rPr>
          <w:sz w:val="26"/>
          <w:szCs w:val="26"/>
        </w:rPr>
      </w:pPr>
    </w:p>
    <w:p w:rsidR="00C93F3A" w:rsidRDefault="00C93F3A">
      <w:pPr>
        <w:pStyle w:val="ab"/>
        <w:spacing w:line="360" w:lineRule="auto"/>
        <w:jc w:val="both"/>
        <w:rPr>
          <w:sz w:val="26"/>
          <w:szCs w:val="26"/>
        </w:rPr>
      </w:pPr>
    </w:p>
    <w:p w:rsidR="00C93F3A" w:rsidRDefault="00C93F3A">
      <w:pPr>
        <w:pStyle w:val="ab"/>
        <w:spacing w:line="360" w:lineRule="auto"/>
        <w:ind w:firstLine="709"/>
        <w:jc w:val="both"/>
        <w:rPr>
          <w:sz w:val="26"/>
          <w:szCs w:val="26"/>
        </w:rPr>
      </w:pPr>
    </w:p>
    <w:p w:rsidR="00C93F3A" w:rsidRDefault="00C93F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93F3A" w:rsidRDefault="00C93F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93F3A" w:rsidRDefault="00C93F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93F3A" w:rsidRDefault="00C93F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93F3A" w:rsidRDefault="00C93F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93F3A" w:rsidRDefault="00C93F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93F3A" w:rsidRDefault="00C93F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93F3A" w:rsidRDefault="00C93F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93F3A" w:rsidRDefault="00C93F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93F3A" w:rsidRDefault="00C93F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93F3A" w:rsidRDefault="00C93F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93F3A" w:rsidRDefault="00C93F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93F3A" w:rsidRDefault="00C93F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93F3A" w:rsidRDefault="00C93F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93F3A" w:rsidRDefault="00C93F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93F3A" w:rsidRDefault="00C93F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93F3A" w:rsidRDefault="00C93F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93F3A" w:rsidRDefault="00C93F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93F3A" w:rsidRDefault="00C93F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C93F3A">
        <w:tc>
          <w:tcPr>
            <w:tcW w:w="4926" w:type="dxa"/>
          </w:tcPr>
          <w:p w:rsidR="00C93F3A" w:rsidRDefault="00C93F3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C93F3A" w:rsidRDefault="00916F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:rsidR="00C93F3A" w:rsidRDefault="00916F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постановлению администрации </w:t>
            </w:r>
          </w:p>
          <w:p w:rsidR="00C93F3A" w:rsidRDefault="00916FB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Арсеньевского городского округа</w:t>
            </w:r>
          </w:p>
          <w:p w:rsidR="00C93F3A" w:rsidRDefault="00916FB2" w:rsidP="000F26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«</w:t>
            </w:r>
            <w:r w:rsidR="000F264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0F264F">
              <w:rPr>
                <w:rFonts w:ascii="Times New Roman" w:hAnsi="Times New Roman" w:cs="Times New Roman"/>
                <w:sz w:val="26"/>
                <w:szCs w:val="26"/>
              </w:rPr>
              <w:t xml:space="preserve">февраля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 года № </w:t>
            </w:r>
            <w:r w:rsidR="000F264F">
              <w:rPr>
                <w:rFonts w:ascii="Times New Roman" w:hAnsi="Times New Roman" w:cs="Times New Roman"/>
                <w:sz w:val="26"/>
                <w:szCs w:val="26"/>
              </w:rPr>
              <w:t>90-па</w:t>
            </w:r>
            <w:bookmarkStart w:id="0" w:name="_GoBack"/>
            <w:bookmarkEnd w:id="0"/>
          </w:p>
        </w:tc>
      </w:tr>
    </w:tbl>
    <w:p w:rsidR="00C93F3A" w:rsidRDefault="00C93F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93F3A" w:rsidRDefault="00C93F3A">
      <w:pPr>
        <w:tabs>
          <w:tab w:val="left" w:pos="2205"/>
        </w:tabs>
        <w:ind w:firstLine="0"/>
        <w:jc w:val="center"/>
        <w:rPr>
          <w:b/>
          <w:szCs w:val="26"/>
        </w:rPr>
      </w:pPr>
    </w:p>
    <w:p w:rsidR="00C93F3A" w:rsidRDefault="00916FB2">
      <w:pPr>
        <w:tabs>
          <w:tab w:val="left" w:pos="2205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НОМЕНКЛАТУРА И ОБЪЕМЫ</w:t>
      </w:r>
    </w:p>
    <w:p w:rsidR="00C93F3A" w:rsidRDefault="00916FB2">
      <w:pPr>
        <w:tabs>
          <w:tab w:val="left" w:pos="2205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материально-технических, продовольственных, медицинских и иных средств в Арсеньевском городском округе, создаваемых в целях </w:t>
      </w:r>
    </w:p>
    <w:p w:rsidR="00C93F3A" w:rsidRDefault="00916FB2">
      <w:pPr>
        <w:tabs>
          <w:tab w:val="left" w:pos="2205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гражданской обороны</w:t>
      </w:r>
    </w:p>
    <w:p w:rsidR="00C93F3A" w:rsidRDefault="00C93F3A">
      <w:pPr>
        <w:tabs>
          <w:tab w:val="left" w:pos="2205"/>
        </w:tabs>
        <w:ind w:firstLine="0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5833"/>
        <w:gridCol w:w="1559"/>
        <w:gridCol w:w="1660"/>
      </w:tblGrid>
      <w:tr w:rsidR="00C93F3A">
        <w:tc>
          <w:tcPr>
            <w:tcW w:w="801" w:type="dxa"/>
          </w:tcPr>
          <w:p w:rsidR="00C93F3A" w:rsidRDefault="00916FB2">
            <w:pPr>
              <w:tabs>
                <w:tab w:val="left" w:pos="220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833" w:type="dxa"/>
          </w:tcPr>
          <w:p w:rsidR="00C93F3A" w:rsidRDefault="00916FB2">
            <w:pPr>
              <w:tabs>
                <w:tab w:val="left" w:pos="220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материальных средств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</w:tc>
      </w:tr>
      <w:tr w:rsidR="00C93F3A">
        <w:tc>
          <w:tcPr>
            <w:tcW w:w="9853" w:type="dxa"/>
            <w:gridSpan w:val="4"/>
          </w:tcPr>
          <w:p w:rsidR="00C93F3A" w:rsidRDefault="00916FB2">
            <w:pPr>
              <w:tabs>
                <w:tab w:val="left" w:pos="220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Продовольствие и продукты питания (из расчета обеспечения 820 человек пострадавших  в течение 3 суток и 80 человек участников НАСФ)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tabs>
                <w:tab w:val="left" w:pos="220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833" w:type="dxa"/>
          </w:tcPr>
          <w:p w:rsidR="00C93F3A" w:rsidRDefault="00916FB2">
            <w:pPr>
              <w:tabs>
                <w:tab w:val="left" w:pos="2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Сухой паек</w:t>
            </w:r>
          </w:p>
        </w:tc>
        <w:tc>
          <w:tcPr>
            <w:tcW w:w="1559" w:type="dxa"/>
          </w:tcPr>
          <w:p w:rsidR="00C93F3A" w:rsidRDefault="00916FB2">
            <w:pPr>
              <w:tabs>
                <w:tab w:val="left" w:pos="220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0" w:type="dxa"/>
          </w:tcPr>
          <w:p w:rsidR="00C93F3A" w:rsidRDefault="00916FB2">
            <w:pPr>
              <w:tabs>
                <w:tab w:val="left" w:pos="220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tabs>
                <w:tab w:val="left" w:pos="220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и хлебобулочные </w:t>
            </w:r>
            <w:r>
              <w:rPr>
                <w:sz w:val="24"/>
                <w:szCs w:val="24"/>
              </w:rPr>
              <w:t>изделия (хлеб пшеничный из муки 1 и 2 сорта)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1,242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tabs>
                <w:tab w:val="left" w:pos="220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гречневая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0,11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tabs>
                <w:tab w:val="left" w:pos="220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рисовая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0,11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tabs>
                <w:tab w:val="left" w:pos="220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0,11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Консервы мясные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Консервы рыбные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0,27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животное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0,13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0,03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Продукция молочной и сыродельной </w:t>
            </w:r>
            <w:proofErr w:type="spellStart"/>
            <w:r>
              <w:rPr>
                <w:sz w:val="24"/>
                <w:szCs w:val="24"/>
              </w:rPr>
              <w:t>промышлен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0,07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0,005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Овощи, грибы, картофель, фрукты сушеные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0,04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Консервы плодовые и </w:t>
            </w:r>
            <w:r>
              <w:rPr>
                <w:sz w:val="24"/>
                <w:szCs w:val="24"/>
              </w:rPr>
              <w:t>ягодные, экстракты ягодные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0,27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 поваренная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0,054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Пряности пищевкусовые, приправы и добавки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270</w:t>
            </w:r>
          </w:p>
        </w:tc>
      </w:tr>
      <w:tr w:rsidR="00C93F3A">
        <w:tc>
          <w:tcPr>
            <w:tcW w:w="9853" w:type="dxa"/>
            <w:gridSpan w:val="4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3 суток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 питьевая (5л.)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</w:tc>
      </w:tr>
      <w:tr w:rsidR="00C93F3A">
        <w:tc>
          <w:tcPr>
            <w:tcW w:w="9853" w:type="dxa"/>
            <w:gridSpan w:val="4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Вещевое имущество и ресурсы жизнеобеспечения.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Одежда </w:t>
            </w:r>
            <w:r>
              <w:rPr>
                <w:sz w:val="24"/>
                <w:szCs w:val="24"/>
              </w:rPr>
              <w:t>теплая:  мужская, женская, детская; костюмы. Халаты, телогрейки, брюки утепленные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C93F3A" w:rsidRDefault="00C93F3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 летняя: мужская, женская, детская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Одежда специальная : комплекты: (брюки, куртки), халаты, комбинезоны, брюки, куртки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Перчатки, варежки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Головные уборы (шапки вязаные)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Обувь утепленная :мужская, женская, детская 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Сапоги резиновые, ботинки рабочие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Рукавицы брезентовые, перчатки рабочие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Белье </w:t>
            </w:r>
            <w:r>
              <w:rPr>
                <w:sz w:val="24"/>
                <w:szCs w:val="24"/>
              </w:rPr>
              <w:t>нательное : мужское, женское, детское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Мыло и моющие средства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Свечи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Спички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</w:tr>
      <w:tr w:rsidR="00C93F3A">
        <w:tc>
          <w:tcPr>
            <w:tcW w:w="9853" w:type="dxa"/>
            <w:gridSpan w:val="4"/>
          </w:tcPr>
          <w:p w:rsidR="00C93F3A" w:rsidRDefault="00916FB2">
            <w:pPr>
              <w:pStyle w:val="aa"/>
              <w:ind w:left="3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Аварийно-спасательный и шанцевый инструмент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Насосы для откачки воды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Мотопомпа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Генератор </w:t>
            </w:r>
            <w:r>
              <w:rPr>
                <w:sz w:val="24"/>
                <w:szCs w:val="24"/>
              </w:rPr>
              <w:t>бензиновый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Тепловая пушка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Сварочные оборудование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Перфораторы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Гидравлический аварийно- спасательный инструмент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Бензопила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Лодка резиновая с мотором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Лопаты совковые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Лопаты штыковые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Топоры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Ломы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Пилы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Кувалды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93F3A">
        <w:tc>
          <w:tcPr>
            <w:tcW w:w="9853" w:type="dxa"/>
            <w:gridSpan w:val="4"/>
          </w:tcPr>
          <w:p w:rsidR="00C93F3A" w:rsidRDefault="00916FB2">
            <w:pPr>
              <w:pStyle w:val="aa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4. Средство связи и оповещения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Радиостанции носимые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Электромегафоны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93F3A">
        <w:tc>
          <w:tcPr>
            <w:tcW w:w="9853" w:type="dxa"/>
            <w:gridSpan w:val="4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Медикаменты и медицинские изделия 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Медикаменты  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340 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Медицинское имущество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упаков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93F3A">
        <w:tc>
          <w:tcPr>
            <w:tcW w:w="9853" w:type="dxa"/>
            <w:gridSpan w:val="4"/>
          </w:tcPr>
          <w:p w:rsidR="00C93F3A" w:rsidRDefault="00916FB2">
            <w:pPr>
              <w:pStyle w:val="aa"/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6.  Нефтепродукты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Автобензин А-92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Дизельное топливо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Масла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C93F3A">
        <w:tc>
          <w:tcPr>
            <w:tcW w:w="9853" w:type="dxa"/>
            <w:gridSpan w:val="4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Средства индивидуальной защиты и другие ресурсы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индивидуальной защиты органов дыхания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Респираторы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Костюмы химической защиты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Измерители дозы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Метеокомплект</w:t>
            </w:r>
            <w:proofErr w:type="spellEnd"/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3F3A">
        <w:tc>
          <w:tcPr>
            <w:tcW w:w="801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7.6.</w:t>
            </w:r>
          </w:p>
        </w:tc>
        <w:tc>
          <w:tcPr>
            <w:tcW w:w="5833" w:type="dxa"/>
          </w:tcPr>
          <w:p w:rsidR="00C93F3A" w:rsidRDefault="00916FB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знаков ограждения</w:t>
            </w:r>
          </w:p>
        </w:tc>
        <w:tc>
          <w:tcPr>
            <w:tcW w:w="1559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60" w:type="dxa"/>
          </w:tcPr>
          <w:p w:rsidR="00C93F3A" w:rsidRDefault="00916F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C93F3A" w:rsidRDefault="00C93F3A">
      <w:pPr>
        <w:tabs>
          <w:tab w:val="left" w:pos="2205"/>
        </w:tabs>
        <w:ind w:firstLine="0"/>
        <w:rPr>
          <w:b/>
        </w:rPr>
      </w:pPr>
    </w:p>
    <w:p w:rsidR="00C93F3A" w:rsidRDefault="00C93F3A">
      <w:pPr>
        <w:tabs>
          <w:tab w:val="left" w:pos="2205"/>
        </w:tabs>
        <w:ind w:firstLine="0"/>
        <w:rPr>
          <w:b/>
        </w:rPr>
      </w:pPr>
    </w:p>
    <w:p w:rsidR="00C93F3A" w:rsidRDefault="00916F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C93F3A" w:rsidRDefault="00C93F3A">
      <w:pPr>
        <w:tabs>
          <w:tab w:val="left" w:pos="2205"/>
        </w:tabs>
        <w:ind w:firstLine="0"/>
        <w:rPr>
          <w:b/>
        </w:rPr>
      </w:pPr>
    </w:p>
    <w:p w:rsidR="00C93F3A" w:rsidRDefault="00C93F3A">
      <w:pPr>
        <w:tabs>
          <w:tab w:val="left" w:pos="2205"/>
        </w:tabs>
        <w:ind w:firstLine="0"/>
        <w:rPr>
          <w:b/>
        </w:rPr>
      </w:pPr>
    </w:p>
    <w:p w:rsidR="00C93F3A" w:rsidRDefault="00C93F3A">
      <w:pPr>
        <w:tabs>
          <w:tab w:val="left" w:pos="2205"/>
        </w:tabs>
        <w:ind w:firstLine="0"/>
        <w:rPr>
          <w:b/>
        </w:rPr>
      </w:pPr>
    </w:p>
    <w:p w:rsidR="00C93F3A" w:rsidRDefault="00C93F3A">
      <w:pPr>
        <w:tabs>
          <w:tab w:val="left" w:pos="2205"/>
        </w:tabs>
        <w:ind w:firstLine="0"/>
        <w:rPr>
          <w:b/>
        </w:rPr>
      </w:pPr>
    </w:p>
    <w:p w:rsidR="00C93F3A" w:rsidRDefault="00C93F3A">
      <w:pPr>
        <w:tabs>
          <w:tab w:val="left" w:pos="2205"/>
        </w:tabs>
        <w:ind w:firstLine="0"/>
        <w:rPr>
          <w:b/>
        </w:rPr>
      </w:pPr>
    </w:p>
    <w:p w:rsidR="00C93F3A" w:rsidRDefault="00C93F3A">
      <w:pPr>
        <w:tabs>
          <w:tab w:val="left" w:pos="2205"/>
        </w:tabs>
        <w:ind w:firstLine="0"/>
        <w:rPr>
          <w:b/>
        </w:rPr>
      </w:pPr>
    </w:p>
    <w:p w:rsidR="00C93F3A" w:rsidRDefault="00C93F3A">
      <w:pPr>
        <w:tabs>
          <w:tab w:val="left" w:pos="2205"/>
        </w:tabs>
        <w:ind w:firstLine="0"/>
        <w:rPr>
          <w:b/>
        </w:rPr>
      </w:pPr>
    </w:p>
    <w:p w:rsidR="00C93F3A" w:rsidRDefault="00C93F3A">
      <w:pPr>
        <w:tabs>
          <w:tab w:val="left" w:pos="2205"/>
        </w:tabs>
        <w:ind w:firstLine="0"/>
        <w:rPr>
          <w:b/>
        </w:rPr>
      </w:pPr>
    </w:p>
    <w:p w:rsidR="00C93F3A" w:rsidRDefault="00C93F3A">
      <w:pPr>
        <w:tabs>
          <w:tab w:val="left" w:pos="2205"/>
        </w:tabs>
        <w:ind w:firstLine="0"/>
        <w:rPr>
          <w:b/>
        </w:rPr>
      </w:pPr>
    </w:p>
    <w:sectPr w:rsidR="00C93F3A">
      <w:type w:val="continuous"/>
      <w:pgSz w:w="11906" w:h="16838" w:code="9"/>
      <w:pgMar w:top="1146" w:right="851" w:bottom="568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FB2" w:rsidRDefault="00916FB2">
      <w:r>
        <w:separator/>
      </w:r>
    </w:p>
  </w:endnote>
  <w:endnote w:type="continuationSeparator" w:id="0">
    <w:p w:rsidR="00916FB2" w:rsidRDefault="0091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FB2" w:rsidRDefault="00916FB2">
      <w:r>
        <w:separator/>
      </w:r>
    </w:p>
  </w:footnote>
  <w:footnote w:type="continuationSeparator" w:id="0">
    <w:p w:rsidR="00916FB2" w:rsidRDefault="00916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3A" w:rsidRDefault="00C93F3A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3A" w:rsidRDefault="00916FB2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4360" cy="75120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53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C158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DE1F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78496B"/>
    <w:multiLevelType w:val="hybridMultilevel"/>
    <w:tmpl w:val="37AE6314"/>
    <w:lvl w:ilvl="0" w:tplc="E9EC903A">
      <w:start w:val="1"/>
      <w:numFmt w:val="decimal"/>
      <w:lvlText w:val="%1."/>
      <w:lvlJc w:val="left"/>
      <w:pPr>
        <w:ind w:left="1496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4" w15:restartNumberingAfterBreak="0">
    <w:nsid w:val="2DCB0B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A2594A"/>
    <w:multiLevelType w:val="hybridMultilevel"/>
    <w:tmpl w:val="72303992"/>
    <w:lvl w:ilvl="0" w:tplc="D0B68074">
      <w:start w:val="1"/>
      <w:numFmt w:val="decimal"/>
      <w:lvlText w:val="%1)"/>
      <w:lvlJc w:val="left"/>
      <w:pPr>
        <w:ind w:left="176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6" w15:restartNumberingAfterBreak="0">
    <w:nsid w:val="3B92144B"/>
    <w:multiLevelType w:val="hybridMultilevel"/>
    <w:tmpl w:val="EB3E6FE8"/>
    <w:lvl w:ilvl="0" w:tplc="4A28479E">
      <w:start w:val="1"/>
      <w:numFmt w:val="decimal"/>
      <w:lvlText w:val="%1)"/>
      <w:lvlJc w:val="left"/>
      <w:pPr>
        <w:ind w:left="184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7" w15:restartNumberingAfterBreak="0">
    <w:nsid w:val="3D936726"/>
    <w:multiLevelType w:val="hybridMultilevel"/>
    <w:tmpl w:val="19DEB7E2"/>
    <w:lvl w:ilvl="0" w:tplc="E9EC903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DA653E8"/>
    <w:multiLevelType w:val="hybridMultilevel"/>
    <w:tmpl w:val="641E35AC"/>
    <w:lvl w:ilvl="0" w:tplc="5F1632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E54548A"/>
    <w:multiLevelType w:val="hybridMultilevel"/>
    <w:tmpl w:val="4E34B4E6"/>
    <w:lvl w:ilvl="0" w:tplc="E0EC604A">
      <w:start w:val="1"/>
      <w:numFmt w:val="decimal"/>
      <w:lvlText w:val="%1."/>
      <w:lvlJc w:val="left"/>
      <w:pPr>
        <w:ind w:left="1143" w:hanging="43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ABA05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F484834"/>
    <w:multiLevelType w:val="multilevel"/>
    <w:tmpl w:val="69A683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52A96EA8"/>
    <w:multiLevelType w:val="hybridMultilevel"/>
    <w:tmpl w:val="6E6EE694"/>
    <w:lvl w:ilvl="0" w:tplc="BD7E340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717C007C"/>
    <w:multiLevelType w:val="hybridMultilevel"/>
    <w:tmpl w:val="926E298C"/>
    <w:lvl w:ilvl="0" w:tplc="F5C2BE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77D277DA"/>
    <w:multiLevelType w:val="multilevel"/>
    <w:tmpl w:val="B7D27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BD20C26"/>
    <w:multiLevelType w:val="hybridMultilevel"/>
    <w:tmpl w:val="7E04C6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6"/>
  </w:num>
  <w:num w:numId="6">
    <w:abstractNumId w:val="12"/>
  </w:num>
  <w:num w:numId="7">
    <w:abstractNumId w:val="7"/>
  </w:num>
  <w:num w:numId="8">
    <w:abstractNumId w:val="3"/>
  </w:num>
  <w:num w:numId="9">
    <w:abstractNumId w:val="5"/>
  </w:num>
  <w:num w:numId="10">
    <w:abstractNumId w:val="14"/>
  </w:num>
  <w:num w:numId="11">
    <w:abstractNumId w:val="1"/>
  </w:num>
  <w:num w:numId="12">
    <w:abstractNumId w:val="10"/>
  </w:num>
  <w:num w:numId="13">
    <w:abstractNumId w:val="4"/>
  </w:num>
  <w:num w:numId="14">
    <w:abstractNumId w:val="0"/>
  </w:num>
  <w:num w:numId="15">
    <w:abstractNumId w:val="2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F3A"/>
    <w:rsid w:val="000F264F"/>
    <w:rsid w:val="00916FB2"/>
    <w:rsid w:val="00C93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E2F30A"/>
  <w15:docId w15:val="{E0A8475E-3F3A-4729-9B84-7DE456E0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Block Text"/>
    <w:basedOn w:val="a"/>
    <w:pPr>
      <w:widowControl/>
      <w:autoSpaceDE/>
      <w:autoSpaceDN/>
      <w:adjustRightInd/>
      <w:ind w:left="993" w:right="5244" w:firstLine="0"/>
    </w:pPr>
  </w:style>
  <w:style w:type="paragraph" w:styleId="a8">
    <w:name w:val="Balloon Text"/>
    <w:basedOn w:val="a"/>
    <w:link w:val="a9"/>
    <w:uiPriority w:val="99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"/>
    <w:basedOn w:val="a"/>
    <w:link w:val="ac"/>
    <w:pPr>
      <w:widowControl/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Pr>
      <w:sz w:val="24"/>
      <w:szCs w:val="24"/>
    </w:rPr>
  </w:style>
  <w:style w:type="paragraph" w:customStyle="1" w:styleId="MinorHeading">
    <w:name w:val="Minor Heading"/>
    <w:next w:val="a"/>
    <w:pPr>
      <w:keepNext/>
      <w:keepLines/>
      <w:widowControl w:val="0"/>
      <w:spacing w:before="144" w:after="144" w:line="264" w:lineRule="atLeast"/>
      <w:jc w:val="center"/>
    </w:pPr>
    <w:rPr>
      <w:rFonts w:ascii="TimesDL" w:hAnsi="TimesDL" w:cs="TimesDL"/>
      <w:b/>
      <w:bCs/>
      <w:sz w:val="24"/>
      <w:szCs w:val="24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BB5D3-E285-4A55-A901-4D354F0B8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1326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Зоя Герасимова</dc:creator>
  <cp:keywords/>
  <cp:lastModifiedBy>Герасимова Зоя Николаевна</cp:lastModifiedBy>
  <cp:revision>107</cp:revision>
  <cp:lastPrinted>2022-02-16T00:48:00Z</cp:lastPrinted>
  <dcterms:created xsi:type="dcterms:W3CDTF">2019-03-26T05:06:00Z</dcterms:created>
  <dcterms:modified xsi:type="dcterms:W3CDTF">2022-02-16T07:10:00Z</dcterms:modified>
</cp:coreProperties>
</file>