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jc w:val="center"/>
        <w:rPr>
          <w:sz w:val="26"/>
          <w:szCs w:val="26"/>
        </w:rPr>
      </w:pPr>
      <w:bookmarkStart w:id="0" w:name="P701"/>
      <w:bookmarkEnd w:id="0"/>
      <w:r>
        <w:rPr>
          <w:sz w:val="26"/>
          <w:szCs w:val="26"/>
        </w:rPr>
        <w:t xml:space="preserve">Опросный лист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в рамках проведения публичных консультаций по вопросу экспертизы муниципального нормативного правового акта</w:t>
      </w:r>
    </w:p>
    <w:p>
      <w:pPr>
        <w:pStyle w:val="ConsPlusNormal"/>
        <w:jc w:val="center"/>
        <w:rPr>
          <w:i/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Арсеньевского городского округа от 01.07.2011 № 30-МПА (ред. от 04.02.2019) «Положение о приватизации муниципального имущества Арсеньевского городского округа» </w:t>
      </w:r>
    </w:p>
    <w:p>
      <w:pPr>
        <w:pStyle w:val="ConsPlusNormal"/>
        <w:jc w:val="center"/>
        <w:rPr>
          <w:b w:val="false"/>
          <w:b w:val="false"/>
          <w:sz w:val="20"/>
          <w:szCs w:val="20"/>
        </w:rPr>
      </w:pPr>
      <w:bookmarkStart w:id="1" w:name="_GoBack"/>
      <w:bookmarkEnd w:id="1"/>
      <w:r>
        <w:rPr>
          <w:b w:val="false"/>
          <w:sz w:val="20"/>
          <w:szCs w:val="20"/>
        </w:rPr>
        <w:t>наименование муниципального нормативного правового акта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/>
      </w:pPr>
      <w:r>
        <w:rPr>
          <w:b w:val="false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b w:val="false"/>
          <w:sz w:val="26"/>
          <w:szCs w:val="26"/>
          <w:lang w:val="en-US"/>
        </w:rPr>
        <w:t>econ</w:t>
      </w:r>
      <w:r>
        <w:rPr>
          <w:b w:val="false"/>
          <w:sz w:val="26"/>
          <w:szCs w:val="26"/>
        </w:rPr>
        <w:t>@</w:t>
      </w:r>
      <w:r>
        <w:rPr>
          <w:b w:val="false"/>
          <w:sz w:val="26"/>
          <w:szCs w:val="26"/>
          <w:lang w:val="en-US"/>
        </w:rPr>
        <w:t>ars</w:t>
      </w:r>
      <w:r>
        <w:rPr>
          <w:b w:val="false"/>
          <w:sz w:val="26"/>
          <w:szCs w:val="26"/>
        </w:rPr>
        <w:t>.</w:t>
      </w:r>
      <w:r>
        <w:rPr>
          <w:b w:val="false"/>
          <w:sz w:val="26"/>
          <w:szCs w:val="26"/>
          <w:lang w:val="en-US"/>
        </w:rPr>
        <w:t>town</w:t>
      </w:r>
      <w:r>
        <w:rPr>
          <w:b w:val="false"/>
          <w:sz w:val="26"/>
          <w:szCs w:val="26"/>
        </w:rPr>
        <w:t xml:space="preserve"> не позднее </w:t>
      </w:r>
      <w:r>
        <w:rPr>
          <w:b w:val="false"/>
          <w:sz w:val="26"/>
          <w:szCs w:val="26"/>
        </w:rPr>
        <w:t>11 декабря 2019 года</w:t>
      </w:r>
      <w:r>
        <w:rPr>
          <w:b w:val="false"/>
          <w:sz w:val="26"/>
          <w:szCs w:val="26"/>
        </w:rPr>
        <w:t>.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Управление экономики и инвестиций администрации Арсеньевского городского округа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НПА) не предполагает направление ответов на поступившие предложения.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Контактная информация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Укажите: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наименование организации 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сферу деятельности организации 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Ф.И.О. контактного лица 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номер контактного телефона ___________________________________</w:t>
      </w:r>
    </w:p>
    <w:p>
      <w:pPr>
        <w:pStyle w:val="ConsPlusNormal"/>
        <w:spacing w:lineRule="auto" w:line="360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адрес электронной почты ______________________________________</w:t>
      </w:r>
    </w:p>
    <w:p>
      <w:pPr>
        <w:pStyle w:val="ConsPlusNormal"/>
        <w:widowControl w:val="false"/>
        <w:ind w:firstLine="539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1. Считаете ли Вы, что в 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2. Считаете ли Вы, что нормы НПА не соответствуют или противоречат иным действующим НПА? Укажите такие нормы и НПА?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2. Какие, на Ваш взгляд, возникли трудности и проблемы с соблюдением требований и норм, введенных данным НПА?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3.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4.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5. Какие полезные эффекты (для Арсеньевского городского округа, субъектов предпринимательской и инвестиционной деятельности, потребителей и т.п.) получены в результате введения рассматриваемого НПА? Какими данными можно будет подтвердить проявление таких полезных эффектов?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6. Считаете ли вы требования, предусматриваемые предлагаемым НПА, достаточными/избыточными для достижения заявленных проектом НПА целей? По возможности аргументируйте свою позицию.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widowControl w:val="false"/>
        <w:ind w:firstLine="539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10. Иные предложения и замечания по проекту НПА.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43bb"/>
    <w:pPr>
      <w:widowControl w:val="false"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2843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2</Pages>
  <Words>339</Words>
  <Characters>2549</Characters>
  <CharactersWithSpaces>2865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2019-08-08T23:53:00Z</dcterms:created>
  <dc:creator>User</dc:creator>
  <dc:description/>
  <dc:language>ru-RU</dc:language>
  <cp:lastModifiedBy/>
  <dcterms:modified xsi:type="dcterms:W3CDTF">2019-11-28T17:13:35Z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