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4928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40"/>
        <w:gridCol w:w="8364"/>
        <w:gridCol w:w="5524"/>
      </w:tblGrid>
      <w:tr>
        <w:trPr/>
        <w:tc>
          <w:tcPr>
            <w:tcW w:w="104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20"/>
              <w:rPr>
                <w:rFonts w:eastAsia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tcW w:w="13888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Программа проведения форума по социальному предпринимательству </w:t>
              <w:br/>
              <w:t>«Бизнес от сердца» (1 декабря 2023 г.)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rFonts w:eastAsia="Times New Roman"/>
                <w:b/>
                <w:bCs/>
                <w:i/>
                <w:color w:val="000000"/>
                <w:lang w:eastAsia="ru-RU"/>
              </w:rPr>
              <w:t>(Проект программы)</w:t>
            </w:r>
          </w:p>
        </w:tc>
      </w:tr>
      <w:tr>
        <w:trPr/>
        <w:tc>
          <w:tcPr>
            <w:tcW w:w="104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20"/>
              <w:rPr>
                <w:rFonts w:eastAsia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tcW w:w="836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2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</w:r>
          </w:p>
        </w:tc>
        <w:tc>
          <w:tcPr>
            <w:tcW w:w="552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</w:rPr>
            </w:pPr>
            <w:r>
              <w:rPr>
                <w:b/>
              </w:rPr>
              <w:t xml:space="preserve">Период проведения: </w:t>
            </w:r>
          </w:p>
          <w:p>
            <w:pPr>
              <w:pStyle w:val="Normal"/>
              <w:widowControl w:val="false"/>
              <w:jc w:val="right"/>
              <w:rPr>
                <w:b/>
                <w:b/>
              </w:rPr>
            </w:pPr>
            <w:r>
              <w:rPr>
                <w:b/>
              </w:rPr>
              <w:t>1 декабря 2023</w:t>
            </w:r>
          </w:p>
          <w:p>
            <w:pPr>
              <w:pStyle w:val="Normal"/>
              <w:widowControl w:val="false"/>
              <w:jc w:val="right"/>
              <w:rPr>
                <w:b/>
                <w:b/>
              </w:rPr>
            </w:pPr>
            <w:r>
              <w:rPr>
                <w:b/>
              </w:rPr>
              <w:t xml:space="preserve">Место проведения: </w:t>
            </w:r>
          </w:p>
          <w:p>
            <w:pPr>
              <w:pStyle w:val="Normal"/>
              <w:widowControl w:val="false"/>
              <w:jc w:val="right"/>
              <w:rPr>
                <w:b/>
                <w:b/>
              </w:rPr>
            </w:pPr>
            <w:r>
              <w:rPr>
                <w:b/>
              </w:rPr>
              <w:t xml:space="preserve">Деловая программа – </w:t>
            </w:r>
          </w:p>
          <w:p>
            <w:pPr>
              <w:pStyle w:val="Normal"/>
              <w:widowControl w:val="false"/>
              <w:jc w:val="right"/>
              <w:rPr>
                <w:b/>
                <w:b/>
              </w:rPr>
            </w:pPr>
            <w:r>
              <w:rPr>
                <w:b/>
              </w:rPr>
              <w:t>Гранд Отель, Корабельная набережная, 10</w:t>
            </w:r>
          </w:p>
          <w:p>
            <w:pPr>
              <w:pStyle w:val="Normal"/>
              <w:widowControl w:val="false"/>
              <w:jc w:val="right"/>
              <w:rPr>
                <w:rFonts w:eastAsia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eastAsia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Время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eastAsia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Название секции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eastAsia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Место проведения, участники </w:t>
            </w:r>
          </w:p>
        </w:tc>
      </w:tr>
      <w:tr>
        <w:trPr/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9.00 – 10.00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eastAsia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Регистрация участников на форум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Фойе, 3 этаж </w:t>
            </w:r>
          </w:p>
        </w:tc>
      </w:tr>
      <w:tr>
        <w:trPr/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10.00 – 18.00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2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Выставка «Лучшие социальные практики Приморского края»</w:t>
            </w:r>
          </w:p>
          <w:p>
            <w:pPr>
              <w:pStyle w:val="Normal"/>
              <w:widowControl w:val="false"/>
              <w:spacing w:before="0" w:after="12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</w:r>
          </w:p>
          <w:p>
            <w:pPr>
              <w:pStyle w:val="Normal"/>
              <w:widowControl w:val="false"/>
              <w:spacing w:before="0" w:after="120"/>
              <w:rPr>
                <w:rFonts w:eastAsia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Консультационные столы «Меры поддержки и организационно-правовые аспекты для социальных предпринимателей Приморья»</w:t>
            </w:r>
          </w:p>
          <w:p>
            <w:pPr>
              <w:pStyle w:val="Normal"/>
              <w:widowControl w:val="false"/>
              <w:spacing w:before="0" w:after="12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Вопросы консультаций: </w:t>
            </w:r>
          </w:p>
          <w:p>
            <w:pPr>
              <w:pStyle w:val="Normal"/>
              <w:widowControl w:val="false"/>
              <w:spacing w:before="0" w:after="12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1) лицензирование в сфере образования (Отдел по контролю, надзору, лицензированию и аккредитации в сфере образования министерства образования Приморского края);</w:t>
            </w:r>
          </w:p>
          <w:p>
            <w:pPr>
              <w:pStyle w:val="Normal"/>
              <w:widowControl w:val="false"/>
              <w:spacing w:before="0" w:after="12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2) персонифицированное финансирование дополнительного образования (КГАУ ДО «Региональный модельный центр Приморского края»); </w:t>
            </w:r>
          </w:p>
          <w:p>
            <w:pPr>
              <w:pStyle w:val="Normal"/>
              <w:widowControl w:val="false"/>
              <w:spacing w:before="0" w:after="12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3) требования Роспотребнадзора в сфере образования (Управлении Федеральной службы по надзору в сфере защиты прав потребителей и благополучия человека по Приморскому краю. Отдел государственной регистрации и лицензирования);</w:t>
            </w:r>
          </w:p>
          <w:p>
            <w:pPr>
              <w:pStyle w:val="Normal"/>
              <w:widowControl w:val="false"/>
              <w:spacing w:before="0" w:after="12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4) имущественная поддержка (Министерство имущественных и земельных отношений Приморского края);</w:t>
            </w:r>
          </w:p>
          <w:p>
            <w:pPr>
              <w:pStyle w:val="Normal"/>
              <w:widowControl w:val="false"/>
              <w:spacing w:before="0" w:after="12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5) получение статуса «Социальное предприятие» и меры поддержки для социального бизнеса (Центр инноваций социальной сферы Приморского края);</w:t>
            </w:r>
          </w:p>
          <w:p>
            <w:pPr>
              <w:pStyle w:val="Normal"/>
              <w:widowControl w:val="false"/>
              <w:spacing w:before="0" w:after="12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6) вопросы государственного социального контракта (КГАУСО «Приморский центр социального обслуживания населения»);</w:t>
            </w:r>
          </w:p>
          <w:p>
            <w:pPr>
              <w:pStyle w:val="Normal"/>
              <w:widowControl w:val="false"/>
              <w:spacing w:before="0" w:after="12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7) вопросы трудоустройства социально уязвимых категорий граждан (КГКУ «Приморский центр занятости населения»).</w:t>
            </w:r>
          </w:p>
          <w:p>
            <w:pPr>
              <w:pStyle w:val="Normal"/>
              <w:widowControl w:val="false"/>
              <w:spacing w:before="0" w:after="120"/>
              <w:rPr>
                <w:rFonts w:eastAsia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Нетворкинг для социальных предпринимателей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2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Фойе, 3 этаж </w:t>
            </w:r>
          </w:p>
          <w:p>
            <w:pPr>
              <w:pStyle w:val="Normal"/>
              <w:widowControl w:val="false"/>
              <w:spacing w:before="0" w:after="12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</w:r>
          </w:p>
          <w:p>
            <w:pPr>
              <w:pStyle w:val="Normal"/>
              <w:widowControl w:val="false"/>
              <w:spacing w:before="0" w:after="120"/>
              <w:rPr>
                <w:rFonts w:eastAsia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Участники:</w:t>
            </w:r>
          </w:p>
          <w:p>
            <w:pPr>
              <w:pStyle w:val="Normal"/>
              <w:widowControl w:val="false"/>
              <w:spacing w:before="0" w:after="12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Представители ОИВ</w:t>
            </w:r>
          </w:p>
          <w:p>
            <w:pPr>
              <w:pStyle w:val="Normal"/>
              <w:widowControl w:val="false"/>
              <w:spacing w:before="0" w:after="12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Социальные предприниматели Приморского края</w:t>
            </w:r>
          </w:p>
          <w:p>
            <w:pPr>
              <w:pStyle w:val="Normal"/>
              <w:widowControl w:val="false"/>
              <w:spacing w:before="0" w:after="12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Федеральные эксперты</w:t>
            </w:r>
          </w:p>
        </w:tc>
      </w:tr>
      <w:tr>
        <w:trPr>
          <w:trHeight w:val="1377" w:hRule="atLeast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10:00 – 10:20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20"/>
              <w:rPr>
                <w:rFonts w:eastAsia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Торжественное открытие делового форума</w:t>
              <w:br/>
            </w:r>
            <w:r>
              <w:rPr>
                <w:rFonts w:eastAsia="Times New Roman"/>
                <w:color w:val="000000"/>
                <w:lang w:eastAsia="ru-RU"/>
              </w:rPr>
              <w:t>1. Короткометражный фильм о социальном предпринимательстве в Приморском крае «Как социальный предприниматель ты можешь больше»</w:t>
              <w:br/>
              <w:t xml:space="preserve">2. Приветственное слово Губернатора </w:t>
              <w:br/>
              <w:t xml:space="preserve">Приморского края,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Кожемяко О.Н. (г. Владивосток)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2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Зал «Орион», 3 этаж </w:t>
            </w:r>
          </w:p>
          <w:p>
            <w:pPr>
              <w:pStyle w:val="Normal"/>
              <w:widowControl w:val="false"/>
              <w:spacing w:before="0" w:after="12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Участники форума</w:t>
            </w:r>
          </w:p>
        </w:tc>
      </w:tr>
      <w:tr>
        <w:trPr>
          <w:trHeight w:val="845" w:hRule="atLeast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10:30 – 10:50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20"/>
              <w:rPr>
                <w:rFonts w:eastAsia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Награждение участников конкурса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«Мой добрый бизнес - 2023»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2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Зал «Орион», 3 этаж </w:t>
            </w:r>
          </w:p>
          <w:p>
            <w:pPr>
              <w:pStyle w:val="Normal"/>
              <w:widowControl w:val="false"/>
              <w:spacing w:before="0" w:after="12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Участники форума</w:t>
            </w:r>
          </w:p>
        </w:tc>
      </w:tr>
      <w:tr>
        <w:trPr/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10:50 – 12:30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20"/>
              <w:jc w:val="both"/>
              <w:rPr>
                <w:rFonts w:eastAsia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ПЛЕНАРНАЯ ДИСКУССИЯ</w:t>
            </w:r>
          </w:p>
          <w:p>
            <w:pPr>
              <w:pStyle w:val="Normal"/>
              <w:widowControl w:val="false"/>
              <w:spacing w:before="0" w:after="120"/>
              <w:rPr>
                <w:rFonts w:eastAsia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«Будущее социального предпринимательства: от идеи к системе»</w:t>
            </w:r>
            <w:r>
              <w:rPr>
                <w:rFonts w:eastAsia="Times New Roman"/>
                <w:color w:val="000000"/>
                <w:lang w:eastAsia="ru-RU"/>
              </w:rPr>
              <w:br/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br/>
              <w:t xml:space="preserve">Ведущий: Михаил Бровкин </w:t>
            </w:r>
            <w:r>
              <w:rPr>
                <w:rFonts w:eastAsia="Times New Roman"/>
                <w:bCs/>
                <w:color w:val="000000"/>
                <w:lang w:eastAsia="ru-RU"/>
              </w:rPr>
              <w:t>– ведущий радио «ЛЕММА»</w:t>
            </w:r>
          </w:p>
          <w:p>
            <w:pPr>
              <w:pStyle w:val="Normal"/>
              <w:widowControl w:val="false"/>
              <w:spacing w:before="0" w:after="120"/>
              <w:rPr>
                <w:rFonts w:eastAsia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Модератор: </w:t>
            </w:r>
            <w:r>
              <w:rPr>
                <w:rFonts w:eastAsia="Times New Roman"/>
                <w:b/>
                <w:color w:val="000000"/>
                <w:lang w:eastAsia="ru-RU"/>
              </w:rPr>
              <w:t>Богатов Д. (г. Москва)</w:t>
            </w:r>
            <w:r>
              <w:rPr>
                <w:rFonts w:eastAsia="Times New Roman"/>
                <w:color w:val="000000"/>
                <w:lang w:eastAsia="ru-RU"/>
              </w:rPr>
              <w:t xml:space="preserve"> – директор центра развития социального предпринимательства, Российский государственный социальный университет. </w:t>
            </w:r>
          </w:p>
          <w:p>
            <w:pPr>
              <w:pStyle w:val="Normal"/>
              <w:widowControl w:val="false"/>
              <w:jc w:val="both"/>
              <w:rPr>
                <w:rFonts w:eastAsia="Times New Roman"/>
                <w:b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 xml:space="preserve">Спикеры: 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1140" w:right="179" w:hanging="78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eastAsia="Times New Roman"/>
                <w:b w:val="false"/>
                <w:bCs w:val="false"/>
                <w:i/>
                <w:lang w:eastAsia="ru-RU"/>
              </w:rPr>
              <w:t>Выступление министра экономического развития Приморского края (Блохин А.И.) – (О развитии социального предпринимательства как драйвера развития социальной сферы в Приморском крае)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1140" w:right="179" w:hanging="78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eastAsia="Times New Roman"/>
                <w:b w:val="false"/>
                <w:bCs w:val="false"/>
                <w:i/>
                <w:lang w:eastAsia="ru-RU"/>
              </w:rPr>
              <w:t>Выступление руководителя отделения Сбербанк по Дальнему Востоку – (О перспективах развития социального предпринимательства как экосистемы. Опыт Сбербанка)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1140" w:right="179" w:hanging="78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eastAsia="Times New Roman"/>
                <w:b w:val="false"/>
                <w:bCs w:val="false"/>
                <w:i/>
                <w:lang w:eastAsia="ru-RU"/>
              </w:rPr>
              <w:t>Выступление руководителя представительства Агентства стратегических инициатив в Дальневосточной федеральном округе (Курилова О. С.) – (Об улучшении качества жизни на основе обратной связи от получателей поддержки. Национальный социальный стандарт и место социального предпринимательства в нем. Качество жизни как мера оценки деятельности социальных предпринимателей и НКО)</w:t>
            </w:r>
            <w:r>
              <w:rPr>
                <w:rFonts w:eastAsia="Times New Roman"/>
                <w:b w:val="false"/>
                <w:bCs w:val="false"/>
                <w:lang w:eastAsia="ru-RU"/>
              </w:rPr>
              <w:t xml:space="preserve"> 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1140" w:right="179" w:hanging="78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eastAsia="Times New Roman"/>
                <w:b w:val="false"/>
                <w:bCs w:val="false"/>
                <w:i/>
                <w:lang w:eastAsia="ru-RU"/>
              </w:rPr>
              <w:t>Выступление руководителя программы поддержки для импакт-стартапов фонда «Навстречу переменам» (Т. Бурмистрова) – (Что такое импакт-бизнес и почему это тренд новой экономики)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1140" w:right="179" w:hanging="78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eastAsia="Times New Roman"/>
                <w:b w:val="false"/>
                <w:bCs w:val="false"/>
                <w:i/>
                <w:lang w:eastAsia="ru-RU"/>
              </w:rPr>
              <w:t>Выступление</w:t>
            </w:r>
            <w:r>
              <w:rPr>
                <w:rFonts w:eastAsia="Times New Roman"/>
                <w:b w:val="false"/>
                <w:bCs w:val="false"/>
                <w:i/>
                <w:iCs/>
                <w:lang w:eastAsia="ru-RU"/>
              </w:rPr>
              <w:t xml:space="preserve"> председателя Приморского краевого отделения Общероссийской общественной организации малого и среднего предпринимательства «ОПОРА РОССИИ» (Ветрюк И.А.)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1140" w:right="179" w:hanging="78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eastAsia="Times New Roman"/>
                <w:b w:val="false"/>
                <w:bCs w:val="false"/>
                <w:i/>
                <w:iCs/>
                <w:lang w:eastAsia="ru-RU"/>
              </w:rPr>
              <w:t>Воронцов А.Е. – учредитель Ассоциации социальных предпринимателей Приморского края «Бизнес от сердца».</w:t>
            </w:r>
          </w:p>
          <w:p>
            <w:pPr>
              <w:pStyle w:val="ListParagraph"/>
              <w:widowControl w:val="false"/>
              <w:ind w:left="863" w:right="179" w:hanging="0"/>
              <w:jc w:val="both"/>
              <w:rPr>
                <w:rFonts w:eastAsia="Times New Roman"/>
                <w:bCs/>
                <w:i/>
                <w:i/>
                <w:lang w:eastAsia="ru-RU"/>
              </w:rPr>
            </w:pPr>
            <w:r>
              <w:rPr>
                <w:rFonts w:eastAsia="Times New Roman"/>
                <w:bCs/>
                <w:i/>
                <w:lang w:eastAsia="ru-RU"/>
              </w:rPr>
            </w:r>
          </w:p>
          <w:p>
            <w:pPr>
              <w:pStyle w:val="Normal"/>
              <w:widowControl w:val="false"/>
              <w:spacing w:before="0" w:after="120"/>
              <w:ind w:left="863" w:right="179" w:hanging="425"/>
              <w:jc w:val="both"/>
              <w:rPr>
                <w:rFonts w:eastAsia="Times New Roman"/>
                <w:i/>
                <w:i/>
                <w:iCs/>
                <w:lang w:eastAsia="ru-RU"/>
              </w:rPr>
            </w:pPr>
            <w:r>
              <w:rPr>
                <w:rFonts w:eastAsia="Times New Roman"/>
                <w:b/>
                <w:i/>
                <w:iCs/>
                <w:lang w:eastAsia="ru-RU"/>
              </w:rPr>
              <w:t>Дискуссия</w:t>
            </w:r>
          </w:p>
          <w:p>
            <w:pPr>
              <w:pStyle w:val="Normal"/>
              <w:widowControl w:val="false"/>
              <w:spacing w:before="0" w:after="120"/>
              <w:ind w:left="863" w:right="179" w:hanging="425"/>
              <w:jc w:val="both"/>
              <w:rPr>
                <w:rFonts w:eastAsia="Times New Roman"/>
                <w:b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 xml:space="preserve">Приглашенные лица: 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before="0" w:after="120"/>
              <w:contextualSpacing/>
              <w:jc w:val="both"/>
              <w:rPr/>
            </w:pPr>
            <w:r>
              <w:rPr>
                <w:rFonts w:eastAsia="Times New Roman"/>
                <w:i/>
                <w:iCs/>
                <w:lang w:eastAsia="ru-RU"/>
              </w:rPr>
              <w:t xml:space="preserve">Стецко Н.И. </w:t>
            </w:r>
            <w:r>
              <w:rPr>
                <w:rFonts w:eastAsia="Times New Roman"/>
                <w:b/>
                <w:bCs/>
                <w:i/>
                <w:iCs/>
                <w:lang w:eastAsia="ru-RU"/>
              </w:rPr>
              <w:t xml:space="preserve">– </w:t>
            </w:r>
            <w:r>
              <w:rPr>
                <w:rFonts w:eastAsia="Times New Roman"/>
                <w:i/>
                <w:iCs/>
                <w:lang w:eastAsia="ru-RU"/>
              </w:rPr>
              <w:t>Заместитель Председателя Правительства Приморского края;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before="0" w:after="120"/>
              <w:contextualSpacing/>
              <w:jc w:val="both"/>
              <w:rPr/>
            </w:pPr>
            <w:r>
              <w:rPr>
                <w:i/>
                <w:iCs/>
              </w:rPr>
              <w:t xml:space="preserve">Дубовицкий С.В. </w:t>
            </w:r>
            <w:r>
              <w:rPr>
                <w:rFonts w:eastAsia="Times New Roman"/>
                <w:bCs/>
                <w:i/>
                <w:iCs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lang w:eastAsia="ru-RU"/>
              </w:rPr>
              <w:t xml:space="preserve">– </w:t>
            </w:r>
            <w:r>
              <w:rPr>
                <w:i/>
                <w:iCs/>
              </w:rPr>
              <w:t xml:space="preserve"> </w:t>
            </w:r>
            <w:r>
              <w:rPr>
                <w:rFonts w:eastAsia="Times New Roman"/>
                <w:i/>
                <w:iCs/>
                <w:lang w:eastAsia="ru-RU"/>
              </w:rPr>
              <w:t>Министерство профессионального образования и занятости населения Приморского края;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before="0" w:after="120"/>
              <w:contextualSpacing/>
              <w:jc w:val="both"/>
              <w:rPr/>
            </w:pPr>
            <w:r>
              <w:rPr>
                <w:i/>
                <w:iCs/>
              </w:rPr>
              <w:t xml:space="preserve">Шамонова Э.В. </w:t>
            </w:r>
            <w:r>
              <w:rPr>
                <w:rFonts w:eastAsia="Times New Roman"/>
                <w:b/>
                <w:bCs/>
                <w:i/>
                <w:iCs/>
                <w:lang w:eastAsia="ru-RU"/>
              </w:rPr>
              <w:t xml:space="preserve">– </w:t>
            </w:r>
            <w:r>
              <w:rPr>
                <w:rFonts w:eastAsia="Times New Roman"/>
                <w:i/>
                <w:iCs/>
                <w:lang w:eastAsia="ru-RU"/>
              </w:rPr>
              <w:t>Министерство образования Приморского края;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before="0" w:after="120"/>
              <w:contextualSpacing/>
              <w:jc w:val="both"/>
              <w:rPr/>
            </w:pPr>
            <w:r>
              <w:rPr>
                <w:i/>
                <w:iCs/>
              </w:rPr>
              <w:t xml:space="preserve">Красицкая С.В. </w:t>
            </w:r>
            <w:r>
              <w:rPr>
                <w:rFonts w:eastAsia="Times New Roman"/>
                <w:b/>
                <w:bCs/>
                <w:i/>
                <w:iCs/>
                <w:lang w:eastAsia="ru-RU"/>
              </w:rPr>
              <w:t xml:space="preserve">– </w:t>
            </w:r>
            <w:r>
              <w:rPr>
                <w:rFonts w:eastAsia="Times New Roman"/>
                <w:i/>
                <w:iCs/>
                <w:lang w:eastAsia="ru-RU"/>
              </w:rPr>
              <w:t xml:space="preserve">Министерство труда и социальной политики </w:t>
            </w:r>
            <w:r>
              <w:rPr>
                <w:i/>
                <w:iCs/>
              </w:rPr>
              <w:t>Приморского края;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before="0" w:after="120"/>
              <w:contextualSpacing/>
              <w:jc w:val="both"/>
              <w:rPr/>
            </w:pPr>
            <w:r>
              <w:rPr>
                <w:i/>
                <w:iCs/>
              </w:rPr>
              <w:t xml:space="preserve">Бронникова Е.Н. </w:t>
            </w:r>
            <w:r>
              <w:rPr>
                <w:rFonts w:eastAsia="Times New Roman"/>
                <w:b/>
                <w:bCs/>
                <w:i/>
                <w:iCs/>
                <w:lang w:eastAsia="ru-RU"/>
              </w:rPr>
              <w:t xml:space="preserve">– </w:t>
            </w:r>
            <w:r>
              <w:rPr>
                <w:rFonts w:eastAsia="Times New Roman"/>
                <w:i/>
                <w:iCs/>
                <w:lang w:eastAsia="ru-RU"/>
              </w:rPr>
              <w:t xml:space="preserve">Министерство </w:t>
            </w:r>
            <w:r>
              <w:rPr>
                <w:i/>
                <w:iCs/>
              </w:rPr>
              <w:t>культуры и архивного дела Приморского края;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before="0" w:after="120"/>
              <w:contextualSpacing/>
              <w:jc w:val="both"/>
              <w:rPr/>
            </w:pPr>
            <w:r>
              <w:rPr>
                <w:i/>
                <w:iCs/>
              </w:rPr>
              <w:t xml:space="preserve">Кузнецов Ж.А. </w:t>
            </w:r>
            <w:r>
              <w:rPr>
                <w:rFonts w:eastAsia="Times New Roman"/>
                <w:b/>
                <w:bCs/>
                <w:i/>
                <w:iCs/>
                <w:lang w:eastAsia="ru-RU"/>
              </w:rPr>
              <w:t xml:space="preserve">– </w:t>
            </w:r>
            <w:r>
              <w:rPr>
                <w:rFonts w:eastAsia="Times New Roman"/>
                <w:i/>
                <w:iCs/>
                <w:lang w:eastAsia="ru-RU"/>
              </w:rPr>
              <w:t>Министерство физической культуры и спорта</w:t>
            </w:r>
            <w:r>
              <w:rPr>
                <w:i/>
                <w:iCs/>
              </w:rPr>
              <w:t xml:space="preserve"> Приморского края;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before="0" w:after="120"/>
              <w:contextualSpacing/>
              <w:jc w:val="both"/>
              <w:rPr/>
            </w:pPr>
            <w:r>
              <w:rPr>
                <w:rFonts w:eastAsia="Times New Roman"/>
                <w:i/>
                <w:iCs/>
                <w:lang w:eastAsia="ru-RU"/>
              </w:rPr>
              <w:t>Шемилина М.А. – Уполномоченный по защите прав предпринимателей в Приморском крае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jc w:val="both"/>
              <w:rPr>
                <w:rFonts w:eastAsia="Times New Roman"/>
                <w:i/>
                <w:i/>
                <w:lang w:eastAsia="ru-RU"/>
              </w:rPr>
            </w:pPr>
            <w:r>
              <w:rPr>
                <w:rFonts w:cs="Times" w:ascii="Times" w:hAnsi="Times"/>
                <w:i/>
                <w:color w:val="030303"/>
                <w:shd w:fill="F7F8F5" w:val="clear"/>
              </w:rPr>
              <w:t xml:space="preserve">Терендина Л.Н. </w:t>
            </w:r>
            <w:r>
              <w:rPr>
                <w:rFonts w:eastAsia="Times New Roman"/>
                <w:i/>
                <w:iCs/>
                <w:lang w:eastAsia="ru-RU"/>
              </w:rPr>
              <w:t xml:space="preserve">– </w:t>
            </w:r>
            <w:r>
              <w:rPr>
                <w:rFonts w:eastAsia="Times New Roman"/>
                <w:bCs/>
                <w:i/>
                <w:lang w:eastAsia="ru-RU"/>
              </w:rPr>
              <w:t xml:space="preserve">Заместитель председателя комитета по экономической политике и собственности, </w:t>
            </w:r>
            <w:r>
              <w:rPr>
                <w:rFonts w:cs="Times" w:ascii="Times" w:hAnsi="Times"/>
                <w:i/>
                <w:color w:val="030303"/>
                <w:shd w:fill="F7F8F5" w:val="clear"/>
              </w:rPr>
              <w:t>депутат законодательного собрания Приморского края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2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Зал «Орион», 3 этаж </w:t>
            </w:r>
          </w:p>
          <w:p>
            <w:pPr>
              <w:pStyle w:val="Normal"/>
              <w:widowControl w:val="false"/>
              <w:spacing w:before="0" w:after="12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Участники форума</w:t>
            </w:r>
          </w:p>
          <w:p>
            <w:pPr>
              <w:pStyle w:val="Normal"/>
              <w:widowControl w:val="false"/>
              <w:spacing w:before="0" w:after="12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</w:r>
          </w:p>
          <w:p>
            <w:pPr>
              <w:pStyle w:val="Normal"/>
              <w:widowControl w:val="false"/>
              <w:spacing w:before="0" w:after="12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</w:r>
          </w:p>
          <w:p>
            <w:pPr>
              <w:pStyle w:val="Normal"/>
              <w:widowControl w:val="false"/>
              <w:spacing w:before="0" w:after="120"/>
              <w:rPr>
                <w:rFonts w:eastAsia="Times New Roman"/>
                <w:b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</w:r>
          </w:p>
          <w:p>
            <w:pPr>
              <w:pStyle w:val="Normal"/>
              <w:widowControl w:val="false"/>
              <w:spacing w:before="0" w:after="120"/>
              <w:rPr>
                <w:rFonts w:eastAsia="Times New Roman"/>
                <w:b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Вопросы для дискуссии:</w:t>
            </w:r>
          </w:p>
          <w:p>
            <w:pPr>
              <w:pStyle w:val="Normal"/>
              <w:widowControl w:val="false"/>
              <w:spacing w:before="0" w:after="120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1. Актуальность направления «Социальное предпринимательство» для социально-экономического развития региона</w:t>
            </w:r>
          </w:p>
          <w:p>
            <w:pPr>
              <w:pStyle w:val="Normal"/>
              <w:widowControl w:val="false"/>
              <w:spacing w:before="0" w:after="120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2. Механизмы межведомственного взаимодействия (формирование единого реестра данных).  Барьеры при реализации.</w:t>
            </w:r>
          </w:p>
          <w:p>
            <w:pPr>
              <w:pStyle w:val="Normal"/>
              <w:widowControl w:val="false"/>
              <w:spacing w:before="0" w:after="120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3. Перспективы развития: какие меры поддержки социальных предприятий возможно внедрить. Предложения ОИВ.</w:t>
            </w:r>
          </w:p>
          <w:p>
            <w:pPr>
              <w:pStyle w:val="Normal"/>
              <w:widowControl w:val="false"/>
              <w:spacing w:before="0" w:after="120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</w:r>
          </w:p>
        </w:tc>
      </w:tr>
      <w:tr>
        <w:trPr>
          <w:trHeight w:val="535" w:hRule="atLeast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12:30 – 13:00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20"/>
              <w:rPr>
                <w:rFonts w:eastAsia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Кофе-брейк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2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Фойе, 3 этаж</w:t>
            </w:r>
          </w:p>
        </w:tc>
      </w:tr>
      <w:tr>
        <w:trPr/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13:00 – 15:00</w:t>
            </w:r>
          </w:p>
        </w:tc>
        <w:tc>
          <w:tcPr>
            <w:tcW w:w="8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20"/>
              <w:jc w:val="both"/>
              <w:rPr/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ИНВЕСТИЦИОННАЯ СЕССИЯ</w:t>
            </w:r>
          </w:p>
          <w:p>
            <w:pPr>
              <w:pStyle w:val="Normal"/>
              <w:widowControl w:val="false"/>
              <w:spacing w:before="0" w:after="120"/>
              <w:rPr/>
            </w:pPr>
            <w:r>
              <w:rPr>
                <w:rFonts w:eastAsia="Times New Roman"/>
                <w:color w:val="000000"/>
                <w:lang w:eastAsia="ru-RU"/>
              </w:rPr>
              <w:t>Зал «Сириус», 3 этаж </w:t>
            </w:r>
          </w:p>
          <w:p>
            <w:pPr>
              <w:pStyle w:val="Normal"/>
              <w:widowControl w:val="false"/>
              <w:spacing w:before="0" w:after="120"/>
              <w:jc w:val="both"/>
              <w:rPr/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 xml:space="preserve">«Определение механизмов привлечения финансирования в проекты социальных предпринимателей» </w:t>
            </w:r>
          </w:p>
          <w:p>
            <w:pPr>
              <w:pStyle w:val="Normal"/>
              <w:widowControl w:val="false"/>
              <w:spacing w:before="0" w:after="120"/>
              <w:jc w:val="both"/>
              <w:rPr/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Модератор: </w:t>
            </w:r>
            <w:r>
              <w:rPr>
                <w:rFonts w:eastAsia="Times New Roman"/>
                <w:b/>
                <w:color w:val="000000"/>
                <w:lang w:eastAsia="ru-RU"/>
              </w:rPr>
              <w:t>Кривилевич М. (г. Владивосток)</w:t>
            </w:r>
            <w:r>
              <w:rPr>
                <w:rFonts w:eastAsia="Times New Roman"/>
                <w:color w:val="000000"/>
                <w:lang w:eastAsia="ru-RU"/>
              </w:rPr>
              <w:t xml:space="preserve"> – кандидат экономических наук по специальности «Экономика и управление народным хозяйством», «Финансы, денежное обращение и кредит».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Times New Roman"/>
                <w:b/>
                <w:lang w:eastAsia="ru-RU"/>
              </w:rPr>
              <w:t xml:space="preserve">Спикеры: 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316" w:hanging="283"/>
              <w:jc w:val="both"/>
              <w:rPr/>
            </w:pPr>
            <w:r>
              <w:rPr>
                <w:rFonts w:eastAsia="Times New Roman"/>
                <w:i/>
                <w:color w:val="000000"/>
                <w:lang w:eastAsia="ru-RU"/>
              </w:rPr>
              <w:t xml:space="preserve">Выступление директора АНО «Инвестиционное агентство Приморского края» (Галкин В.А.) – </w:t>
            </w:r>
            <w:r>
              <w:rPr>
                <w:rFonts w:eastAsia="Times New Roman"/>
                <w:bCs/>
                <w:i/>
                <w:lang w:eastAsia="ru-RU"/>
              </w:rPr>
              <w:t>(уточняется)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316" w:hanging="283"/>
              <w:jc w:val="both"/>
              <w:rPr/>
            </w:pPr>
            <w:r>
              <w:rPr>
                <w:rFonts w:eastAsia="Times New Roman"/>
                <w:i/>
                <w:color w:val="000000"/>
                <w:lang w:eastAsia="ru-RU"/>
              </w:rPr>
              <w:t>Выступление руководитель направления по привлечения инвестиций ООО«КРДВ Приморье» (Жаркова Н.И.)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316" w:hanging="283"/>
              <w:jc w:val="both"/>
              <w:rPr/>
            </w:pPr>
            <w:r>
              <w:rPr>
                <w:rFonts w:eastAsia="Times New Roman"/>
                <w:bCs/>
                <w:i/>
                <w:color w:val="000000"/>
                <w:lang w:eastAsia="ru-RU"/>
              </w:rPr>
              <w:t>Сбербанк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316" w:hanging="283"/>
              <w:jc w:val="both"/>
              <w:rPr/>
            </w:pPr>
            <w:r>
              <w:rPr>
                <w:rFonts w:eastAsia="Times New Roman"/>
                <w:i/>
                <w:color w:val="000000"/>
                <w:lang w:eastAsia="ru-RU"/>
              </w:rPr>
              <w:t xml:space="preserve">Выступление директора Фонд «Навстречу переменам» </w:t>
            </w:r>
            <w:r>
              <w:rPr>
                <w:rFonts w:eastAsia="Times New Roman"/>
                <w:b/>
                <w:bCs/>
                <w:i/>
                <w:lang w:eastAsia="ru-RU"/>
              </w:rPr>
              <w:t>Т. Бурмистрова</w:t>
            </w:r>
            <w:r>
              <w:rPr>
                <w:rFonts w:eastAsia="Times New Roman"/>
                <w:i/>
                <w:color w:val="000000"/>
                <w:lang w:eastAsia="ru-RU"/>
              </w:rPr>
              <w:t xml:space="preserve"> (об Импакт инвестициях) г. Москва) 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316" w:hanging="283"/>
              <w:jc w:val="both"/>
              <w:rPr/>
            </w:pPr>
            <w:r>
              <w:rPr>
                <w:rFonts w:eastAsia="Times New Roman"/>
                <w:bCs/>
                <w:i/>
                <w:color w:val="000000"/>
                <w:lang w:eastAsia="ru-RU"/>
              </w:rPr>
              <w:t>Презентации своего бизнеса</w:t>
            </w:r>
            <w:r>
              <w:rPr>
                <w:rFonts w:eastAsia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i/>
                <w:color w:val="000000"/>
                <w:lang w:eastAsia="ru-RU"/>
              </w:rPr>
              <w:t xml:space="preserve">10 социальных предпринимателей </w:t>
            </w:r>
            <w:r>
              <w:rPr>
                <w:rFonts w:eastAsia="Times New Roman"/>
                <w:i/>
                <w:color w:val="000000"/>
                <w:lang w:eastAsia="ru-RU"/>
              </w:rPr>
              <w:t xml:space="preserve">перед представителями крупного бизнеса: (ДНС-Девелопмент, Девелопмент – Юг, ГК «Самолет», СК «Ренессанс Актив», ГК «Монастырев», Фонд содействия инновациям, венчурного фонда «Восход», ВМТП, Почта России, Ростелеком, Сбербанк, МТС, Альфа-банк, РЖД) 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2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13:00 – 14:00</w:t>
            </w:r>
          </w:p>
          <w:p>
            <w:pPr>
              <w:pStyle w:val="Normal"/>
              <w:widowControl w:val="false"/>
              <w:spacing w:before="0" w:after="12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Зал «Орион», 3 этаж</w:t>
            </w:r>
          </w:p>
          <w:p>
            <w:pPr>
              <w:pStyle w:val="Normal"/>
              <w:widowControl w:val="false"/>
              <w:spacing w:before="0" w:after="120"/>
              <w:rPr>
                <w:rFonts w:eastAsia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aps/>
                <w:color w:val="000000"/>
                <w:kern w:val="2"/>
                <w:lang w:eastAsia="ru-RU"/>
              </w:rPr>
              <w:t>Мастер-класс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«Социальная визитка» (Создаем самопрезентацию социальным предпринимателям)</w:t>
            </w:r>
          </w:p>
          <w:p>
            <w:pPr>
              <w:pStyle w:val="Normal"/>
              <w:widowControl w:val="false"/>
              <w:spacing w:before="0" w:after="120"/>
              <w:rPr>
                <w:rFonts w:eastAsia="Times New Roman"/>
                <w:b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 xml:space="preserve">Спикер: </w:t>
            </w:r>
          </w:p>
          <w:p>
            <w:pPr>
              <w:pStyle w:val="Normal"/>
              <w:widowControl w:val="false"/>
              <w:spacing w:before="0" w:after="12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Выступает: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Гузель Камаева</w:t>
            </w:r>
            <w:r>
              <w:rPr>
                <w:rFonts w:eastAsia="Times New Roman"/>
                <w:color w:val="000000"/>
                <w:lang w:eastAsia="ru-RU"/>
              </w:rPr>
              <w:t>, Ведущая МИР и МИР24. TV-host/NEW. Тренер по голосу, речи и публичным выступлениям</w:t>
            </w:r>
          </w:p>
        </w:tc>
      </w:tr>
      <w:tr>
        <w:trPr/>
        <w:tc>
          <w:tcPr>
            <w:tcW w:w="10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</w:r>
          </w:p>
        </w:tc>
        <w:tc>
          <w:tcPr>
            <w:tcW w:w="83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both"/>
              <w:rPr>
                <w:rFonts w:eastAsia="Times New Roman"/>
                <w:i/>
                <w:i/>
                <w:color w:val="000000"/>
                <w:lang w:eastAsia="ru-RU"/>
              </w:rPr>
            </w:pPr>
            <w:r>
              <w:rPr>
                <w:rFonts w:eastAsia="Times New Roman"/>
                <w:i/>
                <w:color w:val="000000"/>
                <w:lang w:eastAsia="ru-RU"/>
              </w:rPr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2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14:00 – 15:00</w:t>
            </w:r>
          </w:p>
          <w:p>
            <w:pPr>
              <w:pStyle w:val="Normal"/>
              <w:widowControl w:val="false"/>
              <w:spacing w:before="0" w:after="12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Зал «Орион», 3 этаж</w:t>
            </w:r>
          </w:p>
          <w:p>
            <w:pPr>
              <w:pStyle w:val="Normal"/>
              <w:widowControl w:val="false"/>
              <w:spacing w:before="0" w:after="120"/>
              <w:rPr>
                <w:rFonts w:eastAsia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aps/>
                <w:color w:val="000000"/>
                <w:kern w:val="2"/>
                <w:lang w:eastAsia="ru-RU"/>
              </w:rPr>
              <w:t>БИЗНЕС ФОРСАЙТ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«</w:t>
            </w:r>
            <w:r>
              <w:rPr>
                <w:rFonts w:eastAsia="Times New Roman"/>
                <w:b/>
                <w:bCs/>
                <w:i/>
                <w:iCs/>
                <w:lang w:eastAsia="ru-RU"/>
              </w:rPr>
              <w:t>Кодекс социального предпринимателя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»</w:t>
            </w:r>
          </w:p>
          <w:p>
            <w:pPr>
              <w:pStyle w:val="Normal"/>
              <w:widowControl w:val="false"/>
              <w:spacing w:before="0" w:after="120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Модератор: </w:t>
            </w:r>
            <w:r>
              <w:rPr>
                <w:rFonts w:eastAsia="Times New Roman"/>
                <w:b/>
                <w:color w:val="000000"/>
                <w:lang w:eastAsia="ru-RU"/>
              </w:rPr>
              <w:t>Богатов Д. (г. Москва)</w:t>
            </w:r>
            <w:r>
              <w:rPr>
                <w:rFonts w:eastAsia="Times New Roman"/>
                <w:color w:val="000000"/>
                <w:lang w:eastAsia="ru-RU"/>
              </w:rPr>
              <w:t xml:space="preserve"> – директор центра развития социального предпринимательства, Российский государственный социальный университет.</w:t>
            </w:r>
          </w:p>
          <w:p>
            <w:pPr>
              <w:pStyle w:val="ListParagraph"/>
              <w:widowControl w:val="false"/>
              <w:ind w:left="325" w:right="179" w:hanging="312"/>
              <w:jc w:val="both"/>
              <w:rPr>
                <w:rFonts w:eastAsia="Times New Roman"/>
                <w:bCs/>
                <w:i/>
                <w:i/>
                <w:iCs/>
                <w:lang w:eastAsia="ru-RU"/>
              </w:rPr>
            </w:pPr>
            <w:r>
              <w:rPr>
                <w:rFonts w:eastAsia="Times New Roman"/>
                <w:i/>
                <w:iCs/>
              </w:rPr>
              <w:t>Открытый микрофон</w:t>
            </w:r>
          </w:p>
        </w:tc>
      </w:tr>
      <w:tr>
        <w:trPr/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15:00 – 16:00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eastAsia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Лекция «Простые смыслы»</w:t>
            </w:r>
          </w:p>
          <w:p>
            <w:pPr>
              <w:pStyle w:val="Normal"/>
              <w:widowControl w:val="false"/>
              <w:jc w:val="both"/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Выступление основательницы инклюзивного кафе «Огурцы» и инклюзивных мастерских «Простые вещи» (Мария </w:t>
            </w:r>
            <w:r>
              <w:rPr>
                <w:rFonts w:eastAsia="Times New Roman"/>
                <w:bCs/>
                <w:color w:val="000000"/>
                <w:lang w:eastAsia="ru-RU"/>
              </w:rPr>
              <w:t>Грекова)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color w:val="000000"/>
                <w:lang w:eastAsia="ru-RU"/>
              </w:rPr>
              <w:t xml:space="preserve">г. Санкт-Петербург </w:t>
            </w:r>
            <w:r>
              <w:rPr>
                <w:rFonts w:eastAsia="Times New Roman"/>
                <w:color w:val="000000"/>
                <w:lang w:eastAsia="ru-RU"/>
              </w:rPr>
              <w:t xml:space="preserve">– (Социальный бизнес: </w:t>
            </w:r>
            <w:r>
              <w:rPr>
                <w:rFonts w:eastAsia="Times New Roman"/>
                <w:bCs/>
                <w:color w:val="000000"/>
                <w:lang w:eastAsia="ru-RU"/>
              </w:rPr>
              <w:t>привлечение партнеров, гибридные формы работы «Социальный бизнес и некоммерческая организация», трудоустройство – инклюзия</w:t>
            </w:r>
            <w:r>
              <w:rPr>
                <w:rFonts w:eastAsia="Times New Roman"/>
                <w:color w:val="000000"/>
                <w:lang w:eastAsia="ru-RU"/>
              </w:rPr>
              <w:t xml:space="preserve">) 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2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Зал «Орион»</w:t>
            </w:r>
          </w:p>
        </w:tc>
      </w:tr>
      <w:tr>
        <w:trPr/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16.00 – 18.00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20"/>
              <w:jc w:val="both"/>
              <w:rPr>
                <w:rFonts w:eastAsia="Times New Roman"/>
                <w:b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«Перспективы и возможности развития социального предпринимательства»</w:t>
            </w:r>
          </w:p>
          <w:p>
            <w:pPr>
              <w:pStyle w:val="Normal"/>
              <w:widowControl w:val="false"/>
              <w:spacing w:before="0" w:after="120"/>
              <w:jc w:val="both"/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Ведущий: Михаил Бровкин </w:t>
            </w:r>
            <w:r>
              <w:rPr>
                <w:rFonts w:eastAsia="Times New Roman"/>
                <w:bCs/>
                <w:color w:val="000000"/>
                <w:lang w:eastAsia="ru-RU"/>
              </w:rPr>
              <w:t>– ведущий радио «ЛЕММА»</w:t>
            </w:r>
          </w:p>
          <w:p>
            <w:pPr>
              <w:pStyle w:val="Normal"/>
              <w:widowControl w:val="false"/>
              <w:spacing w:before="0" w:after="120"/>
              <w:jc w:val="both"/>
              <w:rPr>
                <w:rFonts w:eastAsia="Times New Roman"/>
                <w:b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Модератор: </w:t>
            </w:r>
            <w:r>
              <w:rPr>
                <w:rFonts w:eastAsia="Times New Roman"/>
                <w:b/>
                <w:color w:val="000000"/>
                <w:lang w:eastAsia="ru-RU"/>
              </w:rPr>
              <w:t>Богатов Д. (г. Москва)</w:t>
            </w:r>
            <w:r>
              <w:rPr>
                <w:rFonts w:eastAsia="Times New Roman"/>
                <w:color w:val="000000"/>
                <w:lang w:eastAsia="ru-RU"/>
              </w:rPr>
              <w:t xml:space="preserve"> – директор центра развития социального предпринимательства, Российский государственный социальный университет.</w:t>
            </w:r>
          </w:p>
          <w:p>
            <w:pPr>
              <w:pStyle w:val="Normal"/>
              <w:widowControl w:val="false"/>
              <w:jc w:val="both"/>
              <w:rPr>
                <w:rFonts w:eastAsia="Times New Roman"/>
                <w:b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 xml:space="preserve">Спикеры: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both"/>
              <w:rPr>
                <w:rFonts w:eastAsia="Times New Roman"/>
                <w:i/>
                <w:i/>
                <w:color w:val="000000"/>
                <w:lang w:eastAsia="ru-RU"/>
              </w:rPr>
            </w:pPr>
            <w:r>
              <w:rPr>
                <w:rFonts w:eastAsia="Times New Roman"/>
                <w:i/>
                <w:color w:val="000000"/>
                <w:lang w:eastAsia="ru-RU"/>
              </w:rPr>
              <w:t xml:space="preserve">Евгения Анатольевна Маминова </w:t>
            </w:r>
            <w:r>
              <w:rPr>
                <w:rFonts w:eastAsia="Times New Roman"/>
                <w:b/>
                <w:bCs/>
                <w:i/>
                <w:color w:val="000000"/>
                <w:lang w:eastAsia="ru-RU"/>
              </w:rPr>
              <w:t>«Подводные камни социального бизнеса: юридические и бухгалтерские аспекты»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both"/>
              <w:rPr>
                <w:rFonts w:eastAsia="Times New Roman"/>
                <w:i/>
                <w:i/>
                <w:color w:val="000000"/>
                <w:lang w:eastAsia="ru-RU"/>
              </w:rPr>
            </w:pPr>
            <w:r>
              <w:rPr>
                <w:rFonts w:eastAsia="Times New Roman"/>
                <w:i/>
                <w:color w:val="000000"/>
                <w:lang w:eastAsia="ru-RU"/>
              </w:rPr>
              <w:t xml:space="preserve">Выступление </w:t>
            </w:r>
            <w:r>
              <w:rPr>
                <w:rFonts w:eastAsia="Times New Roman"/>
                <w:bCs/>
                <w:i/>
                <w:color w:val="000000"/>
                <w:lang w:eastAsia="ru-RU"/>
              </w:rPr>
              <w:t xml:space="preserve">директора микрокредитной компании "Фонд развития Приморского края" </w:t>
            </w:r>
            <w:r>
              <w:rPr>
                <w:rFonts w:eastAsia="Times New Roman"/>
                <w:i/>
                <w:color w:val="000000"/>
                <w:lang w:eastAsia="ru-RU"/>
              </w:rPr>
              <w:t xml:space="preserve">(Е. Карионова) – </w:t>
            </w:r>
            <w:r>
              <w:rPr>
                <w:rFonts w:eastAsia="Times New Roman"/>
                <w:bCs/>
                <w:i/>
                <w:color w:val="000000"/>
                <w:lang w:eastAsia="ru-RU"/>
              </w:rPr>
              <w:t xml:space="preserve">(Выступление </w:t>
            </w:r>
            <w:r>
              <w:rPr>
                <w:rFonts w:eastAsia="Times New Roman"/>
                <w:b/>
                <w:i/>
                <w:color w:val="000000"/>
                <w:lang w:eastAsia="ru-RU"/>
              </w:rPr>
              <w:t>«Социальный займ: что это и так ли страшно, как говорят?»</w:t>
            </w:r>
            <w:r>
              <w:rPr>
                <w:rFonts w:eastAsia="Times New Roman"/>
                <w:bCs/>
                <w:i/>
                <w:color w:val="000000"/>
                <w:lang w:eastAsia="ru-RU"/>
              </w:rPr>
              <w:t>)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both"/>
              <w:rPr>
                <w:rFonts w:eastAsia="Times New Roman"/>
                <w:i/>
                <w:i/>
                <w:color w:val="000000"/>
                <w:lang w:eastAsia="ru-RU"/>
              </w:rPr>
            </w:pPr>
            <w:r>
              <w:rPr>
                <w:rFonts w:eastAsia="Times New Roman"/>
                <w:i/>
                <w:color w:val="000000"/>
                <w:lang w:eastAsia="ru-RU"/>
              </w:rPr>
              <w:t xml:space="preserve">Выступление представителей </w:t>
            </w:r>
            <w:r>
              <w:rPr>
                <w:rFonts w:eastAsia="Times New Roman"/>
                <w:bCs/>
                <w:i/>
                <w:color w:val="000000"/>
                <w:lang w:eastAsia="ru-RU"/>
              </w:rPr>
              <w:t>Министерства имущественных и земельных отношений Приморского края и</w:t>
            </w:r>
            <w:r>
              <w:rPr>
                <w:rFonts w:eastAsia="Times New Roman"/>
                <w:i/>
                <w:color w:val="000000"/>
                <w:lang w:eastAsia="ru-RU"/>
              </w:rPr>
              <w:t xml:space="preserve"> Администрации город Владивостока – (Имущественная поддержка – важный шаг к масштабированию социального бизнеса)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both"/>
              <w:rPr>
                <w:rFonts w:eastAsia="Times New Roman"/>
                <w:i/>
                <w:i/>
                <w:color w:val="000000"/>
                <w:lang w:eastAsia="ru-RU"/>
              </w:rPr>
            </w:pPr>
            <w:r>
              <w:rPr>
                <w:rFonts w:eastAsia="Times New Roman"/>
                <w:i/>
                <w:color w:val="000000"/>
                <w:lang w:eastAsia="ru-RU"/>
              </w:rPr>
              <w:t>Выступление представителей Сбербанк – «Корпоративная социальная ответственность бизнеса. Успешные практики»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both"/>
              <w:rPr>
                <w:rFonts w:eastAsia="Times New Roman"/>
                <w:i/>
                <w:i/>
                <w:color w:val="000000"/>
                <w:lang w:eastAsia="ru-RU"/>
              </w:rPr>
            </w:pPr>
            <w:r>
              <w:rPr>
                <w:rFonts w:eastAsia="Times New Roman"/>
                <w:i/>
                <w:color w:val="000000"/>
                <w:lang w:eastAsia="ru-RU"/>
              </w:rPr>
              <w:t xml:space="preserve">Выступление руководитель направления КСО компании «ОМК» – «Развития местных сообществ и социальные программы компаний» (руководитель направления КСО и </w:t>
            </w:r>
            <w:r>
              <w:rPr>
                <w:rFonts w:eastAsia="Times New Roman"/>
                <w:i/>
                <w:color w:val="000000"/>
                <w:lang w:val="en-US" w:eastAsia="ru-RU"/>
              </w:rPr>
              <w:t>ESG</w:t>
            </w:r>
            <w:r>
              <w:rPr>
                <w:rFonts w:eastAsia="Times New Roman"/>
                <w:i/>
                <w:color w:val="000000"/>
                <w:lang w:eastAsia="ru-RU"/>
              </w:rPr>
              <w:t>, внешних социальных программ компании, развития местных сообществ (грантовый конкурс социальных и благотворительных проектов «ОМК-партнерство»), а также программ по социальному предпринимательству «Начни свое дело» в трех моногородах присутствия компании).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both"/>
              <w:rPr>
                <w:rFonts w:eastAsia="Times New Roman"/>
                <w:i/>
                <w:i/>
                <w:color w:val="000000"/>
                <w:lang w:eastAsia="ru-RU"/>
              </w:rPr>
            </w:pPr>
            <w:r>
              <w:rPr>
                <w:rFonts w:eastAsia="Times New Roman"/>
                <w:i/>
                <w:color w:val="000000"/>
                <w:lang w:eastAsia="ru-RU"/>
              </w:rPr>
              <w:t>Выступление</w:t>
            </w:r>
            <w:r>
              <w:rPr>
                <w:rFonts w:eastAsia="Times New Roman"/>
                <w:i/>
                <w:lang w:eastAsia="ru-RU"/>
              </w:rPr>
              <w:t xml:space="preserve"> В. Завгородней (г. Москва) «Теория изменений и оценка проектов социальных предпринимателей».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both"/>
              <w:rPr>
                <w:rFonts w:eastAsia="Times New Roman"/>
                <w:i/>
                <w:i/>
                <w:color w:val="000000"/>
                <w:lang w:eastAsia="ru-RU"/>
              </w:rPr>
            </w:pPr>
            <w:r>
              <w:rPr>
                <w:rFonts w:eastAsia="Times New Roman"/>
                <w:i/>
                <w:color w:val="000000"/>
                <w:lang w:eastAsia="ru-RU"/>
              </w:rPr>
              <w:t xml:space="preserve">Выступление Д. Богатов </w:t>
            </w:r>
            <w:r>
              <w:rPr>
                <w:rFonts w:eastAsia="Times New Roman"/>
                <w:i/>
                <w:lang w:eastAsia="ru-RU"/>
              </w:rPr>
              <w:t>(г. Москва</w:t>
            </w:r>
            <w:r>
              <w:rPr>
                <w:rFonts w:eastAsia="Times New Roman"/>
                <w:i/>
                <w:color w:val="000000"/>
                <w:lang w:eastAsia="ru-RU"/>
              </w:rPr>
              <w:t>) – «Тренды и перспективы развития сферы социального предпринимательства»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both"/>
              <w:rPr>
                <w:rFonts w:eastAsia="Times New Roman"/>
                <w:i/>
                <w:i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color w:val="000000"/>
                <w:lang w:eastAsia="ru-RU"/>
              </w:rPr>
              <w:t>Кейс-сессия</w:t>
            </w:r>
            <w:r>
              <w:rPr>
                <w:rFonts w:eastAsia="Times New Roman"/>
                <w:i/>
                <w:color w:val="000000"/>
                <w:lang w:eastAsia="ru-RU"/>
              </w:rPr>
              <w:t xml:space="preserve"> «Амбассадоры социального предпринимательства Приморья» </w:t>
            </w:r>
          </w:p>
          <w:p>
            <w:pPr>
              <w:pStyle w:val="ListParagraph"/>
              <w:widowControl w:val="false"/>
              <w:ind w:left="780" w:hanging="0"/>
              <w:jc w:val="both"/>
              <w:rPr>
                <w:rFonts w:eastAsia="Times New Roman"/>
                <w:i/>
                <w:i/>
                <w:color w:val="000000"/>
                <w:lang w:eastAsia="ru-RU"/>
              </w:rPr>
            </w:pPr>
            <w:r>
              <w:rPr>
                <w:rFonts w:eastAsia="Times New Roman"/>
                <w:i/>
                <w:color w:val="000000"/>
                <w:lang w:eastAsia="ru-RU"/>
              </w:rPr>
              <w:t>1.Юлия Агапова (дополнительное образование)</w:t>
            </w:r>
          </w:p>
          <w:p>
            <w:pPr>
              <w:pStyle w:val="ListParagraph"/>
              <w:widowControl w:val="false"/>
              <w:ind w:left="780" w:hanging="0"/>
              <w:jc w:val="both"/>
              <w:rPr>
                <w:rFonts w:eastAsia="Times New Roman"/>
                <w:i/>
                <w:i/>
                <w:color w:val="000000"/>
                <w:lang w:eastAsia="ru-RU"/>
              </w:rPr>
            </w:pPr>
            <w:r>
              <w:rPr>
                <w:rFonts w:eastAsia="Times New Roman"/>
                <w:i/>
                <w:color w:val="000000"/>
                <w:lang w:eastAsia="ru-RU"/>
              </w:rPr>
              <w:t>2. Екатерина Ковалева (дополнительное образование)</w:t>
            </w:r>
          </w:p>
          <w:p>
            <w:pPr>
              <w:pStyle w:val="ListParagraph"/>
              <w:widowControl w:val="false"/>
              <w:ind w:left="780" w:hanging="0"/>
              <w:jc w:val="both"/>
              <w:rPr>
                <w:rFonts w:eastAsia="Times New Roman"/>
                <w:i/>
                <w:i/>
                <w:color w:val="000000"/>
                <w:lang w:eastAsia="ru-RU"/>
              </w:rPr>
            </w:pPr>
            <w:r>
              <w:rPr>
                <w:rFonts w:eastAsia="Times New Roman"/>
                <w:i/>
                <w:color w:val="000000"/>
                <w:lang w:eastAsia="ru-RU"/>
              </w:rPr>
              <w:t>3. Диана Лютер (4 категория, издательство)</w:t>
            </w:r>
          </w:p>
          <w:p>
            <w:pPr>
              <w:pStyle w:val="ListParagraph"/>
              <w:widowControl w:val="false"/>
              <w:ind w:left="780" w:hanging="0"/>
              <w:jc w:val="both"/>
              <w:rPr>
                <w:rFonts w:eastAsia="Times New Roman"/>
                <w:i/>
                <w:i/>
                <w:color w:val="000000"/>
                <w:lang w:eastAsia="ru-RU"/>
              </w:rPr>
            </w:pPr>
            <w:r>
              <w:rPr>
                <w:rFonts w:eastAsia="Times New Roman"/>
                <w:i/>
                <w:color w:val="000000"/>
                <w:lang w:eastAsia="ru-RU"/>
              </w:rPr>
              <w:t>4. Анна Ермак (дополнительное образование)</w:t>
            </w:r>
          </w:p>
          <w:p>
            <w:pPr>
              <w:pStyle w:val="ListParagraph"/>
              <w:widowControl w:val="false"/>
              <w:ind w:left="780" w:hanging="0"/>
              <w:jc w:val="both"/>
              <w:rPr>
                <w:rFonts w:eastAsia="Times New Roman"/>
                <w:i/>
                <w:i/>
                <w:color w:val="000000"/>
                <w:lang w:eastAsia="ru-RU"/>
              </w:rPr>
            </w:pPr>
            <w:r>
              <w:rPr>
                <w:rFonts w:eastAsia="Times New Roman"/>
                <w:i/>
                <w:color w:val="000000"/>
                <w:lang w:eastAsia="ru-RU"/>
              </w:rPr>
              <w:t>5.Ксения Кузьменко (социальное обслуживание)</w:t>
            </w:r>
          </w:p>
          <w:p>
            <w:pPr>
              <w:pStyle w:val="ListParagraph"/>
              <w:widowControl w:val="false"/>
              <w:ind w:left="780" w:hanging="0"/>
              <w:jc w:val="both"/>
              <w:rPr>
                <w:rFonts w:eastAsia="Times New Roman"/>
                <w:i/>
                <w:i/>
                <w:color w:val="000000"/>
                <w:lang w:eastAsia="ru-RU"/>
              </w:rPr>
            </w:pPr>
            <w:r>
              <w:rPr>
                <w:rFonts w:eastAsia="Times New Roman"/>
                <w:i/>
                <w:color w:val="000000"/>
                <w:lang w:eastAsia="ru-RU"/>
              </w:rPr>
              <w:t>6. Анатолий Воронцов (социальное обслуживание)</w:t>
            </w:r>
          </w:p>
          <w:p>
            <w:pPr>
              <w:pStyle w:val="ListParagraph"/>
              <w:widowControl w:val="false"/>
              <w:ind w:left="780" w:hanging="0"/>
              <w:jc w:val="both"/>
              <w:rPr>
                <w:rFonts w:eastAsia="Times New Roman"/>
                <w:i/>
                <w:i/>
                <w:color w:val="000000"/>
                <w:lang w:eastAsia="ru-RU"/>
              </w:rPr>
            </w:pPr>
            <w:r>
              <w:rPr>
                <w:rFonts w:eastAsia="Times New Roman"/>
                <w:i/>
                <w:color w:val="000000"/>
                <w:lang w:eastAsia="ru-RU"/>
              </w:rPr>
              <w:t>7. Артем Трембовлев (трудоустройтво соц уязвымых категорий граждан)</w:t>
            </w:r>
          </w:p>
          <w:p>
            <w:pPr>
              <w:pStyle w:val="ListParagraph"/>
              <w:widowControl w:val="false"/>
              <w:ind w:left="780" w:hanging="0"/>
              <w:jc w:val="both"/>
              <w:rPr>
                <w:rFonts w:eastAsia="Times New Roman"/>
                <w:i/>
                <w:i/>
                <w:color w:val="000000"/>
                <w:lang w:eastAsia="ru-RU"/>
              </w:rPr>
            </w:pPr>
            <w:r>
              <w:rPr>
                <w:rFonts w:eastAsia="Times New Roman"/>
                <w:i/>
                <w:color w:val="000000"/>
                <w:lang w:eastAsia="ru-RU"/>
              </w:rPr>
              <w:t>8. Антон Васильев, ООО «Владвика» (трудоустройтво соц уязвымых категорий граждан)</w:t>
            </w:r>
          </w:p>
          <w:p>
            <w:pPr>
              <w:pStyle w:val="ListParagraph"/>
              <w:widowControl w:val="false"/>
              <w:ind w:left="780" w:hanging="0"/>
              <w:jc w:val="both"/>
              <w:rPr>
                <w:rFonts w:eastAsia="Times New Roman"/>
                <w:i/>
                <w:i/>
                <w:color w:val="000000"/>
                <w:lang w:eastAsia="ru-RU"/>
              </w:rPr>
            </w:pPr>
            <w:r>
              <w:rPr>
                <w:rFonts w:eastAsia="Times New Roman"/>
                <w:i/>
                <w:color w:val="000000"/>
                <w:lang w:eastAsia="ru-RU"/>
              </w:rPr>
              <w:t>9. Анна Котова, ООО «Птица счастья» (реализация товаров, произведённых социально уязвимыми гражданами)</w:t>
            </w:r>
          </w:p>
          <w:p>
            <w:pPr>
              <w:pStyle w:val="ListParagraph"/>
              <w:widowControl w:val="false"/>
              <w:ind w:left="780" w:hanging="0"/>
              <w:jc w:val="both"/>
              <w:rPr>
                <w:rFonts w:eastAsia="Times New Roman"/>
                <w:i/>
                <w:i/>
                <w:color w:val="000000"/>
                <w:lang w:eastAsia="ru-RU"/>
              </w:rPr>
            </w:pPr>
            <w:r>
              <w:rPr>
                <w:rFonts w:eastAsia="Times New Roman"/>
                <w:i/>
                <w:color w:val="000000"/>
                <w:lang w:eastAsia="ru-RU"/>
              </w:rPr>
              <w:t>(спикеры на согласовании)</w:t>
            </w:r>
          </w:p>
          <w:p>
            <w:pPr>
              <w:pStyle w:val="Normal"/>
              <w:widowControl w:val="false"/>
              <w:spacing w:before="0" w:after="120"/>
              <w:jc w:val="both"/>
              <w:rPr>
                <w:rFonts w:eastAsia="Times New Roman"/>
                <w:b/>
                <w:b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Живое общение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2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Зал «Орион»</w:t>
            </w:r>
          </w:p>
          <w:p>
            <w:pPr>
              <w:pStyle w:val="Normal"/>
              <w:widowControl w:val="false"/>
              <w:spacing w:before="0" w:after="12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Участники форума</w:t>
            </w:r>
          </w:p>
          <w:p>
            <w:pPr>
              <w:pStyle w:val="Normal"/>
              <w:widowControl w:val="false"/>
              <w:spacing w:before="0" w:after="12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Социальные предприниматели Приморского края</w:t>
            </w:r>
          </w:p>
          <w:p>
            <w:pPr>
              <w:pStyle w:val="Normal"/>
              <w:widowControl w:val="false"/>
              <w:spacing w:before="0" w:after="120"/>
              <w:rPr>
                <w:rFonts w:eastAsia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</w:r>
          </w:p>
          <w:p>
            <w:pPr>
              <w:pStyle w:val="Normal"/>
              <w:widowControl w:val="false"/>
              <w:spacing w:before="0" w:after="120"/>
              <w:rPr>
                <w:rFonts w:eastAsia="Times New Roman"/>
                <w:b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Вопросы для дискуссии:</w:t>
            </w:r>
          </w:p>
          <w:p>
            <w:pPr>
              <w:pStyle w:val="Normal"/>
              <w:widowControl w:val="false"/>
              <w:spacing w:before="0" w:after="120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1. Что дало стимул для открытия бизнеса?</w:t>
            </w:r>
          </w:p>
          <w:p>
            <w:pPr>
              <w:pStyle w:val="Normal"/>
              <w:widowControl w:val="false"/>
              <w:spacing w:before="0" w:after="120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2. Как поддерживаете мотивацию и эффективность?</w:t>
            </w:r>
          </w:p>
          <w:p>
            <w:pPr>
              <w:pStyle w:val="Normal"/>
              <w:widowControl w:val="false"/>
              <w:spacing w:before="0" w:after="120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3. В чем Вы видите преимущество социального бизнеса перед традиционным?</w:t>
            </w:r>
          </w:p>
          <w:p>
            <w:pPr>
              <w:pStyle w:val="Normal"/>
              <w:widowControl w:val="false"/>
              <w:spacing w:before="0" w:after="120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4. О поддержке внутри сообщества социальных предпринимателей. Важно ли общаться и находить партнеров?</w:t>
            </w:r>
          </w:p>
          <w:p>
            <w:pPr>
              <w:pStyle w:val="Normal"/>
              <w:widowControl w:val="false"/>
              <w:spacing w:before="0" w:after="120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5. Как Вы видите социальный бизнес Приморья через 5 лет?</w:t>
            </w:r>
          </w:p>
          <w:p>
            <w:pPr>
              <w:pStyle w:val="Normal"/>
              <w:widowControl w:val="false"/>
              <w:spacing w:before="0" w:after="120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6. Какой совет Вы могли бы дать начинающему социальному предпринимателю?</w:t>
            </w:r>
          </w:p>
        </w:tc>
      </w:tr>
      <w:tr>
        <w:trPr/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18:00</w:t>
            </w:r>
          </w:p>
        </w:tc>
        <w:tc>
          <w:tcPr>
            <w:tcW w:w="13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Завершение форума</w:t>
            </w:r>
          </w:p>
        </w:tc>
      </w:tr>
    </w:tbl>
    <w:p>
      <w:pPr>
        <w:pStyle w:val="Style26"/>
        <w:rPr/>
      </w:pPr>
      <w:r>
        <w:rPr/>
      </w:r>
      <w:bookmarkStart w:id="0" w:name="_GoBack"/>
      <w:bookmarkStart w:id="1" w:name="_GoBack"/>
      <w:bookmarkEnd w:id="1"/>
    </w:p>
    <w:sectPr>
      <w:headerReference w:type="default" r:id="rId2"/>
      <w:headerReference w:type="first" r:id="rId3"/>
      <w:type w:val="nextPage"/>
      <w:pgSz w:orient="landscape" w:w="16838" w:h="11906"/>
      <w:pgMar w:left="1134" w:right="1134" w:gutter="0" w:header="708" w:top="765" w:footer="0" w:bottom="567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">
    <w:altName w:val="Times New Roman"/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732695481"/>
    </w:sdtPr>
    <w:sdtContent>
      <w:p>
        <w:pPr>
          <w:pStyle w:val="Style25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Style25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580072153"/>
    </w:sdtPr>
    <w:sdtContent>
      <w:p>
        <w:pPr>
          <w:pStyle w:val="Style25"/>
          <w:jc w:val="center"/>
          <w:rPr/>
        </w:pPr>
        <w:r>
          <w:rPr/>
          <mc:AlternateContent>
            <mc:Choice Requires="wps">
              <w:drawing>
                <wp:anchor behindDoc="1" distT="635" distB="635" distL="1270" distR="0" simplePos="0" locked="0" layoutInCell="0" allowOverlap="1" relativeHeight="2">
                  <wp:simplePos x="0" y="0"/>
                  <wp:positionH relativeFrom="column">
                    <wp:posOffset>4211320</wp:posOffset>
                  </wp:positionH>
                  <wp:positionV relativeFrom="paragraph">
                    <wp:posOffset>-67945</wp:posOffset>
                  </wp:positionV>
                  <wp:extent cx="695325" cy="323850"/>
                  <wp:effectExtent l="1270" t="635" r="0" b="635"/>
                  <wp:wrapNone/>
                  <wp:docPr id="1" name="Фигура 1"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695160" cy="324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ffffff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rect id="shape_0" ID="Фигура 1" path="m0,0l-2147483645,0l-2147483645,-2147483646l0,-2147483646xe" fillcolor="white" stroked="t" o:allowincell="f" style="position:absolute;margin-left:331.6pt;margin-top:-5.35pt;width:54.7pt;height:25.45pt;mso-wrap-style:none;v-text-anchor:middle">
                  <v:fill o:detectmouseclick="t" type="solid" color2="black"/>
                  <v:stroke color="white" joinstyle="round" endcap="flat"/>
                  <w10:wrap type="none"/>
                </v:rect>
              </w:pict>
            </mc:Fallback>
          </mc:AlternateContent>
          <mc:AlternateContent>
            <mc:Choice Requires="wps">
              <w:drawing>
                <wp:anchor behindDoc="1" distT="635" distB="635" distL="635" distR="635" simplePos="0" locked="0" layoutInCell="0" allowOverlap="1" relativeHeight="3">
                  <wp:simplePos x="0" y="0"/>
                  <wp:positionH relativeFrom="column">
                    <wp:posOffset>4077970</wp:posOffset>
                  </wp:positionH>
                  <wp:positionV relativeFrom="paragraph">
                    <wp:posOffset>-154305</wp:posOffset>
                  </wp:positionV>
                  <wp:extent cx="1009650" cy="361950"/>
                  <wp:effectExtent l="635" t="635" r="635" b="635"/>
                  <wp:wrapNone/>
                  <wp:docPr id="2" name="Фигура 2"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009800" cy="36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ffffff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rect id="shape_0" ID="Фигура 2" path="m0,0l-2147483645,0l-2147483645,-2147483646l0,-2147483646xe" fillcolor="white" stroked="t" o:allowincell="f" style="position:absolute;margin-left:321.1pt;margin-top:-12.15pt;width:79.45pt;height:28.45pt;mso-wrap-style:none;v-text-anchor:middle">
                  <v:fill o:detectmouseclick="t" type="solid" color2="black"/>
                  <v:stroke color="white" joinstyle="round" endcap="flat"/>
                  <w10:wrap type="none"/>
                </v:rect>
              </w:pict>
            </mc:Fallback>
          </mc:AlternateContent>
        </w:r>
      </w:p>
    </w:sdtContent>
  </w:sdt>
  <w:p>
    <w:pPr>
      <w:pStyle w:val="Style25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80" w:hanging="4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900" w:hanging="54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140" w:hanging="78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1036"/>
        </w:tabs>
        <w:ind w:left="1036" w:hanging="360"/>
      </w:pPr>
      <w:rPr/>
    </w:lvl>
    <w:lvl w:ilvl="1">
      <w:start w:val="1"/>
      <w:numFmt w:val="decimal"/>
      <w:lvlText w:val="%2."/>
      <w:lvlJc w:val="left"/>
      <w:pPr>
        <w:tabs>
          <w:tab w:val="num" w:pos="1396"/>
        </w:tabs>
        <w:ind w:left="1396" w:hanging="360"/>
      </w:pPr>
      <w:rPr/>
    </w:lvl>
    <w:lvl w:ilvl="2">
      <w:start w:val="1"/>
      <w:numFmt w:val="decimal"/>
      <w:lvlText w:val="%3."/>
      <w:lvlJc w:val="left"/>
      <w:pPr>
        <w:tabs>
          <w:tab w:val="num" w:pos="1756"/>
        </w:tabs>
        <w:ind w:left="1756" w:hanging="360"/>
      </w:pPr>
      <w:rPr/>
    </w:lvl>
    <w:lvl w:ilvl="3">
      <w:start w:val="1"/>
      <w:numFmt w:val="decimal"/>
      <w:lvlText w:val="%4."/>
      <w:lvlJc w:val="left"/>
      <w:pPr>
        <w:tabs>
          <w:tab w:val="num" w:pos="2116"/>
        </w:tabs>
        <w:ind w:left="2116" w:hanging="360"/>
      </w:pPr>
      <w:rPr/>
    </w:lvl>
    <w:lvl w:ilvl="4">
      <w:start w:val="1"/>
      <w:numFmt w:val="decimal"/>
      <w:lvlText w:val="%5."/>
      <w:lvlJc w:val="left"/>
      <w:pPr>
        <w:tabs>
          <w:tab w:val="num" w:pos="2476"/>
        </w:tabs>
        <w:ind w:left="2476" w:hanging="360"/>
      </w:pPr>
      <w:rPr/>
    </w:lvl>
    <w:lvl w:ilvl="5">
      <w:start w:val="1"/>
      <w:numFmt w:val="decimal"/>
      <w:lvlText w:val="%6."/>
      <w:lvlJc w:val="left"/>
      <w:pPr>
        <w:tabs>
          <w:tab w:val="num" w:pos="2836"/>
        </w:tabs>
        <w:ind w:left="2836" w:hanging="360"/>
      </w:pPr>
      <w:rPr/>
    </w:lvl>
    <w:lvl w:ilvl="6">
      <w:start w:val="1"/>
      <w:numFmt w:val="decimal"/>
      <w:lvlText w:val="%7."/>
      <w:lvlJc w:val="left"/>
      <w:pPr>
        <w:tabs>
          <w:tab w:val="num" w:pos="3196"/>
        </w:tabs>
        <w:ind w:left="3196" w:hanging="360"/>
      </w:pPr>
      <w:rPr/>
    </w:lvl>
    <w:lvl w:ilvl="7">
      <w:start w:val="1"/>
      <w:numFmt w:val="decimal"/>
      <w:lvlText w:val="%8."/>
      <w:lvlJc w:val="left"/>
      <w:pPr>
        <w:tabs>
          <w:tab w:val="num" w:pos="3556"/>
        </w:tabs>
        <w:ind w:left="3556" w:hanging="360"/>
      </w:pPr>
      <w:rPr/>
    </w:lvl>
    <w:lvl w:ilvl="8">
      <w:start w:val="1"/>
      <w:numFmt w:val="decimal"/>
      <w:lvlText w:val="%9."/>
      <w:lvlJc w:val="left"/>
      <w:pPr>
        <w:tabs>
          <w:tab w:val="num" w:pos="3916"/>
        </w:tabs>
        <w:ind w:left="3916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ＭＳ 明朝" w:cs="" w:asciiTheme="minorHAnsi" w:cstheme="minorBidi" w:eastAsiaTheme="minorEastAsia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862d7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Lucida Sans Unicode" w:cs="Times New Roman"/>
      <w:color w:val="auto"/>
      <w:kern w:val="2"/>
      <w:sz w:val="24"/>
      <w:szCs w:val="24"/>
      <w:lang w:val="ru-RU" w:eastAsia="en-US" w:bidi="ar-SA"/>
    </w:rPr>
  </w:style>
  <w:style w:type="paragraph" w:styleId="2">
    <w:name w:val="Heading 2"/>
    <w:basedOn w:val="Normal"/>
    <w:next w:val="Normal"/>
    <w:link w:val="21"/>
    <w:uiPriority w:val="9"/>
    <w:semiHidden/>
    <w:unhideWhenUsed/>
    <w:qFormat/>
    <w:rsid w:val="00c0252b"/>
    <w:pPr>
      <w:keepNext w:val="true"/>
      <w:keepLines/>
      <w:spacing w:before="40" w:after="0"/>
      <w:outlineLvl w:val="1"/>
    </w:pPr>
    <w:rPr>
      <w:rFonts w:ascii="Cambria" w:hAnsi="Cambria" w:eastAsia="ＭＳ ゴシック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paragraph" w:styleId="3">
    <w:name w:val="Heading 3"/>
    <w:basedOn w:val="Normal"/>
    <w:next w:val="Normal"/>
    <w:link w:val="31"/>
    <w:uiPriority w:val="9"/>
    <w:semiHidden/>
    <w:unhideWhenUsed/>
    <w:qFormat/>
    <w:rsid w:val="003d4d56"/>
    <w:pPr>
      <w:keepNext w:val="true"/>
      <w:keepLines/>
      <w:spacing w:before="40" w:after="0"/>
      <w:outlineLvl w:val="2"/>
    </w:pPr>
    <w:rPr>
      <w:rFonts w:ascii="Cambria" w:hAnsi="Cambria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>
    <w:name w:val="Hyperlink"/>
    <w:uiPriority w:val="99"/>
    <w:unhideWhenUsed/>
    <w:rsid w:val="002862d7"/>
    <w:rPr>
      <w:color w:val="0000FF"/>
      <w:u w:val="single"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2862d7"/>
    <w:rPr>
      <w:rFonts w:ascii="Tahoma" w:hAnsi="Tahoma" w:eastAsia="Lucida Sans Unicode" w:cs="Tahoma"/>
      <w:kern w:val="2"/>
      <w:sz w:val="16"/>
      <w:szCs w:val="16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625e94"/>
    <w:rPr>
      <w:rFonts w:ascii="Times New Roman" w:hAnsi="Times New Roman" w:eastAsia="Lucida Sans Unicode" w:cs="Times New Roman"/>
      <w:kern w:val="2"/>
      <w:sz w:val="24"/>
      <w:szCs w:val="24"/>
    </w:rPr>
  </w:style>
  <w:style w:type="character" w:styleId="Style15" w:customStyle="1">
    <w:name w:val="Нижний колонтитул Знак"/>
    <w:basedOn w:val="DefaultParagraphFont"/>
    <w:uiPriority w:val="99"/>
    <w:qFormat/>
    <w:rsid w:val="00625e94"/>
    <w:rPr>
      <w:rFonts w:ascii="Times New Roman" w:hAnsi="Times New Roman" w:eastAsia="Lucida Sans Unicode" w:cs="Times New Roman"/>
      <w:kern w:val="2"/>
      <w:sz w:val="24"/>
      <w:szCs w:val="24"/>
    </w:rPr>
  </w:style>
  <w:style w:type="character" w:styleId="Style16" w:customStyle="1">
    <w:name w:val="Основной текст_"/>
    <w:basedOn w:val="DefaultParagraphFont"/>
    <w:link w:val="32"/>
    <w:qFormat/>
    <w:rsid w:val="002d3393"/>
    <w:rPr>
      <w:rFonts w:ascii="Times New Roman" w:hAnsi="Times New Roman" w:eastAsia="Times New Roman" w:cs="Times New Roman"/>
      <w:sz w:val="27"/>
      <w:szCs w:val="27"/>
      <w:shd w:fill="FFFFFF" w:val="clear"/>
    </w:rPr>
  </w:style>
  <w:style w:type="character" w:styleId="1" w:customStyle="1">
    <w:name w:val="Основной текст1"/>
    <w:basedOn w:val="Style16"/>
    <w:qFormat/>
    <w:rsid w:val="002d3393"/>
    <w:rPr>
      <w:rFonts w:ascii="Times New Roman" w:hAnsi="Times New Roman" w:eastAsia="Times New Roman" w:cs="Times New Roman"/>
      <w:sz w:val="27"/>
      <w:szCs w:val="27"/>
      <w:u w:val="single"/>
      <w:shd w:fill="FFFFFF" w:val="clear"/>
    </w:rPr>
  </w:style>
  <w:style w:type="character" w:styleId="Style17" w:customStyle="1">
    <w:name w:val="Абзац списка Знак"/>
    <w:link w:val="ListParagraph"/>
    <w:uiPriority w:val="34"/>
    <w:qFormat/>
    <w:locked/>
    <w:rsid w:val="00596f5f"/>
    <w:rPr>
      <w:rFonts w:ascii="Times New Roman" w:hAnsi="Times New Roman" w:eastAsia="Lucida Sans Unicode" w:cs="Times New Roman"/>
      <w:kern w:val="2"/>
      <w:sz w:val="24"/>
      <w:szCs w:val="24"/>
    </w:rPr>
  </w:style>
  <w:style w:type="character" w:styleId="21" w:customStyle="1">
    <w:name w:val="Заголовок 2 Знак"/>
    <w:basedOn w:val="DefaultParagraphFont"/>
    <w:uiPriority w:val="9"/>
    <w:semiHidden/>
    <w:qFormat/>
    <w:rsid w:val="00c0252b"/>
    <w:rPr>
      <w:rFonts w:ascii="Cambria" w:hAnsi="Cambria" w:eastAsia="ＭＳ ゴシック" w:cs="" w:asciiTheme="majorHAnsi" w:cstheme="majorBidi" w:eastAsiaTheme="majorEastAsia" w:hAnsiTheme="majorHAnsi"/>
      <w:color w:val="365F91" w:themeColor="accent1" w:themeShade="bf"/>
      <w:kern w:val="2"/>
      <w:sz w:val="26"/>
      <w:szCs w:val="26"/>
    </w:rPr>
  </w:style>
  <w:style w:type="character" w:styleId="31" w:customStyle="1">
    <w:name w:val="Заголовок 3 Знак"/>
    <w:basedOn w:val="DefaultParagraphFont"/>
    <w:uiPriority w:val="9"/>
    <w:semiHidden/>
    <w:qFormat/>
    <w:rsid w:val="003d4d56"/>
    <w:rPr>
      <w:rFonts w:ascii="Cambria" w:hAnsi="Cambria" w:eastAsia="ＭＳ ゴシック" w:cs="" w:asciiTheme="majorHAnsi" w:cstheme="majorBidi" w:eastAsiaTheme="majorEastAsia" w:hAnsiTheme="majorHAnsi"/>
      <w:color w:val="243F60" w:themeColor="accent1" w:themeShade="7f"/>
      <w:kern w:val="2"/>
      <w:sz w:val="24"/>
      <w:szCs w:val="24"/>
    </w:rPr>
  </w:style>
  <w:style w:type="character" w:styleId="Style18">
    <w:name w:val="Символ нумерации"/>
    <w:qFormat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ascii="PT Astra Serif" w:hAnsi="PT Astra Serif" w:cs="Noto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2862d7"/>
    <w:pPr/>
    <w:rPr>
      <w:rFonts w:ascii="Tahoma" w:hAnsi="Tahoma" w:cs="Tahoma"/>
      <w:sz w:val="16"/>
      <w:szCs w:val="16"/>
    </w:rPr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link w:val="Style14"/>
    <w:uiPriority w:val="99"/>
    <w:unhideWhenUsed/>
    <w:rsid w:val="00625e9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link w:val="Style15"/>
    <w:uiPriority w:val="99"/>
    <w:unhideWhenUsed/>
    <w:rsid w:val="00625e9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link w:val="Style17"/>
    <w:uiPriority w:val="34"/>
    <w:qFormat/>
    <w:rsid w:val="003313d9"/>
    <w:pPr>
      <w:spacing w:before="0" w:after="0"/>
      <w:ind w:left="720" w:hanging="0"/>
      <w:contextualSpacing/>
    </w:pPr>
    <w:rPr/>
  </w:style>
  <w:style w:type="paragraph" w:styleId="32" w:customStyle="1">
    <w:name w:val="Основной текст3"/>
    <w:basedOn w:val="Normal"/>
    <w:link w:val="Style16"/>
    <w:qFormat/>
    <w:rsid w:val="002d3393"/>
    <w:pPr>
      <w:widowControl/>
      <w:shd w:val="clear" w:color="auto" w:fill="FFFFFF"/>
      <w:suppressAutoHyphens w:val="false"/>
      <w:spacing w:lineRule="exact" w:line="326" w:before="420" w:after="0"/>
      <w:jc w:val="both"/>
    </w:pPr>
    <w:rPr>
      <w:rFonts w:eastAsia="Times New Roman"/>
      <w:kern w:val="0"/>
      <w:sz w:val="27"/>
      <w:szCs w:val="27"/>
    </w:rPr>
  </w:style>
  <w:style w:type="paragraph" w:styleId="Db9fe9049761426654245bb2dd862eecmsonormal" w:customStyle="1">
    <w:name w:val="db9fe9049761426654245bb2dd862eecmsonormal"/>
    <w:basedOn w:val="Normal"/>
    <w:qFormat/>
    <w:rsid w:val="003033f1"/>
    <w:pPr>
      <w:widowControl/>
      <w:suppressAutoHyphens w:val="false"/>
      <w:spacing w:beforeAutospacing="1" w:afterAutospacing="1"/>
    </w:pPr>
    <w:rPr>
      <w:rFonts w:eastAsia="Times New Roman"/>
      <w:kern w:val="0"/>
      <w:lang w:eastAsia="ja-JP"/>
    </w:rPr>
  </w:style>
  <w:style w:type="paragraph" w:styleId="Okved" w:customStyle="1">
    <w:name w:val="okved"/>
    <w:basedOn w:val="Normal"/>
    <w:qFormat/>
    <w:rsid w:val="000c5f8c"/>
    <w:pPr>
      <w:widowControl/>
      <w:suppressAutoHyphens w:val="false"/>
      <w:spacing w:beforeAutospacing="1" w:afterAutospacing="1"/>
    </w:pPr>
    <w:rPr>
      <w:rFonts w:eastAsia="Times New Roman"/>
      <w:kern w:val="0"/>
      <w:lang w:eastAsia="ja-JP"/>
    </w:rPr>
  </w:style>
  <w:style w:type="paragraph" w:styleId="Style27">
    <w:name w:val="Содержимое таблицы"/>
    <w:basedOn w:val="Normal"/>
    <w:qFormat/>
    <w:pPr>
      <w:widowControl w:val="false"/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1c1d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F1071-5A89-4BAC-B38D-47F2735EE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Application>LibreOffice/7.4.3.2$Linux_X86_64 LibreOffice_project/40$Build-2</Application>
  <AppVersion>15.0000</AppVersion>
  <Pages>5</Pages>
  <Words>1049</Words>
  <Characters>8049</Characters>
  <CharactersWithSpaces>9011</CharactersWithSpaces>
  <Paragraphs>131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2023-11-21T07:57:00Z</dcterms:created>
  <dc:creator>AdminPC</dc:creator>
  <dc:description/>
  <dc:language>ru-RU</dc:language>
  <cp:lastModifiedBy/>
  <cp:lastPrinted>2023-11-21T04:41:00Z</cp:lastPrinted>
  <dcterms:modified xsi:type="dcterms:W3CDTF">2023-11-23T09:47:19Z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