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6C" w:rsidRPr="00D12CE4" w:rsidRDefault="00B32A6C" w:rsidP="005D3854">
      <w:pPr>
        <w:autoSpaceDE w:val="0"/>
        <w:autoSpaceDN w:val="0"/>
        <w:adjustRightInd w:val="0"/>
        <w:spacing w:after="0" w:line="240" w:lineRule="auto"/>
        <w:jc w:val="center"/>
        <w:rPr>
          <w:rFonts w:ascii="Times New Roman" w:hAnsi="Times New Roman" w:cs="Times New Roman"/>
          <w:b/>
          <w:sz w:val="26"/>
          <w:szCs w:val="26"/>
          <w:u w:val="single"/>
        </w:rPr>
      </w:pPr>
      <w:r w:rsidRPr="00D12CE4">
        <w:rPr>
          <w:rFonts w:ascii="Times New Roman" w:hAnsi="Times New Roman" w:cs="Times New Roman"/>
          <w:b/>
          <w:sz w:val="26"/>
          <w:szCs w:val="26"/>
          <w:u w:val="single"/>
        </w:rPr>
        <w:t>Способ формирования фонда капитального ремонта (на специальном счете, счете, счетах регионального оператора), включая преимущества и недостатки каждого способа формирования фонда капитального ремонта</w:t>
      </w:r>
    </w:p>
    <w:p w:rsidR="00B32A6C" w:rsidRPr="00D12CE4" w:rsidRDefault="00B32A6C" w:rsidP="005D3854">
      <w:pPr>
        <w:autoSpaceDE w:val="0"/>
        <w:autoSpaceDN w:val="0"/>
        <w:adjustRightInd w:val="0"/>
        <w:spacing w:after="0" w:line="240" w:lineRule="auto"/>
        <w:jc w:val="both"/>
        <w:rPr>
          <w:rFonts w:ascii="Times New Roman" w:hAnsi="Times New Roman" w:cs="Times New Roman"/>
          <w:sz w:val="26"/>
          <w:szCs w:val="26"/>
          <w:u w:val="single"/>
        </w:rPr>
      </w:pP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 xml:space="preserve">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r:id="rId5" w:history="1">
        <w:r w:rsidRPr="00D12CE4">
          <w:rPr>
            <w:rFonts w:ascii="Times New Roman" w:hAnsi="Times New Roman" w:cs="Times New Roman"/>
            <w:bCs/>
            <w:sz w:val="26"/>
            <w:szCs w:val="26"/>
          </w:rPr>
          <w:t>статьей 191</w:t>
        </w:r>
      </w:hyperlink>
      <w:r w:rsidRPr="00D12CE4">
        <w:rPr>
          <w:rFonts w:ascii="Times New Roman" w:hAnsi="Times New Roman" w:cs="Times New Roman"/>
          <w:bCs/>
          <w:sz w:val="26"/>
          <w:szCs w:val="26"/>
        </w:rPr>
        <w:t xml:space="preserve"> Жилищного кодекса Российской Федерации</w:t>
      </w:r>
      <w:r w:rsidR="00AE27BD">
        <w:rPr>
          <w:rFonts w:ascii="Times New Roman" w:hAnsi="Times New Roman" w:cs="Times New Roman"/>
          <w:bCs/>
          <w:sz w:val="26"/>
          <w:szCs w:val="26"/>
        </w:rPr>
        <w:t xml:space="preserve"> (далее – ЖК РФ)</w:t>
      </w:r>
      <w:r w:rsidRPr="00D12CE4">
        <w:rPr>
          <w:rFonts w:ascii="Times New Roman" w:hAnsi="Times New Roman" w:cs="Times New Roman"/>
          <w:bCs/>
          <w:sz w:val="26"/>
          <w:szCs w:val="26"/>
        </w:rPr>
        <w:t>,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Собственники помещений в многоквартирном доме вправе выбрать один из следующих способов формирования фонда капитального ремонта:</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A561B" w:rsidRPr="00D12CE4" w:rsidRDefault="007A561B" w:rsidP="00960939">
      <w:pPr>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Средства перечисляются на специальный счет в банке, который открыт от имени всех собственников одного конкретного многоквартирного дома. То есть все обязанности, которые связаны с организацией и проведением капитального ремонта, ложатся на плечи собственников многоквартирного дома.</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A561B" w:rsidRPr="00D12CE4" w:rsidRDefault="007A561B" w:rsidP="00960939">
      <w:pPr>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Подобная система финансирования капитального ремонта позволяет при недостаточности средств для проведения капитального ремонта в одном многоквартирном доме, предусмотренного региональной программы, использовать средства, полученные от собственников других многоквартирных домов, в которых не планируется проведение капитального ремонта в ближайшее время. То есть, фактически, через регионального оператора собственники помещений в одном доме берут в долг деньги собственников помещений в других многоквартирных домах, но это учитывается как «заём у регионального оператора». Собственники помещений в доме, на ремонт которого израсходовано средств больше, чем они накопили в фонде капитального ремонта, возмещают региональному оператору заемные средства своими последующими взносами на капитальный ремонт. Также региональный оператор несет все обязательства по проведению ремонта. </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В случае, если собственники помещений в многоквартирном доме в качестве способа формирования фонда капитального ремонта выбрали формирование фонда капитального ремонта на специальном счете, решением общего собрания собственников помещений в многоквартирном доме должны быть определены:</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 xml:space="preserve">1) размер ежемесячного взноса на капитальный ремонт, который должен быть не менее чем минимальный размер взноса на капитальный ремонт, установленный в соответствии с </w:t>
      </w:r>
      <w:hyperlink r:id="rId6" w:history="1">
        <w:r w:rsidRPr="00D12CE4">
          <w:rPr>
            <w:rFonts w:ascii="Times New Roman" w:hAnsi="Times New Roman" w:cs="Times New Roman"/>
            <w:bCs/>
            <w:sz w:val="26"/>
            <w:szCs w:val="26"/>
          </w:rPr>
          <w:t>частью 1 статьи 4</w:t>
        </w:r>
      </w:hyperlink>
      <w:r w:rsidRPr="00D12CE4">
        <w:rPr>
          <w:rFonts w:ascii="Times New Roman" w:hAnsi="Times New Roman" w:cs="Times New Roman"/>
          <w:bCs/>
          <w:sz w:val="26"/>
          <w:szCs w:val="26"/>
        </w:rPr>
        <w:t xml:space="preserve"> Закона</w:t>
      </w:r>
      <w:r w:rsidR="00D12CE4">
        <w:rPr>
          <w:rFonts w:ascii="Times New Roman" w:hAnsi="Times New Roman" w:cs="Times New Roman"/>
          <w:bCs/>
          <w:sz w:val="26"/>
          <w:szCs w:val="26"/>
        </w:rPr>
        <w:t xml:space="preserve"> Приморского края от 07.08.2013 № 227-КЗ «О системе капитального ремонта многоквартирных домов в Приморском крае» (далее -</w:t>
      </w:r>
      <w:r w:rsidR="00D12CE4" w:rsidRPr="00D12CE4">
        <w:rPr>
          <w:rFonts w:ascii="Times New Roman" w:hAnsi="Times New Roman" w:cs="Times New Roman"/>
          <w:bCs/>
          <w:sz w:val="26"/>
          <w:szCs w:val="26"/>
        </w:rPr>
        <w:t xml:space="preserve"> </w:t>
      </w:r>
      <w:r w:rsidR="00D12CE4" w:rsidRPr="00D12CE4">
        <w:rPr>
          <w:rFonts w:ascii="Times New Roman" w:hAnsi="Times New Roman" w:cs="Times New Roman"/>
          <w:bCs/>
          <w:sz w:val="26"/>
          <w:szCs w:val="26"/>
        </w:rPr>
        <w:t>Закон</w:t>
      </w:r>
      <w:r w:rsidR="00D12CE4">
        <w:rPr>
          <w:rFonts w:ascii="Times New Roman" w:hAnsi="Times New Roman" w:cs="Times New Roman"/>
          <w:bCs/>
          <w:sz w:val="26"/>
          <w:szCs w:val="26"/>
        </w:rPr>
        <w:t xml:space="preserve"> Приморского края № 227-КЗ</w:t>
      </w:r>
      <w:r w:rsidR="00D12CE4">
        <w:rPr>
          <w:rFonts w:ascii="Times New Roman" w:hAnsi="Times New Roman" w:cs="Times New Roman"/>
          <w:bCs/>
          <w:sz w:val="26"/>
          <w:szCs w:val="26"/>
        </w:rPr>
        <w:t>)</w:t>
      </w:r>
      <w:r w:rsidRPr="00D12CE4">
        <w:rPr>
          <w:rFonts w:ascii="Times New Roman" w:hAnsi="Times New Roman" w:cs="Times New Roman"/>
          <w:bCs/>
          <w:sz w:val="26"/>
          <w:szCs w:val="26"/>
        </w:rPr>
        <w:t>;</w:t>
      </w:r>
    </w:p>
    <w:p w:rsidR="007A561B" w:rsidRPr="00D12CE4" w:rsidRDefault="00D12CE4" w:rsidP="00960939">
      <w:pPr>
        <w:autoSpaceDE w:val="0"/>
        <w:autoSpaceDN w:val="0"/>
        <w:adjustRightInd w:val="0"/>
        <w:spacing w:after="0" w:line="240" w:lineRule="auto"/>
        <w:ind w:firstLine="709"/>
        <w:jc w:val="both"/>
        <w:rPr>
          <w:rFonts w:ascii="Times New Roman" w:hAnsi="Times New Roman" w:cs="Times New Roman"/>
          <w:bCs/>
          <w:sz w:val="26"/>
          <w:szCs w:val="26"/>
        </w:rPr>
      </w:pPr>
      <w:bookmarkStart w:id="0" w:name="Par7"/>
      <w:bookmarkEnd w:id="0"/>
      <w:r>
        <w:rPr>
          <w:rFonts w:ascii="Times New Roman" w:hAnsi="Times New Roman" w:cs="Times New Roman"/>
          <w:bCs/>
          <w:sz w:val="26"/>
          <w:szCs w:val="26"/>
        </w:rPr>
        <w:t>2</w:t>
      </w:r>
      <w:r w:rsidR="007A561B" w:rsidRPr="00D12CE4">
        <w:rPr>
          <w:rFonts w:ascii="Times New Roman" w:hAnsi="Times New Roman" w:cs="Times New Roman"/>
          <w:bCs/>
          <w:sz w:val="26"/>
          <w:szCs w:val="26"/>
        </w:rPr>
        <w:t>) лицо, уполномоченное на оказание услуг по представлению платежных документов, в том числе с использованием государственной информационной системы жилищно-коммунального хозяйства (далее - система), на уплату взносов на капитальный ремонт на специальный счет, порядок представления платежных документов, размер расходов, связанных с представлением платежных документов, условия оплаты этих услуг. При этом выбор уполномоче</w:t>
      </w:r>
      <w:r w:rsidR="00A66E33">
        <w:rPr>
          <w:rFonts w:ascii="Times New Roman" w:hAnsi="Times New Roman" w:cs="Times New Roman"/>
          <w:bCs/>
          <w:sz w:val="26"/>
          <w:szCs w:val="26"/>
        </w:rPr>
        <w:t xml:space="preserve">нного лица </w:t>
      </w:r>
      <w:r w:rsidR="007A561B" w:rsidRPr="00D12CE4">
        <w:rPr>
          <w:rFonts w:ascii="Times New Roman" w:hAnsi="Times New Roman" w:cs="Times New Roman"/>
          <w:bCs/>
          <w:sz w:val="26"/>
          <w:szCs w:val="26"/>
        </w:rPr>
        <w:t>осуществляется по согласованию с ним;</w:t>
      </w:r>
    </w:p>
    <w:p w:rsidR="007A561B" w:rsidRPr="00D12CE4" w:rsidRDefault="00A66E33" w:rsidP="00960939">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w:t>
      </w:r>
      <w:r w:rsidR="007A561B" w:rsidRPr="00D12CE4">
        <w:rPr>
          <w:rFonts w:ascii="Times New Roman" w:hAnsi="Times New Roman" w:cs="Times New Roman"/>
          <w:bCs/>
          <w:sz w:val="26"/>
          <w:szCs w:val="26"/>
        </w:rPr>
        <w:t>)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Приморского края.</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 xml:space="preserve">Уполномоченное лицо, указанное в </w:t>
      </w:r>
      <w:hyperlink w:anchor="Par7" w:history="1">
        <w:r w:rsidRPr="00D12CE4">
          <w:rPr>
            <w:rFonts w:ascii="Times New Roman" w:hAnsi="Times New Roman" w:cs="Times New Roman"/>
            <w:bCs/>
            <w:sz w:val="26"/>
            <w:szCs w:val="26"/>
          </w:rPr>
          <w:t xml:space="preserve">пункте </w:t>
        </w:r>
        <w:r w:rsidR="00AE27BD">
          <w:rPr>
            <w:rFonts w:ascii="Times New Roman" w:hAnsi="Times New Roman" w:cs="Times New Roman"/>
            <w:bCs/>
            <w:sz w:val="26"/>
            <w:szCs w:val="26"/>
          </w:rPr>
          <w:t>2</w:t>
        </w:r>
        <w:r w:rsidRPr="00D12CE4">
          <w:rPr>
            <w:rFonts w:ascii="Times New Roman" w:hAnsi="Times New Roman" w:cs="Times New Roman"/>
            <w:bCs/>
            <w:sz w:val="26"/>
            <w:szCs w:val="26"/>
          </w:rPr>
          <w:t xml:space="preserve">) </w:t>
        </w:r>
      </w:hyperlink>
      <w:r w:rsidRPr="00D12CE4">
        <w:rPr>
          <w:rFonts w:ascii="Times New Roman" w:hAnsi="Times New Roman" w:cs="Times New Roman"/>
          <w:bCs/>
          <w:sz w:val="26"/>
          <w:szCs w:val="26"/>
        </w:rPr>
        <w:t>обязано представлять владельцу специального счета ежеквартально нарастающим итогом в срок не позднее 5-го числа месяца, следующего за отчетным периодом, сведения о размере средств, начисленных в качестве взносов на капитальный ремонт.</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Владельцем специального счета может быть:</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7" w:history="1">
        <w:r w:rsidRPr="00D12CE4">
          <w:rPr>
            <w:rFonts w:ascii="Times New Roman" w:hAnsi="Times New Roman" w:cs="Times New Roman"/>
            <w:bCs/>
            <w:sz w:val="26"/>
            <w:szCs w:val="26"/>
          </w:rPr>
          <w:t>пунктом 1 части 2 статьи 136</w:t>
        </w:r>
      </w:hyperlink>
      <w:r w:rsidRPr="00D12CE4">
        <w:rPr>
          <w:rFonts w:ascii="Times New Roman" w:hAnsi="Times New Roman" w:cs="Times New Roman"/>
          <w:bCs/>
          <w:sz w:val="26"/>
          <w:szCs w:val="26"/>
        </w:rPr>
        <w:t xml:space="preserve"> </w:t>
      </w:r>
      <w:r w:rsidR="00AE27BD">
        <w:rPr>
          <w:rFonts w:ascii="Times New Roman" w:hAnsi="Times New Roman" w:cs="Times New Roman"/>
          <w:bCs/>
          <w:sz w:val="26"/>
          <w:szCs w:val="26"/>
        </w:rPr>
        <w:t>ЖК РФ</w:t>
      </w:r>
      <w:r w:rsidRPr="00D12CE4">
        <w:rPr>
          <w:rFonts w:ascii="Times New Roman" w:hAnsi="Times New Roman" w:cs="Times New Roman"/>
          <w:bCs/>
          <w:sz w:val="26"/>
          <w:szCs w:val="26"/>
        </w:rPr>
        <w:t>;</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2) жилищный кооператив, осуществляющий управление многоквартирным домом;</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3) управляющая организация, осуществляющая управление многоквартирным домом на основании договора управления;</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4) региональный оператор в случае, если собственники помещений в многоквартирном доме приняли решение о выборе регионального оператора в качестве владельца специального счета.</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установленного Администрацией Приморского края,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установленный Администрацией Приморского края.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Cs/>
          <w:sz w:val="26"/>
          <w:szCs w:val="26"/>
        </w:rPr>
      </w:pPr>
      <w:r w:rsidRPr="00D12CE4">
        <w:rPr>
          <w:rFonts w:ascii="Times New Roman" w:hAnsi="Times New Roman" w:cs="Times New Roman"/>
          <w:bCs/>
          <w:sz w:val="26"/>
          <w:szCs w:val="26"/>
        </w:rPr>
        <w:t xml:space="preserve">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r:id="rId8" w:history="1">
        <w:r w:rsidRPr="00D12CE4">
          <w:rPr>
            <w:rFonts w:ascii="Times New Roman" w:hAnsi="Times New Roman" w:cs="Times New Roman"/>
            <w:bCs/>
            <w:sz w:val="26"/>
            <w:szCs w:val="26"/>
          </w:rPr>
          <w:t>частью 8</w:t>
        </w:r>
      </w:hyperlink>
      <w:r w:rsidRPr="00D12CE4">
        <w:rPr>
          <w:rFonts w:ascii="Times New Roman" w:hAnsi="Times New Roman" w:cs="Times New Roman"/>
          <w:bCs/>
          <w:sz w:val="26"/>
          <w:szCs w:val="26"/>
        </w:rPr>
        <w:t xml:space="preserve"> статьи</w:t>
      </w:r>
      <w:r w:rsidR="00EF7F5F">
        <w:rPr>
          <w:rFonts w:ascii="Times New Roman" w:hAnsi="Times New Roman" w:cs="Times New Roman"/>
          <w:bCs/>
          <w:sz w:val="26"/>
          <w:szCs w:val="26"/>
        </w:rPr>
        <w:t xml:space="preserve"> 3 </w:t>
      </w:r>
      <w:r w:rsidR="00EF7F5F" w:rsidRPr="00D12CE4">
        <w:rPr>
          <w:rFonts w:ascii="Times New Roman" w:hAnsi="Times New Roman" w:cs="Times New Roman"/>
          <w:bCs/>
          <w:sz w:val="26"/>
          <w:szCs w:val="26"/>
        </w:rPr>
        <w:t>Закон</w:t>
      </w:r>
      <w:r w:rsidR="00EF7F5F">
        <w:rPr>
          <w:rFonts w:ascii="Times New Roman" w:hAnsi="Times New Roman" w:cs="Times New Roman"/>
          <w:bCs/>
          <w:sz w:val="26"/>
          <w:szCs w:val="26"/>
        </w:rPr>
        <w:t>а</w:t>
      </w:r>
      <w:r w:rsidR="00EF7F5F">
        <w:rPr>
          <w:rFonts w:ascii="Times New Roman" w:hAnsi="Times New Roman" w:cs="Times New Roman"/>
          <w:bCs/>
          <w:sz w:val="26"/>
          <w:szCs w:val="26"/>
        </w:rPr>
        <w:t xml:space="preserve"> Приморского края № 227-КЗ</w:t>
      </w:r>
      <w:r w:rsidRPr="00D12CE4">
        <w:rPr>
          <w:rFonts w:ascii="Times New Roman" w:hAnsi="Times New Roman" w:cs="Times New Roman"/>
          <w:bCs/>
          <w:sz w:val="26"/>
          <w:szCs w:val="26"/>
        </w:rPr>
        <w:t xml:space="preserve">, имеют права и исполняют обязанности, предусмотренные </w:t>
      </w:r>
      <w:hyperlink r:id="rId9" w:history="1">
        <w:r w:rsidRPr="00D12CE4">
          <w:rPr>
            <w:rFonts w:ascii="Times New Roman" w:hAnsi="Times New Roman" w:cs="Times New Roman"/>
            <w:bCs/>
            <w:sz w:val="26"/>
            <w:szCs w:val="26"/>
          </w:rPr>
          <w:t>частью 2 статьи 181</w:t>
        </w:r>
      </w:hyperlink>
      <w:r w:rsidRPr="00D12CE4">
        <w:rPr>
          <w:rFonts w:ascii="Times New Roman" w:hAnsi="Times New Roman" w:cs="Times New Roman"/>
          <w:bCs/>
          <w:sz w:val="26"/>
          <w:szCs w:val="26"/>
        </w:rPr>
        <w:t xml:space="preserve"> </w:t>
      </w:r>
      <w:r w:rsidR="00EF7F5F">
        <w:rPr>
          <w:rFonts w:ascii="Times New Roman" w:hAnsi="Times New Roman" w:cs="Times New Roman"/>
          <w:bCs/>
          <w:sz w:val="26"/>
          <w:szCs w:val="26"/>
        </w:rPr>
        <w:t>ЖК РФ</w:t>
      </w:r>
      <w:r w:rsidRPr="00D12CE4">
        <w:rPr>
          <w:rFonts w:ascii="Times New Roman" w:hAnsi="Times New Roman" w:cs="Times New Roman"/>
          <w:bCs/>
          <w:sz w:val="26"/>
          <w:szCs w:val="26"/>
        </w:rPr>
        <w:t xml:space="preserve">, начиная с даты, определяемой в соответствии с </w:t>
      </w:r>
      <w:hyperlink r:id="rId10" w:history="1">
        <w:r w:rsidRPr="00D12CE4">
          <w:rPr>
            <w:rFonts w:ascii="Times New Roman" w:hAnsi="Times New Roman" w:cs="Times New Roman"/>
            <w:bCs/>
            <w:sz w:val="26"/>
            <w:szCs w:val="26"/>
          </w:rPr>
          <w:t>частью 3</w:t>
        </w:r>
      </w:hyperlink>
      <w:r w:rsidRPr="00D12CE4">
        <w:rPr>
          <w:rFonts w:ascii="Times New Roman" w:hAnsi="Times New Roman" w:cs="Times New Roman"/>
          <w:bCs/>
          <w:sz w:val="26"/>
          <w:szCs w:val="26"/>
        </w:rPr>
        <w:t xml:space="preserve"> и </w:t>
      </w:r>
      <w:hyperlink r:id="rId11" w:history="1">
        <w:r w:rsidRPr="00D12CE4">
          <w:rPr>
            <w:rFonts w:ascii="Times New Roman" w:hAnsi="Times New Roman" w:cs="Times New Roman"/>
            <w:bCs/>
            <w:sz w:val="26"/>
            <w:szCs w:val="26"/>
          </w:rPr>
          <w:t>частью 3(1) статьи 4</w:t>
        </w:r>
      </w:hyperlink>
      <w:r w:rsidR="00EF7F5F" w:rsidRPr="00EF7F5F">
        <w:rPr>
          <w:rFonts w:ascii="Times New Roman" w:hAnsi="Times New Roman" w:cs="Times New Roman"/>
          <w:bCs/>
          <w:sz w:val="26"/>
          <w:szCs w:val="26"/>
        </w:rPr>
        <w:t xml:space="preserve"> </w:t>
      </w:r>
      <w:r w:rsidR="00EF7F5F" w:rsidRPr="00D12CE4">
        <w:rPr>
          <w:rFonts w:ascii="Times New Roman" w:hAnsi="Times New Roman" w:cs="Times New Roman"/>
          <w:bCs/>
          <w:sz w:val="26"/>
          <w:szCs w:val="26"/>
        </w:rPr>
        <w:t>Закон</w:t>
      </w:r>
      <w:r w:rsidR="00EF7F5F">
        <w:rPr>
          <w:rFonts w:ascii="Times New Roman" w:hAnsi="Times New Roman" w:cs="Times New Roman"/>
          <w:bCs/>
          <w:sz w:val="26"/>
          <w:szCs w:val="26"/>
        </w:rPr>
        <w:t>а</w:t>
      </w:r>
      <w:r w:rsidR="00EF7F5F">
        <w:rPr>
          <w:rFonts w:ascii="Times New Roman" w:hAnsi="Times New Roman" w:cs="Times New Roman"/>
          <w:bCs/>
          <w:sz w:val="26"/>
          <w:szCs w:val="26"/>
        </w:rPr>
        <w:t xml:space="preserve"> Приморского края № 227-КЗ</w:t>
      </w:r>
      <w:r w:rsidR="00EF7F5F">
        <w:rPr>
          <w:rFonts w:ascii="Times New Roman" w:hAnsi="Times New Roman" w:cs="Times New Roman"/>
          <w:bCs/>
          <w:sz w:val="26"/>
          <w:szCs w:val="26"/>
        </w:rPr>
        <w:t xml:space="preserve"> </w:t>
      </w:r>
      <w:r w:rsidRPr="00D12CE4">
        <w:rPr>
          <w:rFonts w:ascii="Times New Roman" w:hAnsi="Times New Roman" w:cs="Times New Roman"/>
          <w:bCs/>
          <w:sz w:val="26"/>
          <w:szCs w:val="26"/>
        </w:rPr>
        <w:t>.</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b/>
          <w:bCs/>
          <w:sz w:val="26"/>
          <w:szCs w:val="26"/>
        </w:rPr>
      </w:pPr>
      <w:r w:rsidRPr="00D12CE4">
        <w:rPr>
          <w:rFonts w:ascii="Times New Roman" w:hAnsi="Times New Roman" w:cs="Times New Roman"/>
          <w:bCs/>
          <w:sz w:val="26"/>
          <w:szCs w:val="26"/>
        </w:rPr>
        <w:t xml:space="preserve">Региональный оператор исполняет обязанности, предусмотренные </w:t>
      </w:r>
      <w:hyperlink r:id="rId12" w:history="1">
        <w:r w:rsidRPr="00D12CE4">
          <w:rPr>
            <w:rFonts w:ascii="Times New Roman" w:hAnsi="Times New Roman" w:cs="Times New Roman"/>
            <w:bCs/>
            <w:sz w:val="26"/>
            <w:szCs w:val="26"/>
          </w:rPr>
          <w:t xml:space="preserve">статьей </w:t>
        </w:r>
        <w:r w:rsidR="00F23754">
          <w:rPr>
            <w:rFonts w:ascii="Times New Roman" w:hAnsi="Times New Roman" w:cs="Times New Roman"/>
            <w:bCs/>
            <w:sz w:val="26"/>
            <w:szCs w:val="26"/>
          </w:rPr>
          <w:t xml:space="preserve">         </w:t>
        </w:r>
        <w:r w:rsidRPr="00D12CE4">
          <w:rPr>
            <w:rFonts w:ascii="Times New Roman" w:hAnsi="Times New Roman" w:cs="Times New Roman"/>
            <w:bCs/>
            <w:sz w:val="26"/>
            <w:szCs w:val="26"/>
          </w:rPr>
          <w:t>25</w:t>
        </w:r>
      </w:hyperlink>
      <w:r w:rsidRPr="00D12CE4">
        <w:rPr>
          <w:rFonts w:ascii="Times New Roman" w:hAnsi="Times New Roman" w:cs="Times New Roman"/>
          <w:b/>
          <w:bCs/>
          <w:sz w:val="26"/>
          <w:szCs w:val="26"/>
        </w:rPr>
        <w:t xml:space="preserve"> </w:t>
      </w:r>
      <w:r w:rsidR="00EF7F5F" w:rsidRPr="00D12CE4">
        <w:rPr>
          <w:rFonts w:ascii="Times New Roman" w:hAnsi="Times New Roman" w:cs="Times New Roman"/>
          <w:bCs/>
          <w:sz w:val="26"/>
          <w:szCs w:val="26"/>
        </w:rPr>
        <w:t>Закон</w:t>
      </w:r>
      <w:r w:rsidR="00EF7F5F">
        <w:rPr>
          <w:rFonts w:ascii="Times New Roman" w:hAnsi="Times New Roman" w:cs="Times New Roman"/>
          <w:bCs/>
          <w:sz w:val="26"/>
          <w:szCs w:val="26"/>
        </w:rPr>
        <w:t>а</w:t>
      </w:r>
      <w:r w:rsidR="00EF7F5F">
        <w:rPr>
          <w:rFonts w:ascii="Times New Roman" w:hAnsi="Times New Roman" w:cs="Times New Roman"/>
          <w:bCs/>
          <w:sz w:val="26"/>
          <w:szCs w:val="26"/>
        </w:rPr>
        <w:t xml:space="preserve"> Приморского края № 227-КЗ</w:t>
      </w:r>
      <w:r w:rsidR="00EF7F5F">
        <w:rPr>
          <w:rFonts w:ascii="Times New Roman" w:hAnsi="Times New Roman" w:cs="Times New Roman"/>
          <w:bCs/>
          <w:sz w:val="26"/>
          <w:szCs w:val="26"/>
        </w:rPr>
        <w:t>.</w:t>
      </w:r>
    </w:p>
    <w:p w:rsidR="00CC3E2C" w:rsidRPr="00D12CE4" w:rsidRDefault="00CC3E2C" w:rsidP="005D3854">
      <w:pPr>
        <w:spacing w:after="0" w:line="240" w:lineRule="auto"/>
        <w:jc w:val="center"/>
        <w:rPr>
          <w:rFonts w:ascii="Times New Roman" w:hAnsi="Times New Roman" w:cs="Times New Roman"/>
          <w:sz w:val="26"/>
          <w:szCs w:val="26"/>
        </w:rPr>
      </w:pPr>
    </w:p>
    <w:p w:rsidR="00B32A6C" w:rsidRPr="00D12CE4" w:rsidRDefault="00B32A6C" w:rsidP="005D3854">
      <w:pPr>
        <w:spacing w:after="0" w:line="240" w:lineRule="auto"/>
        <w:jc w:val="center"/>
        <w:rPr>
          <w:rFonts w:ascii="Times New Roman" w:hAnsi="Times New Roman" w:cs="Times New Roman"/>
          <w:b/>
          <w:sz w:val="26"/>
          <w:szCs w:val="26"/>
          <w:u w:val="single"/>
        </w:rPr>
      </w:pPr>
      <w:r w:rsidRPr="00D12CE4">
        <w:rPr>
          <w:rFonts w:ascii="Times New Roman" w:hAnsi="Times New Roman" w:cs="Times New Roman"/>
          <w:b/>
          <w:sz w:val="26"/>
          <w:szCs w:val="26"/>
          <w:u w:val="single"/>
        </w:rPr>
        <w:lastRenderedPageBreak/>
        <w:t>Сроки принятия решения об определении способа формирования фонда капитального ремонта и порядке принятия такого решения, его реализации</w:t>
      </w:r>
    </w:p>
    <w:p w:rsidR="00B32A6C" w:rsidRPr="00D12CE4" w:rsidRDefault="00B32A6C" w:rsidP="005D3854">
      <w:pPr>
        <w:spacing w:after="0" w:line="240" w:lineRule="auto"/>
        <w:jc w:val="center"/>
        <w:rPr>
          <w:rFonts w:ascii="Times New Roman" w:hAnsi="Times New Roman" w:cs="Times New Roman"/>
          <w:sz w:val="26"/>
          <w:szCs w:val="26"/>
        </w:rPr>
      </w:pP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sz w:val="26"/>
          <w:szCs w:val="26"/>
        </w:rPr>
      </w:pPr>
      <w:bookmarkStart w:id="1" w:name="Par0"/>
      <w:bookmarkEnd w:id="1"/>
      <w:r w:rsidRPr="00D12CE4">
        <w:rPr>
          <w:rFonts w:ascii="Times New Roman" w:hAnsi="Times New Roman" w:cs="Times New Roman"/>
          <w:sz w:val="26"/>
          <w:szCs w:val="26"/>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шести месяцев после официального опубликования утвержденной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sz w:val="26"/>
          <w:szCs w:val="26"/>
        </w:rPr>
      </w:pPr>
      <w:bookmarkStart w:id="2" w:name="Par1"/>
      <w:bookmarkEnd w:id="2"/>
      <w:r w:rsidRPr="00D12CE4">
        <w:rPr>
          <w:rFonts w:ascii="Times New Roman" w:hAnsi="Times New Roman" w:cs="Times New Roman"/>
          <w:sz w:val="26"/>
          <w:szCs w:val="26"/>
        </w:rPr>
        <w:t>Собственниками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решение об определении способа формирования фонда капитального ремонта должно быть принято и реализовано не позднее чем за три месяца до возникновения обязанности по уплате взносов на капитальный ремонт.</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15 рабочих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Приморского края документов, предусмотренных </w:t>
      </w:r>
      <w:hyperlink r:id="rId13" w:history="1">
        <w:r w:rsidRPr="00D12CE4">
          <w:rPr>
            <w:rFonts w:ascii="Times New Roman" w:hAnsi="Times New Roman" w:cs="Times New Roman"/>
            <w:sz w:val="26"/>
            <w:szCs w:val="26"/>
          </w:rPr>
          <w:t>частью 1 статьи 172</w:t>
        </w:r>
      </w:hyperlink>
      <w:r w:rsidRPr="00D12CE4">
        <w:rPr>
          <w:rFonts w:ascii="Times New Roman" w:hAnsi="Times New Roman" w:cs="Times New Roman"/>
          <w:sz w:val="26"/>
          <w:szCs w:val="26"/>
        </w:rPr>
        <w:t xml:space="preserve"> </w:t>
      </w:r>
      <w:r w:rsidR="00EB15CA">
        <w:rPr>
          <w:rFonts w:ascii="Times New Roman" w:hAnsi="Times New Roman" w:cs="Times New Roman"/>
          <w:sz w:val="26"/>
          <w:szCs w:val="26"/>
        </w:rPr>
        <w:t>ЖК РФ</w:t>
      </w:r>
      <w:r w:rsidRPr="00D12CE4">
        <w:rPr>
          <w:rFonts w:ascii="Times New Roman" w:hAnsi="Times New Roman" w:cs="Times New Roman"/>
          <w:sz w:val="26"/>
          <w:szCs w:val="26"/>
        </w:rPr>
        <w:t>.</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Не позднее чем за один месяц до окончания срока, установленного </w:t>
      </w:r>
      <w:hyperlink w:anchor="Par0" w:history="1">
        <w:r w:rsidRPr="00D12CE4">
          <w:rPr>
            <w:rFonts w:ascii="Times New Roman" w:hAnsi="Times New Roman" w:cs="Times New Roman"/>
            <w:sz w:val="26"/>
            <w:szCs w:val="26"/>
          </w:rPr>
          <w:t>абзацами первым</w:t>
        </w:r>
      </w:hyperlink>
      <w:r w:rsidRPr="00D12CE4">
        <w:rPr>
          <w:rFonts w:ascii="Times New Roman" w:hAnsi="Times New Roman" w:cs="Times New Roman"/>
          <w:sz w:val="26"/>
          <w:szCs w:val="26"/>
        </w:rPr>
        <w:t xml:space="preserve"> и </w:t>
      </w:r>
      <w:hyperlink w:anchor="Par1" w:history="1">
        <w:r w:rsidRPr="00D12CE4">
          <w:rPr>
            <w:rFonts w:ascii="Times New Roman" w:hAnsi="Times New Roman" w:cs="Times New Roman"/>
            <w:sz w:val="26"/>
            <w:szCs w:val="26"/>
          </w:rPr>
          <w:t>вторым части 6</w:t>
        </w:r>
      </w:hyperlink>
      <w:r w:rsidRPr="00D12CE4">
        <w:rPr>
          <w:rFonts w:ascii="Times New Roman" w:hAnsi="Times New Roman" w:cs="Times New Roman"/>
          <w:sz w:val="26"/>
          <w:szCs w:val="26"/>
        </w:rPr>
        <w:t xml:space="preserve"> статьи</w:t>
      </w:r>
      <w:r w:rsidR="00EB15CA">
        <w:rPr>
          <w:rFonts w:ascii="Times New Roman" w:hAnsi="Times New Roman" w:cs="Times New Roman"/>
          <w:sz w:val="26"/>
          <w:szCs w:val="26"/>
        </w:rPr>
        <w:t xml:space="preserve"> 3 </w:t>
      </w:r>
      <w:r w:rsidR="00EB15CA" w:rsidRPr="00D12CE4">
        <w:rPr>
          <w:rFonts w:ascii="Times New Roman" w:hAnsi="Times New Roman" w:cs="Times New Roman"/>
          <w:bCs/>
          <w:sz w:val="26"/>
          <w:szCs w:val="26"/>
        </w:rPr>
        <w:t>Закон</w:t>
      </w:r>
      <w:r w:rsidR="00EB15CA">
        <w:rPr>
          <w:rFonts w:ascii="Times New Roman" w:hAnsi="Times New Roman" w:cs="Times New Roman"/>
          <w:bCs/>
          <w:sz w:val="26"/>
          <w:szCs w:val="26"/>
        </w:rPr>
        <w:t>а</w:t>
      </w:r>
      <w:r w:rsidR="00EB15CA">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A561B" w:rsidRPr="00D12CE4" w:rsidRDefault="007A561B"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В случае, если собственники помещений в многоквартирном доме в срок, установленный </w:t>
      </w:r>
      <w:hyperlink w:anchor="Par0" w:history="1">
        <w:r w:rsidRPr="00D12CE4">
          <w:rPr>
            <w:rFonts w:ascii="Times New Roman" w:hAnsi="Times New Roman" w:cs="Times New Roman"/>
            <w:sz w:val="26"/>
            <w:szCs w:val="26"/>
          </w:rPr>
          <w:t>частью 6 статьи</w:t>
        </w:r>
      </w:hyperlink>
      <w:r w:rsidR="00C9411E">
        <w:rPr>
          <w:rFonts w:ascii="Times New Roman" w:hAnsi="Times New Roman" w:cs="Times New Roman"/>
          <w:sz w:val="26"/>
          <w:szCs w:val="26"/>
        </w:rPr>
        <w:t xml:space="preserve"> 3 </w:t>
      </w:r>
      <w:r w:rsidR="00C9411E" w:rsidRPr="00D12CE4">
        <w:rPr>
          <w:rFonts w:ascii="Times New Roman" w:hAnsi="Times New Roman" w:cs="Times New Roman"/>
          <w:bCs/>
          <w:sz w:val="26"/>
          <w:szCs w:val="26"/>
        </w:rPr>
        <w:t>Закон</w:t>
      </w:r>
      <w:r w:rsidR="00C9411E">
        <w:rPr>
          <w:rFonts w:ascii="Times New Roman" w:hAnsi="Times New Roman" w:cs="Times New Roman"/>
          <w:bCs/>
          <w:sz w:val="26"/>
          <w:szCs w:val="26"/>
        </w:rPr>
        <w:t>а</w:t>
      </w:r>
      <w:r w:rsidR="00C9411E">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xml:space="preserve">, не выбрали способ формирования фонда капитального ремонта или выбранный ими способ не был реализован в установленный </w:t>
      </w:r>
      <w:hyperlink w:anchor="Par0" w:history="1">
        <w:r w:rsidR="00C9411E">
          <w:rPr>
            <w:rFonts w:ascii="Times New Roman" w:hAnsi="Times New Roman" w:cs="Times New Roman"/>
            <w:sz w:val="26"/>
            <w:szCs w:val="26"/>
          </w:rPr>
          <w:t xml:space="preserve">частью 6 </w:t>
        </w:r>
        <w:r w:rsidRPr="00D12CE4">
          <w:rPr>
            <w:rFonts w:ascii="Times New Roman" w:hAnsi="Times New Roman" w:cs="Times New Roman"/>
            <w:sz w:val="26"/>
            <w:szCs w:val="26"/>
          </w:rPr>
          <w:t>статьи</w:t>
        </w:r>
      </w:hyperlink>
      <w:r w:rsidRPr="00D12CE4">
        <w:rPr>
          <w:rFonts w:ascii="Times New Roman" w:hAnsi="Times New Roman" w:cs="Times New Roman"/>
          <w:sz w:val="26"/>
          <w:szCs w:val="26"/>
        </w:rPr>
        <w:t xml:space="preserve"> </w:t>
      </w:r>
      <w:r w:rsidR="00C9411E">
        <w:rPr>
          <w:rFonts w:ascii="Times New Roman" w:hAnsi="Times New Roman" w:cs="Times New Roman"/>
          <w:sz w:val="26"/>
          <w:szCs w:val="26"/>
        </w:rPr>
        <w:t xml:space="preserve">3 </w:t>
      </w:r>
      <w:r w:rsidR="00C9411E" w:rsidRPr="00D12CE4">
        <w:rPr>
          <w:rFonts w:ascii="Times New Roman" w:hAnsi="Times New Roman" w:cs="Times New Roman"/>
          <w:bCs/>
          <w:sz w:val="26"/>
          <w:szCs w:val="26"/>
        </w:rPr>
        <w:t>Закон</w:t>
      </w:r>
      <w:r w:rsidR="00C9411E">
        <w:rPr>
          <w:rFonts w:ascii="Times New Roman" w:hAnsi="Times New Roman" w:cs="Times New Roman"/>
          <w:bCs/>
          <w:sz w:val="26"/>
          <w:szCs w:val="26"/>
        </w:rPr>
        <w:t>а</w:t>
      </w:r>
      <w:r w:rsidR="00C9411E">
        <w:rPr>
          <w:rFonts w:ascii="Times New Roman" w:hAnsi="Times New Roman" w:cs="Times New Roman"/>
          <w:bCs/>
          <w:sz w:val="26"/>
          <w:szCs w:val="26"/>
        </w:rPr>
        <w:t xml:space="preserve"> Приморского края № 227-КЗ</w:t>
      </w:r>
      <w:r w:rsidR="00C9411E" w:rsidRPr="00D12CE4">
        <w:rPr>
          <w:rFonts w:ascii="Times New Roman" w:hAnsi="Times New Roman" w:cs="Times New Roman"/>
          <w:sz w:val="26"/>
          <w:szCs w:val="26"/>
        </w:rPr>
        <w:t xml:space="preserve"> </w:t>
      </w:r>
      <w:r w:rsidRPr="00D12CE4">
        <w:rPr>
          <w:rFonts w:ascii="Times New Roman" w:hAnsi="Times New Roman" w:cs="Times New Roman"/>
          <w:sz w:val="26"/>
          <w:szCs w:val="26"/>
        </w:rPr>
        <w:t xml:space="preserve">срок, и в случаях, предусмотренных </w:t>
      </w:r>
      <w:hyperlink r:id="rId14" w:history="1">
        <w:r w:rsidRPr="00D12CE4">
          <w:rPr>
            <w:rFonts w:ascii="Times New Roman" w:hAnsi="Times New Roman" w:cs="Times New Roman"/>
            <w:sz w:val="26"/>
            <w:szCs w:val="26"/>
          </w:rPr>
          <w:t>частью 7 статьи 18</w:t>
        </w:r>
      </w:hyperlink>
      <w:r w:rsidR="00C9411E">
        <w:rPr>
          <w:rFonts w:ascii="Times New Roman" w:hAnsi="Times New Roman" w:cs="Times New Roman"/>
          <w:sz w:val="26"/>
          <w:szCs w:val="26"/>
        </w:rPr>
        <w:t xml:space="preserve"> </w:t>
      </w:r>
      <w:r w:rsidR="00C9411E" w:rsidRPr="00D12CE4">
        <w:rPr>
          <w:rFonts w:ascii="Times New Roman" w:hAnsi="Times New Roman" w:cs="Times New Roman"/>
          <w:bCs/>
          <w:sz w:val="26"/>
          <w:szCs w:val="26"/>
        </w:rPr>
        <w:t>Закон</w:t>
      </w:r>
      <w:r w:rsidR="00C9411E">
        <w:rPr>
          <w:rFonts w:ascii="Times New Roman" w:hAnsi="Times New Roman" w:cs="Times New Roman"/>
          <w:bCs/>
          <w:sz w:val="26"/>
          <w:szCs w:val="26"/>
        </w:rPr>
        <w:t>а</w:t>
      </w:r>
      <w:r w:rsidR="00C9411E">
        <w:rPr>
          <w:rFonts w:ascii="Times New Roman" w:hAnsi="Times New Roman" w:cs="Times New Roman"/>
          <w:bCs/>
          <w:sz w:val="26"/>
          <w:szCs w:val="26"/>
        </w:rPr>
        <w:t xml:space="preserve"> Приморского края </w:t>
      </w:r>
      <w:r w:rsidR="00E665A2">
        <w:rPr>
          <w:rFonts w:ascii="Times New Roman" w:hAnsi="Times New Roman" w:cs="Times New Roman"/>
          <w:bCs/>
          <w:sz w:val="26"/>
          <w:szCs w:val="26"/>
        </w:rPr>
        <w:t xml:space="preserve">          </w:t>
      </w:r>
      <w:r w:rsidR="00C9411E">
        <w:rPr>
          <w:rFonts w:ascii="Times New Roman" w:hAnsi="Times New Roman" w:cs="Times New Roman"/>
          <w:bCs/>
          <w:sz w:val="26"/>
          <w:szCs w:val="26"/>
        </w:rPr>
        <w:t>№ 227-КЗ</w:t>
      </w:r>
      <w:r w:rsidRPr="00D12CE4">
        <w:rPr>
          <w:rFonts w:ascii="Times New Roman" w:hAnsi="Times New Roman" w:cs="Times New Roman"/>
          <w:sz w:val="26"/>
          <w:szCs w:val="26"/>
        </w:rPr>
        <w:t xml:space="preserve">, орган местного самоуправления в течение месяца со дня получения от органа государственного жилищного надзора Приморского края информации, предусмотренной </w:t>
      </w:r>
      <w:hyperlink r:id="rId15" w:history="1">
        <w:r w:rsidRPr="00D12CE4">
          <w:rPr>
            <w:rFonts w:ascii="Times New Roman" w:hAnsi="Times New Roman" w:cs="Times New Roman"/>
            <w:sz w:val="26"/>
            <w:szCs w:val="26"/>
          </w:rPr>
          <w:t>частью 4 статьи 172</w:t>
        </w:r>
      </w:hyperlink>
      <w:r w:rsidRPr="00D12CE4">
        <w:rPr>
          <w:rFonts w:ascii="Times New Roman" w:hAnsi="Times New Roman" w:cs="Times New Roman"/>
          <w:sz w:val="26"/>
          <w:szCs w:val="26"/>
        </w:rPr>
        <w:t xml:space="preserve"> </w:t>
      </w:r>
      <w:r w:rsidR="00C9411E">
        <w:rPr>
          <w:rFonts w:ascii="Times New Roman" w:hAnsi="Times New Roman" w:cs="Times New Roman"/>
          <w:sz w:val="26"/>
          <w:szCs w:val="26"/>
        </w:rPr>
        <w:t>ЖК РФ</w:t>
      </w:r>
      <w:r w:rsidRPr="00D12CE4">
        <w:rPr>
          <w:rFonts w:ascii="Times New Roman" w:hAnsi="Times New Roman" w:cs="Times New Roman"/>
          <w:sz w:val="26"/>
          <w:szCs w:val="26"/>
        </w:rPr>
        <w:t>,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B32A6C" w:rsidRPr="00D12CE4" w:rsidRDefault="00B32A6C" w:rsidP="00E25EB5">
      <w:pPr>
        <w:spacing w:after="0" w:line="240" w:lineRule="auto"/>
        <w:jc w:val="center"/>
        <w:rPr>
          <w:rFonts w:ascii="Times New Roman" w:hAnsi="Times New Roman" w:cs="Times New Roman"/>
          <w:sz w:val="26"/>
          <w:szCs w:val="26"/>
        </w:rPr>
      </w:pPr>
    </w:p>
    <w:p w:rsidR="00B32A6C" w:rsidRPr="00D12CE4" w:rsidRDefault="005D3854" w:rsidP="00E25EB5">
      <w:pPr>
        <w:spacing w:after="0" w:line="240" w:lineRule="auto"/>
        <w:jc w:val="center"/>
        <w:rPr>
          <w:rFonts w:ascii="Times New Roman" w:hAnsi="Times New Roman" w:cs="Times New Roman"/>
          <w:b/>
          <w:sz w:val="26"/>
          <w:szCs w:val="26"/>
          <w:u w:val="single"/>
        </w:rPr>
      </w:pPr>
      <w:r w:rsidRPr="00D12CE4">
        <w:rPr>
          <w:rFonts w:ascii="Times New Roman" w:hAnsi="Times New Roman" w:cs="Times New Roman"/>
          <w:b/>
          <w:sz w:val="26"/>
          <w:szCs w:val="26"/>
          <w:u w:val="single"/>
        </w:rPr>
        <w:t>Возможность изменения способа формирования фонда капитального ремонта на основании и решения общего собрания собственников помещений в многоквартирном доме, в том числе при соблюдении условия, предусмотренного частью 2 статьи 10 Закона Приморского края № 227-КЗ</w:t>
      </w:r>
    </w:p>
    <w:p w:rsidR="00B32A6C" w:rsidRPr="00D12CE4" w:rsidRDefault="00B32A6C" w:rsidP="00E25EB5">
      <w:pPr>
        <w:spacing w:after="0" w:line="240" w:lineRule="auto"/>
        <w:jc w:val="center"/>
        <w:rPr>
          <w:rFonts w:ascii="Times New Roman" w:hAnsi="Times New Roman" w:cs="Times New Roman"/>
          <w:sz w:val="26"/>
          <w:szCs w:val="26"/>
        </w:rPr>
      </w:pP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на основании </w:t>
      </w:r>
      <w:hyperlink r:id="rId16" w:history="1">
        <w:r w:rsidRPr="00D12CE4">
          <w:rPr>
            <w:rFonts w:ascii="Times New Roman" w:hAnsi="Times New Roman" w:cs="Times New Roman"/>
            <w:sz w:val="26"/>
            <w:szCs w:val="26"/>
          </w:rPr>
          <w:t>части 3 статьи 173</w:t>
        </w:r>
      </w:hyperlink>
      <w:r w:rsidRPr="00D12CE4">
        <w:rPr>
          <w:rFonts w:ascii="Times New Roman" w:hAnsi="Times New Roman" w:cs="Times New Roman"/>
          <w:sz w:val="26"/>
          <w:szCs w:val="26"/>
        </w:rPr>
        <w:t xml:space="preserve"> </w:t>
      </w:r>
      <w:r w:rsidR="009E676B">
        <w:rPr>
          <w:rFonts w:ascii="Times New Roman" w:hAnsi="Times New Roman" w:cs="Times New Roman"/>
          <w:sz w:val="26"/>
          <w:szCs w:val="26"/>
        </w:rPr>
        <w:t>ЖК РФ</w:t>
      </w:r>
      <w:r w:rsidRPr="00D12CE4">
        <w:rPr>
          <w:rFonts w:ascii="Times New Roman" w:hAnsi="Times New Roman" w:cs="Times New Roman"/>
          <w:sz w:val="26"/>
          <w:szCs w:val="26"/>
        </w:rPr>
        <w:t xml:space="preserve"> собственники помещений в многоквартирном доме на общем собрании должны принять решение об изменении способа формирования фонда капитального ремонта в соответствии с </w:t>
      </w:r>
      <w:hyperlink r:id="rId17" w:history="1">
        <w:r w:rsidRPr="00D12CE4">
          <w:rPr>
            <w:rFonts w:ascii="Times New Roman" w:hAnsi="Times New Roman" w:cs="Times New Roman"/>
            <w:sz w:val="26"/>
            <w:szCs w:val="26"/>
          </w:rPr>
          <w:t>частью 4 статьи 170</w:t>
        </w:r>
      </w:hyperlink>
      <w:r w:rsidRPr="00D12CE4">
        <w:rPr>
          <w:rFonts w:ascii="Times New Roman" w:hAnsi="Times New Roman" w:cs="Times New Roman"/>
          <w:sz w:val="26"/>
          <w:szCs w:val="26"/>
        </w:rPr>
        <w:t xml:space="preserve"> </w:t>
      </w:r>
      <w:r w:rsidR="009E676B">
        <w:rPr>
          <w:rFonts w:ascii="Times New Roman" w:hAnsi="Times New Roman" w:cs="Times New Roman"/>
          <w:sz w:val="26"/>
          <w:szCs w:val="26"/>
        </w:rPr>
        <w:t>ЖК РФ</w:t>
      </w:r>
      <w:r w:rsidRPr="00D12CE4">
        <w:rPr>
          <w:rFonts w:ascii="Times New Roman" w:hAnsi="Times New Roman" w:cs="Times New Roman"/>
          <w:sz w:val="26"/>
          <w:szCs w:val="26"/>
        </w:rPr>
        <w:t>.</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bookmarkStart w:id="3" w:name="Par4"/>
      <w:bookmarkEnd w:id="3"/>
      <w:r w:rsidRPr="00D12CE4">
        <w:rPr>
          <w:rFonts w:ascii="Times New Roman" w:hAnsi="Times New Roman" w:cs="Times New Roman"/>
          <w:sz w:val="26"/>
          <w:szCs w:val="26"/>
        </w:rPr>
        <w:t>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его принятия направляется владельцу специального счета, на который перечисляются взносы на капитальный ремонт в таком многоквартирном доме, или региональному оператору, на счет которого перечисляются эти взносы.</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bookmarkStart w:id="4" w:name="Par5"/>
      <w:bookmarkEnd w:id="4"/>
      <w:r w:rsidRPr="00D12CE4">
        <w:rPr>
          <w:rFonts w:ascii="Times New Roman" w:hAnsi="Times New Roman" w:cs="Times New Roman"/>
          <w:sz w:val="26"/>
          <w:szCs w:val="26"/>
        </w:rP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4" w:history="1">
        <w:r w:rsidRPr="00D12CE4">
          <w:rPr>
            <w:rFonts w:ascii="Times New Roman" w:hAnsi="Times New Roman" w:cs="Times New Roman"/>
            <w:sz w:val="26"/>
            <w:szCs w:val="26"/>
          </w:rPr>
          <w:t>частью 4</w:t>
        </w:r>
      </w:hyperlink>
      <w:r w:rsidRPr="00D12CE4">
        <w:rPr>
          <w:rFonts w:ascii="Times New Roman" w:hAnsi="Times New Roman" w:cs="Times New Roman"/>
          <w:sz w:val="26"/>
          <w:szCs w:val="26"/>
        </w:rPr>
        <w:t xml:space="preserve"> </w:t>
      </w:r>
      <w:r w:rsidR="009525C6">
        <w:rPr>
          <w:rFonts w:ascii="Times New Roman" w:hAnsi="Times New Roman" w:cs="Times New Roman"/>
          <w:sz w:val="26"/>
          <w:szCs w:val="26"/>
        </w:rPr>
        <w:t>с</w:t>
      </w:r>
      <w:r w:rsidRPr="00D12CE4">
        <w:rPr>
          <w:rFonts w:ascii="Times New Roman" w:hAnsi="Times New Roman" w:cs="Times New Roman"/>
          <w:sz w:val="26"/>
          <w:szCs w:val="26"/>
        </w:rPr>
        <w:t>татьи</w:t>
      </w:r>
      <w:r w:rsidR="009525C6">
        <w:rPr>
          <w:rFonts w:ascii="Times New Roman" w:hAnsi="Times New Roman" w:cs="Times New Roman"/>
          <w:sz w:val="26"/>
          <w:szCs w:val="26"/>
        </w:rPr>
        <w:t xml:space="preserve"> 10</w:t>
      </w:r>
      <w:r w:rsidR="009525C6" w:rsidRPr="009525C6">
        <w:rPr>
          <w:rFonts w:ascii="Times New Roman" w:hAnsi="Times New Roman" w:cs="Times New Roman"/>
          <w:bCs/>
          <w:sz w:val="26"/>
          <w:szCs w:val="26"/>
        </w:rPr>
        <w:t xml:space="preserve"> </w:t>
      </w:r>
      <w:r w:rsidR="009525C6" w:rsidRPr="00D12CE4">
        <w:rPr>
          <w:rFonts w:ascii="Times New Roman" w:hAnsi="Times New Roman" w:cs="Times New Roman"/>
          <w:bCs/>
          <w:sz w:val="26"/>
          <w:szCs w:val="26"/>
        </w:rPr>
        <w:t>Закон</w:t>
      </w:r>
      <w:r w:rsidR="009525C6">
        <w:rPr>
          <w:rFonts w:ascii="Times New Roman" w:hAnsi="Times New Roman" w:cs="Times New Roman"/>
          <w:bCs/>
          <w:sz w:val="26"/>
          <w:szCs w:val="26"/>
        </w:rPr>
        <w:t>а</w:t>
      </w:r>
      <w:r w:rsidR="009525C6">
        <w:rPr>
          <w:rFonts w:ascii="Times New Roman" w:hAnsi="Times New Roman" w:cs="Times New Roman"/>
          <w:bCs/>
          <w:sz w:val="26"/>
          <w:szCs w:val="26"/>
        </w:rPr>
        <w:t xml:space="preserve"> Приморского края № 227-КЗ</w:t>
      </w:r>
      <w:r w:rsidR="009525C6">
        <w:rPr>
          <w:rFonts w:ascii="Times New Roman" w:hAnsi="Times New Roman" w:cs="Times New Roman"/>
          <w:sz w:val="26"/>
          <w:szCs w:val="26"/>
        </w:rPr>
        <w:t xml:space="preserve"> </w:t>
      </w:r>
      <w:r w:rsidRPr="00D12CE4">
        <w:rPr>
          <w:rFonts w:ascii="Times New Roman" w:hAnsi="Times New Roman" w:cs="Times New Roman"/>
          <w:sz w:val="26"/>
          <w:szCs w:val="26"/>
        </w:rPr>
        <w:t xml:space="preserve">, но не ранее наступления условия, указанного в </w:t>
      </w:r>
      <w:hyperlink w:anchor="Par1" w:history="1">
        <w:r w:rsidRPr="00D12CE4">
          <w:rPr>
            <w:rFonts w:ascii="Times New Roman" w:hAnsi="Times New Roman" w:cs="Times New Roman"/>
            <w:sz w:val="26"/>
            <w:szCs w:val="26"/>
          </w:rPr>
          <w:t>части 2</w:t>
        </w:r>
      </w:hyperlink>
      <w:r w:rsidRPr="00D12CE4">
        <w:rPr>
          <w:rFonts w:ascii="Times New Roman" w:hAnsi="Times New Roman" w:cs="Times New Roman"/>
          <w:sz w:val="26"/>
          <w:szCs w:val="26"/>
        </w:rPr>
        <w:t xml:space="preserve"> статьи</w:t>
      </w:r>
      <w:r w:rsidR="009525C6">
        <w:rPr>
          <w:rFonts w:ascii="Times New Roman" w:hAnsi="Times New Roman" w:cs="Times New Roman"/>
          <w:sz w:val="26"/>
          <w:szCs w:val="26"/>
        </w:rPr>
        <w:t xml:space="preserve"> 10 </w:t>
      </w:r>
      <w:r w:rsidR="009525C6" w:rsidRPr="00D12CE4">
        <w:rPr>
          <w:rFonts w:ascii="Times New Roman" w:hAnsi="Times New Roman" w:cs="Times New Roman"/>
          <w:bCs/>
          <w:sz w:val="26"/>
          <w:szCs w:val="26"/>
        </w:rPr>
        <w:t>Закон</w:t>
      </w:r>
      <w:r w:rsidR="009525C6">
        <w:rPr>
          <w:rFonts w:ascii="Times New Roman" w:hAnsi="Times New Roman" w:cs="Times New Roman"/>
          <w:bCs/>
          <w:sz w:val="26"/>
          <w:szCs w:val="26"/>
        </w:rPr>
        <w:t>а</w:t>
      </w:r>
      <w:r w:rsidR="009525C6">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ar5" w:history="1">
        <w:r w:rsidRPr="00D12CE4">
          <w:rPr>
            <w:rFonts w:ascii="Times New Roman" w:hAnsi="Times New Roman" w:cs="Times New Roman"/>
            <w:sz w:val="26"/>
            <w:szCs w:val="26"/>
          </w:rPr>
          <w:t>частью 5</w:t>
        </w:r>
      </w:hyperlink>
      <w:r w:rsidRPr="00D12CE4">
        <w:rPr>
          <w:rFonts w:ascii="Times New Roman" w:hAnsi="Times New Roman" w:cs="Times New Roman"/>
          <w:sz w:val="26"/>
          <w:szCs w:val="26"/>
        </w:rPr>
        <w:t xml:space="preserve"> статьи</w:t>
      </w:r>
      <w:r w:rsidR="00E02616">
        <w:rPr>
          <w:rFonts w:ascii="Times New Roman" w:hAnsi="Times New Roman" w:cs="Times New Roman"/>
          <w:sz w:val="26"/>
          <w:szCs w:val="26"/>
        </w:rPr>
        <w:t xml:space="preserve"> 10 </w:t>
      </w:r>
      <w:r w:rsidR="00E02616" w:rsidRPr="00D12CE4">
        <w:rPr>
          <w:rFonts w:ascii="Times New Roman" w:hAnsi="Times New Roman" w:cs="Times New Roman"/>
          <w:bCs/>
          <w:sz w:val="26"/>
          <w:szCs w:val="26"/>
        </w:rPr>
        <w:t>Закон</w:t>
      </w:r>
      <w:r w:rsidR="00E02616">
        <w:rPr>
          <w:rFonts w:ascii="Times New Roman" w:hAnsi="Times New Roman" w:cs="Times New Roman"/>
          <w:bCs/>
          <w:sz w:val="26"/>
          <w:szCs w:val="26"/>
        </w:rPr>
        <w:t>а</w:t>
      </w:r>
      <w:r w:rsidR="00E02616">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xml:space="preserve">,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r:id="rId18" w:history="1">
        <w:r w:rsidRPr="00D12CE4">
          <w:rPr>
            <w:rFonts w:ascii="Times New Roman" w:hAnsi="Times New Roman" w:cs="Times New Roman"/>
            <w:sz w:val="26"/>
            <w:szCs w:val="26"/>
          </w:rPr>
          <w:t>частью 8 статьи 3</w:t>
        </w:r>
      </w:hyperlink>
      <w:r w:rsidR="00E02616">
        <w:rPr>
          <w:rFonts w:ascii="Times New Roman" w:hAnsi="Times New Roman" w:cs="Times New Roman"/>
          <w:sz w:val="26"/>
          <w:szCs w:val="26"/>
        </w:rPr>
        <w:t xml:space="preserve"> </w:t>
      </w:r>
      <w:r w:rsidR="00E02616" w:rsidRPr="00D12CE4">
        <w:rPr>
          <w:rFonts w:ascii="Times New Roman" w:hAnsi="Times New Roman" w:cs="Times New Roman"/>
          <w:bCs/>
          <w:sz w:val="26"/>
          <w:szCs w:val="26"/>
        </w:rPr>
        <w:t>Закон</w:t>
      </w:r>
      <w:r w:rsidR="00E02616">
        <w:rPr>
          <w:rFonts w:ascii="Times New Roman" w:hAnsi="Times New Roman" w:cs="Times New Roman"/>
          <w:bCs/>
          <w:sz w:val="26"/>
          <w:szCs w:val="26"/>
        </w:rPr>
        <w:t>а</w:t>
      </w:r>
      <w:r w:rsidR="00E02616">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xml:space="preserve">,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r:id="rId19" w:history="1">
        <w:r w:rsidRPr="00D12CE4">
          <w:rPr>
            <w:rFonts w:ascii="Times New Roman" w:hAnsi="Times New Roman" w:cs="Times New Roman"/>
            <w:sz w:val="26"/>
            <w:szCs w:val="26"/>
          </w:rPr>
          <w:t>части 2 статьи 173</w:t>
        </w:r>
      </w:hyperlink>
      <w:r w:rsidRPr="00D12CE4">
        <w:rPr>
          <w:rFonts w:ascii="Times New Roman" w:hAnsi="Times New Roman" w:cs="Times New Roman"/>
          <w:sz w:val="26"/>
          <w:szCs w:val="26"/>
        </w:rPr>
        <w:t xml:space="preserve"> </w:t>
      </w:r>
      <w:r w:rsidR="00C3282C">
        <w:rPr>
          <w:rFonts w:ascii="Times New Roman" w:hAnsi="Times New Roman" w:cs="Times New Roman"/>
          <w:sz w:val="26"/>
          <w:szCs w:val="26"/>
        </w:rPr>
        <w:t>ЖК РФ</w:t>
      </w:r>
      <w:r w:rsidRPr="00D12CE4">
        <w:rPr>
          <w:rFonts w:ascii="Times New Roman" w:hAnsi="Times New Roman" w:cs="Times New Roman"/>
          <w:sz w:val="26"/>
          <w:szCs w:val="26"/>
        </w:rPr>
        <w:t>.</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календарный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4" w:history="1">
        <w:r w:rsidRPr="00D12CE4">
          <w:rPr>
            <w:rFonts w:ascii="Times New Roman" w:hAnsi="Times New Roman" w:cs="Times New Roman"/>
            <w:sz w:val="26"/>
            <w:szCs w:val="26"/>
          </w:rPr>
          <w:t>частью 4</w:t>
        </w:r>
      </w:hyperlink>
      <w:r w:rsidRPr="00D12CE4">
        <w:rPr>
          <w:rFonts w:ascii="Times New Roman" w:hAnsi="Times New Roman" w:cs="Times New Roman"/>
          <w:sz w:val="26"/>
          <w:szCs w:val="26"/>
        </w:rPr>
        <w:t xml:space="preserve"> статьи</w:t>
      </w:r>
      <w:r w:rsidR="00A12FAB">
        <w:rPr>
          <w:rFonts w:ascii="Times New Roman" w:hAnsi="Times New Roman" w:cs="Times New Roman"/>
          <w:sz w:val="26"/>
          <w:szCs w:val="26"/>
        </w:rPr>
        <w:t xml:space="preserve"> 10 </w:t>
      </w:r>
      <w:r w:rsidR="00A12FAB" w:rsidRPr="00D12CE4">
        <w:rPr>
          <w:rFonts w:ascii="Times New Roman" w:hAnsi="Times New Roman" w:cs="Times New Roman"/>
          <w:bCs/>
          <w:sz w:val="26"/>
          <w:szCs w:val="26"/>
        </w:rPr>
        <w:t>Закон</w:t>
      </w:r>
      <w:r w:rsidR="00A12FAB">
        <w:rPr>
          <w:rFonts w:ascii="Times New Roman" w:hAnsi="Times New Roman" w:cs="Times New Roman"/>
          <w:bCs/>
          <w:sz w:val="26"/>
          <w:szCs w:val="26"/>
        </w:rPr>
        <w:t>а</w:t>
      </w:r>
      <w:r w:rsidR="00A12FAB">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xml:space="preserve">, но не ранее наступления условия, указанного в </w:t>
      </w:r>
      <w:hyperlink w:anchor="Par1" w:history="1">
        <w:r w:rsidRPr="00D12CE4">
          <w:rPr>
            <w:rFonts w:ascii="Times New Roman" w:hAnsi="Times New Roman" w:cs="Times New Roman"/>
            <w:sz w:val="26"/>
            <w:szCs w:val="26"/>
          </w:rPr>
          <w:t xml:space="preserve">части </w:t>
        </w:r>
        <w:r w:rsidR="00412E87">
          <w:rPr>
            <w:rFonts w:ascii="Times New Roman" w:hAnsi="Times New Roman" w:cs="Times New Roman"/>
            <w:sz w:val="26"/>
            <w:szCs w:val="26"/>
          </w:rPr>
          <w:t xml:space="preserve">          </w:t>
        </w:r>
        <w:r w:rsidRPr="00D12CE4">
          <w:rPr>
            <w:rFonts w:ascii="Times New Roman" w:hAnsi="Times New Roman" w:cs="Times New Roman"/>
            <w:sz w:val="26"/>
            <w:szCs w:val="26"/>
          </w:rPr>
          <w:t>2</w:t>
        </w:r>
      </w:hyperlink>
      <w:r w:rsidRPr="00D12CE4">
        <w:rPr>
          <w:rFonts w:ascii="Times New Roman" w:hAnsi="Times New Roman" w:cs="Times New Roman"/>
          <w:sz w:val="26"/>
          <w:szCs w:val="26"/>
        </w:rPr>
        <w:t xml:space="preserve"> статьи</w:t>
      </w:r>
      <w:r w:rsidR="00A12FAB">
        <w:rPr>
          <w:rFonts w:ascii="Times New Roman" w:hAnsi="Times New Roman" w:cs="Times New Roman"/>
          <w:sz w:val="26"/>
          <w:szCs w:val="26"/>
        </w:rPr>
        <w:t xml:space="preserve"> 10 </w:t>
      </w:r>
      <w:r w:rsidR="00A12FAB" w:rsidRPr="00D12CE4">
        <w:rPr>
          <w:rFonts w:ascii="Times New Roman" w:hAnsi="Times New Roman" w:cs="Times New Roman"/>
          <w:bCs/>
          <w:sz w:val="26"/>
          <w:szCs w:val="26"/>
        </w:rPr>
        <w:t>Закон</w:t>
      </w:r>
      <w:r w:rsidR="00A12FAB">
        <w:rPr>
          <w:rFonts w:ascii="Times New Roman" w:hAnsi="Times New Roman" w:cs="Times New Roman"/>
          <w:bCs/>
          <w:sz w:val="26"/>
          <w:szCs w:val="26"/>
        </w:rPr>
        <w:t>а</w:t>
      </w:r>
      <w:r w:rsidR="00A12FAB">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Владелец специального счета или региональный оператор, передающие средства фонда капитального ремонта, обязаны передать одновременно информацию по размеру обязательств каждого собственника помещений в соответствующем доме с указанием суммы имеющейся задолженности и периода такой задолженности.</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При изменении способа формирования фонда капитального ремонта в случаях, предусмотренных </w:t>
      </w:r>
      <w:r w:rsidR="00D54663">
        <w:rPr>
          <w:rFonts w:ascii="Times New Roman" w:hAnsi="Times New Roman" w:cs="Times New Roman"/>
          <w:sz w:val="26"/>
          <w:szCs w:val="26"/>
        </w:rPr>
        <w:t>ЖК РФ</w:t>
      </w:r>
      <w:r w:rsidRPr="00D12CE4">
        <w:rPr>
          <w:rFonts w:ascii="Times New Roman" w:hAnsi="Times New Roman" w:cs="Times New Roman"/>
          <w:sz w:val="26"/>
          <w:szCs w:val="26"/>
        </w:rPr>
        <w:t>,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Администрацией Приморского края.</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bookmarkStart w:id="5" w:name="Par14"/>
      <w:bookmarkEnd w:id="5"/>
      <w:r w:rsidRPr="00D12CE4">
        <w:rPr>
          <w:rFonts w:ascii="Times New Roman" w:hAnsi="Times New Roman" w:cs="Times New Roman"/>
          <w:sz w:val="26"/>
          <w:szCs w:val="26"/>
        </w:rPr>
        <w:t xml:space="preserve">В случае, если на основании сведений, полученных в соответствии с </w:t>
      </w:r>
      <w:hyperlink r:id="rId20" w:history="1">
        <w:r w:rsidRPr="00D12CE4">
          <w:rPr>
            <w:rFonts w:ascii="Times New Roman" w:hAnsi="Times New Roman" w:cs="Times New Roman"/>
            <w:sz w:val="26"/>
            <w:szCs w:val="26"/>
          </w:rPr>
          <w:t xml:space="preserve">частью </w:t>
        </w:r>
        <w:r w:rsidR="00412E87">
          <w:rPr>
            <w:rFonts w:ascii="Times New Roman" w:hAnsi="Times New Roman" w:cs="Times New Roman"/>
            <w:sz w:val="26"/>
            <w:szCs w:val="26"/>
          </w:rPr>
          <w:t xml:space="preserve">                </w:t>
        </w:r>
        <w:r w:rsidRPr="00D12CE4">
          <w:rPr>
            <w:rFonts w:ascii="Times New Roman" w:hAnsi="Times New Roman" w:cs="Times New Roman"/>
            <w:sz w:val="26"/>
            <w:szCs w:val="26"/>
          </w:rPr>
          <w:t>2 статьи 9</w:t>
        </w:r>
      </w:hyperlink>
      <w:r w:rsidR="00F2478C">
        <w:rPr>
          <w:rFonts w:ascii="Times New Roman" w:hAnsi="Times New Roman" w:cs="Times New Roman"/>
          <w:sz w:val="26"/>
          <w:szCs w:val="26"/>
        </w:rPr>
        <w:t xml:space="preserve"> </w:t>
      </w:r>
      <w:r w:rsidR="00F2478C" w:rsidRPr="00D12CE4">
        <w:rPr>
          <w:rFonts w:ascii="Times New Roman" w:hAnsi="Times New Roman" w:cs="Times New Roman"/>
          <w:bCs/>
          <w:sz w:val="26"/>
          <w:szCs w:val="26"/>
        </w:rPr>
        <w:t>Закон</w:t>
      </w:r>
      <w:r w:rsidR="00F2478C">
        <w:rPr>
          <w:rFonts w:ascii="Times New Roman" w:hAnsi="Times New Roman" w:cs="Times New Roman"/>
          <w:bCs/>
          <w:sz w:val="26"/>
          <w:szCs w:val="26"/>
        </w:rPr>
        <w:t>а</w:t>
      </w:r>
      <w:r w:rsidR="00F2478C">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xml:space="preserve">, размер фактических поступлений взносов на капитальный ремонт составляет менее чем 50 процентов от размера начисленных взносов на капитальный ремонт, орган государственного жилищного надзора Приморского края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Приморского края и о последствиях, предусмотренных </w:t>
      </w:r>
      <w:r w:rsidR="00F2478C">
        <w:rPr>
          <w:rFonts w:ascii="Times New Roman" w:hAnsi="Times New Roman" w:cs="Times New Roman"/>
          <w:sz w:val="26"/>
          <w:szCs w:val="26"/>
        </w:rPr>
        <w:t>ЖК РФ</w:t>
      </w:r>
      <w:r w:rsidRPr="00D12CE4">
        <w:rPr>
          <w:rFonts w:ascii="Times New Roman" w:hAnsi="Times New Roman" w:cs="Times New Roman"/>
          <w:sz w:val="26"/>
          <w:szCs w:val="26"/>
        </w:rPr>
        <w:t xml:space="preserve"> в связи с непогашением задолженности в установленный срок.</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Владелец специального счета, получивший уведомление органа государственного жилищного надзора Приморского края, указанное в </w:t>
      </w:r>
      <w:hyperlink w:anchor="Par14" w:history="1">
        <w:r w:rsidRPr="00D12CE4">
          <w:rPr>
            <w:rFonts w:ascii="Times New Roman" w:hAnsi="Times New Roman" w:cs="Times New Roman"/>
            <w:sz w:val="26"/>
            <w:szCs w:val="26"/>
          </w:rPr>
          <w:t>части 9</w:t>
        </w:r>
      </w:hyperlink>
      <w:r w:rsidRPr="00D12CE4">
        <w:rPr>
          <w:rFonts w:ascii="Times New Roman" w:hAnsi="Times New Roman" w:cs="Times New Roman"/>
          <w:sz w:val="26"/>
          <w:szCs w:val="26"/>
        </w:rPr>
        <w:t xml:space="preserve"> статьи</w:t>
      </w:r>
      <w:r w:rsidR="00F2478C">
        <w:rPr>
          <w:rFonts w:ascii="Times New Roman" w:hAnsi="Times New Roman" w:cs="Times New Roman"/>
          <w:sz w:val="26"/>
          <w:szCs w:val="26"/>
        </w:rPr>
        <w:t xml:space="preserve"> 10 </w:t>
      </w:r>
      <w:r w:rsidR="00F2478C" w:rsidRPr="00D12CE4">
        <w:rPr>
          <w:rFonts w:ascii="Times New Roman" w:hAnsi="Times New Roman" w:cs="Times New Roman"/>
          <w:bCs/>
          <w:sz w:val="26"/>
          <w:szCs w:val="26"/>
        </w:rPr>
        <w:t>Закон</w:t>
      </w:r>
      <w:r w:rsidR="00F2478C">
        <w:rPr>
          <w:rFonts w:ascii="Times New Roman" w:hAnsi="Times New Roman" w:cs="Times New Roman"/>
          <w:bCs/>
          <w:sz w:val="26"/>
          <w:szCs w:val="26"/>
        </w:rPr>
        <w:t>а</w:t>
      </w:r>
      <w:r w:rsidR="00F2478C">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xml:space="preserve">, не позднее пяти рабочих дней информирует в письменной форме и с использованием системы собственников помещений в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Приморского края, о необходимости погашения задолженности и 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14" w:history="1">
        <w:r w:rsidRPr="00D12CE4">
          <w:rPr>
            <w:rFonts w:ascii="Times New Roman" w:hAnsi="Times New Roman" w:cs="Times New Roman"/>
            <w:sz w:val="26"/>
            <w:szCs w:val="26"/>
          </w:rPr>
          <w:t>частью 9</w:t>
        </w:r>
      </w:hyperlink>
      <w:r w:rsidRPr="00D12CE4">
        <w:rPr>
          <w:rFonts w:ascii="Times New Roman" w:hAnsi="Times New Roman" w:cs="Times New Roman"/>
          <w:sz w:val="26"/>
          <w:szCs w:val="26"/>
        </w:rPr>
        <w:t xml:space="preserve"> статьи</w:t>
      </w:r>
      <w:r w:rsidR="00F2478C">
        <w:rPr>
          <w:rFonts w:ascii="Times New Roman" w:hAnsi="Times New Roman" w:cs="Times New Roman"/>
          <w:sz w:val="26"/>
          <w:szCs w:val="26"/>
        </w:rPr>
        <w:t xml:space="preserve"> </w:t>
      </w:r>
      <w:r w:rsidR="00412E87">
        <w:rPr>
          <w:rFonts w:ascii="Times New Roman" w:hAnsi="Times New Roman" w:cs="Times New Roman"/>
          <w:sz w:val="26"/>
          <w:szCs w:val="26"/>
        </w:rPr>
        <w:t xml:space="preserve">          </w:t>
      </w:r>
      <w:r w:rsidR="00F2478C">
        <w:rPr>
          <w:rFonts w:ascii="Times New Roman" w:hAnsi="Times New Roman" w:cs="Times New Roman"/>
          <w:sz w:val="26"/>
          <w:szCs w:val="26"/>
        </w:rPr>
        <w:t xml:space="preserve">10 </w:t>
      </w:r>
      <w:r w:rsidR="00F2478C" w:rsidRPr="00D12CE4">
        <w:rPr>
          <w:rFonts w:ascii="Times New Roman" w:hAnsi="Times New Roman" w:cs="Times New Roman"/>
          <w:bCs/>
          <w:sz w:val="26"/>
          <w:szCs w:val="26"/>
        </w:rPr>
        <w:t>Закон</w:t>
      </w:r>
      <w:r w:rsidR="00F2478C">
        <w:rPr>
          <w:rFonts w:ascii="Times New Roman" w:hAnsi="Times New Roman" w:cs="Times New Roman"/>
          <w:bCs/>
          <w:sz w:val="26"/>
          <w:szCs w:val="26"/>
        </w:rPr>
        <w:t>а</w:t>
      </w:r>
      <w:r w:rsidR="00F2478C">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владелец специального счета обязан инициировать проведение общего собрания собственников помещений в многоквартирном доме в целях принятия решения о порядке погашения задолженности.</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14" w:history="1">
        <w:r w:rsidRPr="00D12CE4">
          <w:rPr>
            <w:rFonts w:ascii="Times New Roman" w:hAnsi="Times New Roman" w:cs="Times New Roman"/>
            <w:sz w:val="26"/>
            <w:szCs w:val="26"/>
          </w:rPr>
          <w:t>части 9</w:t>
        </w:r>
      </w:hyperlink>
      <w:r w:rsidRPr="00D12CE4">
        <w:rPr>
          <w:rFonts w:ascii="Times New Roman" w:hAnsi="Times New Roman" w:cs="Times New Roman"/>
          <w:sz w:val="26"/>
          <w:szCs w:val="26"/>
        </w:rPr>
        <w:t xml:space="preserve"> статьи</w:t>
      </w:r>
      <w:r w:rsidR="00E9373D">
        <w:rPr>
          <w:rFonts w:ascii="Times New Roman" w:hAnsi="Times New Roman" w:cs="Times New Roman"/>
          <w:sz w:val="26"/>
          <w:szCs w:val="26"/>
        </w:rPr>
        <w:t xml:space="preserve"> 10 </w:t>
      </w:r>
      <w:r w:rsidR="00E9373D" w:rsidRPr="00D12CE4">
        <w:rPr>
          <w:rFonts w:ascii="Times New Roman" w:hAnsi="Times New Roman" w:cs="Times New Roman"/>
          <w:bCs/>
          <w:sz w:val="26"/>
          <w:szCs w:val="26"/>
        </w:rPr>
        <w:t>Закон</w:t>
      </w:r>
      <w:r w:rsidR="00E9373D">
        <w:rPr>
          <w:rFonts w:ascii="Times New Roman" w:hAnsi="Times New Roman" w:cs="Times New Roman"/>
          <w:bCs/>
          <w:sz w:val="26"/>
          <w:szCs w:val="26"/>
        </w:rPr>
        <w:t>а</w:t>
      </w:r>
      <w:r w:rsidR="00E9373D">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xml:space="preserve">,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14" w:history="1">
        <w:r w:rsidRPr="00D12CE4">
          <w:rPr>
            <w:rFonts w:ascii="Times New Roman" w:hAnsi="Times New Roman" w:cs="Times New Roman"/>
            <w:sz w:val="26"/>
            <w:szCs w:val="26"/>
          </w:rPr>
          <w:t>частью 9</w:t>
        </w:r>
      </w:hyperlink>
      <w:r w:rsidRPr="00D12CE4">
        <w:rPr>
          <w:rFonts w:ascii="Times New Roman" w:hAnsi="Times New Roman" w:cs="Times New Roman"/>
          <w:sz w:val="26"/>
          <w:szCs w:val="26"/>
        </w:rPr>
        <w:t xml:space="preserve"> статьи</w:t>
      </w:r>
      <w:r w:rsidR="00E9373D">
        <w:rPr>
          <w:rFonts w:ascii="Times New Roman" w:hAnsi="Times New Roman" w:cs="Times New Roman"/>
          <w:sz w:val="26"/>
          <w:szCs w:val="26"/>
        </w:rPr>
        <w:t xml:space="preserve"> </w:t>
      </w:r>
      <w:r w:rsidR="00412E87">
        <w:rPr>
          <w:rFonts w:ascii="Times New Roman" w:hAnsi="Times New Roman" w:cs="Times New Roman"/>
          <w:sz w:val="26"/>
          <w:szCs w:val="26"/>
        </w:rPr>
        <w:t xml:space="preserve">          </w:t>
      </w:r>
      <w:r w:rsidR="00E9373D">
        <w:rPr>
          <w:rFonts w:ascii="Times New Roman" w:hAnsi="Times New Roman" w:cs="Times New Roman"/>
          <w:sz w:val="26"/>
          <w:szCs w:val="26"/>
        </w:rPr>
        <w:t xml:space="preserve">10 </w:t>
      </w:r>
      <w:r w:rsidR="00E9373D" w:rsidRPr="00D12CE4">
        <w:rPr>
          <w:rFonts w:ascii="Times New Roman" w:hAnsi="Times New Roman" w:cs="Times New Roman"/>
          <w:bCs/>
          <w:sz w:val="26"/>
          <w:szCs w:val="26"/>
        </w:rPr>
        <w:t>Закон</w:t>
      </w:r>
      <w:r w:rsidR="00E9373D">
        <w:rPr>
          <w:rFonts w:ascii="Times New Roman" w:hAnsi="Times New Roman" w:cs="Times New Roman"/>
          <w:bCs/>
          <w:sz w:val="26"/>
          <w:szCs w:val="26"/>
        </w:rPr>
        <w:t>а</w:t>
      </w:r>
      <w:r w:rsidR="00E9373D">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xml:space="preserve">, лицо, осуществляющее управление многоквартирным домом, лицо, указанное в </w:t>
      </w:r>
      <w:hyperlink r:id="rId21" w:history="1">
        <w:r w:rsidRPr="00D12CE4">
          <w:rPr>
            <w:rFonts w:ascii="Times New Roman" w:hAnsi="Times New Roman" w:cs="Times New Roman"/>
            <w:sz w:val="26"/>
            <w:szCs w:val="26"/>
          </w:rPr>
          <w:t>части 3 статьи 164</w:t>
        </w:r>
      </w:hyperlink>
      <w:r w:rsidRPr="00D12CE4">
        <w:rPr>
          <w:rFonts w:ascii="Times New Roman" w:hAnsi="Times New Roman" w:cs="Times New Roman"/>
          <w:sz w:val="26"/>
          <w:szCs w:val="26"/>
        </w:rPr>
        <w:t xml:space="preserve"> </w:t>
      </w:r>
      <w:r w:rsidR="00E9373D">
        <w:rPr>
          <w:rFonts w:ascii="Times New Roman" w:hAnsi="Times New Roman" w:cs="Times New Roman"/>
          <w:sz w:val="26"/>
          <w:szCs w:val="26"/>
        </w:rPr>
        <w:t>ЖК РФ</w:t>
      </w:r>
      <w:r w:rsidRPr="00D12CE4">
        <w:rPr>
          <w:rFonts w:ascii="Times New Roman" w:hAnsi="Times New Roman" w:cs="Times New Roman"/>
          <w:sz w:val="26"/>
          <w:szCs w:val="26"/>
        </w:rPr>
        <w:t>,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Если в течение пяти месяцев с даты получения уведомления, указанного в </w:t>
      </w:r>
      <w:hyperlink w:anchor="Par14" w:history="1">
        <w:r w:rsidRPr="00D12CE4">
          <w:rPr>
            <w:rFonts w:ascii="Times New Roman" w:hAnsi="Times New Roman" w:cs="Times New Roman"/>
            <w:sz w:val="26"/>
            <w:szCs w:val="26"/>
          </w:rPr>
          <w:t>части 9</w:t>
        </w:r>
      </w:hyperlink>
      <w:r w:rsidRPr="00D12CE4">
        <w:rPr>
          <w:rFonts w:ascii="Times New Roman" w:hAnsi="Times New Roman" w:cs="Times New Roman"/>
          <w:sz w:val="26"/>
          <w:szCs w:val="26"/>
        </w:rPr>
        <w:t xml:space="preserve"> статьи</w:t>
      </w:r>
      <w:r w:rsidR="00E36467">
        <w:rPr>
          <w:rFonts w:ascii="Times New Roman" w:hAnsi="Times New Roman" w:cs="Times New Roman"/>
          <w:sz w:val="26"/>
          <w:szCs w:val="26"/>
        </w:rPr>
        <w:t xml:space="preserve"> 10 </w:t>
      </w:r>
      <w:r w:rsidR="00E36467" w:rsidRPr="00D12CE4">
        <w:rPr>
          <w:rFonts w:ascii="Times New Roman" w:hAnsi="Times New Roman" w:cs="Times New Roman"/>
          <w:bCs/>
          <w:sz w:val="26"/>
          <w:szCs w:val="26"/>
        </w:rPr>
        <w:t>Закон</w:t>
      </w:r>
      <w:r w:rsidR="00E36467">
        <w:rPr>
          <w:rFonts w:ascii="Times New Roman" w:hAnsi="Times New Roman" w:cs="Times New Roman"/>
          <w:bCs/>
          <w:sz w:val="26"/>
          <w:szCs w:val="26"/>
        </w:rPr>
        <w:t>а</w:t>
      </w:r>
      <w:r w:rsidR="00E36467">
        <w:rPr>
          <w:rFonts w:ascii="Times New Roman" w:hAnsi="Times New Roman" w:cs="Times New Roman"/>
          <w:bCs/>
          <w:sz w:val="26"/>
          <w:szCs w:val="26"/>
        </w:rPr>
        <w:t xml:space="preserve"> Приморского края № 227-КЗ</w:t>
      </w:r>
      <w:r w:rsidRPr="00D12CE4">
        <w:rPr>
          <w:rFonts w:ascii="Times New Roman" w:hAnsi="Times New Roman" w:cs="Times New Roman"/>
          <w:sz w:val="26"/>
          <w:szCs w:val="26"/>
        </w:rPr>
        <w:t>, задолженность не была погашена в размере, указанном в уведомлении органа государственного жилищного надзора Приморского края, и последнему не представлены документы, подтверждающие погашение такой задолженности, орган государственного жилищного надзора Приморского края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B32A6C" w:rsidRPr="00D12CE4" w:rsidRDefault="00B32A6C" w:rsidP="00E25EB5">
      <w:pPr>
        <w:spacing w:after="0" w:line="240" w:lineRule="auto"/>
        <w:jc w:val="center"/>
        <w:rPr>
          <w:rFonts w:ascii="Times New Roman" w:hAnsi="Times New Roman" w:cs="Times New Roman"/>
          <w:sz w:val="26"/>
          <w:szCs w:val="26"/>
        </w:rPr>
      </w:pPr>
    </w:p>
    <w:p w:rsidR="00B32A6C" w:rsidRPr="00D12CE4" w:rsidRDefault="005D3854" w:rsidP="00E25EB5">
      <w:pPr>
        <w:spacing w:after="0" w:line="240" w:lineRule="auto"/>
        <w:jc w:val="center"/>
        <w:rPr>
          <w:rFonts w:ascii="Times New Roman" w:hAnsi="Times New Roman" w:cs="Times New Roman"/>
          <w:b/>
          <w:sz w:val="26"/>
          <w:szCs w:val="26"/>
          <w:u w:val="single"/>
        </w:rPr>
      </w:pPr>
      <w:r w:rsidRPr="00D12CE4">
        <w:rPr>
          <w:rFonts w:ascii="Times New Roman" w:hAnsi="Times New Roman" w:cs="Times New Roman"/>
          <w:b/>
          <w:sz w:val="26"/>
          <w:szCs w:val="26"/>
          <w:u w:val="single"/>
        </w:rPr>
        <w:t>Наступление у собственников помещений в многоквартирном доме обязанности по уплате взносов на капитальный ремонт, порядке уплаты взносов на капитальный ремонт, правах, обязанностях, ответственности этих собственников в зависимости от выбранного ими способа формирования фонда капитального ремонта</w:t>
      </w:r>
    </w:p>
    <w:p w:rsidR="00B32A6C" w:rsidRPr="00D12CE4" w:rsidRDefault="00B32A6C" w:rsidP="00E25EB5">
      <w:pPr>
        <w:spacing w:after="0" w:line="240" w:lineRule="auto"/>
        <w:jc w:val="center"/>
        <w:rPr>
          <w:rFonts w:ascii="Times New Roman" w:hAnsi="Times New Roman" w:cs="Times New Roman"/>
          <w:sz w:val="26"/>
          <w:szCs w:val="26"/>
        </w:rPr>
      </w:pP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Размер взноса на капитальный ремонт определяется, исходя из минимального размера взноса и занимаемой собственником общей площади помещения в многоквартирном доме.</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r:id="rId22" w:history="1">
        <w:r w:rsidRPr="00D12CE4">
          <w:rPr>
            <w:rFonts w:ascii="Times New Roman" w:hAnsi="Times New Roman" w:cs="Times New Roman"/>
            <w:sz w:val="26"/>
            <w:szCs w:val="26"/>
          </w:rPr>
          <w:t>частью 2 статьи 169</w:t>
        </w:r>
      </w:hyperlink>
      <w:r w:rsidRPr="00D12CE4">
        <w:rPr>
          <w:rFonts w:ascii="Times New Roman" w:hAnsi="Times New Roman" w:cs="Times New Roman"/>
          <w:sz w:val="26"/>
          <w:szCs w:val="26"/>
        </w:rPr>
        <w:t xml:space="preserve">, </w:t>
      </w:r>
      <w:hyperlink r:id="rId23" w:history="1">
        <w:r w:rsidRPr="00D12CE4">
          <w:rPr>
            <w:rFonts w:ascii="Times New Roman" w:hAnsi="Times New Roman" w:cs="Times New Roman"/>
            <w:sz w:val="26"/>
            <w:szCs w:val="26"/>
          </w:rPr>
          <w:t>частью 8 статьи 170</w:t>
        </w:r>
      </w:hyperlink>
      <w:r w:rsidRPr="00D12CE4">
        <w:rPr>
          <w:rFonts w:ascii="Times New Roman" w:hAnsi="Times New Roman" w:cs="Times New Roman"/>
          <w:sz w:val="26"/>
          <w:szCs w:val="26"/>
        </w:rPr>
        <w:t xml:space="preserve"> и </w:t>
      </w:r>
      <w:hyperlink r:id="rId24" w:history="1">
        <w:r w:rsidRPr="00D12CE4">
          <w:rPr>
            <w:rFonts w:ascii="Times New Roman" w:hAnsi="Times New Roman" w:cs="Times New Roman"/>
            <w:sz w:val="26"/>
            <w:szCs w:val="26"/>
          </w:rPr>
          <w:t>частью 5 статьи 181</w:t>
        </w:r>
      </w:hyperlink>
      <w:r w:rsidRPr="00D12CE4">
        <w:rPr>
          <w:rFonts w:ascii="Times New Roman" w:hAnsi="Times New Roman" w:cs="Times New Roman"/>
          <w:sz w:val="26"/>
          <w:szCs w:val="26"/>
        </w:rPr>
        <w:t xml:space="preserve"> </w:t>
      </w:r>
      <w:r w:rsidR="00EE36AC">
        <w:rPr>
          <w:rFonts w:ascii="Times New Roman" w:hAnsi="Times New Roman" w:cs="Times New Roman"/>
          <w:sz w:val="26"/>
          <w:szCs w:val="26"/>
        </w:rPr>
        <w:t>ЖК РФ</w:t>
      </w:r>
      <w:r w:rsidRPr="00D12CE4">
        <w:rPr>
          <w:rFonts w:ascii="Times New Roman" w:hAnsi="Times New Roman" w:cs="Times New Roman"/>
          <w:sz w:val="26"/>
          <w:szCs w:val="26"/>
        </w:rPr>
        <w:t xml:space="preserve">, в размере, установленном в соответствии с </w:t>
      </w:r>
      <w:hyperlink r:id="rId25" w:history="1">
        <w:r w:rsidRPr="00D12CE4">
          <w:rPr>
            <w:rFonts w:ascii="Times New Roman" w:hAnsi="Times New Roman" w:cs="Times New Roman"/>
            <w:sz w:val="26"/>
            <w:szCs w:val="26"/>
          </w:rPr>
          <w:t>частью 8(1) статьи 156</w:t>
        </w:r>
      </w:hyperlink>
      <w:r w:rsidRPr="00D12CE4">
        <w:rPr>
          <w:rFonts w:ascii="Times New Roman" w:hAnsi="Times New Roman" w:cs="Times New Roman"/>
          <w:sz w:val="26"/>
          <w:szCs w:val="26"/>
        </w:rPr>
        <w:t xml:space="preserve"> </w:t>
      </w:r>
      <w:r w:rsidR="00EE36AC">
        <w:rPr>
          <w:rFonts w:ascii="Times New Roman" w:hAnsi="Times New Roman" w:cs="Times New Roman"/>
          <w:sz w:val="26"/>
          <w:szCs w:val="26"/>
        </w:rPr>
        <w:t>ЖК РФ</w:t>
      </w:r>
      <w:r w:rsidRPr="00D12CE4">
        <w:rPr>
          <w:rFonts w:ascii="Times New Roman" w:hAnsi="Times New Roman" w:cs="Times New Roman"/>
          <w:sz w:val="26"/>
          <w:szCs w:val="26"/>
        </w:rPr>
        <w:t>, или, если соответствующее решение принято общим собранием собственников помещений в многоквартирном доме, в большем размере.</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w:t>
      </w:r>
      <w:r w:rsidR="00412E87">
        <w:rPr>
          <w:rFonts w:ascii="Times New Roman" w:hAnsi="Times New Roman" w:cs="Times New Roman"/>
          <w:sz w:val="26"/>
          <w:szCs w:val="26"/>
        </w:rPr>
        <w:t xml:space="preserve">                      </w:t>
      </w:r>
      <w:r w:rsidRPr="00D12CE4">
        <w:rPr>
          <w:rFonts w:ascii="Times New Roman" w:hAnsi="Times New Roman" w:cs="Times New Roman"/>
          <w:sz w:val="26"/>
          <w:szCs w:val="26"/>
        </w:rPr>
        <w:t>59 календарных месяцев с даты включения данного многоквартирного дома в региональную программу капитального ремонта.</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Приморскому краю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 признании этого многоквартирного дома аварийным и подлежащим сносу или решение об изъятии земельного участка, на котором расположен этот многоквартирный дом.</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ежемесячно до 20 числа месяца, следующего за истекшим месяцем.</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 xml:space="preserve">В случае формирования фонда капитального ремонта на специальном счете регионального оператора собственники помещений в многоквартирном доме уплачивают взносы на капитальный ремонт путем перечисления на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r:id="rId26" w:history="1">
        <w:r w:rsidRPr="00D12CE4">
          <w:rPr>
            <w:rFonts w:ascii="Times New Roman" w:hAnsi="Times New Roman" w:cs="Times New Roman"/>
            <w:sz w:val="26"/>
            <w:szCs w:val="26"/>
          </w:rPr>
          <w:t xml:space="preserve">частью </w:t>
        </w:r>
        <w:r w:rsidR="00412E87">
          <w:rPr>
            <w:rFonts w:ascii="Times New Roman" w:hAnsi="Times New Roman" w:cs="Times New Roman"/>
            <w:sz w:val="26"/>
            <w:szCs w:val="26"/>
          </w:rPr>
          <w:t xml:space="preserve">            </w:t>
        </w:r>
        <w:bookmarkStart w:id="6" w:name="_GoBack"/>
        <w:bookmarkEnd w:id="6"/>
        <w:r w:rsidRPr="00D12CE4">
          <w:rPr>
            <w:rFonts w:ascii="Times New Roman" w:hAnsi="Times New Roman" w:cs="Times New Roman"/>
            <w:sz w:val="26"/>
            <w:szCs w:val="26"/>
          </w:rPr>
          <w:t>2 статьи 155</w:t>
        </w:r>
      </w:hyperlink>
      <w:r w:rsidRPr="00D12CE4">
        <w:rPr>
          <w:rFonts w:ascii="Times New Roman" w:hAnsi="Times New Roman" w:cs="Times New Roman"/>
          <w:sz w:val="26"/>
          <w:szCs w:val="26"/>
        </w:rPr>
        <w:t xml:space="preserve"> </w:t>
      </w:r>
      <w:r w:rsidR="00960939">
        <w:rPr>
          <w:rFonts w:ascii="Times New Roman" w:hAnsi="Times New Roman" w:cs="Times New Roman"/>
          <w:sz w:val="26"/>
          <w:szCs w:val="26"/>
        </w:rPr>
        <w:t>ЖК РФ</w:t>
      </w:r>
      <w:r w:rsidRPr="00D12CE4">
        <w:rPr>
          <w:rFonts w:ascii="Times New Roman" w:hAnsi="Times New Roman" w:cs="Times New Roman"/>
          <w:sz w:val="26"/>
          <w:szCs w:val="26"/>
        </w:rPr>
        <w:t>, если иные порядок и условия не определены решением общего собрания собственников помещений в многоквартирном доме.</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Приморского края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справки банка об открытии специального счета по форме, установленной Администрацией Приморского края.</w:t>
      </w:r>
    </w:p>
    <w:p w:rsidR="00AB6B40" w:rsidRPr="00D12CE4" w:rsidRDefault="00AB6B40" w:rsidP="00960939">
      <w:pPr>
        <w:autoSpaceDE w:val="0"/>
        <w:autoSpaceDN w:val="0"/>
        <w:adjustRightInd w:val="0"/>
        <w:spacing w:after="0" w:line="240" w:lineRule="auto"/>
        <w:ind w:firstLine="709"/>
        <w:jc w:val="both"/>
        <w:rPr>
          <w:rFonts w:ascii="Times New Roman" w:hAnsi="Times New Roman" w:cs="Times New Roman"/>
          <w:sz w:val="26"/>
          <w:szCs w:val="26"/>
        </w:rPr>
      </w:pPr>
      <w:r w:rsidRPr="00D12CE4">
        <w:rPr>
          <w:rFonts w:ascii="Times New Roman" w:hAnsi="Times New Roman" w:cs="Times New Roman"/>
          <w:sz w:val="26"/>
          <w:szCs w:val="26"/>
        </w:rPr>
        <w:t>Владелец специального счета обязан ежеквартально нарастающим итогом в срок не позднее 10-го числа месяца, следующего за отчетным периодом, представлять в орган государственного жилищного надзора Приморского края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 в порядке и по форме, установленной Администрацией Приморского края.</w:t>
      </w:r>
    </w:p>
    <w:p w:rsidR="00F23754" w:rsidRDefault="00F23754" w:rsidP="00E25EB5">
      <w:pPr>
        <w:spacing w:after="0" w:line="240" w:lineRule="auto"/>
        <w:jc w:val="center"/>
        <w:rPr>
          <w:rFonts w:ascii="Times New Roman" w:hAnsi="Times New Roman" w:cs="Times New Roman"/>
          <w:sz w:val="26"/>
          <w:szCs w:val="26"/>
        </w:rPr>
      </w:pPr>
    </w:p>
    <w:p w:rsidR="00F23754" w:rsidRPr="00F23754" w:rsidRDefault="00F23754" w:rsidP="00F23754">
      <w:pPr>
        <w:rPr>
          <w:rFonts w:ascii="Times New Roman" w:hAnsi="Times New Roman" w:cs="Times New Roman"/>
          <w:sz w:val="26"/>
          <w:szCs w:val="26"/>
        </w:rPr>
      </w:pPr>
    </w:p>
    <w:p w:rsidR="00F23754" w:rsidRPr="00F23754" w:rsidRDefault="00F23754" w:rsidP="00F23754">
      <w:pPr>
        <w:rPr>
          <w:rFonts w:ascii="Times New Roman" w:hAnsi="Times New Roman" w:cs="Times New Roman"/>
          <w:sz w:val="26"/>
          <w:szCs w:val="26"/>
        </w:rPr>
      </w:pPr>
    </w:p>
    <w:p w:rsidR="00F23754" w:rsidRPr="00F23754" w:rsidRDefault="00F23754" w:rsidP="00F23754">
      <w:pPr>
        <w:rPr>
          <w:rFonts w:ascii="Times New Roman" w:hAnsi="Times New Roman" w:cs="Times New Roman"/>
          <w:sz w:val="26"/>
          <w:szCs w:val="26"/>
        </w:rPr>
      </w:pPr>
    </w:p>
    <w:p w:rsidR="00F23754" w:rsidRPr="00F23754" w:rsidRDefault="00F23754" w:rsidP="00F23754">
      <w:pPr>
        <w:rPr>
          <w:rFonts w:ascii="Times New Roman" w:hAnsi="Times New Roman" w:cs="Times New Roman"/>
          <w:sz w:val="26"/>
          <w:szCs w:val="26"/>
        </w:rPr>
      </w:pPr>
    </w:p>
    <w:p w:rsidR="00F23754" w:rsidRPr="00F23754" w:rsidRDefault="00F23754" w:rsidP="00F23754">
      <w:pPr>
        <w:rPr>
          <w:rFonts w:ascii="Times New Roman" w:hAnsi="Times New Roman" w:cs="Times New Roman"/>
          <w:sz w:val="26"/>
          <w:szCs w:val="26"/>
        </w:rPr>
      </w:pPr>
    </w:p>
    <w:p w:rsidR="00F23754" w:rsidRDefault="00F23754" w:rsidP="00F23754">
      <w:pPr>
        <w:rPr>
          <w:rFonts w:ascii="Times New Roman" w:hAnsi="Times New Roman" w:cs="Times New Roman"/>
          <w:sz w:val="26"/>
          <w:szCs w:val="26"/>
        </w:rPr>
      </w:pPr>
    </w:p>
    <w:p w:rsidR="00AB6B40" w:rsidRPr="00F23754" w:rsidRDefault="00AB6B40" w:rsidP="00F23754">
      <w:pPr>
        <w:jc w:val="center"/>
        <w:rPr>
          <w:rFonts w:ascii="Times New Roman" w:hAnsi="Times New Roman" w:cs="Times New Roman"/>
          <w:sz w:val="26"/>
          <w:szCs w:val="26"/>
        </w:rPr>
      </w:pPr>
    </w:p>
    <w:sectPr w:rsidR="00AB6B40" w:rsidRPr="00F23754" w:rsidSect="00C36C3F">
      <w:pgSz w:w="11906" w:h="16838"/>
      <w:pgMar w:top="1134" w:right="851"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F7C7E"/>
    <w:multiLevelType w:val="hybridMultilevel"/>
    <w:tmpl w:val="02025514"/>
    <w:lvl w:ilvl="0" w:tplc="0D220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6C"/>
    <w:rsid w:val="00016D50"/>
    <w:rsid w:val="00115373"/>
    <w:rsid w:val="002C5B67"/>
    <w:rsid w:val="00342848"/>
    <w:rsid w:val="00412E87"/>
    <w:rsid w:val="00484FC8"/>
    <w:rsid w:val="004A2408"/>
    <w:rsid w:val="005D3854"/>
    <w:rsid w:val="00634136"/>
    <w:rsid w:val="007A561B"/>
    <w:rsid w:val="009525C6"/>
    <w:rsid w:val="00960939"/>
    <w:rsid w:val="009E676B"/>
    <w:rsid w:val="00A12FAB"/>
    <w:rsid w:val="00A24350"/>
    <w:rsid w:val="00A66E33"/>
    <w:rsid w:val="00A87884"/>
    <w:rsid w:val="00A96008"/>
    <w:rsid w:val="00AB6B40"/>
    <w:rsid w:val="00AE27BD"/>
    <w:rsid w:val="00B32A6C"/>
    <w:rsid w:val="00C3282C"/>
    <w:rsid w:val="00C36C3F"/>
    <w:rsid w:val="00C9411E"/>
    <w:rsid w:val="00CC3E2C"/>
    <w:rsid w:val="00D12CE4"/>
    <w:rsid w:val="00D14F3A"/>
    <w:rsid w:val="00D54663"/>
    <w:rsid w:val="00DE12E0"/>
    <w:rsid w:val="00E02616"/>
    <w:rsid w:val="00E25EB5"/>
    <w:rsid w:val="00E36467"/>
    <w:rsid w:val="00E665A2"/>
    <w:rsid w:val="00E9373D"/>
    <w:rsid w:val="00EB15CA"/>
    <w:rsid w:val="00EE36AC"/>
    <w:rsid w:val="00EF7F5F"/>
    <w:rsid w:val="00F23754"/>
    <w:rsid w:val="00F2478C"/>
    <w:rsid w:val="00FD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F878"/>
  <w15:chartTrackingRefBased/>
  <w15:docId w15:val="{47C82CB3-3E2A-45D9-A6A3-AFDECCA3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9AA65428DB77211B1FA540900411CDB8A2EB9406D685E5DD5A622346152EA112402956554B2BAD900239FBC4B4313E119A0EA00CC1E54564E1CB4AI4CEB" TargetMode="External"/><Relationship Id="rId13" Type="http://schemas.openxmlformats.org/officeDocument/2006/relationships/hyperlink" Target="consultantplus://offline/ref=37A3AD4561AA858F8AE01DA78B2EFCF558BB24C05A94CE2C8062B869F271FD6B0E5BEC819A530664A31D85AB01E9623E66A6232125pEDEB" TargetMode="External"/><Relationship Id="rId18" Type="http://schemas.openxmlformats.org/officeDocument/2006/relationships/hyperlink" Target="consultantplus://offline/ref=1A616198D59D0265E92D6C554DB5FE4B33459672F3DCE6551DD19F561EBB3E8B23834F3C32CAFB36D139B0C064CC3848B176CE24AC3860A925FC8693j7EEB" TargetMode="External"/><Relationship Id="rId26" Type="http://schemas.openxmlformats.org/officeDocument/2006/relationships/hyperlink" Target="consultantplus://offline/ref=97002CC7F9F08961DDD6ACED914766C6F1AE62E612A3BA3C59D86340E27FC3FD186C5EBEEFA39E95C679B0682261C484A1A5280CEB409EF1MAF0B" TargetMode="External"/><Relationship Id="rId3" Type="http://schemas.openxmlformats.org/officeDocument/2006/relationships/settings" Target="settings.xml"/><Relationship Id="rId21" Type="http://schemas.openxmlformats.org/officeDocument/2006/relationships/hyperlink" Target="consultantplus://offline/ref=1A616198D59D0265E92D72585BD9A044304EC976F6DBEA0A4880990141EB38DE63C34969718FF637D432E2952492611BF73DC327B02460A9j3E2B" TargetMode="External"/><Relationship Id="rId7" Type="http://schemas.openxmlformats.org/officeDocument/2006/relationships/hyperlink" Target="consultantplus://offline/ref=599AA65428DB77211B1FBB4D86684FC2BBA9B49003D189BA880B6474194528F452002F0615072DF8C1466FF3C5BD7B6F54D101A20FIDC6B" TargetMode="External"/><Relationship Id="rId12" Type="http://schemas.openxmlformats.org/officeDocument/2006/relationships/hyperlink" Target="consultantplus://offline/ref=599AA65428DB77211B1FA540900411CDB8A2EB9406D685E5DD5A622346152EA112402956554B2BAD900238FCC0B4313E119A0EA00CC1E54564E1CB4AI4CEB" TargetMode="External"/><Relationship Id="rId17" Type="http://schemas.openxmlformats.org/officeDocument/2006/relationships/hyperlink" Target="consultantplus://offline/ref=1A616198D59D0265E92D72585BD9A044304EC976F6DBEA0A4880990141EB38DE63C3496A748CFD63807DE3C962C57219F43DC126AFj2EFB" TargetMode="External"/><Relationship Id="rId25" Type="http://schemas.openxmlformats.org/officeDocument/2006/relationships/hyperlink" Target="consultantplus://offline/ref=477626188FDACB4589B2D1A1163E81528F4A59068F37C583B9FB1F6410FB0A3E418E6318865F44FA5F2C37B96BBE0A0562A0F7ED6CA6F4B" TargetMode="External"/><Relationship Id="rId2" Type="http://schemas.openxmlformats.org/officeDocument/2006/relationships/styles" Target="styles.xml"/><Relationship Id="rId16" Type="http://schemas.openxmlformats.org/officeDocument/2006/relationships/hyperlink" Target="consultantplus://offline/ref=1A616198D59D0265E92D72585BD9A044304EC976F6DBEA0A4880990141EB38DE63C3496A768AFD63807DE3C962C57219F43DC126AFj2EFB" TargetMode="External"/><Relationship Id="rId20" Type="http://schemas.openxmlformats.org/officeDocument/2006/relationships/hyperlink" Target="consultantplus://offline/ref=1A616198D59D0265E92D6C554DB5FE4B33459672F3DCE6551DD19F561EBB3E8B23834F3C32CAFB3EDA6DE78035CA6E1BEB23C238AC2661jAE1B" TargetMode="External"/><Relationship Id="rId1" Type="http://schemas.openxmlformats.org/officeDocument/2006/relationships/numbering" Target="numbering.xml"/><Relationship Id="rId6" Type="http://schemas.openxmlformats.org/officeDocument/2006/relationships/hyperlink" Target="consultantplus://offline/ref=599AA65428DB77211B1FA540900411CDB8A2EB9406D685E5DD5A622346152EA112402956554B2BAD90023AFAC5B4313E119A0EA00CC1E54564E1CB4AI4CEB" TargetMode="External"/><Relationship Id="rId11" Type="http://schemas.openxmlformats.org/officeDocument/2006/relationships/hyperlink" Target="consultantplus://offline/ref=599AA65428DB77211B1FA540900411CDB8A2EB9406D685E5DD5A622346152EA112402956554B2BAD90023EF6CEB4313E119A0EA00CC1E54564E1CB4AI4CEB" TargetMode="External"/><Relationship Id="rId24" Type="http://schemas.openxmlformats.org/officeDocument/2006/relationships/hyperlink" Target="consultantplus://offline/ref=477626188FDACB4589B2D1A1163E81528F4A59068F37C583B9FB1F6410FB0A3E418E63188F584AA90D6336E52DE9190761A0F5EC736F9CE3A7FCB" TargetMode="External"/><Relationship Id="rId5" Type="http://schemas.openxmlformats.org/officeDocument/2006/relationships/hyperlink" Target="consultantplus://offline/ref=599AA65428DB77211B1FBB4D86684FC2BBA9B49003D189BA880B6474194528F452002F06170E2DF8C1466FF3C5BD7B6F54D101A20FIDC6B" TargetMode="External"/><Relationship Id="rId15" Type="http://schemas.openxmlformats.org/officeDocument/2006/relationships/hyperlink" Target="consultantplus://offline/ref=37A3AD4561AA858F8AE01DA78B2EFCF558BB24C05A94CE2C8062B869F271FD6B0E5BEC819A5C0664A31D85AB01E9623E66A6232125pEDEB" TargetMode="External"/><Relationship Id="rId23" Type="http://schemas.openxmlformats.org/officeDocument/2006/relationships/hyperlink" Target="consultantplus://offline/ref=477626188FDACB4589B2D1A1163E81528F4A59068F37C583B9FB1F6410FB0A3E418E631B895844FA5F2C37B96BBE0A0562A0F7ED6CA6F4B" TargetMode="External"/><Relationship Id="rId28" Type="http://schemas.openxmlformats.org/officeDocument/2006/relationships/theme" Target="theme/theme1.xml"/><Relationship Id="rId10" Type="http://schemas.openxmlformats.org/officeDocument/2006/relationships/hyperlink" Target="consultantplus://offline/ref=599AA65428DB77211B1FA540900411CDB8A2EB9406D685E5DD5A622346152EA112402956554B2BAD900239FBC3B4313E119A0EA00CC1E54564E1CB4AI4CEB" TargetMode="External"/><Relationship Id="rId19" Type="http://schemas.openxmlformats.org/officeDocument/2006/relationships/hyperlink" Target="consultantplus://offline/ref=1A616198D59D0265E92D72585BD9A044304EC976F6DBEA0A4880990141EB38DE63C34969718FF334D532E2952492611BF73DC327B02460A9j3E2B" TargetMode="External"/><Relationship Id="rId4" Type="http://schemas.openxmlformats.org/officeDocument/2006/relationships/webSettings" Target="webSettings.xml"/><Relationship Id="rId9" Type="http://schemas.openxmlformats.org/officeDocument/2006/relationships/hyperlink" Target="consultantplus://offline/ref=599AA65428DB77211B1FBB4D86684FC2BBA9B49003D189BA880B6474194528F452002F03160E23AA95096EAF83EA686D57D103A310DDE545I7C3B" TargetMode="External"/><Relationship Id="rId14" Type="http://schemas.openxmlformats.org/officeDocument/2006/relationships/hyperlink" Target="consultantplus://offline/ref=37A3AD4561AA858F8AE003AA9D42A2FA5BB07BC45F93C273D533BE3EAD21FB3E4E1BEAD7DF110031F259D1A005E0286F23ED2C2326F9925C9579F2F9p8DFB" TargetMode="External"/><Relationship Id="rId22" Type="http://schemas.openxmlformats.org/officeDocument/2006/relationships/hyperlink" Target="consultantplus://offline/ref=477626188FDACB4589B2D1A1163E81528F4A59068F37C583B9FB1F6410FB0A3E418E631B8B5A44FA5F2C37B96BBE0A0562A0F7ED6CA6F4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8</Pages>
  <Words>4370</Words>
  <Characters>24909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Миронова Инна Александровна</dc:creator>
  <cp:keywords/>
  <dc:description/>
  <cp:lastModifiedBy>Миронова Инна Александровна</cp:lastModifiedBy>
  <cp:revision>34</cp:revision>
  <dcterms:created xsi:type="dcterms:W3CDTF">2019-01-21T01:08:00Z</dcterms:created>
  <dcterms:modified xsi:type="dcterms:W3CDTF">2019-01-22T01:32:00Z</dcterms:modified>
</cp:coreProperties>
</file>