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1"/>
        <w:gridCol w:w="4920"/>
        <w:gridCol w:w="495"/>
        <w:gridCol w:w="1187"/>
      </w:tblGrid>
      <w:tr w:rsidR="009B5D83" w:rsidTr="00912BEA">
        <w:trPr>
          <w:trHeight w:hRule="exact" w:val="1239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B5D83" w:rsidRDefault="00B74F46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D83" w:rsidTr="00912BEA">
        <w:trPr>
          <w:trHeight w:val="1001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B5D83" w:rsidRDefault="00B74F46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9B5D83" w:rsidRDefault="00B74F46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</w:t>
            </w:r>
          </w:p>
        </w:tc>
      </w:tr>
      <w:tr w:rsidR="009B5D83" w:rsidTr="00912BEA">
        <w:trPr>
          <w:trHeight w:val="363"/>
          <w:jc w:val="center"/>
        </w:trPr>
        <w:tc>
          <w:tcPr>
            <w:tcW w:w="8793" w:type="dxa"/>
            <w:gridSpan w:val="4"/>
            <w:shd w:val="clear" w:color="auto" w:fill="auto"/>
          </w:tcPr>
          <w:p w:rsidR="009B5D83" w:rsidRDefault="00B74F46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9B5D83" w:rsidRDefault="009B5D8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B5D83" w:rsidRDefault="009B5D83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B5D83" w:rsidTr="00912BEA">
        <w:trPr>
          <w:jc w:val="center"/>
        </w:trPr>
        <w:tc>
          <w:tcPr>
            <w:tcW w:w="2191" w:type="dxa"/>
            <w:tcBorders>
              <w:bottom w:val="single" w:sz="2" w:space="0" w:color="000001"/>
            </w:tcBorders>
            <w:shd w:val="clear" w:color="auto" w:fill="auto"/>
          </w:tcPr>
          <w:p w:rsidR="009B5D83" w:rsidRDefault="008F442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января 2025 г.</w:t>
            </w:r>
          </w:p>
        </w:tc>
        <w:tc>
          <w:tcPr>
            <w:tcW w:w="4920" w:type="dxa"/>
            <w:shd w:val="clear" w:color="auto" w:fill="auto"/>
          </w:tcPr>
          <w:p w:rsidR="009B5D83" w:rsidRDefault="00B74F46">
            <w:pPr>
              <w:ind w:right="13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9B5D83" w:rsidRDefault="00B74F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7" w:type="dxa"/>
            <w:tcBorders>
              <w:bottom w:val="single" w:sz="2" w:space="0" w:color="000001"/>
            </w:tcBorders>
            <w:shd w:val="clear" w:color="auto" w:fill="auto"/>
          </w:tcPr>
          <w:p w:rsidR="009B5D83" w:rsidRDefault="008F442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13-па</w:t>
            </w:r>
          </w:p>
        </w:tc>
      </w:tr>
    </w:tbl>
    <w:p w:rsidR="009B5D83" w:rsidRDefault="009B5D83">
      <w:pPr>
        <w:tabs>
          <w:tab w:val="left" w:pos="8041"/>
        </w:tabs>
        <w:ind w:firstLine="748"/>
      </w:pPr>
    </w:p>
    <w:p w:rsidR="00912BEA" w:rsidRDefault="00912BEA" w:rsidP="00912BEA">
      <w:pPr>
        <w:shd w:val="clear" w:color="auto" w:fill="FFFFFF"/>
        <w:ind w:firstLine="0"/>
        <w:jc w:val="center"/>
        <w:rPr>
          <w:rFonts w:ascii="PT Astra Serif" w:hAnsi="PT Astra Serif" w:cs="PT Astra Serif"/>
          <w:b/>
          <w:szCs w:val="26"/>
        </w:rPr>
      </w:pPr>
    </w:p>
    <w:p w:rsidR="009B5D83" w:rsidRDefault="00B74F46" w:rsidP="00912BEA">
      <w:pPr>
        <w:shd w:val="clear" w:color="auto" w:fill="FFFFFF"/>
        <w:ind w:firstLine="0"/>
        <w:jc w:val="center"/>
      </w:pPr>
      <w:r>
        <w:rPr>
          <w:rFonts w:ascii="PT Astra Serif" w:hAnsi="PT Astra Serif" w:cs="PT Astra Serif"/>
          <w:b/>
          <w:szCs w:val="26"/>
        </w:rPr>
        <w:t xml:space="preserve">О создании комиссии по принятию решений о предоставлении </w:t>
      </w:r>
      <w:r w:rsidR="00912BEA">
        <w:rPr>
          <w:rFonts w:ascii="PT Astra Serif" w:hAnsi="PT Astra Serif" w:cs="PT Astra Serif"/>
          <w:b/>
          <w:szCs w:val="26"/>
        </w:rPr>
        <w:br/>
      </w:r>
      <w:r>
        <w:rPr>
          <w:rFonts w:ascii="PT Astra Serif" w:hAnsi="PT Astra Serif" w:cs="PT Astra Serif"/>
          <w:b/>
          <w:szCs w:val="26"/>
        </w:rPr>
        <w:t>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</w:t>
      </w:r>
      <w:r>
        <w:rPr>
          <w:rFonts w:ascii="PT Astra Serif" w:hAnsi="PT Astra Serif" w:cs="PT Astra Serif"/>
          <w:b/>
          <w:szCs w:val="26"/>
        </w:rPr>
        <w:br/>
        <w:t>детей-сирот и детей, оставшихся без попечения родителей, и достигших</w:t>
      </w:r>
      <w:r>
        <w:rPr>
          <w:rFonts w:ascii="PT Astra Serif" w:hAnsi="PT Astra Serif" w:cs="PT Astra Serif"/>
          <w:b/>
          <w:szCs w:val="26"/>
        </w:rPr>
        <w:br/>
        <w:t>возраста 23 лет, или об отказе в ее предоставлении</w:t>
      </w:r>
    </w:p>
    <w:p w:rsidR="00912BEA" w:rsidRDefault="00912BEA" w:rsidP="00912BEA">
      <w:pPr>
        <w:pStyle w:val="3"/>
        <w:spacing w:before="0" w:after="0"/>
        <w:ind w:left="1080" w:firstLine="0"/>
        <w:jc w:val="center"/>
        <w:rPr>
          <w:rFonts w:ascii="PT Astra Serif" w:eastAsia="PT Astra Serif" w:hAnsi="PT Astra Serif" w:cs="PT Astra Serif"/>
          <w:szCs w:val="26"/>
        </w:rPr>
      </w:pPr>
    </w:p>
    <w:p w:rsidR="009B5D83" w:rsidRDefault="00B74F46" w:rsidP="00912BEA">
      <w:pPr>
        <w:pStyle w:val="3"/>
        <w:spacing w:before="0" w:after="0"/>
        <w:ind w:left="1080" w:firstLine="0"/>
        <w:jc w:val="center"/>
        <w:rPr>
          <w:rFonts w:ascii="PT Astra Serif" w:hAnsi="PT Astra Serif" w:cs="PT Astra Serif" w:hint="eastAsia"/>
          <w:szCs w:val="26"/>
        </w:rPr>
      </w:pPr>
      <w:r>
        <w:rPr>
          <w:rFonts w:ascii="PT Astra Serif" w:eastAsia="PT Astra Serif" w:hAnsi="PT Astra Serif" w:cs="PT Astra Serif"/>
          <w:szCs w:val="26"/>
        </w:rPr>
        <w:t xml:space="preserve"> </w:t>
      </w:r>
    </w:p>
    <w:p w:rsidR="009B5D83" w:rsidRDefault="00B74F46">
      <w:pPr>
        <w:widowControl/>
        <w:spacing w:line="360" w:lineRule="auto"/>
        <w:ind w:firstLine="748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На основании Закона Приморского края от 31 мая 2024 года № 567-КЗ</w:t>
      </w:r>
      <w:r>
        <w:rPr>
          <w:rFonts w:ascii="PT Astra Serif" w:hAnsi="PT Astra Serif" w:cs="PT Astra Serif"/>
          <w:szCs w:val="26"/>
        </w:rPr>
        <w:br/>
        <w:t>«О внесений изменений в отдельные законодательные акты Приморского края» внесены изменения в Закон Приморского края от 06 декабря 2018 года № 412-КЗ</w:t>
      </w:r>
      <w:r>
        <w:rPr>
          <w:rFonts w:ascii="PT Astra Serif" w:hAnsi="PT Astra Serif" w:cs="PT Astra Serif"/>
          <w:szCs w:val="26"/>
        </w:rPr>
        <w:br/>
        <w:t>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статью 13(1) Закона Приморского края от 24 декабря 2018 года № 433-КЗ</w:t>
      </w:r>
      <w:r>
        <w:rPr>
          <w:rFonts w:ascii="PT Astra Serif" w:hAnsi="PT Astra Serif" w:cs="PT Astra Serif"/>
          <w:szCs w:val="26"/>
        </w:rPr>
        <w:br/>
        <w:t>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Уставом Арсеньевского городского округа, администрация Арсеньевского городского округа</w:t>
      </w:r>
    </w:p>
    <w:p w:rsidR="009B5D83" w:rsidRDefault="009B5D83">
      <w:pPr>
        <w:spacing w:line="276" w:lineRule="auto"/>
        <w:ind w:firstLine="0"/>
        <w:outlineLvl w:val="0"/>
        <w:rPr>
          <w:rFonts w:ascii="PT Astra Serif" w:hAnsi="PT Astra Serif" w:cs="PT Astra Serif"/>
          <w:spacing w:val="-6"/>
          <w:szCs w:val="26"/>
        </w:rPr>
      </w:pPr>
    </w:p>
    <w:p w:rsidR="009B5D83" w:rsidRDefault="009B5D83">
      <w:pPr>
        <w:sectPr w:rsidR="009B5D83" w:rsidSect="00912BEA">
          <w:type w:val="continuous"/>
          <w:pgSz w:w="11906" w:h="16838"/>
          <w:pgMar w:top="426" w:right="850" w:bottom="650" w:left="1417" w:header="0" w:footer="0" w:gutter="0"/>
          <w:cols w:space="720"/>
          <w:formProt w:val="0"/>
          <w:docGrid w:linePitch="240"/>
        </w:sectPr>
      </w:pPr>
    </w:p>
    <w:p w:rsidR="009B5D83" w:rsidRDefault="00B74F46">
      <w:pPr>
        <w:spacing w:line="276" w:lineRule="auto"/>
        <w:ind w:firstLine="0"/>
        <w:outlineLvl w:val="0"/>
        <w:rPr>
          <w:rFonts w:ascii="PT Astra Serif" w:hAnsi="PT Astra Serif" w:cs="PT Astra Serif"/>
          <w:spacing w:val="-6"/>
          <w:szCs w:val="26"/>
        </w:rPr>
      </w:pPr>
      <w:r>
        <w:rPr>
          <w:rFonts w:ascii="PT Astra Serif" w:hAnsi="PT Astra Serif" w:cs="PT Astra Serif"/>
          <w:spacing w:val="-6"/>
          <w:szCs w:val="26"/>
        </w:rPr>
        <w:t>ПОСТАНОВЛЯЕТ:</w:t>
      </w:r>
    </w:p>
    <w:p w:rsidR="009B5D83" w:rsidRDefault="009B5D83">
      <w:pPr>
        <w:spacing w:line="276" w:lineRule="auto"/>
        <w:ind w:firstLine="935"/>
        <w:rPr>
          <w:rFonts w:ascii="PT Astra Serif" w:hAnsi="PT Astra Serif" w:cs="PT Astra Serif"/>
          <w:spacing w:val="-6"/>
          <w:szCs w:val="26"/>
        </w:rPr>
      </w:pPr>
    </w:p>
    <w:p w:rsidR="009B5D83" w:rsidRDefault="00B74F46">
      <w:pPr>
        <w:tabs>
          <w:tab w:val="left" w:pos="390"/>
        </w:tabs>
        <w:spacing w:line="360" w:lineRule="auto"/>
        <w:ind w:right="-81" w:firstLine="935"/>
      </w:pPr>
      <w:r>
        <w:rPr>
          <w:rFonts w:ascii="PT Astra Serif" w:hAnsi="PT Astra Serif" w:cs="PT Astra Serif"/>
          <w:szCs w:val="26"/>
        </w:rPr>
        <w:t>1. Создать комиссию по принятию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 (далее — Комиссия).</w:t>
      </w:r>
    </w:p>
    <w:p w:rsidR="009B5D83" w:rsidRDefault="009B5D83">
      <w:pPr>
        <w:tabs>
          <w:tab w:val="left" w:pos="390"/>
        </w:tabs>
        <w:spacing w:line="360" w:lineRule="auto"/>
        <w:ind w:right="-81" w:firstLine="935"/>
        <w:rPr>
          <w:rFonts w:ascii="PT Astra Serif" w:hAnsi="PT Astra Serif" w:cs="PT Astra Serif"/>
          <w:szCs w:val="26"/>
        </w:rPr>
      </w:pPr>
    </w:p>
    <w:p w:rsidR="009B5D83" w:rsidRDefault="00B74F46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2. Утвердить прилагаемые:</w:t>
      </w:r>
    </w:p>
    <w:p w:rsidR="009B5D83" w:rsidRDefault="00B74F46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Состав Комиссии;</w:t>
      </w:r>
    </w:p>
    <w:p w:rsidR="009B5D83" w:rsidRDefault="00B74F46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Положение о Комиссии.</w:t>
      </w:r>
    </w:p>
    <w:p w:rsidR="009B5D83" w:rsidRDefault="00B74F46">
      <w:pPr>
        <w:widowControl/>
        <w:spacing w:line="360" w:lineRule="auto"/>
        <w:ind w:firstLine="935"/>
        <w:rPr>
          <w:rFonts w:ascii="PT Astra Serif" w:hAnsi="PT Astra Serif"/>
          <w:szCs w:val="26"/>
        </w:rPr>
      </w:pPr>
      <w:r>
        <w:rPr>
          <w:rFonts w:ascii="PT Astra Serif" w:hAnsi="PT Astra Serif"/>
        </w:rPr>
        <w:t>3. Признать утратившим силу постановление администрации Арсеньевского городского округа от 14 октября 2024 года № 657-па «</w:t>
      </w:r>
      <w:r>
        <w:rPr>
          <w:rFonts w:ascii="PT Astra Serif" w:hAnsi="PT Astra Serif" w:cs="PT Astra Serif"/>
          <w:spacing w:val="-1"/>
          <w:szCs w:val="26"/>
        </w:rPr>
        <w:t>О создании комиссии по принятию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</w:t>
      </w:r>
      <w:r>
        <w:rPr>
          <w:rFonts w:ascii="PT Astra Serif" w:hAnsi="PT Astra Serif" w:cs="PT Astra Serif"/>
          <w:spacing w:val="-1"/>
          <w:szCs w:val="26"/>
        </w:rPr>
        <w:br/>
        <w:t>возраста 23 лет, или об отказе в ее предоставлении</w:t>
      </w:r>
      <w:r>
        <w:rPr>
          <w:rFonts w:ascii="PT Astra Serif" w:hAnsi="PT Astra Serif"/>
        </w:rPr>
        <w:t>».</w:t>
      </w:r>
    </w:p>
    <w:p w:rsidR="009B5D83" w:rsidRDefault="00B74F46">
      <w:pPr>
        <w:widowControl/>
        <w:spacing w:line="360" w:lineRule="auto"/>
        <w:ind w:firstLine="907"/>
        <w:rPr>
          <w:rFonts w:ascii="PT Astra Serif" w:hAnsi="PT Astra Serif" w:cs="PT Astra Serif"/>
          <w:color w:val="000000"/>
          <w:szCs w:val="26"/>
        </w:rPr>
      </w:pPr>
      <w:r>
        <w:rPr>
          <w:rFonts w:ascii="PT Astra Serif" w:hAnsi="PT Astra Serif" w:cs="PT Astra Serif"/>
          <w:color w:val="000000"/>
          <w:szCs w:val="26"/>
        </w:rPr>
        <w:t>4.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9B5D83" w:rsidRDefault="00B74F46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5. Контроль за исполнением настоящего постановления возложить на заместителя главы администрации Арсеньевского городского округа - начальника финансового управления Черных</w:t>
      </w:r>
      <w:r w:rsidR="00912BEA" w:rsidRPr="00912BEA">
        <w:rPr>
          <w:rFonts w:ascii="PT Astra Serif" w:hAnsi="PT Astra Serif" w:cs="PT Astra Serif"/>
          <w:szCs w:val="26"/>
        </w:rPr>
        <w:t xml:space="preserve"> </w:t>
      </w:r>
      <w:r w:rsidR="00912BEA">
        <w:rPr>
          <w:rFonts w:ascii="PT Astra Serif" w:hAnsi="PT Astra Serif" w:cs="PT Astra Serif"/>
          <w:szCs w:val="26"/>
        </w:rPr>
        <w:t>С.Л.</w:t>
      </w:r>
    </w:p>
    <w:p w:rsidR="009B5D83" w:rsidRDefault="009B5D83">
      <w:pPr>
        <w:spacing w:line="360" w:lineRule="auto"/>
        <w:ind w:left="720" w:firstLine="0"/>
        <w:rPr>
          <w:rFonts w:ascii="PT Astra Serif" w:hAnsi="PT Astra Serif" w:cs="PT Astra Serif"/>
          <w:szCs w:val="26"/>
        </w:rPr>
      </w:pPr>
    </w:p>
    <w:p w:rsidR="009B5D83" w:rsidRDefault="009B5D83">
      <w:pPr>
        <w:spacing w:line="360" w:lineRule="auto"/>
        <w:ind w:left="720" w:firstLine="0"/>
        <w:rPr>
          <w:rFonts w:ascii="PT Astra Serif" w:hAnsi="PT Astra Serif" w:cs="PT Astra Serif"/>
          <w:szCs w:val="26"/>
        </w:rPr>
      </w:pPr>
    </w:p>
    <w:p w:rsidR="009B5D83" w:rsidRDefault="00B74F46">
      <w:pPr>
        <w:ind w:firstLine="0"/>
        <w:jc w:val="lef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Глава городского округа                                                                                    В.С.</w:t>
      </w:r>
      <w:r w:rsidR="00912BEA">
        <w:rPr>
          <w:rFonts w:ascii="PT Astra Serif" w:hAnsi="PT Astra Serif" w:cs="PT Astra Serif"/>
        </w:rPr>
        <w:t xml:space="preserve"> </w:t>
      </w:r>
      <w:r>
        <w:rPr>
          <w:rFonts w:ascii="PT Astra Serif" w:hAnsi="PT Astra Serif" w:cs="PT Astra Serif"/>
        </w:rPr>
        <w:t>Пивень</w:t>
      </w:r>
    </w:p>
    <w:p w:rsidR="009B5D83" w:rsidRDefault="009B5D83">
      <w:pPr>
        <w:tabs>
          <w:tab w:val="left" w:pos="1134"/>
        </w:tabs>
        <w:spacing w:line="360" w:lineRule="auto"/>
        <w:ind w:firstLine="0"/>
        <w:rPr>
          <w:rFonts w:ascii="PT Astra Serif" w:hAnsi="PT Astra Serif" w:cs="PT Astra Serif"/>
          <w:szCs w:val="26"/>
        </w:rPr>
      </w:pPr>
    </w:p>
    <w:p w:rsidR="009B5D83" w:rsidRDefault="009B5D83">
      <w:pPr>
        <w:tabs>
          <w:tab w:val="left" w:pos="1134"/>
        </w:tabs>
        <w:spacing w:line="360" w:lineRule="auto"/>
        <w:ind w:firstLine="0"/>
        <w:rPr>
          <w:rFonts w:ascii="PT Astra Serif" w:hAnsi="PT Astra Serif" w:cs="PT Astra Serif"/>
          <w:szCs w:val="26"/>
        </w:rPr>
      </w:pPr>
    </w:p>
    <w:p w:rsidR="009B5D83" w:rsidRDefault="009B5D83">
      <w:pPr>
        <w:tabs>
          <w:tab w:val="left" w:pos="1134"/>
        </w:tabs>
        <w:spacing w:line="360" w:lineRule="auto"/>
        <w:ind w:firstLine="0"/>
        <w:rPr>
          <w:rFonts w:ascii="PT Astra Serif" w:hAnsi="PT Astra Serif" w:cs="PT Astra Serif"/>
          <w:szCs w:val="26"/>
        </w:rPr>
      </w:pPr>
    </w:p>
    <w:p w:rsidR="009B5D83" w:rsidRDefault="009B5D83">
      <w:pPr>
        <w:sectPr w:rsidR="009B5D83">
          <w:type w:val="continuous"/>
          <w:pgSz w:w="11906" w:h="16838"/>
          <w:pgMar w:top="600" w:right="850" w:bottom="650" w:left="1417" w:header="0" w:footer="0" w:gutter="0"/>
          <w:cols w:space="720"/>
          <w:formProt w:val="0"/>
          <w:docGrid w:linePitch="240"/>
        </w:sectPr>
      </w:pPr>
    </w:p>
    <w:p w:rsidR="009B5D83" w:rsidRDefault="00B74F46">
      <w:pPr>
        <w:ind w:firstLine="5049"/>
        <w:jc w:val="center"/>
        <w:outlineLvl w:val="0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lastRenderedPageBreak/>
        <w:t>УТВЕРЖДЕН</w:t>
      </w:r>
    </w:p>
    <w:p w:rsidR="009B5D83" w:rsidRDefault="00B74F46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постановлением администрации</w:t>
      </w:r>
    </w:p>
    <w:p w:rsidR="009B5D83" w:rsidRDefault="00B74F46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Арсеньевского городского округа</w:t>
      </w:r>
    </w:p>
    <w:p w:rsidR="00912BEA" w:rsidRDefault="00912BEA" w:rsidP="00912BEA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 w:rsidR="008F4426">
        <w:rPr>
          <w:rFonts w:ascii="PT Astra Serif" w:hAnsi="PT Astra Serif"/>
          <w:szCs w:val="26"/>
          <w:u w:val="single"/>
        </w:rPr>
        <w:t>14 января 2025 г.</w:t>
      </w:r>
      <w:r>
        <w:rPr>
          <w:rFonts w:ascii="PT Astra Serif" w:hAnsi="PT Astra Serif"/>
          <w:szCs w:val="26"/>
        </w:rPr>
        <w:t xml:space="preserve"> № </w:t>
      </w:r>
      <w:r w:rsidR="008F4426">
        <w:rPr>
          <w:rFonts w:ascii="PT Astra Serif" w:hAnsi="PT Astra Serif"/>
          <w:szCs w:val="26"/>
          <w:u w:val="single"/>
        </w:rPr>
        <w:t>13-па</w:t>
      </w:r>
    </w:p>
    <w:p w:rsidR="009B5D83" w:rsidRDefault="009B5D83">
      <w:pPr>
        <w:ind w:firstLine="9720"/>
        <w:jc w:val="right"/>
        <w:rPr>
          <w:rFonts w:ascii="PT Astra Serif" w:hAnsi="PT Astra Serif" w:cs="PT Astra Serif"/>
          <w:szCs w:val="26"/>
        </w:rPr>
      </w:pPr>
    </w:p>
    <w:p w:rsidR="00912BEA" w:rsidRDefault="00912BEA">
      <w:pPr>
        <w:ind w:firstLine="9720"/>
        <w:jc w:val="right"/>
        <w:rPr>
          <w:rFonts w:ascii="PT Astra Serif" w:hAnsi="PT Astra Serif" w:cs="PT Astra Serif"/>
          <w:szCs w:val="26"/>
        </w:rPr>
      </w:pPr>
    </w:p>
    <w:p w:rsidR="00912BEA" w:rsidRDefault="00912BEA">
      <w:pPr>
        <w:ind w:firstLine="9720"/>
        <w:jc w:val="right"/>
        <w:rPr>
          <w:rFonts w:ascii="PT Astra Serif" w:hAnsi="PT Astra Serif" w:cs="PT Astra Serif"/>
          <w:szCs w:val="26"/>
        </w:rPr>
      </w:pPr>
    </w:p>
    <w:p w:rsidR="009B5D83" w:rsidRDefault="00B74F46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cs="PT Astra Serif"/>
          <w:b/>
          <w:szCs w:val="26"/>
        </w:rPr>
        <w:t>СОСТАВ КОМИССИИ</w:t>
      </w:r>
    </w:p>
    <w:p w:rsidR="009B5D83" w:rsidRDefault="00B74F46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 принятию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</w:t>
      </w:r>
      <w:r>
        <w:rPr>
          <w:rFonts w:ascii="PT Astra Serif" w:hAnsi="PT Astra Serif" w:cs="PT Astra Serif"/>
          <w:szCs w:val="26"/>
        </w:rPr>
        <w:br/>
        <w:t>и достигших возраста 23 лет, или об отказе в ее предоставлении</w:t>
      </w:r>
    </w:p>
    <w:p w:rsidR="00912BEA" w:rsidRDefault="00912BEA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Cs w:val="26"/>
        </w:rPr>
      </w:pPr>
    </w:p>
    <w:p w:rsidR="009B5D83" w:rsidRDefault="009B5D83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 w:val="16"/>
          <w:szCs w:val="16"/>
        </w:rPr>
      </w:pPr>
    </w:p>
    <w:p w:rsidR="00912BEA" w:rsidRDefault="00912BEA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 w:val="16"/>
          <w:szCs w:val="16"/>
        </w:rPr>
      </w:pPr>
    </w:p>
    <w:p w:rsidR="009B5D83" w:rsidRDefault="009B5D83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 w:val="16"/>
          <w:szCs w:val="16"/>
        </w:rPr>
      </w:pPr>
    </w:p>
    <w:tbl>
      <w:tblPr>
        <w:tblW w:w="941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6533"/>
      </w:tblGrid>
      <w:tr w:rsidR="009B5D83">
        <w:tc>
          <w:tcPr>
            <w:tcW w:w="2880" w:type="dxa"/>
          </w:tcPr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Председатель</w:t>
            </w: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Комиссии: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Черных Светлана</w:t>
            </w: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Леонидовна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Заместитель председателя</w:t>
            </w: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Комиссии: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Орлов Алексей</w:t>
            </w:r>
          </w:p>
          <w:p w:rsidR="009B5D83" w:rsidRDefault="00B74F46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Владимирович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  <w:tc>
          <w:tcPr>
            <w:tcW w:w="6532" w:type="dxa"/>
          </w:tcPr>
          <w:p w:rsidR="009B5D83" w:rsidRDefault="009B5D83">
            <w:pPr>
              <w:tabs>
                <w:tab w:val="left" w:pos="8789"/>
              </w:tabs>
              <w:snapToGrid w:val="0"/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B5D83" w:rsidRDefault="009B5D83">
            <w:pPr>
              <w:tabs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B5D83" w:rsidRDefault="009B5D83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заместитель главы администрации Арсеньевского городского округа - начальник финансового управления</w:t>
            </w:r>
          </w:p>
          <w:p w:rsidR="009B5D83" w:rsidRDefault="009B5D83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B5D83" w:rsidRDefault="009B5D83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B5D83" w:rsidRDefault="009B5D83">
            <w:pPr>
              <w:tabs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B5D83" w:rsidRDefault="009B5D83">
            <w:pPr>
              <w:tabs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управления жизнеобеспечения администрации Арсеньевского городского округа</w:t>
            </w:r>
          </w:p>
          <w:p w:rsidR="009B5D83" w:rsidRDefault="009B5D83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</w:tc>
      </w:tr>
      <w:tr w:rsidR="00912BEA">
        <w:tc>
          <w:tcPr>
            <w:tcW w:w="2880" w:type="dxa"/>
          </w:tcPr>
          <w:p w:rsidR="00912BEA" w:rsidRDefault="00912BEA" w:rsidP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Секретарь</w:t>
            </w:r>
          </w:p>
          <w:p w:rsidR="00912BEA" w:rsidRDefault="00912BEA" w:rsidP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Комиссии:</w:t>
            </w:r>
          </w:p>
          <w:p w:rsidR="00912BEA" w:rsidRDefault="00912BEA" w:rsidP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Макаренкова Алёна    Алексеевна</w:t>
            </w:r>
          </w:p>
          <w:p w:rsidR="00912BEA" w:rsidRDefault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</w:tc>
        <w:tc>
          <w:tcPr>
            <w:tcW w:w="6532" w:type="dxa"/>
          </w:tcPr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главный специалист 1 разряда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</w:tc>
      </w:tr>
      <w:tr w:rsidR="009B5D83" w:rsidTr="00912BEA">
        <w:trPr>
          <w:trHeight w:val="3533"/>
        </w:trPr>
        <w:tc>
          <w:tcPr>
            <w:tcW w:w="2880" w:type="dxa"/>
          </w:tcPr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Члены Комиссии: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 w:val="24"/>
                <w:szCs w:val="24"/>
              </w:rPr>
            </w:pPr>
          </w:p>
          <w:p w:rsidR="009B5D83" w:rsidRDefault="00B74F46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Крук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Марина Алексеевна</w:t>
            </w:r>
          </w:p>
          <w:p w:rsidR="009B5D83" w:rsidRDefault="009B5D83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Лукьянчук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Наталья Алексеевна</w:t>
            </w:r>
          </w:p>
          <w:p w:rsidR="009B5D83" w:rsidRDefault="009B5D83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B5D83" w:rsidRDefault="00B74F46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Ольховик Юлия Алексеевна</w:t>
            </w:r>
          </w:p>
          <w:p w:rsidR="009B5D83" w:rsidRPr="00912BEA" w:rsidRDefault="009B5D83" w:rsidP="00912BE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  <w:tc>
          <w:tcPr>
            <w:tcW w:w="6532" w:type="dxa"/>
          </w:tcPr>
          <w:p w:rsidR="009B5D83" w:rsidRDefault="009B5D83">
            <w:pPr>
              <w:tabs>
                <w:tab w:val="left" w:pos="231"/>
                <w:tab w:val="left" w:pos="8789"/>
              </w:tabs>
              <w:snapToGrid w:val="0"/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>
            <w:pPr>
              <w:tabs>
                <w:tab w:val="left" w:pos="0"/>
                <w:tab w:val="left" w:pos="8789"/>
              </w:tabs>
              <w:ind w:firstLine="0"/>
              <w:rPr>
                <w:rFonts w:ascii="PT Astra Serif" w:hAnsi="PT Astra Serif" w:cs="PT Astra Serif"/>
                <w:color w:val="000000"/>
                <w:szCs w:val="26"/>
              </w:rPr>
            </w:pPr>
          </w:p>
          <w:p w:rsidR="009B5D83" w:rsidRDefault="00B74F46">
            <w:pPr>
              <w:tabs>
                <w:tab w:val="left" w:pos="0"/>
                <w:tab w:val="left" w:pos="8789"/>
              </w:tabs>
              <w:ind w:firstLine="0"/>
              <w:rPr>
                <w:rFonts w:ascii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Cs w:val="26"/>
              </w:rPr>
              <w:t>начальник правового управления администрации Арсеньевского городского округа</w:t>
            </w:r>
          </w:p>
          <w:p w:rsidR="009B5D83" w:rsidRDefault="009B5D83">
            <w:pPr>
              <w:tabs>
                <w:tab w:val="left" w:pos="0"/>
                <w:tab w:val="left" w:pos="8789"/>
              </w:tabs>
              <w:ind w:firstLine="0"/>
            </w:pPr>
          </w:p>
          <w:p w:rsidR="009B5D83" w:rsidRDefault="00B74F46">
            <w:pPr>
              <w:tabs>
                <w:tab w:val="left" w:pos="0"/>
                <w:tab w:val="left" w:pos="8789"/>
              </w:tabs>
              <w:ind w:firstLine="0"/>
            </w:pPr>
            <w:r>
              <w:rPr>
                <w:rFonts w:ascii="PT Astra Serif" w:hAnsi="PT Astra Serif" w:cs="PT Astra Serif"/>
                <w:color w:val="000000"/>
                <w:szCs w:val="26"/>
              </w:rPr>
              <w:t>начальник управления опеки и попечительства администрации Арсеньевского городского округа</w:t>
            </w:r>
          </w:p>
          <w:p w:rsidR="009B5D83" w:rsidRDefault="009B5D83">
            <w:pPr>
              <w:tabs>
                <w:tab w:val="left" w:pos="0"/>
                <w:tab w:val="left" w:pos="8789"/>
              </w:tabs>
              <w:ind w:firstLine="0"/>
            </w:pPr>
          </w:p>
          <w:p w:rsidR="009B5D83" w:rsidRPr="00912BEA" w:rsidRDefault="00B74F46" w:rsidP="00912BEA">
            <w:pPr>
              <w:tabs>
                <w:tab w:val="left" w:pos="0"/>
                <w:tab w:val="left" w:pos="8789"/>
              </w:tabs>
              <w:ind w:firstLine="0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</w:t>
            </w:r>
          </w:p>
        </w:tc>
      </w:tr>
      <w:tr w:rsidR="00912BEA" w:rsidTr="00912BEA">
        <w:trPr>
          <w:trHeight w:val="3817"/>
        </w:trPr>
        <w:tc>
          <w:tcPr>
            <w:tcW w:w="2880" w:type="dxa"/>
          </w:tcPr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Ворогушина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Елена Владимировна</w:t>
            </w: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Кашпура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Наталья Владимировна</w:t>
            </w: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Cs w:val="26"/>
              </w:rPr>
              <w:t>Мордань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6"/>
              </w:rPr>
              <w:t xml:space="preserve"> Денис Васильевич</w:t>
            </w:r>
          </w:p>
        </w:tc>
        <w:tc>
          <w:tcPr>
            <w:tcW w:w="6532" w:type="dxa"/>
          </w:tcPr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главный специалист комиссии по делам несовершеннолетних и защите их прав администрации Арсеньевского городского округа</w:t>
            </w: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председатель движения Приморского регионального отделения Всероссийского общественного движения «Матери России» Арсеньевского городского округа</w:t>
            </w: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45"/>
              <w:rPr>
                <w:rFonts w:ascii="PT Astra Serif" w:hAnsi="PT Astra Serif" w:cs="PT Astra Serif"/>
                <w:szCs w:val="26"/>
              </w:rPr>
            </w:pPr>
          </w:p>
          <w:p w:rsidR="00912BEA" w:rsidRDefault="00912BEA" w:rsidP="00912BEA">
            <w:pPr>
              <w:tabs>
                <w:tab w:val="left" w:pos="231"/>
                <w:tab w:val="left" w:pos="8789"/>
              </w:tabs>
              <w:ind w:right="79" w:firstLine="0"/>
            </w:pPr>
            <w:r>
              <w:rPr>
                <w:rFonts w:ascii="PT Astra Serif" w:hAnsi="PT Astra Serif" w:cs="PT Astra Serif"/>
                <w:color w:val="000000"/>
                <w:szCs w:val="26"/>
              </w:rPr>
              <w:t>старший инспектор отделения по Арсеньевскому городскому округу КГКУ «Центр социальной поддержки населения Приморского края»</w:t>
            </w:r>
          </w:p>
          <w:p w:rsidR="00912BEA" w:rsidRDefault="00912BEA">
            <w:pPr>
              <w:tabs>
                <w:tab w:val="left" w:pos="231"/>
                <w:tab w:val="left" w:pos="8789"/>
              </w:tabs>
              <w:snapToGrid w:val="0"/>
              <w:ind w:right="79" w:firstLine="0"/>
              <w:rPr>
                <w:rFonts w:ascii="PT Astra Serif" w:hAnsi="PT Astra Serif" w:cs="PT Astra Serif"/>
                <w:szCs w:val="26"/>
              </w:rPr>
            </w:pPr>
          </w:p>
        </w:tc>
      </w:tr>
    </w:tbl>
    <w:p w:rsidR="009B5D83" w:rsidRPr="00912BEA" w:rsidRDefault="00912BEA" w:rsidP="00912BEA">
      <w:pPr>
        <w:pStyle w:val="ConsPlusNonformat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9B5D83" w:rsidRDefault="009B5D83">
      <w:pPr>
        <w:pStyle w:val="ConsPlusNonformat"/>
        <w:jc w:val="right"/>
        <w:outlineLvl w:val="0"/>
        <w:rPr>
          <w:sz w:val="12"/>
          <w:szCs w:val="12"/>
        </w:rPr>
      </w:pPr>
    </w:p>
    <w:p w:rsidR="008F4426" w:rsidRDefault="008F4426">
      <w:pPr>
        <w:ind w:firstLine="5049"/>
        <w:jc w:val="center"/>
        <w:outlineLvl w:val="0"/>
        <w:rPr>
          <w:rFonts w:ascii="PT Astra Serif" w:hAnsi="PT Astra Serif" w:cs="PT Astra Serif"/>
          <w:szCs w:val="26"/>
        </w:rPr>
      </w:pPr>
    </w:p>
    <w:p w:rsidR="009B5D83" w:rsidRDefault="00B74F46">
      <w:pPr>
        <w:ind w:firstLine="5049"/>
        <w:jc w:val="center"/>
        <w:outlineLvl w:val="0"/>
        <w:rPr>
          <w:rFonts w:ascii="PT Astra Serif" w:hAnsi="PT Astra Serif" w:cs="PT Astra Serif"/>
          <w:szCs w:val="26"/>
        </w:rPr>
      </w:pPr>
      <w:bookmarkStart w:id="0" w:name="_GoBack"/>
      <w:bookmarkEnd w:id="0"/>
      <w:r>
        <w:rPr>
          <w:rFonts w:ascii="PT Astra Serif" w:hAnsi="PT Astra Serif" w:cs="PT Astra Serif"/>
          <w:szCs w:val="26"/>
        </w:rPr>
        <w:t>УТВЕРЖДЕНО</w:t>
      </w:r>
    </w:p>
    <w:p w:rsidR="009B5D83" w:rsidRDefault="00B74F46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постановлением администрации</w:t>
      </w:r>
    </w:p>
    <w:p w:rsidR="009B5D83" w:rsidRDefault="00B74F46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Арсеньевского городского округа</w:t>
      </w:r>
    </w:p>
    <w:p w:rsidR="00EA354E" w:rsidRDefault="008F4426" w:rsidP="00EA354E">
      <w:pPr>
        <w:ind w:left="5103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>
        <w:rPr>
          <w:rFonts w:ascii="PT Astra Serif" w:hAnsi="PT Astra Serif"/>
          <w:szCs w:val="26"/>
          <w:u w:val="single"/>
        </w:rPr>
        <w:t>14 января 2025 г.</w:t>
      </w:r>
      <w:r>
        <w:rPr>
          <w:rFonts w:ascii="PT Astra Serif" w:hAnsi="PT Astra Serif"/>
          <w:szCs w:val="26"/>
        </w:rPr>
        <w:t xml:space="preserve"> № </w:t>
      </w:r>
      <w:r>
        <w:rPr>
          <w:rFonts w:ascii="PT Astra Serif" w:hAnsi="PT Astra Serif"/>
          <w:szCs w:val="26"/>
          <w:u w:val="single"/>
        </w:rPr>
        <w:t>13-па</w:t>
      </w:r>
    </w:p>
    <w:p w:rsidR="009B5D83" w:rsidRDefault="009B5D83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 w:cs="PT Astra Serif"/>
          <w:szCs w:val="26"/>
        </w:rPr>
      </w:pPr>
    </w:p>
    <w:p w:rsidR="009B5D83" w:rsidRDefault="009B5D83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 w:cs="PT Astra Serif"/>
          <w:szCs w:val="26"/>
        </w:rPr>
      </w:pPr>
    </w:p>
    <w:p w:rsidR="009B5D83" w:rsidRDefault="00B74F46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cs="PT Astra Serif"/>
          <w:b/>
          <w:szCs w:val="26"/>
        </w:rPr>
        <w:t>ПОЛОЖЕНИЕ</w:t>
      </w:r>
    </w:p>
    <w:p w:rsidR="009B5D83" w:rsidRDefault="00B74F46">
      <w:pPr>
        <w:tabs>
          <w:tab w:val="left" w:pos="8789"/>
        </w:tabs>
        <w:ind w:firstLine="0"/>
        <w:jc w:val="center"/>
      </w:pPr>
      <w:r>
        <w:rPr>
          <w:rFonts w:ascii="PT Astra Serif" w:hAnsi="PT Astra Serif" w:cs="PT Astra Serif"/>
          <w:szCs w:val="26"/>
        </w:rPr>
        <w:t xml:space="preserve">о комиссии </w:t>
      </w:r>
      <w:r>
        <w:rPr>
          <w:rFonts w:ascii="PT Astra Serif" w:hAnsi="PT Astra Serif" w:cs="PT Astra Serif"/>
          <w:spacing w:val="-1"/>
          <w:szCs w:val="26"/>
        </w:rPr>
        <w:t>по принятию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</w:t>
      </w:r>
    </w:p>
    <w:p w:rsidR="009B5D83" w:rsidRDefault="009B5D83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 w:cs="PT Astra Serif"/>
          <w:szCs w:val="26"/>
        </w:rPr>
      </w:pP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1. Комиссия по принятию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</w:t>
      </w:r>
      <w:r>
        <w:rPr>
          <w:rFonts w:ascii="PT Astra Serif" w:hAnsi="PT Astra Serif" w:cs="PT Astra Serif"/>
          <w:spacing w:val="-1"/>
          <w:szCs w:val="28"/>
        </w:rPr>
        <w:t xml:space="preserve"> (далее — Комиссия), создается в целях п</w:t>
      </w:r>
      <w:r>
        <w:rPr>
          <w:rFonts w:ascii="PT Astra Serif" w:hAnsi="PT Astra Serif" w:cs="PT Astra Serif"/>
          <w:spacing w:val="-1"/>
          <w:szCs w:val="26"/>
        </w:rPr>
        <w:t>ринятия решений о предоставлении свидетельства на социальную выплату на приобретение благоустроенного жилого помещения в собственность,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достигших возраста 23 лет, или об отказе в ее предоставлении</w:t>
      </w:r>
      <w:r>
        <w:rPr>
          <w:rFonts w:ascii="PT Astra Serif" w:hAnsi="PT Astra Serif" w:cs="PT Astra Serif"/>
          <w:szCs w:val="26"/>
        </w:rPr>
        <w:t>.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2. В состав Комиссии входят: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председатель Комиссии;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заместитель председателя Комиссии;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секретарь Комиссии;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члены Комиссии.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3. Председатель Комиссии возглавляет работу Комиссии, определяет время и место работы Комиссии.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4. </w:t>
      </w:r>
      <w:r>
        <w:rPr>
          <w:rFonts w:ascii="PT Astra Serif" w:hAnsi="PT Astra Serif" w:cs="PT Astra Serif"/>
          <w:color w:val="000000"/>
          <w:szCs w:val="26"/>
        </w:rPr>
        <w:t>В случае отсутствия</w:t>
      </w:r>
      <w:r>
        <w:rPr>
          <w:rFonts w:ascii="PT Astra Serif" w:hAnsi="PT Astra Serif" w:cs="PT Astra Serif"/>
          <w:szCs w:val="26"/>
        </w:rPr>
        <w:t xml:space="preserve"> председателя Комиссии работу возглавляет заместитель председателя Комиссии.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5. Секретарь Комиссии осуществляет организационное обеспечение деятельности Комиссии, уведомляет членов Комиссии о дате, месте и времени проведении.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lastRenderedPageBreak/>
        <w:t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обязанности.</w:t>
      </w:r>
    </w:p>
    <w:p w:rsidR="009B5D83" w:rsidRDefault="00B74F46">
      <w:pPr>
        <w:spacing w:line="360" w:lineRule="auto"/>
        <w:rPr>
          <w:rFonts w:ascii="PT Astra Serif" w:hAnsi="PT Astra Serif" w:cs="PT Astra Serif"/>
          <w:color w:val="000000"/>
          <w:szCs w:val="26"/>
        </w:rPr>
      </w:pPr>
      <w:r>
        <w:rPr>
          <w:rFonts w:ascii="PT Astra Serif" w:hAnsi="PT Astra Serif" w:cs="PT Astra Serif"/>
          <w:color w:val="000000"/>
          <w:szCs w:val="26"/>
        </w:rPr>
        <w:t xml:space="preserve">7. Решение принимается Комиссией в течение 30 дней со дня принятия заявления и документов от заявителя. 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>8. Комиссия принимает решение простым большинством голосов от общего числа членов Комиссии. Заседание Комиссии считается правомочным, если в нем участвует не менее половины состава.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9. На основании заключения Комиссии и приложенных к нему документов отдел по учету и распределению жилья управления жизнеобеспечения администрации Арсеньевского городского округа подготавливает и направляет на подпись Главе Арсеньевского городского округа проект одного из решений: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 xml:space="preserve">- о </w:t>
      </w:r>
      <w:r>
        <w:rPr>
          <w:rFonts w:ascii="PT Astra Serif" w:hAnsi="PT Astra Serif" w:cs="PT Astra Serif"/>
          <w:spacing w:val="-1"/>
          <w:szCs w:val="26"/>
        </w:rPr>
        <w:t>предоставлении свидетельства на социальную выплату на приобретение благоустроенного жилого помещения в собственность</w:t>
      </w:r>
      <w:r>
        <w:rPr>
          <w:rFonts w:ascii="PT Astra Serif" w:hAnsi="PT Astra Serif" w:cs="PT Astra Serif"/>
          <w:szCs w:val="26"/>
        </w:rPr>
        <w:t>;</w:t>
      </w:r>
    </w:p>
    <w:p w:rsidR="009B5D83" w:rsidRDefault="00B74F46">
      <w:pPr>
        <w:spacing w:line="360" w:lineRule="auto"/>
      </w:pPr>
      <w:r>
        <w:rPr>
          <w:rFonts w:ascii="PT Astra Serif" w:hAnsi="PT Astra Serif" w:cs="PT Astra Serif"/>
          <w:szCs w:val="26"/>
        </w:rPr>
        <w:t xml:space="preserve">- об отказе в </w:t>
      </w:r>
      <w:r>
        <w:rPr>
          <w:rFonts w:ascii="PT Astra Serif" w:hAnsi="PT Astra Serif" w:cs="PT Astra Serif"/>
          <w:spacing w:val="-1"/>
          <w:szCs w:val="26"/>
        </w:rPr>
        <w:t>предоставлении свидетельства на социальную выплату на приобретение благоустроенного жилого помещения в собственность</w:t>
      </w:r>
      <w:r>
        <w:rPr>
          <w:rFonts w:ascii="PT Astra Serif" w:hAnsi="PT Astra Serif" w:cs="PT Astra Serif"/>
          <w:szCs w:val="26"/>
        </w:rPr>
        <w:t>.</w:t>
      </w:r>
    </w:p>
    <w:p w:rsidR="009B5D83" w:rsidRDefault="00B74F46">
      <w:pPr>
        <w:spacing w:line="360" w:lineRule="auto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10. Отдел по учету и распределению жилья управления жизнеобеспечения администрации Арсеньевского городского округа в течение пяти рабочих дней со дня принятия решения направляет заявителю копию документа, в котором обозначено одно из решений.</w:t>
      </w:r>
    </w:p>
    <w:p w:rsidR="009B5D83" w:rsidRDefault="00B74F46">
      <w:pPr>
        <w:tabs>
          <w:tab w:val="right" w:pos="9636"/>
        </w:tabs>
        <w:spacing w:before="280" w:after="280" w:line="360" w:lineRule="auto"/>
        <w:ind w:firstLine="0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__________________</w:t>
      </w:r>
    </w:p>
    <w:sectPr w:rsidR="009B5D83">
      <w:headerReference w:type="default" r:id="rId8"/>
      <w:footerReference w:type="default" r:id="rId9"/>
      <w:pgSz w:w="11906" w:h="16838"/>
      <w:pgMar w:top="682" w:right="851" w:bottom="796" w:left="1418" w:header="39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4B" w:rsidRDefault="006E3C4B">
      <w:r>
        <w:separator/>
      </w:r>
    </w:p>
  </w:endnote>
  <w:endnote w:type="continuationSeparator" w:id="0">
    <w:p w:rsidR="006E3C4B" w:rsidRDefault="006E3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83" w:rsidRDefault="009B5D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4B" w:rsidRDefault="006E3C4B">
      <w:r>
        <w:separator/>
      </w:r>
    </w:p>
  </w:footnote>
  <w:footnote w:type="continuationSeparator" w:id="0">
    <w:p w:rsidR="006E3C4B" w:rsidRDefault="006E3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83" w:rsidRDefault="009B5D83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F03F2"/>
    <w:multiLevelType w:val="multilevel"/>
    <w:tmpl w:val="09B48CEA"/>
    <w:lvl w:ilvl="0">
      <w:start w:val="1"/>
      <w:numFmt w:val="none"/>
      <w:suff w:val="nothing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B447DBA"/>
    <w:multiLevelType w:val="multilevel"/>
    <w:tmpl w:val="31584B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83"/>
    <w:rsid w:val="006E3C4B"/>
    <w:rsid w:val="008F4426"/>
    <w:rsid w:val="00912BEA"/>
    <w:rsid w:val="009B5D83"/>
    <w:rsid w:val="00B46438"/>
    <w:rsid w:val="00B74F46"/>
    <w:rsid w:val="00EA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1FDA"/>
  <w15:docId w15:val="{171AC9A1-FA93-49CC-8C8D-EA3A1D1C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4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1175</Words>
  <Characters>6699</Characters>
  <Application>Microsoft Office Word</Application>
  <DocSecurity>0</DocSecurity>
  <Lines>55</Lines>
  <Paragraphs>15</Paragraphs>
  <ScaleCrop>false</ScaleCrop>
  <Company>oem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58</cp:revision>
  <cp:lastPrinted>2024-03-18T13:23:00Z</cp:lastPrinted>
  <dcterms:created xsi:type="dcterms:W3CDTF">2020-02-14T04:06:00Z</dcterms:created>
  <dcterms:modified xsi:type="dcterms:W3CDTF">2025-01-14T05:52:00Z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