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34" w:rsidRPr="00BF6534" w:rsidRDefault="00BF6534" w:rsidP="00BF6534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jc w:val="center"/>
        <w:rPr>
          <w:b/>
          <w:bCs/>
          <w:spacing w:val="20"/>
          <w:sz w:val="32"/>
          <w:szCs w:val="32"/>
          <w:shd w:val="clear" w:color="auto" w:fill="auto"/>
        </w:rPr>
      </w:pPr>
      <w:r w:rsidRPr="00BF6534">
        <w:rPr>
          <w:noProof/>
          <w:sz w:val="24"/>
          <w:szCs w:val="24"/>
          <w:shd w:val="clear" w:color="auto" w:fill="auto"/>
        </w:rPr>
        <w:drawing>
          <wp:inline distT="0" distB="0" distL="0" distR="0" wp14:anchorId="29135D28" wp14:editId="66E996F4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34" w:rsidRPr="00BF6534" w:rsidRDefault="00DA6418" w:rsidP="00BF6534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jc w:val="center"/>
        <w:rPr>
          <w:b/>
          <w:bCs/>
          <w:spacing w:val="20"/>
          <w:sz w:val="32"/>
          <w:szCs w:val="32"/>
          <w:shd w:val="clear" w:color="auto" w:fill="auto"/>
        </w:rPr>
      </w:pPr>
      <w:r>
        <w:rPr>
          <w:noProof/>
        </w:rPr>
        <w:pict>
          <v:shape id="Полилиния 2" o:spid="_x0000_s1026" style="position:absolute;left:0;text-align:left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BF6534" w:rsidRPr="00BF6534">
        <w:rPr>
          <w:b/>
          <w:bCs/>
          <w:spacing w:val="20"/>
          <w:sz w:val="32"/>
          <w:szCs w:val="32"/>
          <w:shd w:val="clear" w:color="auto" w:fill="auto"/>
        </w:rPr>
        <w:t xml:space="preserve">АДМИНИСТРАЦИЯ </w:t>
      </w:r>
    </w:p>
    <w:p w:rsidR="00BF6534" w:rsidRPr="00BF6534" w:rsidRDefault="00BF6534" w:rsidP="00BF6534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jc w:val="center"/>
        <w:rPr>
          <w:b/>
          <w:bCs/>
          <w:spacing w:val="20"/>
          <w:sz w:val="32"/>
          <w:szCs w:val="32"/>
          <w:shd w:val="clear" w:color="auto" w:fill="auto"/>
        </w:rPr>
      </w:pPr>
      <w:r w:rsidRPr="00BF6534">
        <w:rPr>
          <w:b/>
          <w:bCs/>
          <w:spacing w:val="20"/>
          <w:sz w:val="32"/>
          <w:szCs w:val="32"/>
          <w:shd w:val="clear" w:color="auto" w:fill="auto"/>
        </w:rPr>
        <w:t xml:space="preserve">АРСЕНЬЕВСКОГО ГОРОДСКОГО ОКРУГА </w:t>
      </w:r>
    </w:p>
    <w:p w:rsidR="00BF6534" w:rsidRPr="00BF6534" w:rsidRDefault="00BF6534" w:rsidP="00BF6534">
      <w:pPr>
        <w:widowControl w:val="0"/>
        <w:shd w:val="clear" w:color="auto" w:fill="FFFFFF"/>
        <w:tabs>
          <w:tab w:val="left" w:pos="5050"/>
        </w:tabs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sz w:val="16"/>
          <w:szCs w:val="16"/>
          <w:shd w:val="clear" w:color="auto" w:fill="auto"/>
        </w:rPr>
      </w:pPr>
    </w:p>
    <w:p w:rsidR="00BF6534" w:rsidRPr="00BF6534" w:rsidRDefault="00BF6534" w:rsidP="00BF6534">
      <w:pPr>
        <w:widowControl w:val="0"/>
        <w:shd w:val="clear" w:color="auto" w:fill="FFFFFF"/>
        <w:tabs>
          <w:tab w:val="left" w:pos="5050"/>
        </w:tabs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sz w:val="16"/>
          <w:szCs w:val="16"/>
          <w:shd w:val="clear" w:color="auto" w:fill="auto"/>
        </w:rPr>
      </w:pPr>
    </w:p>
    <w:p w:rsidR="00BF6534" w:rsidRPr="00BF6534" w:rsidRDefault="00BF6534" w:rsidP="00BF653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shd w:val="clear" w:color="auto" w:fill="auto"/>
        </w:rPr>
      </w:pPr>
      <w:r w:rsidRPr="00BF6534">
        <w:rPr>
          <w:sz w:val="28"/>
          <w:szCs w:val="28"/>
          <w:shd w:val="clear" w:color="auto" w:fill="auto"/>
        </w:rPr>
        <w:t>П О С Т А Н О В Л Е Н И Е</w:t>
      </w:r>
    </w:p>
    <w:p w:rsidR="00BF6534" w:rsidRPr="00BF6534" w:rsidRDefault="00BF6534" w:rsidP="00BF653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16"/>
          <w:szCs w:val="16"/>
          <w:shd w:val="clear" w:color="auto" w:fill="auto"/>
        </w:rPr>
      </w:pPr>
    </w:p>
    <w:p w:rsidR="00BF6534" w:rsidRPr="00BF6534" w:rsidRDefault="00BF6534" w:rsidP="00BF653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16"/>
          <w:szCs w:val="16"/>
          <w:shd w:val="clear" w:color="auto" w:fill="auto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F6534" w:rsidRPr="00BF6534" w:rsidTr="0068036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F6534" w:rsidRPr="00BF6534" w:rsidRDefault="00DA6418" w:rsidP="00BF6534">
            <w:pPr>
              <w:widowControl w:val="0"/>
              <w:suppressAutoHyphens w:val="0"/>
              <w:autoSpaceDE w:val="0"/>
              <w:autoSpaceDN w:val="0"/>
              <w:adjustRightInd w:val="0"/>
              <w:ind w:left="-124" w:right="-108"/>
              <w:jc w:val="center"/>
              <w:rPr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>15 сентября 2025 г.</w:t>
            </w:r>
          </w:p>
        </w:tc>
        <w:tc>
          <w:tcPr>
            <w:tcW w:w="5101" w:type="dxa"/>
          </w:tcPr>
          <w:p w:rsidR="00BF6534" w:rsidRPr="00BF6534" w:rsidRDefault="00BF6534" w:rsidP="00BF6534">
            <w:pPr>
              <w:widowControl w:val="0"/>
              <w:suppressAutoHyphens w:val="0"/>
              <w:autoSpaceDE w:val="0"/>
              <w:autoSpaceDN w:val="0"/>
              <w:adjustRightInd w:val="0"/>
              <w:ind w:left="-295"/>
              <w:jc w:val="center"/>
              <w:rPr>
                <w:rFonts w:ascii="Arial" w:cs="Arial"/>
                <w:sz w:val="24"/>
                <w:szCs w:val="24"/>
                <w:shd w:val="clear" w:color="auto" w:fill="auto"/>
              </w:rPr>
            </w:pPr>
            <w:r w:rsidRPr="00BF6534">
              <w:rPr>
                <w:rFonts w:ascii="Arial" w:cs="Arial"/>
                <w:sz w:val="24"/>
                <w:szCs w:val="24"/>
                <w:shd w:val="clear" w:color="auto" w:fill="auto"/>
              </w:rPr>
              <w:t>г</w:t>
            </w:r>
            <w:r w:rsidRPr="00BF6534">
              <w:rPr>
                <w:rFonts w:ascii="Arial" w:cs="Arial"/>
                <w:sz w:val="24"/>
                <w:szCs w:val="24"/>
                <w:shd w:val="clear" w:color="auto" w:fill="auto"/>
              </w:rPr>
              <w:t>.</w:t>
            </w:r>
            <w:r w:rsidRPr="00BF6534">
              <w:rPr>
                <w:rFonts w:ascii="Arial" w:cs="Arial"/>
                <w:sz w:val="24"/>
                <w:szCs w:val="24"/>
                <w:shd w:val="clear" w:color="auto" w:fill="auto"/>
              </w:rPr>
              <w:t>Арсеньев</w:t>
            </w:r>
          </w:p>
        </w:tc>
        <w:tc>
          <w:tcPr>
            <w:tcW w:w="509" w:type="dxa"/>
          </w:tcPr>
          <w:p w:rsidR="00BF6534" w:rsidRPr="00BF6534" w:rsidRDefault="00BF6534" w:rsidP="00BF65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auto"/>
              </w:rPr>
            </w:pPr>
            <w:r w:rsidRPr="00BF6534">
              <w:rPr>
                <w:sz w:val="24"/>
                <w:szCs w:val="24"/>
                <w:shd w:val="clear" w:color="auto" w:fill="auto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F6534" w:rsidRPr="00BF6534" w:rsidRDefault="00DA6418" w:rsidP="00BF6534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32"/>
              <w:jc w:val="center"/>
              <w:rPr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>668-па</w:t>
            </w:r>
          </w:p>
        </w:tc>
      </w:tr>
    </w:tbl>
    <w:p w:rsidR="00BF6534" w:rsidRDefault="00BF6534" w:rsidP="00BF6534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0"/>
          <w:shd w:val="clear" w:color="auto" w:fill="auto"/>
        </w:rPr>
      </w:pP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  <w:shd w:val="clear" w:color="auto" w:fill="auto"/>
        </w:rPr>
      </w:pPr>
      <w:r w:rsidRPr="00BF6534">
        <w:rPr>
          <w:b/>
          <w:color w:val="auto"/>
          <w:sz w:val="26"/>
          <w:szCs w:val="26"/>
          <w:shd w:val="clear" w:color="auto" w:fill="auto"/>
        </w:rPr>
        <w:t xml:space="preserve">О проведении массовых мероприятий в рамках празднования </w:t>
      </w: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  <w:shd w:val="clear" w:color="auto" w:fill="auto"/>
        </w:rPr>
      </w:pPr>
      <w:r w:rsidRPr="00BF6534">
        <w:rPr>
          <w:b/>
          <w:color w:val="auto"/>
          <w:sz w:val="26"/>
          <w:szCs w:val="26"/>
          <w:shd w:val="clear" w:color="auto" w:fill="auto"/>
        </w:rPr>
        <w:t>Дня города и межмуниципального фестиваля «Арсеньевская осень»</w:t>
      </w:r>
    </w:p>
    <w:p w:rsidR="00BF6534" w:rsidRPr="00BF6534" w:rsidRDefault="00BF6534" w:rsidP="0016799D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sz w:val="26"/>
          <w:szCs w:val="26"/>
          <w:shd w:val="clear" w:color="auto" w:fill="auto"/>
        </w:rPr>
      </w:pP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outlineLvl w:val="0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На основании статьи 16 пункта 17 Федерального закона Российской Федерации   от   06  октября  2003  года  № 131-ФЗ  «Об общих принципах организации местного самоуправления в Российской Федерации», в соответствии с постановлением администрации Арсеньевского городского округа  от 19 февраля 2025 года № 99-па «Об установлении дополнительных ограничений розничной продажи алкогольной продукции на территории Арсеньевского городского округа на период проведения массовых мероприятий», руководствуясь Уставом Арсеньевского городского округа</w:t>
      </w:r>
      <w:r>
        <w:rPr>
          <w:color w:val="auto"/>
          <w:sz w:val="26"/>
          <w:szCs w:val="26"/>
          <w:shd w:val="clear" w:color="auto" w:fill="auto"/>
        </w:rPr>
        <w:t xml:space="preserve"> Приморского края</w:t>
      </w:r>
      <w:r w:rsidRPr="00BF6534">
        <w:rPr>
          <w:color w:val="auto"/>
          <w:sz w:val="26"/>
          <w:szCs w:val="26"/>
          <w:shd w:val="clear" w:color="auto" w:fill="auto"/>
        </w:rPr>
        <w:t xml:space="preserve">, администрация Арсеньевского городского округа </w:t>
      </w: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auto"/>
          <w:sz w:val="26"/>
          <w:szCs w:val="26"/>
          <w:shd w:val="clear" w:color="auto" w:fill="auto"/>
        </w:rPr>
      </w:pP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auto"/>
          <w:sz w:val="26"/>
          <w:szCs w:val="26"/>
          <w:shd w:val="clear" w:color="auto" w:fill="auto"/>
        </w:rPr>
      </w:pP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ПОСТАНОВЛЯЕТ:</w:t>
      </w: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auto"/>
          <w:sz w:val="26"/>
          <w:szCs w:val="26"/>
          <w:shd w:val="clear" w:color="auto" w:fill="auto"/>
        </w:rPr>
      </w:pP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auto"/>
          <w:sz w:val="26"/>
          <w:szCs w:val="26"/>
          <w:shd w:val="clear" w:color="auto" w:fill="auto"/>
        </w:rPr>
      </w:pPr>
    </w:p>
    <w:p w:rsidR="00BF6534" w:rsidRPr="00BF6534" w:rsidRDefault="00BF6534" w:rsidP="00BF6534">
      <w:pPr>
        <w:widowControl w:val="0"/>
        <w:tabs>
          <w:tab w:val="left" w:pos="0"/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1.</w:t>
      </w:r>
      <w:r w:rsidRPr="00BF6534">
        <w:rPr>
          <w:color w:val="auto"/>
          <w:sz w:val="26"/>
          <w:szCs w:val="26"/>
          <w:shd w:val="clear" w:color="auto" w:fill="auto"/>
        </w:rPr>
        <w:tab/>
        <w:t>Провести на территории Арсеньевского городского округа 20 сентября 2025 года с 11.00 до 20.30 массовые мероприятия в рамках празднования Дня города и межмуниципального фестиваля «Арсеньевская осень».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2.</w:t>
      </w:r>
      <w:r w:rsidRPr="00BF6534">
        <w:rPr>
          <w:color w:val="auto"/>
          <w:sz w:val="26"/>
          <w:szCs w:val="26"/>
          <w:shd w:val="clear" w:color="auto" w:fill="auto"/>
        </w:rPr>
        <w:tab/>
        <w:t>Утвердить прилагаемые:</w:t>
      </w:r>
    </w:p>
    <w:p w:rsidR="00BF6534" w:rsidRPr="00BF6534" w:rsidRDefault="008B1825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>
        <w:rPr>
          <w:color w:val="auto"/>
          <w:sz w:val="26"/>
          <w:szCs w:val="26"/>
          <w:shd w:val="clear" w:color="auto" w:fill="auto"/>
        </w:rPr>
        <w:t>П</w:t>
      </w:r>
      <w:r w:rsidR="00BF6534" w:rsidRPr="00BF6534">
        <w:rPr>
          <w:color w:val="auto"/>
          <w:sz w:val="26"/>
          <w:szCs w:val="26"/>
          <w:shd w:val="clear" w:color="auto" w:fill="auto"/>
        </w:rPr>
        <w:t>лан массовых мероприятий, проводимых в рамках празднования Дня города, и межмуниципального фестиваля «Арсеньевская осень» (далее – массовые мероприятия);</w:t>
      </w:r>
    </w:p>
    <w:p w:rsidR="00BF6534" w:rsidRPr="00BF6534" w:rsidRDefault="008B1825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>
        <w:rPr>
          <w:color w:val="auto"/>
          <w:sz w:val="26"/>
          <w:szCs w:val="26"/>
          <w:shd w:val="clear" w:color="auto" w:fill="auto"/>
        </w:rPr>
        <w:t>О</w:t>
      </w:r>
      <w:r w:rsidR="00BF6534" w:rsidRPr="00BF6534">
        <w:rPr>
          <w:color w:val="auto"/>
          <w:sz w:val="26"/>
          <w:szCs w:val="26"/>
          <w:shd w:val="clear" w:color="auto" w:fill="auto"/>
        </w:rPr>
        <w:t>рганизационно-технический план по подготовке празднования Дня города и межмуниципального фестиваля «Арсеньевская осень».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 xml:space="preserve">3. Определить местом проведения массовых мероприятий: площадь у здания </w:t>
      </w:r>
      <w:r w:rsidR="00FB7A8E">
        <w:rPr>
          <w:color w:val="auto"/>
          <w:sz w:val="26"/>
          <w:szCs w:val="26"/>
          <w:shd w:val="clear" w:color="auto" w:fill="auto"/>
        </w:rPr>
        <w:t>Д</w:t>
      </w:r>
      <w:r w:rsidRPr="00BF6534">
        <w:rPr>
          <w:color w:val="auto"/>
          <w:sz w:val="26"/>
          <w:szCs w:val="26"/>
          <w:shd w:val="clear" w:color="auto" w:fill="auto"/>
        </w:rPr>
        <w:t>ворца культуры «Прогресс», парк «Восток», улицу Калининская (от перекрестка с улицей Жуковского до перекрестка с улицей Новикова), сквер имени 25-летия города Арсеньева.</w:t>
      </w:r>
    </w:p>
    <w:p w:rsidR="0016799D" w:rsidRDefault="0016799D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</w:p>
    <w:p w:rsidR="0016799D" w:rsidRDefault="0016799D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4. Управлению экономики и инвестиций администрации Арсеньевского городского округа (Конечных) организовать в местах проведения массовых мероприятий продажу продовольственных и непродовольственных товаров и платные услуги населению культурно-игрового характера.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5. Запретить розничную продажу алкогольной продукции, за исключением розничной продажи алкогольной продукции при оказании услуг общественного питания, с 10.00 до 21.30 часов, на расстоянии менее 100 метров от границ мест проведения массовых мероприятий, указанных в пункте 3 настоящего постановления.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6. Рекомендовать Межмуниципальному отделу МВД России «Арсеньевский» (</w:t>
      </w:r>
      <w:proofErr w:type="spellStart"/>
      <w:r w:rsidRPr="00BF6534">
        <w:rPr>
          <w:color w:val="auto"/>
          <w:sz w:val="26"/>
          <w:szCs w:val="26"/>
          <w:shd w:val="clear" w:color="auto" w:fill="auto"/>
        </w:rPr>
        <w:t>Дулов</w:t>
      </w:r>
      <w:proofErr w:type="spellEnd"/>
      <w:r w:rsidRPr="00BF6534">
        <w:rPr>
          <w:color w:val="auto"/>
          <w:sz w:val="26"/>
          <w:szCs w:val="26"/>
          <w:shd w:val="clear" w:color="auto" w:fill="auto"/>
        </w:rPr>
        <w:t>) обеспечить охрану общественного порядка и безопасность граждан в местах проведения массовых мероприятий.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7. Межмуниципальному отделу МВД России «Арсеньевский» (</w:t>
      </w:r>
      <w:proofErr w:type="spellStart"/>
      <w:r w:rsidRPr="00BF6534">
        <w:rPr>
          <w:color w:val="auto"/>
          <w:sz w:val="26"/>
          <w:szCs w:val="26"/>
          <w:shd w:val="clear" w:color="auto" w:fill="auto"/>
        </w:rPr>
        <w:t>Дулов</w:t>
      </w:r>
      <w:proofErr w:type="spellEnd"/>
      <w:r w:rsidRPr="00BF6534">
        <w:rPr>
          <w:color w:val="auto"/>
          <w:sz w:val="26"/>
          <w:szCs w:val="26"/>
          <w:shd w:val="clear" w:color="auto" w:fill="auto"/>
        </w:rPr>
        <w:t>):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7.1. Разрешить въезд автотранспорта, задействованного в организации праздничного обслуживания, по «Разрешениям на размещение нестационарного объекта краткосрочного периода работы на территории Арсеньевского городского округа» (далее – Разрешения), выдаваемым упра</w:t>
      </w:r>
      <w:r w:rsidR="0016799D">
        <w:rPr>
          <w:color w:val="auto"/>
          <w:sz w:val="26"/>
          <w:szCs w:val="26"/>
          <w:shd w:val="clear" w:color="auto" w:fill="auto"/>
        </w:rPr>
        <w:t xml:space="preserve">влением экономики и инвестиций </w:t>
      </w:r>
      <w:r w:rsidRPr="00BF6534">
        <w:rPr>
          <w:color w:val="auto"/>
          <w:sz w:val="26"/>
          <w:szCs w:val="26"/>
          <w:shd w:val="clear" w:color="auto" w:fill="auto"/>
        </w:rPr>
        <w:t>администрации Арсеньевского городского округа (Конечных).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7.2. Выявлять правонарушения в части незаконно</w:t>
      </w:r>
      <w:r w:rsidR="0016799D">
        <w:rPr>
          <w:color w:val="auto"/>
          <w:sz w:val="26"/>
          <w:szCs w:val="26"/>
          <w:shd w:val="clear" w:color="auto" w:fill="auto"/>
        </w:rPr>
        <w:t>й</w:t>
      </w:r>
      <w:r w:rsidRPr="00BF6534">
        <w:rPr>
          <w:color w:val="auto"/>
          <w:sz w:val="26"/>
          <w:szCs w:val="26"/>
          <w:shd w:val="clear" w:color="auto" w:fill="auto"/>
        </w:rPr>
        <w:t xml:space="preserve"> торговли и иных платных услуг населению без Разрешений.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8. Рекомендовать КГБУЗ «Арсеньевская городская больница» (</w:t>
      </w:r>
      <w:proofErr w:type="spellStart"/>
      <w:r w:rsidRPr="00BF6534">
        <w:rPr>
          <w:color w:val="auto"/>
          <w:sz w:val="26"/>
          <w:szCs w:val="26"/>
          <w:shd w:val="clear" w:color="auto" w:fill="auto"/>
        </w:rPr>
        <w:t>Аплюшкина</w:t>
      </w:r>
      <w:proofErr w:type="spellEnd"/>
      <w:r w:rsidRPr="00BF6534">
        <w:rPr>
          <w:color w:val="auto"/>
          <w:sz w:val="26"/>
          <w:szCs w:val="26"/>
          <w:shd w:val="clear" w:color="auto" w:fill="auto"/>
        </w:rPr>
        <w:t>) незамедлительно реагировать на вызовы бригады «Скорой помощи» с мест проведения массовых мероприятий.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9. Отделу по организации деятельности административной комиссии Арсеньевского городского округа (Кошель) организовать работу по выявлению и пресечению нарушений статей 7.23, 9.2 Закона Приморского края от 05 марта 2007 года № 44-КЗ «Об административных правонарушениях в Приморском крае».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10.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BF6534" w:rsidRPr="00BF6534" w:rsidRDefault="00BF6534" w:rsidP="00BF6534">
      <w:pPr>
        <w:widowControl w:val="0"/>
        <w:tabs>
          <w:tab w:val="left" w:pos="1309"/>
        </w:tabs>
        <w:suppressAutoHyphens w:val="0"/>
        <w:autoSpaceDE w:val="0"/>
        <w:autoSpaceDN w:val="0"/>
        <w:adjustRightInd w:val="0"/>
        <w:spacing w:line="360" w:lineRule="auto"/>
        <w:ind w:firstLine="748"/>
        <w:jc w:val="both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>11.</w:t>
      </w:r>
      <w:r w:rsidRPr="00BF6534">
        <w:rPr>
          <w:color w:val="auto"/>
          <w:sz w:val="26"/>
          <w:szCs w:val="26"/>
          <w:shd w:val="clear" w:color="auto" w:fill="auto"/>
        </w:rPr>
        <w:tab/>
        <w:t xml:space="preserve">Контроль за исполнением настоящего постановления возложить на </w:t>
      </w:r>
      <w:r w:rsidRPr="00BF6534">
        <w:rPr>
          <w:color w:val="auto"/>
          <w:sz w:val="26"/>
          <w:szCs w:val="26"/>
          <w:shd w:val="clear" w:color="auto" w:fill="auto"/>
        </w:rPr>
        <w:br/>
        <w:t xml:space="preserve">первого   заместителя  главы администрации Арсеньевского городского округа </w:t>
      </w:r>
      <w:r w:rsidR="0016799D">
        <w:rPr>
          <w:color w:val="auto"/>
          <w:sz w:val="26"/>
          <w:szCs w:val="26"/>
          <w:shd w:val="clear" w:color="auto" w:fill="auto"/>
        </w:rPr>
        <w:br/>
      </w:r>
      <w:proofErr w:type="spellStart"/>
      <w:r w:rsidRPr="00BF6534">
        <w:rPr>
          <w:color w:val="auto"/>
          <w:sz w:val="26"/>
          <w:szCs w:val="26"/>
          <w:shd w:val="clear" w:color="auto" w:fill="auto"/>
        </w:rPr>
        <w:t>Янкина</w:t>
      </w:r>
      <w:proofErr w:type="spellEnd"/>
      <w:r w:rsidRPr="00BF6534">
        <w:rPr>
          <w:color w:val="auto"/>
          <w:sz w:val="26"/>
          <w:szCs w:val="26"/>
          <w:shd w:val="clear" w:color="auto" w:fill="auto"/>
        </w:rPr>
        <w:t xml:space="preserve"> Н.Л.</w:t>
      </w:r>
    </w:p>
    <w:p w:rsidR="00BF6534" w:rsidRPr="00BF6534" w:rsidRDefault="00BF6534" w:rsidP="0016799D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color w:val="auto"/>
          <w:sz w:val="26"/>
          <w:szCs w:val="26"/>
          <w:shd w:val="clear" w:color="auto" w:fill="auto"/>
        </w:rPr>
      </w:pP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auto"/>
          <w:sz w:val="26"/>
          <w:szCs w:val="26"/>
          <w:shd w:val="clear" w:color="auto" w:fill="auto"/>
        </w:rPr>
      </w:pPr>
      <w:r w:rsidRPr="00BF6534">
        <w:rPr>
          <w:color w:val="auto"/>
          <w:sz w:val="26"/>
          <w:szCs w:val="26"/>
          <w:shd w:val="clear" w:color="auto" w:fill="auto"/>
        </w:rPr>
        <w:t xml:space="preserve">Глава городского округа                                                                      </w:t>
      </w:r>
      <w:r w:rsidR="0016799D">
        <w:rPr>
          <w:color w:val="auto"/>
          <w:sz w:val="26"/>
          <w:szCs w:val="26"/>
          <w:shd w:val="clear" w:color="auto" w:fill="auto"/>
        </w:rPr>
        <w:t xml:space="preserve">          </w:t>
      </w:r>
      <w:r w:rsidRPr="00BF6534">
        <w:rPr>
          <w:color w:val="auto"/>
          <w:sz w:val="26"/>
          <w:szCs w:val="26"/>
          <w:shd w:val="clear" w:color="auto" w:fill="auto"/>
        </w:rPr>
        <w:t xml:space="preserve">    С.С. Угаров</w:t>
      </w:r>
    </w:p>
    <w:p w:rsidR="00BF6534" w:rsidRPr="00BF6534" w:rsidRDefault="00BF6534" w:rsidP="00BF653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auto"/>
          <w:sz w:val="26"/>
          <w:szCs w:val="26"/>
          <w:shd w:val="clear" w:color="auto" w:fill="auto"/>
        </w:rPr>
      </w:pPr>
    </w:p>
    <w:p w:rsidR="00BF6534" w:rsidRPr="00BF6534" w:rsidRDefault="00BF6534" w:rsidP="00BF6534">
      <w:pPr>
        <w:rPr>
          <w:sz w:val="26"/>
          <w:szCs w:val="26"/>
        </w:rPr>
        <w:sectPr w:rsidR="00BF6534" w:rsidRPr="00BF6534" w:rsidSect="0016799D">
          <w:pgSz w:w="11906" w:h="16838"/>
          <w:pgMar w:top="284" w:right="709" w:bottom="568" w:left="1418" w:header="0" w:footer="0" w:gutter="0"/>
          <w:cols w:space="720"/>
          <w:formProt w:val="0"/>
          <w:docGrid w:linePitch="600" w:charSpace="40960"/>
        </w:sectPr>
      </w:pPr>
    </w:p>
    <w:p w:rsidR="0060180C" w:rsidRPr="0060180C" w:rsidRDefault="0060180C" w:rsidP="00D57BCF">
      <w:pPr>
        <w:tabs>
          <w:tab w:val="left" w:pos="8041"/>
        </w:tabs>
        <w:spacing w:line="360" w:lineRule="auto"/>
        <w:ind w:left="9639"/>
        <w:jc w:val="center"/>
        <w:rPr>
          <w:sz w:val="26"/>
          <w:szCs w:val="26"/>
        </w:rPr>
      </w:pPr>
      <w:r w:rsidRPr="0060180C">
        <w:rPr>
          <w:sz w:val="26"/>
          <w:szCs w:val="26"/>
        </w:rPr>
        <w:lastRenderedPageBreak/>
        <w:t>УТВЕРЖДЕН</w:t>
      </w:r>
    </w:p>
    <w:p w:rsidR="0060180C" w:rsidRPr="0060180C" w:rsidRDefault="0060180C" w:rsidP="00D57BCF">
      <w:pPr>
        <w:tabs>
          <w:tab w:val="left" w:pos="8041"/>
        </w:tabs>
        <w:ind w:left="9639"/>
        <w:jc w:val="center"/>
        <w:rPr>
          <w:sz w:val="26"/>
          <w:szCs w:val="26"/>
        </w:rPr>
      </w:pPr>
      <w:r w:rsidRPr="0060180C">
        <w:rPr>
          <w:sz w:val="26"/>
          <w:szCs w:val="26"/>
        </w:rPr>
        <w:t>постановлением   администрации</w:t>
      </w:r>
    </w:p>
    <w:p w:rsidR="0060180C" w:rsidRPr="0060180C" w:rsidRDefault="0060180C" w:rsidP="00D57BCF">
      <w:pPr>
        <w:pStyle w:val="a9"/>
        <w:spacing w:after="0"/>
        <w:ind w:left="9639"/>
        <w:jc w:val="center"/>
        <w:rPr>
          <w:sz w:val="26"/>
          <w:szCs w:val="26"/>
        </w:rPr>
      </w:pPr>
      <w:r w:rsidRPr="0060180C">
        <w:rPr>
          <w:sz w:val="26"/>
          <w:szCs w:val="26"/>
        </w:rPr>
        <w:t>Арсеньевского городского округа</w:t>
      </w:r>
    </w:p>
    <w:p w:rsidR="005748C3" w:rsidRPr="0060180C" w:rsidRDefault="0060180C" w:rsidP="00D57BCF">
      <w:pPr>
        <w:ind w:left="9639"/>
        <w:jc w:val="center"/>
        <w:rPr>
          <w:rFonts w:ascii="PT Astra Serif" w:hAnsi="PT Astra Serif"/>
          <w:color w:val="FF0000"/>
          <w:sz w:val="26"/>
          <w:szCs w:val="26"/>
        </w:rPr>
      </w:pPr>
      <w:r w:rsidRPr="0060180C">
        <w:rPr>
          <w:sz w:val="26"/>
          <w:szCs w:val="26"/>
        </w:rPr>
        <w:t xml:space="preserve">от </w:t>
      </w:r>
      <w:r w:rsidR="00DA6418">
        <w:rPr>
          <w:sz w:val="26"/>
          <w:szCs w:val="26"/>
          <w:u w:val="single"/>
        </w:rPr>
        <w:t>15 сентября 2025 г.</w:t>
      </w:r>
      <w:r w:rsidRPr="0060180C">
        <w:rPr>
          <w:sz w:val="26"/>
          <w:szCs w:val="26"/>
        </w:rPr>
        <w:t xml:space="preserve">  </w:t>
      </w:r>
      <w:proofErr w:type="gramStart"/>
      <w:r w:rsidRPr="0060180C">
        <w:rPr>
          <w:sz w:val="26"/>
          <w:szCs w:val="26"/>
        </w:rPr>
        <w:t>№</w:t>
      </w:r>
      <w:r w:rsidR="00D57BCF">
        <w:rPr>
          <w:sz w:val="26"/>
          <w:szCs w:val="26"/>
        </w:rPr>
        <w:t xml:space="preserve"> </w:t>
      </w:r>
      <w:r w:rsidRPr="0060180C">
        <w:rPr>
          <w:sz w:val="26"/>
          <w:szCs w:val="26"/>
        </w:rPr>
        <w:t xml:space="preserve"> </w:t>
      </w:r>
      <w:r w:rsidR="00DA6418">
        <w:rPr>
          <w:sz w:val="26"/>
          <w:szCs w:val="26"/>
          <w:u w:val="single"/>
        </w:rPr>
        <w:t>668</w:t>
      </w:r>
      <w:proofErr w:type="gramEnd"/>
      <w:r w:rsidR="00DA6418">
        <w:rPr>
          <w:sz w:val="26"/>
          <w:szCs w:val="26"/>
          <w:u w:val="single"/>
        </w:rPr>
        <w:t>-па</w:t>
      </w:r>
    </w:p>
    <w:p w:rsidR="005748C3" w:rsidRDefault="005748C3" w:rsidP="00D57BCF">
      <w:pPr>
        <w:ind w:left="9639"/>
        <w:jc w:val="center"/>
        <w:rPr>
          <w:rFonts w:ascii="PT Astra Serif" w:hAnsi="PT Astra Serif"/>
          <w:sz w:val="26"/>
          <w:szCs w:val="26"/>
        </w:rPr>
      </w:pPr>
    </w:p>
    <w:p w:rsidR="005748C3" w:rsidRDefault="005748C3">
      <w:pPr>
        <w:jc w:val="center"/>
        <w:rPr>
          <w:rFonts w:ascii="PT Astra Serif" w:hAnsi="PT Astra Serif"/>
          <w:sz w:val="26"/>
          <w:szCs w:val="26"/>
        </w:rPr>
      </w:pPr>
    </w:p>
    <w:p w:rsidR="005748C3" w:rsidRPr="0060180C" w:rsidRDefault="009E66A1">
      <w:pPr>
        <w:jc w:val="center"/>
        <w:rPr>
          <w:sz w:val="26"/>
          <w:szCs w:val="26"/>
        </w:rPr>
      </w:pPr>
      <w:r w:rsidRPr="0060180C">
        <w:rPr>
          <w:b/>
          <w:bCs/>
          <w:sz w:val="26"/>
          <w:szCs w:val="26"/>
        </w:rPr>
        <w:t xml:space="preserve"> ПЛАН</w:t>
      </w:r>
    </w:p>
    <w:p w:rsidR="0060180C" w:rsidRDefault="0060180C">
      <w:pPr>
        <w:jc w:val="center"/>
        <w:rPr>
          <w:b/>
          <w:bCs/>
          <w:sz w:val="26"/>
          <w:szCs w:val="26"/>
        </w:rPr>
      </w:pPr>
      <w:r w:rsidRPr="0060180C">
        <w:rPr>
          <w:b/>
          <w:bCs/>
          <w:sz w:val="26"/>
          <w:szCs w:val="26"/>
        </w:rPr>
        <w:t>массовых</w:t>
      </w:r>
      <w:r w:rsidR="009E66A1" w:rsidRPr="0060180C">
        <w:rPr>
          <w:b/>
          <w:bCs/>
          <w:sz w:val="26"/>
          <w:szCs w:val="26"/>
        </w:rPr>
        <w:t xml:space="preserve"> мероприятий, </w:t>
      </w:r>
      <w:r w:rsidRPr="0060180C">
        <w:rPr>
          <w:b/>
          <w:bCs/>
          <w:sz w:val="26"/>
          <w:szCs w:val="26"/>
        </w:rPr>
        <w:t>проводимых в рамках празднования</w:t>
      </w:r>
      <w:r>
        <w:rPr>
          <w:b/>
          <w:bCs/>
          <w:sz w:val="26"/>
          <w:szCs w:val="26"/>
        </w:rPr>
        <w:t xml:space="preserve"> </w:t>
      </w:r>
      <w:r w:rsidR="009E66A1" w:rsidRPr="0060180C">
        <w:rPr>
          <w:b/>
          <w:bCs/>
          <w:sz w:val="26"/>
          <w:szCs w:val="26"/>
        </w:rPr>
        <w:t>Дня города</w:t>
      </w:r>
    </w:p>
    <w:p w:rsidR="005748C3" w:rsidRPr="0060180C" w:rsidRDefault="009E66A1">
      <w:pPr>
        <w:jc w:val="center"/>
        <w:rPr>
          <w:sz w:val="26"/>
          <w:szCs w:val="26"/>
        </w:rPr>
      </w:pPr>
      <w:r w:rsidRPr="0060180C">
        <w:rPr>
          <w:b/>
          <w:bCs/>
          <w:sz w:val="26"/>
          <w:szCs w:val="26"/>
        </w:rPr>
        <w:t xml:space="preserve"> </w:t>
      </w:r>
      <w:r w:rsidR="0060180C" w:rsidRPr="0060180C">
        <w:rPr>
          <w:b/>
          <w:bCs/>
          <w:sz w:val="26"/>
          <w:szCs w:val="26"/>
        </w:rPr>
        <w:t>и межмуниципального фестиваля «Арсеньевская осень»</w:t>
      </w:r>
    </w:p>
    <w:p w:rsidR="005748C3" w:rsidRPr="00D57BCF" w:rsidRDefault="005748C3">
      <w:pPr>
        <w:jc w:val="center"/>
        <w:rPr>
          <w:rFonts w:asciiTheme="minorHAnsi" w:hAnsiTheme="minorHAnsi"/>
          <w:sz w:val="26"/>
          <w:szCs w:val="26"/>
        </w:rPr>
      </w:pPr>
    </w:p>
    <w:tbl>
      <w:tblPr>
        <w:tblW w:w="14811" w:type="dxa"/>
        <w:tblInd w:w="-29" w:type="dxa"/>
        <w:tblLayout w:type="fixed"/>
        <w:tblLook w:val="01E0" w:firstRow="1" w:lastRow="1" w:firstColumn="1" w:lastColumn="1" w:noHBand="0" w:noVBand="0"/>
      </w:tblPr>
      <w:tblGrid>
        <w:gridCol w:w="846"/>
        <w:gridCol w:w="5415"/>
        <w:gridCol w:w="4409"/>
        <w:gridCol w:w="1770"/>
        <w:gridCol w:w="2371"/>
      </w:tblGrid>
      <w:tr w:rsidR="005748C3" w:rsidTr="00D57BC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 w:rsidP="00D57BCF">
            <w:pPr>
              <w:widowControl w:val="0"/>
              <w:shd w:val="clear" w:color="auto" w:fill="FFFFFF"/>
              <w:ind w:right="9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bidi="en-US"/>
              </w:rPr>
              <w:t>Мероприятие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bidi="en-US"/>
              </w:rPr>
              <w:t>Дата, время и место проведения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bidi="en-US"/>
              </w:rPr>
              <w:t>Кол-во участников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bidi="en-US"/>
              </w:rPr>
              <w:t>Ответственный (структурное подразделение)</w:t>
            </w:r>
          </w:p>
        </w:tc>
      </w:tr>
      <w:tr w:rsidR="005748C3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5748C3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pStyle w:val="6"/>
              <w:widowControl w:val="0"/>
              <w:tabs>
                <w:tab w:val="left" w:pos="113"/>
              </w:tabs>
              <w:spacing w:before="57" w:after="57"/>
              <w:ind w:left="142"/>
              <w:contextualSpacing/>
              <w:jc w:val="center"/>
              <w:rPr>
                <w:b w:val="0"/>
                <w:bCs w:val="0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Конкурс рисунков, фотографий «Мой любимый город», «Любимый уголок», «Достопримечательности города»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tabs>
                <w:tab w:val="left" w:pos="283"/>
              </w:tabs>
              <w:ind w:left="141" w:hanging="141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08.09. - 20.09.2025</w:t>
            </w:r>
          </w:p>
          <w:p w:rsidR="005748C3" w:rsidRDefault="009E66A1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5748C3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5748C3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 w:rsidP="00987FFA">
            <w:pPr>
              <w:pStyle w:val="6"/>
              <w:widowControl w:val="0"/>
              <w:tabs>
                <w:tab w:val="left" w:pos="113"/>
              </w:tabs>
              <w:spacing w:before="0" w:after="0"/>
              <w:ind w:left="142"/>
              <w:contextualSpacing/>
              <w:jc w:val="center"/>
              <w:rPr>
                <w:b w:val="0"/>
                <w:bCs w:val="0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Кл</w:t>
            </w:r>
            <w:r w:rsidR="00987FFA">
              <w:rPr>
                <w:rFonts w:ascii="PT Astra Serif" w:hAnsi="PT Astra Serif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ассные часы, разговоры о важном</w:t>
            </w:r>
            <w:r>
              <w:rPr>
                <w:rFonts w:ascii="PT Astra Serif" w:hAnsi="PT Astra Serif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15.09. - 19.09.2025</w:t>
            </w:r>
          </w:p>
          <w:p w:rsidR="005748C3" w:rsidRDefault="009E66A1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5748C3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5748C3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pStyle w:val="6"/>
              <w:widowControl w:val="0"/>
              <w:tabs>
                <w:tab w:val="left" w:pos="113"/>
              </w:tabs>
              <w:spacing w:before="57" w:after="57"/>
              <w:ind w:left="283"/>
              <w:contextualSpacing/>
              <w:jc w:val="center"/>
              <w:rPr>
                <w:b w:val="0"/>
                <w:bCs w:val="0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Выездная Экскурсии на смотровую площадку к памятнику В.К. Арсеньева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15.09. - 20.09.2025</w:t>
            </w:r>
          </w:p>
          <w:p w:rsidR="005748C3" w:rsidRDefault="009E66A1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Смотровая площадка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5748C3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5748C3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pStyle w:val="6"/>
              <w:widowControl w:val="0"/>
              <w:tabs>
                <w:tab w:val="left" w:pos="113"/>
              </w:tabs>
              <w:spacing w:before="57" w:after="57"/>
              <w:ind w:left="283"/>
              <w:contextualSpacing/>
              <w:jc w:val="center"/>
              <w:rPr>
                <w:b w:val="0"/>
                <w:bCs w:val="0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Мастер класс по спортивной игре «Мини лапта» (сборные команды)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tabs>
                <w:tab w:val="left" w:pos="283"/>
              </w:tabs>
              <w:ind w:left="141" w:hanging="141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15,16.09.2025</w:t>
            </w:r>
          </w:p>
          <w:p w:rsidR="005748C3" w:rsidRDefault="009E66A1">
            <w:pPr>
              <w:widowControl w:val="0"/>
              <w:tabs>
                <w:tab w:val="left" w:pos="283"/>
              </w:tabs>
              <w:ind w:left="141" w:hanging="141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Спортивная площадка МОБУ СОШ № 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5748C3" w:rsidTr="00D57BCF"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Default="005748C3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Default="009E66A1" w:rsidP="0092002A">
            <w:pPr>
              <w:pStyle w:val="6"/>
              <w:widowControl w:val="0"/>
              <w:tabs>
                <w:tab w:val="left" w:pos="113"/>
              </w:tabs>
              <w:spacing w:before="0" w:after="0"/>
              <w:ind w:left="142"/>
              <w:contextualSpacing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Слет – соревнования обучающихся образовательных учреждений Арсеньевского городского округа «Школа безопасности 2025»</w:t>
            </w:r>
          </w:p>
          <w:p w:rsidR="00BF322A" w:rsidRPr="00BF322A" w:rsidRDefault="00BF322A">
            <w:pPr>
              <w:pStyle w:val="6"/>
              <w:widowControl w:val="0"/>
              <w:tabs>
                <w:tab w:val="left" w:pos="113"/>
              </w:tabs>
              <w:spacing w:before="0" w:after="0"/>
              <w:ind w:left="142"/>
              <w:contextualSpacing/>
              <w:rPr>
                <w:rFonts w:asciiTheme="minorHAnsi" w:hAnsiTheme="minorHAnsi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tabs>
                <w:tab w:val="left" w:pos="283"/>
              </w:tabs>
              <w:ind w:left="141" w:hanging="14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17.09.2025</w:t>
            </w:r>
          </w:p>
          <w:p w:rsidR="005748C3" w:rsidRDefault="009E66A1">
            <w:pPr>
              <w:widowControl w:val="0"/>
              <w:tabs>
                <w:tab w:val="left" w:pos="283"/>
              </w:tabs>
              <w:ind w:left="141" w:hanging="14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 «Восток»</w:t>
            </w:r>
          </w:p>
          <w:p w:rsidR="005748C3" w:rsidRDefault="009E66A1">
            <w:pPr>
              <w:widowControl w:val="0"/>
              <w:tabs>
                <w:tab w:val="left" w:pos="283"/>
              </w:tabs>
              <w:ind w:left="141" w:hanging="14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Парк Восток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2F7090" w:rsidTr="00D57BCF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090" w:rsidRDefault="002F7090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090" w:rsidRDefault="002F7090" w:rsidP="001A40C9">
            <w:pPr>
              <w:widowControl w:val="0"/>
              <w:spacing w:before="57" w:after="57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Виртуальная экскурсия</w:t>
            </w:r>
          </w:p>
          <w:p w:rsidR="002F7090" w:rsidRDefault="002F7090" w:rsidP="001A40C9">
            <w:pPr>
              <w:widowControl w:val="0"/>
              <w:spacing w:before="57" w:after="57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«Рассказы каменных горожан»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090" w:rsidRDefault="002F7090" w:rsidP="001A40C9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17.09.2025</w:t>
            </w:r>
          </w:p>
          <w:p w:rsidR="002F7090" w:rsidRDefault="002F7090" w:rsidP="001A40C9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15.00</w:t>
            </w:r>
          </w:p>
          <w:p w:rsidR="002F7090" w:rsidRDefault="002F7090" w:rsidP="001A40C9">
            <w:pPr>
              <w:widowControl w:val="0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  <w:p w:rsidR="00D57BCF" w:rsidRPr="00D57BCF" w:rsidRDefault="00D57BCF" w:rsidP="001A40C9">
            <w:pPr>
              <w:widowControl w:val="0"/>
              <w:spacing w:before="57"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090" w:rsidRDefault="002F7090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090" w:rsidRDefault="002F7090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  <w:tr w:rsidR="002F7090" w:rsidTr="00D57BCF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0" w:rsidRDefault="002F7090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0" w:rsidRDefault="002F7090" w:rsidP="001A40C9">
            <w:pPr>
              <w:widowControl w:val="0"/>
              <w:shd w:val="clear" w:color="auto" w:fill="FFFFFF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Краеведческий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квиз</w:t>
            </w:r>
            <w:proofErr w:type="spellEnd"/>
          </w:p>
          <w:p w:rsidR="002F7090" w:rsidRDefault="002F7090" w:rsidP="001A40C9">
            <w:pPr>
              <w:widowControl w:val="0"/>
              <w:shd w:val="clear" w:color="auto" w:fill="FFFFFF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Арсеньевское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 настроение»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0" w:rsidRDefault="002F7090" w:rsidP="001A40C9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18.09.2025</w:t>
            </w:r>
          </w:p>
          <w:p w:rsidR="002F7090" w:rsidRDefault="002F7090" w:rsidP="001A40C9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12.00</w:t>
            </w:r>
          </w:p>
          <w:p w:rsidR="002F7090" w:rsidRDefault="002F7090" w:rsidP="001A40C9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Центральная городская библиотека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0" w:rsidRDefault="002F7090" w:rsidP="001A40C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90" w:rsidRDefault="002F7090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  <w:tr w:rsidR="00616C58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1A40C9">
            <w:pPr>
              <w:widowControl w:val="0"/>
              <w:shd w:val="clear" w:color="auto" w:fill="FFFFFF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Час краеведения</w:t>
            </w:r>
          </w:p>
          <w:p w:rsidR="00616C58" w:rsidRDefault="00616C58" w:rsidP="001A40C9">
            <w:pPr>
              <w:widowControl w:val="0"/>
              <w:shd w:val="clear" w:color="auto" w:fill="FFFFFF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«Прогулки по родному городу: достопримечательности»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1A40C9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19.09.2025</w:t>
            </w:r>
          </w:p>
          <w:p w:rsidR="00616C58" w:rsidRDefault="00616C58" w:rsidP="001A40C9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14.00</w:t>
            </w:r>
          </w:p>
          <w:p w:rsidR="00616C58" w:rsidRDefault="00616C58" w:rsidP="001A40C9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Центральная городская библиотека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1A40C9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25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  <w:tr w:rsidR="00616C58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0B46F9">
            <w:pPr>
              <w:widowControl w:val="0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Товарищеские игры по волейболу среди девушек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1A40C9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19.09.2025</w:t>
            </w:r>
          </w:p>
          <w:p w:rsidR="00616C58" w:rsidRDefault="00616C58" w:rsidP="001A40C9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17.00</w:t>
            </w:r>
          </w:p>
          <w:p w:rsidR="00616C58" w:rsidRDefault="00616C58" w:rsidP="001A40C9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МБУ ДО СШ «Полёт» АГО, и/зал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58" w:rsidRDefault="00616C58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спорта и молодежной политики</w:t>
            </w:r>
          </w:p>
        </w:tc>
      </w:tr>
      <w:tr w:rsidR="00873AA5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Default="00873AA5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Default="00873AA5" w:rsidP="000B46F9">
            <w:pPr>
              <w:widowControl w:val="0"/>
              <w:spacing w:before="57" w:after="57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Торжественное собрание и праздничный концерт «С чего начинается Родина…»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Default="00873AA5" w:rsidP="001A40C9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auto"/>
              </w:rPr>
              <w:t>19.09.2025</w:t>
            </w:r>
          </w:p>
          <w:p w:rsidR="00873AA5" w:rsidRDefault="00873AA5" w:rsidP="001A40C9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auto"/>
              </w:rPr>
              <w:t>17.30</w:t>
            </w:r>
          </w:p>
          <w:p w:rsidR="00873AA5" w:rsidRDefault="00873AA5" w:rsidP="001A40C9">
            <w:pPr>
              <w:widowControl w:val="0"/>
              <w:jc w:val="center"/>
            </w:pPr>
            <w:r w:rsidRPr="00BF322A">
              <w:rPr>
                <w:sz w:val="24"/>
                <w:szCs w:val="24"/>
                <w:shd w:val="clear" w:color="auto" w:fill="auto"/>
              </w:rPr>
              <w:t>Концертный зал ДК</w:t>
            </w:r>
            <w:r>
              <w:rPr>
                <w:rFonts w:ascii="PT Astra Serif" w:hAnsi="PT Astra Serif" w:cs="PT Astra Serif"/>
                <w:sz w:val="24"/>
                <w:szCs w:val="24"/>
                <w:shd w:val="clear" w:color="auto" w:fill="auto"/>
              </w:rPr>
              <w:t xml:space="preserve"> «Прогресс»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Default="00873AA5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Default="00873AA5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  <w:p w:rsidR="00873AA5" w:rsidRDefault="00873AA5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</w:tr>
      <w:tr w:rsidR="00245565" w:rsidTr="00D57BCF">
        <w:trPr>
          <w:trHeight w:val="98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65" w:rsidRDefault="00245565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65" w:rsidRPr="00245565" w:rsidRDefault="00245565" w:rsidP="000B46F9">
            <w:pPr>
              <w:widowControl w:val="0"/>
              <w:spacing w:before="57" w:after="57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245565">
              <w:rPr>
                <w:sz w:val="24"/>
                <w:szCs w:val="24"/>
                <w:highlight w:val="none"/>
                <w:shd w:val="clear" w:color="auto" w:fill="auto"/>
              </w:rPr>
              <w:t>Открытие аллеи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65" w:rsidRPr="00245565" w:rsidRDefault="00245565" w:rsidP="001A40C9">
            <w:pPr>
              <w:widowControl w:val="0"/>
              <w:jc w:val="center"/>
              <w:rPr>
                <w:sz w:val="24"/>
                <w:szCs w:val="24"/>
                <w:shd w:val="clear" w:color="auto" w:fill="auto"/>
              </w:rPr>
            </w:pPr>
            <w:r w:rsidRPr="00245565">
              <w:rPr>
                <w:sz w:val="24"/>
                <w:szCs w:val="24"/>
                <w:shd w:val="clear" w:color="auto" w:fill="auto"/>
              </w:rPr>
              <w:t>19.09.2025</w:t>
            </w:r>
          </w:p>
          <w:p w:rsidR="00245565" w:rsidRPr="00245565" w:rsidRDefault="00245565" w:rsidP="001A40C9">
            <w:pPr>
              <w:widowControl w:val="0"/>
              <w:jc w:val="center"/>
              <w:rPr>
                <w:sz w:val="24"/>
                <w:szCs w:val="24"/>
                <w:shd w:val="clear" w:color="auto" w:fill="auto"/>
              </w:rPr>
            </w:pPr>
            <w:r w:rsidRPr="00245565">
              <w:rPr>
                <w:sz w:val="24"/>
                <w:szCs w:val="24"/>
                <w:shd w:val="clear" w:color="auto" w:fill="auto"/>
              </w:rPr>
              <w:t>19.20</w:t>
            </w:r>
          </w:p>
          <w:p w:rsidR="00245565" w:rsidRPr="00245565" w:rsidRDefault="00245565" w:rsidP="001A40C9">
            <w:pPr>
              <w:widowControl w:val="0"/>
              <w:jc w:val="center"/>
              <w:rPr>
                <w:sz w:val="24"/>
                <w:szCs w:val="24"/>
                <w:shd w:val="clear" w:color="auto" w:fill="auto"/>
              </w:rPr>
            </w:pPr>
            <w:r w:rsidRPr="00245565">
              <w:rPr>
                <w:sz w:val="24"/>
                <w:szCs w:val="24"/>
                <w:shd w:val="clear" w:color="auto" w:fill="auto"/>
              </w:rPr>
              <w:t>Парк «Восток»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65" w:rsidRPr="00245565" w:rsidRDefault="00245565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245565">
              <w:rPr>
                <w:sz w:val="24"/>
                <w:szCs w:val="24"/>
              </w:rPr>
              <w:t>100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65" w:rsidRPr="00245565" w:rsidRDefault="00245565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245565">
              <w:rPr>
                <w:sz w:val="24"/>
                <w:szCs w:val="24"/>
              </w:rPr>
              <w:t>Управление жизнеобеспечения</w:t>
            </w:r>
          </w:p>
          <w:p w:rsidR="00245565" w:rsidRPr="00245565" w:rsidRDefault="00245565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245565">
              <w:rPr>
                <w:sz w:val="24"/>
                <w:szCs w:val="24"/>
              </w:rPr>
              <w:t>Управление культуры</w:t>
            </w:r>
          </w:p>
        </w:tc>
      </w:tr>
      <w:tr w:rsidR="00882A68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1A40C9">
            <w:pPr>
              <w:pStyle w:val="6"/>
              <w:widowControl w:val="0"/>
              <w:tabs>
                <w:tab w:val="left" w:pos="113"/>
              </w:tabs>
              <w:spacing w:before="57" w:after="57"/>
              <w:ind w:left="283"/>
              <w:contextualSpacing/>
              <w:jc w:val="center"/>
              <w:rPr>
                <w:b w:val="0"/>
                <w:bCs w:val="0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Школьный турнир по «Мини лапте» (сборные команды)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1A40C9">
            <w:pPr>
              <w:widowControl w:val="0"/>
              <w:tabs>
                <w:tab w:val="left" w:pos="283"/>
              </w:tabs>
              <w:ind w:left="141" w:hanging="141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882A68" w:rsidRDefault="00882A68" w:rsidP="001A40C9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Спортивная площадка МОБУ СОШ № 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1A40C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882A68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BF0EAB">
            <w:pPr>
              <w:widowControl w:val="0"/>
              <w:spacing w:before="57" w:after="57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Открытое Первенство г. Арсеньева по тяжелой атлетике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1A40C9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882A68" w:rsidRDefault="00882A68" w:rsidP="001A40C9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882A68" w:rsidRDefault="00882A68" w:rsidP="001A40C9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МБУ ДО СШОР «Богатырь» АГО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68" w:rsidRDefault="00882A68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спорта и молодежной политики</w:t>
            </w:r>
          </w:p>
        </w:tc>
      </w:tr>
      <w:tr w:rsidR="005748C3" w:rsidTr="00D57BCF"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Default="005748C3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Pr="001072BC" w:rsidRDefault="009E66A1" w:rsidP="001072BC">
            <w:pPr>
              <w:pStyle w:val="6"/>
              <w:widowControl w:val="0"/>
              <w:tabs>
                <w:tab w:val="left" w:pos="113"/>
              </w:tabs>
              <w:spacing w:before="57" w:after="57"/>
              <w:ind w:left="283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Большая детская спартакиада воспитанников ДОУ</w:t>
            </w:r>
            <w:r w:rsidR="001072BC">
              <w:rPr>
                <w:rFonts w:asciiTheme="minorHAnsi" w:hAnsiTheme="minorHAnsi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br/>
            </w:r>
            <w:r w:rsidR="001072BC" w:rsidRPr="001072BC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Праздник спорта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Pr="00873AA5" w:rsidRDefault="00873AA5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873AA5">
              <w:rPr>
                <w:sz w:val="24"/>
                <w:szCs w:val="24"/>
              </w:rPr>
              <w:t>20</w:t>
            </w:r>
            <w:r w:rsidR="009E66A1" w:rsidRPr="00873AA5">
              <w:rPr>
                <w:sz w:val="24"/>
                <w:szCs w:val="24"/>
              </w:rPr>
              <w:t>.09.2025</w:t>
            </w:r>
          </w:p>
          <w:p w:rsidR="00873AA5" w:rsidRPr="00873AA5" w:rsidRDefault="00873AA5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873AA5">
              <w:rPr>
                <w:sz w:val="24"/>
                <w:szCs w:val="24"/>
              </w:rPr>
              <w:t>10.00</w:t>
            </w:r>
          </w:p>
          <w:p w:rsidR="005748C3" w:rsidRDefault="009E66A1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ДЮШС «Восток»</w:t>
            </w:r>
          </w:p>
          <w:p w:rsidR="001072BC" w:rsidRPr="001072BC" w:rsidRDefault="001072BC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="PT Astra Serif" w:hAnsi="PT Astra Serif"/>
              </w:rPr>
            </w:pPr>
            <w:r w:rsidRPr="001072BC">
              <w:rPr>
                <w:rFonts w:ascii="PT Astra Serif" w:hAnsi="PT Astra Serif"/>
                <w:sz w:val="24"/>
                <w:szCs w:val="24"/>
              </w:rPr>
              <w:t>Стадионы общеобразовательных организаций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Pr="001072BC" w:rsidRDefault="009E66A1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200</w:t>
            </w:r>
            <w:r w:rsidR="001072BC" w:rsidRPr="001072BC">
              <w:rPr>
                <w:rFonts w:ascii="PT Astra Serif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8C3" w:rsidRDefault="009E66A1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873AA5" w:rsidTr="00D57BCF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Default="00873AA5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Pr="00AC7FFB" w:rsidRDefault="00C4725C">
            <w:pPr>
              <w:pStyle w:val="6"/>
              <w:widowControl w:val="0"/>
              <w:tabs>
                <w:tab w:val="left" w:pos="113"/>
              </w:tabs>
              <w:spacing w:before="57" w:after="57"/>
              <w:ind w:left="283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Легкоатлетический</w:t>
            </w:r>
            <w:r w:rsidR="00873AA5" w:rsidRPr="00AC7F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 xml:space="preserve"> забег «Здоровое поколение»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Pr="00AC7FFB" w:rsidRDefault="00873AA5" w:rsidP="001A40C9">
            <w:pPr>
              <w:widowControl w:val="0"/>
              <w:spacing w:before="57" w:after="57"/>
              <w:jc w:val="center"/>
            </w:pPr>
            <w:r w:rsidRPr="00AC7FFB">
              <w:rPr>
                <w:sz w:val="24"/>
                <w:szCs w:val="24"/>
              </w:rPr>
              <w:t>20.09.2025</w:t>
            </w:r>
          </w:p>
          <w:p w:rsidR="0060180C" w:rsidRDefault="0060180C" w:rsidP="001A4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Старт, построение и торжественное открытие на площади Славы </w:t>
            </w:r>
          </w:p>
          <w:p w:rsidR="00873AA5" w:rsidRPr="00AC7FFB" w:rsidRDefault="00AC7FFB" w:rsidP="001A40C9">
            <w:pPr>
              <w:widowControl w:val="0"/>
              <w:jc w:val="center"/>
            </w:pPr>
            <w:r w:rsidRPr="00AC7FFB">
              <w:rPr>
                <w:sz w:val="24"/>
                <w:szCs w:val="24"/>
              </w:rPr>
              <w:lastRenderedPageBreak/>
              <w:t>9</w:t>
            </w:r>
            <w:r w:rsidR="00873AA5" w:rsidRPr="00AC7FFB">
              <w:rPr>
                <w:sz w:val="24"/>
                <w:szCs w:val="24"/>
              </w:rPr>
              <w:t>.00</w:t>
            </w:r>
            <w:r w:rsidRPr="00AC7FFB">
              <w:rPr>
                <w:sz w:val="24"/>
                <w:szCs w:val="24"/>
              </w:rPr>
              <w:t xml:space="preserve"> </w:t>
            </w:r>
          </w:p>
          <w:p w:rsidR="00873AA5" w:rsidRPr="00AC7FFB" w:rsidRDefault="006957B6" w:rsidP="001A40C9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забег </w:t>
            </w:r>
            <w:r w:rsidR="00AC7FFB">
              <w:rPr>
                <w:sz w:val="24"/>
                <w:szCs w:val="24"/>
              </w:rPr>
              <w:t>п</w:t>
            </w:r>
            <w:r w:rsidR="00AC7FFB" w:rsidRPr="00AC7FFB">
              <w:rPr>
                <w:sz w:val="24"/>
                <w:szCs w:val="24"/>
              </w:rPr>
              <w:t>о установленному маршруту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Pr="00AC7FFB" w:rsidRDefault="00AC7FFB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AC7FFB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A5" w:rsidRPr="00AC7FFB" w:rsidRDefault="00873AA5" w:rsidP="001A40C9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AC7FFB">
              <w:rPr>
                <w:sz w:val="24"/>
                <w:szCs w:val="24"/>
              </w:rPr>
              <w:t>Управление спорта и молодежной политики</w:t>
            </w:r>
          </w:p>
        </w:tc>
      </w:tr>
      <w:tr w:rsidR="001072BC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Pr="00B71C01" w:rsidRDefault="001072BC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Default="001072BC" w:rsidP="001072BC">
            <w:pPr>
              <w:pStyle w:val="6"/>
              <w:widowControl w:val="0"/>
              <w:tabs>
                <w:tab w:val="left" w:pos="113"/>
              </w:tabs>
              <w:spacing w:before="57" w:after="57"/>
              <w:ind w:left="283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Первенство г. Арсеньева по парковому волейболу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Pr="00873AA5" w:rsidRDefault="001072BC" w:rsidP="001072BC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873AA5">
              <w:rPr>
                <w:sz w:val="24"/>
                <w:szCs w:val="24"/>
              </w:rPr>
              <w:t>20.09.2025</w:t>
            </w:r>
          </w:p>
          <w:p w:rsidR="001072BC" w:rsidRPr="00873AA5" w:rsidRDefault="001072BC" w:rsidP="001072BC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873AA5">
              <w:rPr>
                <w:sz w:val="24"/>
                <w:szCs w:val="24"/>
              </w:rPr>
              <w:t>10.00</w:t>
            </w:r>
          </w:p>
          <w:p w:rsidR="001072BC" w:rsidRPr="00321C05" w:rsidRDefault="001072BC" w:rsidP="001072BC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 w:rsidRPr="00321C05">
              <w:rPr>
                <w:sz w:val="24"/>
                <w:szCs w:val="24"/>
              </w:rPr>
              <w:t>парк «Восток»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Pr="00F21D45" w:rsidRDefault="001072BC" w:rsidP="001072BC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F21D45">
              <w:rPr>
                <w:sz w:val="24"/>
                <w:szCs w:val="24"/>
              </w:rPr>
              <w:t>70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Default="001072BC" w:rsidP="001072BC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спорта и молодежной политики</w:t>
            </w:r>
          </w:p>
        </w:tc>
      </w:tr>
      <w:tr w:rsidR="001072BC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Default="001072BC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Default="001072BC" w:rsidP="001072BC">
            <w:pPr>
              <w:pStyle w:val="6"/>
              <w:widowControl w:val="0"/>
              <w:tabs>
                <w:tab w:val="left" w:pos="113"/>
              </w:tabs>
              <w:spacing w:before="57" w:after="57"/>
              <w:ind w:left="283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  <w:t>Автопробег «С Днем рождения, Арсеньев»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Default="001072BC" w:rsidP="001072BC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20.09.2025</w:t>
            </w:r>
          </w:p>
          <w:p w:rsidR="001072BC" w:rsidRDefault="001072BC" w:rsidP="001072BC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1072BC" w:rsidRDefault="001072BC" w:rsidP="001072BC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– парковка автовокзала</w:t>
            </w:r>
          </w:p>
          <w:p w:rsidR="001072BC" w:rsidRPr="00873AA5" w:rsidRDefault="001072BC" w:rsidP="001072BC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(проезд по установленному маршруту)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Pr="00F21D45" w:rsidRDefault="001072BC" w:rsidP="001072BC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BC" w:rsidRPr="00B71C01" w:rsidRDefault="001072BC" w:rsidP="001072BC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 </w:t>
            </w:r>
            <w:proofErr w:type="spellStart"/>
            <w:r>
              <w:rPr>
                <w:sz w:val="24"/>
                <w:szCs w:val="24"/>
              </w:rPr>
              <w:t>Асламова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B71C01">
              <w:rPr>
                <w:sz w:val="24"/>
                <w:szCs w:val="24"/>
              </w:rPr>
              <w:t>Д.</w:t>
            </w:r>
          </w:p>
          <w:p w:rsidR="001072BC" w:rsidRPr="00B71C01" w:rsidRDefault="001072BC" w:rsidP="001072BC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 Абросим</w:t>
            </w:r>
            <w:r w:rsidRPr="00B71C01">
              <w:rPr>
                <w:sz w:val="24"/>
                <w:szCs w:val="24"/>
              </w:rPr>
              <w:t xml:space="preserve">ова </w:t>
            </w:r>
            <w:r>
              <w:rPr>
                <w:sz w:val="24"/>
                <w:szCs w:val="24"/>
              </w:rPr>
              <w:t>В</w:t>
            </w:r>
            <w:r w:rsidRPr="00B71C01">
              <w:rPr>
                <w:sz w:val="24"/>
                <w:szCs w:val="24"/>
              </w:rPr>
              <w:t>.А.</w:t>
            </w:r>
          </w:p>
          <w:p w:rsidR="001072BC" w:rsidRPr="00B71C01" w:rsidRDefault="001072BC" w:rsidP="001072BC">
            <w:pPr>
              <w:widowControl w:val="0"/>
              <w:shd w:val="clear" w:color="auto" w:fill="FFFFFF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1C01">
              <w:rPr>
                <w:sz w:val="24"/>
                <w:szCs w:val="24"/>
              </w:rPr>
              <w:t>Организационное управление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166036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  <w:highlight w:val="none"/>
                <w:shd w:val="clear" w:color="auto" w:fill="auto"/>
              </w:rPr>
            </w:pPr>
            <w:r w:rsidRPr="00E6295F">
              <w:rPr>
                <w:sz w:val="24"/>
                <w:szCs w:val="24"/>
                <w:highlight w:val="none"/>
                <w:shd w:val="clear" w:color="auto" w:fill="auto"/>
              </w:rPr>
              <w:t xml:space="preserve">Межмуниципальный </w:t>
            </w: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фестиваль под открытым небом «Арсеньевская осень»</w:t>
            </w:r>
            <w:r>
              <w:rPr>
                <w:rFonts w:asciiTheme="minorHAnsi" w:hAnsiTheme="minorHAnsi"/>
                <w:sz w:val="24"/>
                <w:szCs w:val="24"/>
                <w:highlight w:val="none"/>
                <w:shd w:val="clear" w:color="auto" w:fill="auto"/>
              </w:rPr>
              <w:t>: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544516" w:rsidRDefault="00D57BCF" w:rsidP="00D57BCF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Pr="00544516">
              <w:rPr>
                <w:sz w:val="24"/>
                <w:szCs w:val="24"/>
              </w:rPr>
              <w:t>20.30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Площадь </w:t>
            </w:r>
            <w:r w:rsidRPr="00E6295F">
              <w:rPr>
                <w:sz w:val="24"/>
                <w:szCs w:val="24"/>
              </w:rPr>
              <w:t>ДК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«Прогресс»</w:t>
            </w:r>
          </w:p>
          <w:p w:rsidR="00D57BCF" w:rsidRPr="00544516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4516">
              <w:rPr>
                <w:sz w:val="24"/>
                <w:szCs w:val="24"/>
              </w:rPr>
              <w:t>арк «Восток»</w:t>
            </w:r>
          </w:p>
          <w:p w:rsidR="00D57BCF" w:rsidRPr="00544516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4516">
              <w:rPr>
                <w:sz w:val="24"/>
                <w:szCs w:val="24"/>
              </w:rPr>
              <w:t>л. Калининская</w:t>
            </w:r>
          </w:p>
          <w:p w:rsidR="00D57BCF" w:rsidRPr="00544516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</w:rPr>
            </w:pPr>
            <w:r>
              <w:rPr>
                <w:sz w:val="24"/>
                <w:szCs w:val="24"/>
              </w:rPr>
              <w:t>С</w:t>
            </w:r>
            <w:r w:rsidRPr="00544516">
              <w:rPr>
                <w:sz w:val="24"/>
                <w:szCs w:val="24"/>
              </w:rPr>
              <w:t>квер 25-летия Арсеньева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7E3">
              <w:rPr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спорта и молодежной политики </w:t>
            </w:r>
          </w:p>
          <w:p w:rsidR="00D57BCF" w:rsidRPr="00240045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240045">
              <w:rPr>
                <w:sz w:val="24"/>
                <w:szCs w:val="24"/>
              </w:rPr>
              <w:t>Управление экономики и инвестиций</w:t>
            </w:r>
          </w:p>
          <w:p w:rsidR="00D57BCF" w:rsidRPr="00240045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E40624" w:rsidRDefault="00D57BCF" w:rsidP="00D57BCF">
            <w:pPr>
              <w:widowControl w:val="0"/>
              <w:shd w:val="clear" w:color="auto" w:fill="FFFFFF"/>
              <w:ind w:right="94"/>
              <w:contextualSpacing/>
              <w:jc w:val="center"/>
              <w:rPr>
                <w:sz w:val="24"/>
                <w:szCs w:val="24"/>
              </w:rPr>
            </w:pPr>
            <w:r w:rsidRPr="00E406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40624">
              <w:rPr>
                <w:sz w:val="24"/>
                <w:szCs w:val="24"/>
              </w:rPr>
              <w:t>.1.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E6295F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Концертная программа творческих коллективов Приморского края «Имя В.К. Арсеньева на карте Приморья»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57BCF" w:rsidRPr="00E40624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 w:rsidRPr="00E40624">
              <w:rPr>
                <w:sz w:val="24"/>
                <w:szCs w:val="24"/>
              </w:rPr>
              <w:t>20.09.2025</w:t>
            </w:r>
          </w:p>
          <w:p w:rsidR="00D57BCF" w:rsidRPr="00E40624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 w:rsidRPr="00E40624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E40624">
              <w:rPr>
                <w:sz w:val="24"/>
                <w:szCs w:val="24"/>
              </w:rPr>
              <w:t xml:space="preserve"> – 15.00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</w:t>
            </w:r>
          </w:p>
          <w:p w:rsidR="00D57BCF" w:rsidRPr="00E40624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0067E3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Pr="00E40624" w:rsidRDefault="00D57BCF" w:rsidP="00D57BCF">
            <w:pPr>
              <w:widowControl w:val="0"/>
              <w:shd w:val="clear" w:color="auto" w:fill="FFFFFF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Pr="00547231" w:rsidRDefault="00D57BCF" w:rsidP="00D57BCF">
            <w:pPr>
              <w:widowControl w:val="0"/>
              <w:spacing w:before="57" w:after="57"/>
              <w:ind w:left="283"/>
              <w:jc w:val="center"/>
              <w:rPr>
                <w:highlight w:val="none"/>
                <w:shd w:val="clear" w:color="auto" w:fill="auto"/>
              </w:rPr>
            </w:pPr>
            <w:r w:rsidRPr="00547231">
              <w:rPr>
                <w:sz w:val="24"/>
                <w:szCs w:val="24"/>
                <w:highlight w:val="none"/>
                <w:shd w:val="clear" w:color="auto" w:fill="auto"/>
              </w:rPr>
              <w:t>Выставка - ярмарка изделий декоративно-прикладного творчества</w:t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  <w:t xml:space="preserve"> мастеров Приморского края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Pr="00E83DF6" w:rsidRDefault="00D57BCF" w:rsidP="00D57BCF">
            <w:pPr>
              <w:widowControl w:val="0"/>
              <w:tabs>
                <w:tab w:val="left" w:pos="113"/>
              </w:tabs>
              <w:spacing w:before="57" w:after="57"/>
              <w:contextualSpacing/>
              <w:jc w:val="center"/>
              <w:rPr>
                <w:sz w:val="24"/>
                <w:szCs w:val="24"/>
              </w:rPr>
            </w:pPr>
            <w:r w:rsidRPr="00E83DF6">
              <w:rPr>
                <w:sz w:val="24"/>
                <w:szCs w:val="24"/>
              </w:rPr>
              <w:t>20.09.2025</w:t>
            </w:r>
          </w:p>
          <w:p w:rsidR="00D57BCF" w:rsidRPr="00E83DF6" w:rsidRDefault="00D57BCF" w:rsidP="00D57BCF">
            <w:pPr>
              <w:widowControl w:val="0"/>
              <w:tabs>
                <w:tab w:val="left" w:pos="113"/>
              </w:tabs>
              <w:spacing w:before="57" w:after="57"/>
              <w:contextualSpacing/>
              <w:jc w:val="center"/>
            </w:pPr>
            <w:r w:rsidRPr="00E83DF6">
              <w:rPr>
                <w:sz w:val="24"/>
                <w:szCs w:val="24"/>
              </w:rPr>
              <w:t>13.00</w:t>
            </w:r>
          </w:p>
          <w:p w:rsidR="00D57BCF" w:rsidRPr="00E83DF6" w:rsidRDefault="00D57BCF" w:rsidP="00D57BCF">
            <w:pPr>
              <w:widowControl w:val="0"/>
              <w:spacing w:before="57" w:after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DF6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E83DF6" w:rsidRDefault="00D57BCF" w:rsidP="00D57BCF">
            <w:pPr>
              <w:widowControl w:val="0"/>
              <w:spacing w:before="57" w:after="57"/>
              <w:jc w:val="center"/>
            </w:pPr>
            <w:r w:rsidRPr="00E83DF6">
              <w:rPr>
                <w:rFonts w:eastAsia="Calibri"/>
                <w:sz w:val="24"/>
                <w:szCs w:val="24"/>
                <w:lang w:eastAsia="en-US"/>
              </w:rPr>
              <w:t>Ул. Калининская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Pr="00E83DF6" w:rsidRDefault="00D57BCF" w:rsidP="00D57BC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DF6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Управление культуры Управление образования</w:t>
            </w:r>
          </w:p>
        </w:tc>
      </w:tr>
      <w:tr w:rsidR="00D57BCF" w:rsidTr="00D57BCF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 xml:space="preserve">Выставка работ учащихся ДШИ </w:t>
            </w:r>
          </w:p>
          <w:p w:rsidR="00D57BCF" w:rsidRPr="00547231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«Город мой Арсеньев»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E83DF6" w:rsidRDefault="00D57BCF" w:rsidP="00D57BCF">
            <w:pPr>
              <w:widowControl w:val="0"/>
              <w:tabs>
                <w:tab w:val="left" w:pos="113"/>
              </w:tabs>
              <w:spacing w:before="57" w:after="57"/>
              <w:contextualSpacing/>
              <w:jc w:val="center"/>
              <w:rPr>
                <w:sz w:val="24"/>
                <w:szCs w:val="24"/>
              </w:rPr>
            </w:pPr>
            <w:r w:rsidRPr="00E83DF6">
              <w:rPr>
                <w:sz w:val="24"/>
                <w:szCs w:val="24"/>
              </w:rPr>
              <w:t>20.09.2025</w:t>
            </w:r>
          </w:p>
          <w:p w:rsidR="00D57BCF" w:rsidRPr="00E83DF6" w:rsidRDefault="00D57BCF" w:rsidP="00D57BCF">
            <w:pPr>
              <w:widowControl w:val="0"/>
              <w:tabs>
                <w:tab w:val="left" w:pos="113"/>
              </w:tabs>
              <w:spacing w:before="57" w:after="57"/>
              <w:contextualSpacing/>
              <w:jc w:val="center"/>
            </w:pPr>
            <w:r w:rsidRPr="00E83DF6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16.00</w:t>
            </w:r>
          </w:p>
          <w:p w:rsidR="00D57BCF" w:rsidRPr="00E83DF6" w:rsidRDefault="00D57BCF" w:rsidP="00D57BCF">
            <w:pPr>
              <w:widowControl w:val="0"/>
              <w:spacing w:before="57" w:after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DF6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E83DF6" w:rsidRDefault="00D57BCF" w:rsidP="00D57BCF">
            <w:pPr>
              <w:widowControl w:val="0"/>
              <w:tabs>
                <w:tab w:val="left" w:pos="113"/>
              </w:tabs>
              <w:spacing w:before="57" w:after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FFF">
              <w:rPr>
                <w:sz w:val="24"/>
                <w:szCs w:val="24"/>
                <w:highlight w:val="none"/>
                <w:shd w:val="clear" w:color="auto" w:fill="auto"/>
              </w:rPr>
              <w:t>25</w:t>
            </w: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Управление культуры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Выставка пищевой продукции для бойцов СВО «Тыловая кухня»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A19E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Волонтерское объединение помощи бойцам СВО «Лучик надежды» 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Мутовина Ольга Владимировна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contextualSpacing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Выставка авто, авиа – моделей</w:t>
            </w:r>
          </w:p>
          <w:p w:rsidR="00D57BCF" w:rsidRDefault="00D57BCF" w:rsidP="00D57BCF">
            <w:pPr>
              <w:widowControl w:val="0"/>
              <w:tabs>
                <w:tab w:val="left" w:pos="162"/>
              </w:tabs>
              <w:ind w:left="283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Управление</w:t>
            </w:r>
          </w:p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образования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Выставка робототехники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A19E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Шевченко Светлана Николаевна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940637" w:rsidRDefault="00D57BCF" w:rsidP="00D57BCF">
            <w:pPr>
              <w:widowControl w:val="0"/>
              <w:spacing w:before="57" w:after="57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940637">
              <w:rPr>
                <w:sz w:val="24"/>
                <w:szCs w:val="24"/>
                <w:highlight w:val="none"/>
                <w:shd w:val="clear" w:color="auto" w:fill="auto"/>
              </w:rPr>
              <w:t>Выставка продукции молочного комбината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«Арсеньевский молочный комбинат»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Мастер-классы по изготовлению поздравительных открыток, значков, сувениров:</w:t>
            </w:r>
          </w:p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«Разукрась свой город»;</w:t>
            </w:r>
          </w:p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«След тигра»;</w:t>
            </w:r>
          </w:p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«Лесные звери»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E83DF6" w:rsidRDefault="00D57BCF" w:rsidP="00D57BCF">
            <w:pPr>
              <w:widowControl w:val="0"/>
              <w:tabs>
                <w:tab w:val="left" w:pos="113"/>
              </w:tabs>
              <w:spacing w:before="57" w:after="57"/>
              <w:contextualSpacing/>
              <w:jc w:val="center"/>
              <w:rPr>
                <w:sz w:val="24"/>
                <w:szCs w:val="24"/>
              </w:rPr>
            </w:pPr>
            <w:r w:rsidRPr="00E83DF6">
              <w:rPr>
                <w:sz w:val="24"/>
                <w:szCs w:val="24"/>
              </w:rPr>
              <w:t>20.09.2025</w:t>
            </w:r>
          </w:p>
          <w:p w:rsidR="00D57BCF" w:rsidRPr="00E83DF6" w:rsidRDefault="00D57BCF" w:rsidP="00D57BCF">
            <w:pPr>
              <w:widowControl w:val="0"/>
              <w:tabs>
                <w:tab w:val="left" w:pos="113"/>
              </w:tabs>
              <w:spacing w:before="57" w:after="57"/>
              <w:contextualSpacing/>
              <w:jc w:val="center"/>
            </w:pPr>
            <w:r w:rsidRPr="00E83DF6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16.00</w:t>
            </w:r>
          </w:p>
          <w:p w:rsidR="00D57BCF" w:rsidRPr="00E83DF6" w:rsidRDefault="00D57BCF" w:rsidP="00D57BCF">
            <w:pPr>
              <w:widowControl w:val="0"/>
              <w:spacing w:before="57" w:after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DF6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E83DF6" w:rsidRDefault="00D57BCF" w:rsidP="00D57BCF">
            <w:pPr>
              <w:widowControl w:val="0"/>
              <w:tabs>
                <w:tab w:val="left" w:pos="113"/>
              </w:tabs>
              <w:spacing w:before="57" w:after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FFF">
              <w:rPr>
                <w:sz w:val="24"/>
                <w:szCs w:val="24"/>
                <w:highlight w:val="none"/>
                <w:shd w:val="clear" w:color="auto" w:fill="auto"/>
              </w:rPr>
              <w:t>25</w:t>
            </w: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Управление культуры</w:t>
            </w:r>
          </w:p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 xml:space="preserve">Музей истории </w:t>
            </w:r>
          </w:p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г. Арсеньева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Мастер – класс по запуску простейших моделей самолёта «Мой первый самолёт»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Управление образования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4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18.10.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Мастер-класс по программированию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A19E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АрсКодер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Хоменко Алексей Александрович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4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Мастер-класс по английскому языку: игровые задания,  занимательная зарядка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A19E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Mr</w:t>
            </w:r>
            <w:proofErr w:type="spellEnd"/>
            <w:r w:rsidRPr="00F21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»</w:t>
            </w:r>
          </w:p>
          <w:p w:rsidR="00D57BCF" w:rsidRPr="00AE2911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Карнова</w:t>
            </w:r>
            <w:proofErr w:type="spellEnd"/>
            <w:r>
              <w:rPr>
                <w:sz w:val="24"/>
                <w:szCs w:val="24"/>
              </w:rPr>
              <w:t xml:space="preserve"> Екатерина Игоревна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4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Мастер-класс по изготовлению маскировочных сетей, нашлемников,  пончо «Леший», 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антидроновых</w:t>
            </w:r>
            <w:proofErr w:type="spellEnd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 накидок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4A19E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Волонтерское объединение помощи бойцам СВО «Лучик надежды» 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Елена Александровна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4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18.13.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Мастер-класс по сборке роботов. Демонстрация «Веселые роботы»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A19E9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AE2911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Шеломенцева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4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18.14.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30610E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30610E">
              <w:rPr>
                <w:sz w:val="24"/>
                <w:szCs w:val="24"/>
                <w:highlight w:val="none"/>
                <w:shd w:val="clear" w:color="auto" w:fill="auto"/>
              </w:rPr>
              <w:t>Мастер-класс «Роспись пряников»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>
              <w:rPr>
                <w:sz w:val="24"/>
                <w:szCs w:val="24"/>
              </w:rPr>
              <w:t>13.00    16</w:t>
            </w:r>
            <w:r w:rsidRPr="004A19E9">
              <w:rPr>
                <w:sz w:val="24"/>
                <w:szCs w:val="24"/>
              </w:rPr>
              <w:t>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 </w:t>
            </w:r>
            <w:proofErr w:type="spellStart"/>
            <w:r>
              <w:rPr>
                <w:sz w:val="24"/>
                <w:szCs w:val="24"/>
              </w:rPr>
              <w:t>Гуськова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 xml:space="preserve">Мастер-класс </w:t>
            </w:r>
          </w:p>
          <w:p w:rsidR="00D57BCF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«Создай свой осенний аромат»;</w:t>
            </w:r>
          </w:p>
          <w:p w:rsidR="00D57BCF" w:rsidRPr="0030610E" w:rsidRDefault="00D57BCF" w:rsidP="00D57BCF">
            <w:pPr>
              <w:widowControl w:val="0"/>
              <w:spacing w:before="57" w:after="57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«Роспись гипсовых фигур»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20.09.2025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>
              <w:rPr>
                <w:sz w:val="24"/>
                <w:szCs w:val="24"/>
              </w:rPr>
              <w:t>13.00    16</w:t>
            </w:r>
            <w:r w:rsidRPr="004A19E9">
              <w:rPr>
                <w:sz w:val="24"/>
                <w:szCs w:val="24"/>
              </w:rPr>
              <w:t>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19E9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4A19E9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 </w:t>
            </w:r>
            <w:proofErr w:type="spellStart"/>
            <w:r>
              <w:rPr>
                <w:sz w:val="24"/>
                <w:szCs w:val="24"/>
              </w:rPr>
              <w:t>Лидрик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18.16.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  <w:highlight w:val="none"/>
                <w:shd w:val="clear" w:color="auto" w:fill="auto"/>
              </w:rPr>
            </w:pP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Показательные выступления спортсменов 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МБУ ДО СШ «Восток»</w:t>
            </w:r>
            <w:r>
              <w:rPr>
                <w:rFonts w:asciiTheme="minorHAnsi" w:hAnsiTheme="minorHAnsi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  <w:r w:rsidRPr="00657AFF">
              <w:rPr>
                <w:sz w:val="24"/>
                <w:szCs w:val="24"/>
                <w:highlight w:val="none"/>
                <w:shd w:val="clear" w:color="auto" w:fill="auto"/>
              </w:rPr>
              <w:t>(отделение «Прыжки на батуте»)</w:t>
            </w:r>
          </w:p>
          <w:p w:rsidR="00D57BCF" w:rsidRPr="00657AFF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  <w:highlight w:val="none"/>
                <w:shd w:val="clear" w:color="auto" w:fill="auto"/>
              </w:rPr>
            </w:pP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657AF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>13.00 –</w:t>
            </w:r>
            <w:r>
              <w:rPr>
                <w:sz w:val="24"/>
                <w:szCs w:val="24"/>
              </w:rPr>
              <w:t xml:space="preserve"> 14</w:t>
            </w:r>
            <w:r w:rsidRPr="004A19E9">
              <w:rPr>
                <w:sz w:val="24"/>
                <w:szCs w:val="24"/>
              </w:rPr>
              <w:t>.00</w:t>
            </w:r>
          </w:p>
          <w:p w:rsidR="00D57BCF" w:rsidRDefault="00D57BCF" w:rsidP="00D57B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7BCF">
              <w:rPr>
                <w:sz w:val="24"/>
                <w:szCs w:val="24"/>
              </w:rPr>
              <w:t>Площадь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ДК «Прогресс»</w:t>
            </w:r>
          </w:p>
          <w:p w:rsidR="00D57BCF" w:rsidRDefault="00D57BCF" w:rsidP="00D57BCF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57BCF" w:rsidRPr="00657AFF" w:rsidRDefault="00D57BCF" w:rsidP="00D57BCF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Управление спорта и молодежной политики</w:t>
            </w:r>
          </w:p>
        </w:tc>
      </w:tr>
      <w:tr w:rsidR="00D57BCF" w:rsidTr="00D57BCF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B503EF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B503EF">
              <w:rPr>
                <w:sz w:val="24"/>
                <w:szCs w:val="24"/>
                <w:highlight w:val="none"/>
                <w:shd w:val="clear" w:color="auto" w:fill="auto"/>
              </w:rPr>
              <w:t>Спортивная локация «Сила удара»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B503EF" w:rsidRDefault="00D57BCF" w:rsidP="00D57BCF">
            <w:pPr>
              <w:widowControl w:val="0"/>
              <w:jc w:val="center"/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20.09.2025</w:t>
            </w:r>
          </w:p>
          <w:p w:rsidR="00D57BCF" w:rsidRPr="00B503E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>13.00 – 15.00</w:t>
            </w:r>
          </w:p>
          <w:p w:rsidR="00D57BCF" w:rsidRPr="00B503EF" w:rsidRDefault="00D57BCF" w:rsidP="00D57BCF">
            <w:pPr>
              <w:widowControl w:val="0"/>
              <w:jc w:val="center"/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 Площадь  ДК «Прогресс»</w:t>
            </w:r>
          </w:p>
          <w:p w:rsidR="00D57BCF" w:rsidRPr="00B503EF" w:rsidRDefault="00D57BCF" w:rsidP="00D57BC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57BCF" w:rsidRPr="00B503EF" w:rsidRDefault="00D57BCF" w:rsidP="00D57B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B503E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03EF">
              <w:rPr>
                <w:sz w:val="24"/>
                <w:szCs w:val="24"/>
              </w:rPr>
              <w:t>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Управление спорта и молодежной политики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18.18.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B7726B">
              <w:rPr>
                <w:sz w:val="24"/>
                <w:szCs w:val="24"/>
                <w:highlight w:val="none"/>
                <w:shd w:val="clear" w:color="auto" w:fill="auto"/>
              </w:rPr>
              <w:t xml:space="preserve">Цирковое представление </w:t>
            </w:r>
          </w:p>
          <w:p w:rsidR="00D57BCF" w:rsidRPr="00B7726B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B7726B">
              <w:rPr>
                <w:sz w:val="24"/>
                <w:szCs w:val="24"/>
                <w:highlight w:val="none"/>
                <w:shd w:val="clear" w:color="auto" w:fill="auto"/>
              </w:rPr>
              <w:t>«С Днем рождения, Арсеньев!»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 xml:space="preserve">13.00 </w:t>
            </w:r>
          </w:p>
          <w:p w:rsidR="00D57BCF" w:rsidRPr="00B7726B" w:rsidRDefault="00D57BCF" w:rsidP="00D57BCF">
            <w:pPr>
              <w:widowControl w:val="0"/>
              <w:jc w:val="center"/>
              <w:rPr>
                <w:sz w:val="24"/>
                <w:szCs w:val="24"/>
              </w:rPr>
            </w:pPr>
            <w:r w:rsidRPr="00B7726B">
              <w:rPr>
                <w:sz w:val="24"/>
                <w:szCs w:val="24"/>
              </w:rPr>
              <w:t>Зал ДЦШ им.</w:t>
            </w:r>
            <w:r>
              <w:rPr>
                <w:sz w:val="24"/>
                <w:szCs w:val="24"/>
              </w:rPr>
              <w:t xml:space="preserve"> </w:t>
            </w:r>
            <w:r w:rsidRPr="00B7726B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B7726B">
              <w:rPr>
                <w:sz w:val="24"/>
                <w:szCs w:val="24"/>
              </w:rPr>
              <w:t xml:space="preserve">М. </w:t>
            </w:r>
            <w:proofErr w:type="spellStart"/>
            <w:r w:rsidRPr="00B7726B">
              <w:rPr>
                <w:sz w:val="24"/>
                <w:szCs w:val="24"/>
              </w:rPr>
              <w:t>Агарева</w:t>
            </w:r>
            <w:proofErr w:type="spell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B7726B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B7726B">
              <w:rPr>
                <w:sz w:val="24"/>
                <w:szCs w:val="24"/>
              </w:rPr>
              <w:t>150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 xml:space="preserve">КГБУДО «Детская цирковая школа им. В.М. </w:t>
            </w:r>
            <w:proofErr w:type="spellStart"/>
            <w:r w:rsidRPr="00DA10AD">
              <w:rPr>
                <w:sz w:val="24"/>
                <w:szCs w:val="24"/>
              </w:rPr>
              <w:t>Агарева</w:t>
            </w:r>
            <w:proofErr w:type="spellEnd"/>
            <w:r w:rsidRPr="00DA10AD">
              <w:rPr>
                <w:sz w:val="24"/>
                <w:szCs w:val="24"/>
              </w:rPr>
              <w:t>»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18.19.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1D58ED" w:rsidRDefault="00D57BCF" w:rsidP="00D57BCF">
            <w:pPr>
              <w:widowControl w:val="0"/>
              <w:ind w:left="283"/>
              <w:contextualSpacing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Зоны</w:t>
            </w:r>
            <w:r w:rsidRPr="001D58ED">
              <w:rPr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  <w:proofErr w:type="spellStart"/>
            <w:r w:rsidRPr="001D58ED">
              <w:rPr>
                <w:sz w:val="24"/>
                <w:szCs w:val="24"/>
                <w:highlight w:val="none"/>
                <w:shd w:val="clear" w:color="auto" w:fill="auto"/>
              </w:rPr>
              <w:t>аквагрима</w:t>
            </w:r>
            <w:proofErr w:type="spellEnd"/>
            <w:r w:rsidRPr="001D58ED">
              <w:rPr>
                <w:sz w:val="24"/>
                <w:szCs w:val="24"/>
                <w:highlight w:val="none"/>
                <w:shd w:val="clear" w:color="auto" w:fill="auto"/>
              </w:rPr>
              <w:t xml:space="preserve"> «Веселые </w:t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  <w:t>реб</w:t>
            </w:r>
            <w:r w:rsidRPr="001D58ED">
              <w:rPr>
                <w:sz w:val="24"/>
                <w:szCs w:val="24"/>
                <w:highlight w:val="none"/>
                <w:shd w:val="clear" w:color="auto" w:fill="auto"/>
              </w:rPr>
              <w:t>ята»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1D58ED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</w:rPr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7726B">
              <w:rPr>
                <w:sz w:val="24"/>
                <w:szCs w:val="24"/>
              </w:rPr>
              <w:t>150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 xml:space="preserve">Музей истории </w:t>
            </w:r>
          </w:p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г. Арсеньева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 xml:space="preserve"> Управление культуры Управление образования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Гончарова Ирина Владимировна</w:t>
            </w:r>
          </w:p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 </w:t>
            </w:r>
            <w:proofErr w:type="spellStart"/>
            <w:r>
              <w:rPr>
                <w:sz w:val="24"/>
                <w:szCs w:val="24"/>
              </w:rPr>
              <w:t>Лидрик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</w:tr>
      <w:tr w:rsidR="00D57BCF" w:rsidTr="0083463A"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Локальные игровые площадки: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«Таежное приключение»;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«Приморье в каждой букве»;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«Памятные места Арсеньева»;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 xml:space="preserve">- «Крестики-нолики </w:t>
            </w:r>
            <w:proofErr w:type="spellStart"/>
            <w:r>
              <w:rPr>
                <w:sz w:val="24"/>
                <w:szCs w:val="24"/>
                <w:highlight w:val="none"/>
                <w:shd w:val="clear" w:color="auto" w:fill="auto"/>
              </w:rPr>
              <w:t>по-арсеньевски</w:t>
            </w:r>
            <w:proofErr w:type="spellEnd"/>
            <w:r>
              <w:rPr>
                <w:sz w:val="24"/>
                <w:szCs w:val="24"/>
                <w:highlight w:val="none"/>
                <w:shd w:val="clear" w:color="auto" w:fill="auto"/>
              </w:rPr>
              <w:t>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«Настольные игры от «Движения Первых»;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«Я в Центре» (подростковое пространство)</w:t>
            </w:r>
          </w:p>
          <w:p w:rsidR="00D57BCF" w:rsidRPr="001D58ED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1D58ED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</w:rPr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Pr="00B7726B" w:rsidRDefault="00D57BCF" w:rsidP="00D57B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 Арсеньевского городского округа «Движение Первых»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363D15">
              <w:rPr>
                <w:sz w:val="24"/>
                <w:szCs w:val="24"/>
              </w:rPr>
              <w:t>КРАУСО «Комплексный центр по работе с семьями и детьми «Ласточка»</w:t>
            </w:r>
          </w:p>
          <w:p w:rsidR="0083463A" w:rsidRDefault="0083463A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</w:p>
          <w:p w:rsidR="0083463A" w:rsidRDefault="0083463A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</w:p>
          <w:p w:rsidR="0083463A" w:rsidRPr="00363D15" w:rsidRDefault="0083463A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</w:p>
        </w:tc>
      </w:tr>
      <w:tr w:rsidR="00D57BCF" w:rsidTr="0083463A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18.21.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2D0F87" w:rsidRDefault="00D57BCF" w:rsidP="00D57BCF">
            <w:pPr>
              <w:widowControl w:val="0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2D0F87">
              <w:rPr>
                <w:sz w:val="24"/>
                <w:szCs w:val="24"/>
                <w:highlight w:val="none"/>
                <w:shd w:val="clear" w:color="auto" w:fill="auto"/>
              </w:rPr>
              <w:t>Интерактивные площадки:</w:t>
            </w:r>
          </w:p>
          <w:p w:rsidR="00D57BCF" w:rsidRDefault="00D57BCF" w:rsidP="00D57BCF">
            <w:pPr>
              <w:widowControl w:val="0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2D0F87">
              <w:rPr>
                <w:sz w:val="24"/>
                <w:szCs w:val="24"/>
                <w:highlight w:val="none"/>
                <w:shd w:val="clear" w:color="auto" w:fill="auto"/>
              </w:rPr>
              <w:t>- «Я люблю Арсеньев!»;</w:t>
            </w:r>
          </w:p>
          <w:p w:rsidR="00D57BCF" w:rsidRDefault="00D57BCF" w:rsidP="00D57BCF">
            <w:pPr>
              <w:widowControl w:val="0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«Тигры в городе»;</w:t>
            </w:r>
          </w:p>
          <w:p w:rsidR="00D57BCF" w:rsidRPr="002D0F87" w:rsidRDefault="00D57BCF" w:rsidP="00D57BCF">
            <w:pPr>
              <w:widowControl w:val="0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«Литературный пикник».</w:t>
            </w:r>
          </w:p>
          <w:p w:rsidR="00D57BCF" w:rsidRDefault="00D57BCF" w:rsidP="00D57BCF">
            <w:pPr>
              <w:widowControl w:val="0"/>
              <w:ind w:left="283"/>
              <w:jc w:val="center"/>
              <w:rPr>
                <w:highlight w:val="none"/>
                <w:shd w:val="clear" w:color="auto" w:fill="auto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1D58ED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</w:rPr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B7726B" w:rsidRDefault="00D57BCF" w:rsidP="00D57B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  <w:p w:rsidR="00D57BCF" w:rsidRPr="00D04F72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ind w:left="283"/>
              <w:jc w:val="center"/>
              <w:rPr>
                <w:highlight w:val="none"/>
                <w:shd w:val="clear" w:color="auto" w:fill="auto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Квест</w:t>
            </w:r>
            <w:proofErr w:type="spellEnd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 «</w:t>
            </w:r>
            <w:r w:rsidRPr="00BA1D45">
              <w:rPr>
                <w:sz w:val="24"/>
                <w:szCs w:val="24"/>
                <w:highlight w:val="none"/>
                <w:shd w:val="clear" w:color="auto" w:fill="auto"/>
              </w:rPr>
              <w:t>Родной край</w:t>
            </w: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 – моё Приморье 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1D58ED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</w:rPr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A1D45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18.23.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E05EC0">
              <w:rPr>
                <w:sz w:val="24"/>
                <w:szCs w:val="24"/>
                <w:highlight w:val="none"/>
                <w:shd w:val="clear" w:color="auto" w:fill="auto"/>
              </w:rPr>
              <w:t xml:space="preserve">Краеведческий театрализованный </w:t>
            </w:r>
            <w:proofErr w:type="spellStart"/>
            <w:r w:rsidRPr="00E05EC0">
              <w:rPr>
                <w:sz w:val="24"/>
                <w:szCs w:val="24"/>
                <w:highlight w:val="none"/>
                <w:shd w:val="clear" w:color="auto" w:fill="auto"/>
              </w:rPr>
              <w:t>квиз</w:t>
            </w:r>
            <w:proofErr w:type="spellEnd"/>
            <w:r w:rsidRPr="00E05EC0">
              <w:rPr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</w:p>
          <w:p w:rsidR="00D57BCF" w:rsidRPr="00E05EC0" w:rsidRDefault="00D57BCF" w:rsidP="00D57BCF">
            <w:pPr>
              <w:widowControl w:val="0"/>
              <w:ind w:left="283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E05EC0">
              <w:rPr>
                <w:sz w:val="24"/>
                <w:szCs w:val="24"/>
                <w:highlight w:val="none"/>
                <w:shd w:val="clear" w:color="auto" w:fill="auto"/>
              </w:rPr>
              <w:t>«Про город, в котор</w:t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  <w:t>о</w:t>
            </w:r>
            <w:r w:rsidRPr="00E05EC0">
              <w:rPr>
                <w:sz w:val="24"/>
                <w:szCs w:val="24"/>
                <w:highlight w:val="none"/>
                <w:shd w:val="clear" w:color="auto" w:fill="auto"/>
              </w:rPr>
              <w:t>м живем»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1D58ED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</w:rPr>
            </w:pPr>
            <w:r w:rsidRPr="004A19E9">
              <w:rPr>
                <w:sz w:val="24"/>
                <w:szCs w:val="24"/>
              </w:rPr>
              <w:t>13.00 – 15.00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A1D45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18.24.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B74331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B74331">
              <w:rPr>
                <w:sz w:val="24"/>
                <w:szCs w:val="24"/>
                <w:highlight w:val="none"/>
                <w:shd w:val="clear" w:color="auto" w:fill="auto"/>
              </w:rPr>
              <w:t>Фотозоны:</w:t>
            </w:r>
          </w:p>
          <w:p w:rsidR="00D57BCF" w:rsidRPr="003A574D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3A574D">
              <w:rPr>
                <w:sz w:val="24"/>
                <w:szCs w:val="24"/>
                <w:highlight w:val="none"/>
                <w:shd w:val="clear" w:color="auto" w:fill="auto"/>
              </w:rPr>
              <w:t>- «Ребята и зверята»;</w:t>
            </w:r>
          </w:p>
          <w:p w:rsidR="00D57BCF" w:rsidRPr="003A574D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3A574D">
              <w:rPr>
                <w:sz w:val="24"/>
                <w:szCs w:val="24"/>
                <w:highlight w:val="none"/>
                <w:shd w:val="clear" w:color="auto" w:fill="auto"/>
              </w:rPr>
              <w:t>- «В интерьере осени»;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 w:rsidRPr="003A574D">
              <w:rPr>
                <w:sz w:val="24"/>
                <w:szCs w:val="24"/>
                <w:highlight w:val="none"/>
                <w:shd w:val="clear" w:color="auto" w:fill="auto"/>
              </w:rPr>
              <w:t>- «Поздрав</w:t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  <w:t>ляем</w:t>
            </w:r>
            <w:r w:rsidRPr="003A574D">
              <w:rPr>
                <w:sz w:val="24"/>
                <w:szCs w:val="24"/>
                <w:highlight w:val="none"/>
                <w:shd w:val="clear" w:color="auto" w:fill="auto"/>
              </w:rPr>
              <w:t xml:space="preserve"> любимый город»</w:t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  <w:t>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«Маскировочная амуниция для бойцов СВО»;</w:t>
            </w:r>
          </w:p>
          <w:p w:rsidR="00D57BCF" w:rsidRPr="003A574D" w:rsidRDefault="00D57BCF" w:rsidP="00D57BCF">
            <w:pPr>
              <w:widowControl w:val="0"/>
              <w:ind w:left="283"/>
              <w:contextualSpacing/>
              <w:jc w:val="center"/>
              <w:rPr>
                <w:rFonts w:asciiTheme="minorHAnsi" w:hAnsiTheme="minorHAnsi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«Одежда воинов средневековья»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6A0282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sz w:val="24"/>
                <w:szCs w:val="24"/>
              </w:rPr>
            </w:pPr>
            <w:r w:rsidRPr="006A0282">
              <w:rPr>
                <w:sz w:val="24"/>
                <w:szCs w:val="24"/>
              </w:rPr>
              <w:t>20.09.2025</w:t>
            </w:r>
          </w:p>
          <w:p w:rsidR="00D57BCF" w:rsidRPr="006A0282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</w:pPr>
            <w:r w:rsidRPr="006A0282">
              <w:rPr>
                <w:sz w:val="24"/>
                <w:szCs w:val="24"/>
              </w:rPr>
              <w:t>13.00 – 15.00</w:t>
            </w:r>
          </w:p>
          <w:p w:rsidR="00D57BCF" w:rsidRPr="006A0282" w:rsidRDefault="00D57BCF" w:rsidP="00D57BCF">
            <w:pPr>
              <w:widowControl w:val="0"/>
              <w:spacing w:before="57" w:after="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282">
              <w:rPr>
                <w:rFonts w:eastAsia="Calibri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6A0282" w:rsidRDefault="00D57BCF" w:rsidP="00D57BCF">
            <w:pPr>
              <w:widowControl w:val="0"/>
              <w:spacing w:before="57" w:after="57"/>
              <w:jc w:val="center"/>
            </w:pPr>
            <w:r w:rsidRPr="006A0282">
              <w:rPr>
                <w:rFonts w:eastAsia="Calibri"/>
                <w:sz w:val="24"/>
                <w:szCs w:val="24"/>
                <w:lang w:eastAsia="en-US"/>
              </w:rPr>
              <w:t>Парк «Восток»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6A0282" w:rsidRDefault="00D57BCF" w:rsidP="00D57BC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28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6A0282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6A0282">
              <w:rPr>
                <w:sz w:val="24"/>
                <w:szCs w:val="24"/>
              </w:rPr>
              <w:t>Управление культуры</w:t>
            </w:r>
          </w:p>
          <w:p w:rsidR="00D57BCF" w:rsidRPr="006A0282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6A0282">
              <w:rPr>
                <w:sz w:val="24"/>
                <w:szCs w:val="24"/>
              </w:rPr>
              <w:t>Управление образования</w:t>
            </w:r>
          </w:p>
          <w:p w:rsidR="00D57BCF" w:rsidRPr="006A0282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6A0282">
              <w:rPr>
                <w:sz w:val="24"/>
                <w:szCs w:val="24"/>
              </w:rPr>
              <w:t>Волонтерское объединение помощи бойцам СВО «Лучик надежды»</w:t>
            </w:r>
          </w:p>
          <w:p w:rsidR="00D57BCF" w:rsidRPr="006A0282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6A0282">
              <w:rPr>
                <w:sz w:val="24"/>
                <w:szCs w:val="24"/>
              </w:rPr>
              <w:t>ОО «</w:t>
            </w:r>
            <w:proofErr w:type="spellStart"/>
            <w:r w:rsidRPr="006A0282">
              <w:rPr>
                <w:sz w:val="24"/>
                <w:szCs w:val="24"/>
              </w:rPr>
              <w:t>Камелот</w:t>
            </w:r>
            <w:proofErr w:type="spellEnd"/>
            <w:r w:rsidRPr="006A0282">
              <w:rPr>
                <w:sz w:val="24"/>
                <w:szCs w:val="24"/>
              </w:rPr>
              <w:t>»</w:t>
            </w:r>
          </w:p>
        </w:tc>
      </w:tr>
      <w:tr w:rsidR="00D57BCF" w:rsidTr="0083463A"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18.25.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 xml:space="preserve">Презентационные площадки и </w:t>
            </w:r>
            <w:proofErr w:type="spellStart"/>
            <w:r>
              <w:rPr>
                <w:sz w:val="24"/>
                <w:szCs w:val="24"/>
                <w:highlight w:val="none"/>
                <w:shd w:val="clear" w:color="auto" w:fill="auto"/>
              </w:rPr>
              <w:t>промоакции</w:t>
            </w:r>
            <w:proofErr w:type="spellEnd"/>
            <w:r>
              <w:rPr>
                <w:sz w:val="24"/>
                <w:szCs w:val="24"/>
                <w:highlight w:val="none"/>
                <w:shd w:val="clear" w:color="auto" w:fill="auto"/>
              </w:rPr>
              <w:t>: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«Жилье от изобретателя»;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«Альфа Банк – Альфа выгода»;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«Т-2 предлагает»;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«Наш раскрасочный город»;</w:t>
            </w: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</w:p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«Дары Приморской тайги»;</w:t>
            </w:r>
          </w:p>
          <w:p w:rsidR="00D57BCF" w:rsidRPr="00B74331" w:rsidRDefault="00D57BCF" w:rsidP="00D57BCF">
            <w:pPr>
              <w:widowControl w:val="0"/>
              <w:ind w:left="283"/>
              <w:contextualSpacing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- «</w:t>
            </w:r>
            <w:proofErr w:type="spellStart"/>
            <w:r>
              <w:rPr>
                <w:sz w:val="24"/>
                <w:szCs w:val="24"/>
                <w:highlight w:val="none"/>
                <w:shd w:val="clear" w:color="auto" w:fill="auto"/>
              </w:rPr>
              <w:t>Экопродукция</w:t>
            </w:r>
            <w:proofErr w:type="spellEnd"/>
            <w:r>
              <w:rPr>
                <w:sz w:val="24"/>
                <w:szCs w:val="24"/>
                <w:highlight w:val="none"/>
                <w:shd w:val="clear" w:color="auto" w:fill="auto"/>
              </w:rPr>
              <w:t xml:space="preserve"> от товаропроизводителя»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1D58ED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sz w:val="24"/>
                <w:szCs w:val="24"/>
              </w:rPr>
              <w:t>13.00 – 16</w:t>
            </w:r>
            <w:r w:rsidRPr="004A19E9">
              <w:rPr>
                <w:sz w:val="24"/>
                <w:szCs w:val="24"/>
              </w:rPr>
              <w:t>.00</w:t>
            </w:r>
          </w:p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«Прогресс»</w:t>
            </w:r>
          </w:p>
          <w:p w:rsidR="00D57BCF" w:rsidRPr="00D3394B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:rsidR="00D57BCF" w:rsidRPr="00BA1D45" w:rsidRDefault="00D57BCF" w:rsidP="00D57BC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СЗ Арсеньев СК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001846">
              <w:rPr>
                <w:sz w:val="24"/>
                <w:szCs w:val="24"/>
              </w:rPr>
              <w:t>АО «Альфа Банк»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Т-2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СЗ ДДВ ЖК «Прогрессивный»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Аулитус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4F7812">
              <w:rPr>
                <w:sz w:val="24"/>
                <w:szCs w:val="24"/>
              </w:rPr>
              <w:t>ИП Попова Екатерина Ивановна</w:t>
            </w:r>
          </w:p>
          <w:p w:rsidR="0083463A" w:rsidRPr="004F7812" w:rsidRDefault="0083463A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</w:p>
        </w:tc>
      </w:tr>
      <w:tr w:rsidR="00D57BCF" w:rsidTr="0083463A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18.26.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Караоке «Осенний марафон: пойте с нами»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E40624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 w:rsidRPr="00E40624">
              <w:rPr>
                <w:sz w:val="24"/>
                <w:szCs w:val="24"/>
              </w:rPr>
              <w:t>20.09.2025</w:t>
            </w:r>
          </w:p>
          <w:p w:rsidR="00D57BCF" w:rsidRPr="00E40624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 w:rsidRPr="00E40624">
              <w:rPr>
                <w:sz w:val="24"/>
                <w:szCs w:val="24"/>
              </w:rPr>
              <w:t>15.00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0067E3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18.27.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801FFF" w:rsidRDefault="00D57BCF" w:rsidP="00D57BCF">
            <w:pPr>
              <w:widowControl w:val="0"/>
              <w:shd w:val="clear" w:color="auto" w:fill="FFFFFF"/>
              <w:jc w:val="center"/>
              <w:rPr>
                <w:highlight w:val="none"/>
                <w:shd w:val="clear" w:color="auto" w:fill="auto"/>
              </w:rPr>
            </w:pPr>
            <w:r w:rsidRPr="00801FFF">
              <w:rPr>
                <w:sz w:val="24"/>
                <w:szCs w:val="24"/>
                <w:highlight w:val="none"/>
                <w:shd w:val="clear" w:color="auto" w:fill="auto"/>
              </w:rPr>
              <w:t xml:space="preserve">Концерт народного </w:t>
            </w:r>
            <w:proofErr w:type="spellStart"/>
            <w:r w:rsidRPr="00801FFF">
              <w:rPr>
                <w:sz w:val="24"/>
                <w:szCs w:val="24"/>
                <w:highlight w:val="none"/>
                <w:shd w:val="clear" w:color="auto" w:fill="auto"/>
              </w:rPr>
              <w:t>эстрадно</w:t>
            </w:r>
            <w:proofErr w:type="spellEnd"/>
            <w:r w:rsidRPr="00801FFF">
              <w:rPr>
                <w:sz w:val="24"/>
                <w:szCs w:val="24"/>
                <w:highlight w:val="none"/>
                <w:shd w:val="clear" w:color="auto" w:fill="auto"/>
              </w:rPr>
              <w:t xml:space="preserve"> - духового оркестра «Танцует осень…»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20.09.2025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16.00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Площадь Дворца культуры «Прогресс»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FFF">
              <w:rPr>
                <w:sz w:val="24"/>
                <w:szCs w:val="24"/>
                <w:highlight w:val="none"/>
                <w:shd w:val="clear" w:color="auto" w:fill="auto"/>
              </w:rPr>
              <w:t>25</w:t>
            </w: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18.28.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801FFF" w:rsidRDefault="00D57BCF" w:rsidP="00D57BCF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Соревнования тяжелоатлетов «Силовой экстрим»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E40624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 w:rsidRPr="00E40624">
              <w:rPr>
                <w:sz w:val="24"/>
                <w:szCs w:val="24"/>
              </w:rPr>
              <w:t>20.09.2025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40624">
              <w:rPr>
                <w:sz w:val="24"/>
                <w:szCs w:val="24"/>
              </w:rPr>
              <w:t>.00</w:t>
            </w:r>
          </w:p>
          <w:p w:rsidR="00D57BCF" w:rsidRPr="00E40624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Калининская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801FF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250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DA10AD">
              <w:rPr>
                <w:sz w:val="24"/>
                <w:szCs w:val="24"/>
              </w:rPr>
              <w:t>НКО Спортивно-интеллектуальный клуб «Азимут разума»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F831CA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color w:val="auto"/>
                <w:sz w:val="24"/>
                <w:szCs w:val="24"/>
              </w:rPr>
              <w:t>.29</w:t>
            </w:r>
            <w:r w:rsidRPr="00F831C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jc w:val="center"/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 w:rsidRPr="00F831CA"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Спортивн</w:t>
            </w: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ые площадки:</w:t>
            </w:r>
          </w:p>
          <w:p w:rsidR="00D57BCF" w:rsidRDefault="00D57BCF" w:rsidP="00D57BCF">
            <w:pPr>
              <w:widowControl w:val="0"/>
              <w:shd w:val="clear" w:color="auto" w:fill="FFFFFF"/>
              <w:jc w:val="center"/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-</w:t>
            </w:r>
            <w:r w:rsidRPr="00F831CA"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«Попади в мишень» (бесплатный тир)</w:t>
            </w: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;</w:t>
            </w:r>
          </w:p>
          <w:p w:rsidR="00D57BCF" w:rsidRPr="00F831CA" w:rsidRDefault="00D57BCF" w:rsidP="00D57BCF">
            <w:pPr>
              <w:widowControl w:val="0"/>
              <w:shd w:val="clear" w:color="auto" w:fill="FFFFFF"/>
              <w:jc w:val="center"/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szCs w:val="24"/>
                <w:highlight w:val="none"/>
                <w:shd w:val="clear" w:color="auto" w:fill="auto"/>
              </w:rPr>
              <w:t>- Лучный тир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 w:rsidRPr="004A19E9">
              <w:rPr>
                <w:sz w:val="24"/>
                <w:szCs w:val="24"/>
              </w:rPr>
              <w:t xml:space="preserve">13.00 – </w:t>
            </w:r>
            <w:r>
              <w:rPr>
                <w:sz w:val="24"/>
                <w:szCs w:val="24"/>
              </w:rPr>
              <w:t>16</w:t>
            </w:r>
            <w:r w:rsidRPr="004A19E9">
              <w:rPr>
                <w:sz w:val="24"/>
                <w:szCs w:val="24"/>
              </w:rPr>
              <w:t>.00</w:t>
            </w:r>
          </w:p>
          <w:p w:rsidR="00D57BCF" w:rsidRPr="001D58ED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sz w:val="24"/>
                <w:szCs w:val="24"/>
              </w:rPr>
              <w:t>Парк «Восток»</w:t>
            </w:r>
          </w:p>
          <w:p w:rsidR="00D57BCF" w:rsidRPr="00E40624" w:rsidRDefault="00D57BCF" w:rsidP="00D57BCF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highlight w:val="none"/>
                <w:shd w:val="clear" w:color="auto" w:fill="auto"/>
              </w:rPr>
              <w:t>200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Страйкбольная</w:t>
            </w:r>
            <w:proofErr w:type="spellEnd"/>
            <w:r>
              <w:rPr>
                <w:sz w:val="24"/>
                <w:szCs w:val="24"/>
              </w:rPr>
              <w:t xml:space="preserve"> команда «Русь»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Карев Максим Викторович</w:t>
            </w:r>
          </w:p>
          <w:p w:rsidR="00D57BCF" w:rsidRPr="00DA10AD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Грей М.Ю.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Зона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фудкорта</w:t>
            </w:r>
            <w:proofErr w:type="spellEnd"/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A19E9">
              <w:rPr>
                <w:sz w:val="24"/>
                <w:szCs w:val="24"/>
              </w:rPr>
              <w:t xml:space="preserve">.00 – </w:t>
            </w:r>
            <w:r>
              <w:rPr>
                <w:sz w:val="24"/>
                <w:szCs w:val="24"/>
              </w:rPr>
              <w:t>19.30</w:t>
            </w:r>
          </w:p>
          <w:p w:rsidR="00D57BCF" w:rsidRPr="001D58ED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sz w:val="24"/>
                <w:szCs w:val="24"/>
              </w:rPr>
              <w:t>Парк «Восток»</w:t>
            </w:r>
          </w:p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ДК «Прогресс»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BA1D45" w:rsidRDefault="00D57BCF" w:rsidP="00D57BC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240045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240045">
              <w:rPr>
                <w:sz w:val="24"/>
                <w:szCs w:val="24"/>
              </w:rPr>
              <w:t>Управление экономики и инвестиций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18.31.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Локальные игровые и развлекательные площадки от предпринимателей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A19E9">
              <w:rPr>
                <w:sz w:val="24"/>
                <w:szCs w:val="24"/>
              </w:rPr>
              <w:t xml:space="preserve">.00 – </w:t>
            </w:r>
            <w:r>
              <w:rPr>
                <w:sz w:val="24"/>
                <w:szCs w:val="24"/>
              </w:rPr>
              <w:t>19.30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«Восток»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BA1D45" w:rsidRDefault="00D57BCF" w:rsidP="00D57BC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240045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240045">
              <w:rPr>
                <w:sz w:val="24"/>
                <w:szCs w:val="24"/>
              </w:rPr>
              <w:t>Управление экономики и инвестиций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7BCF" w:rsidTr="0083463A"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ind w:right="-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ind w:left="283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Продажа товаров праздничного ассортимента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63A" w:rsidRDefault="0083463A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A19E9">
              <w:rPr>
                <w:sz w:val="24"/>
                <w:szCs w:val="24"/>
              </w:rPr>
              <w:t xml:space="preserve">.00 – </w:t>
            </w:r>
            <w:r>
              <w:rPr>
                <w:sz w:val="24"/>
                <w:szCs w:val="24"/>
              </w:rPr>
              <w:t>20.00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«Восток»</w:t>
            </w:r>
          </w:p>
          <w:p w:rsidR="00D57BCF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Калининская</w:t>
            </w:r>
          </w:p>
          <w:p w:rsidR="0083463A" w:rsidRPr="0083463A" w:rsidRDefault="0083463A" w:rsidP="0083463A">
            <w:pPr>
              <w:widowControl w:val="0"/>
              <w:tabs>
                <w:tab w:val="left" w:pos="113"/>
              </w:tabs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Pr="00BA1D45" w:rsidRDefault="00D57BCF" w:rsidP="00D57BC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BCF" w:rsidRPr="00240045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sz w:val="24"/>
                <w:szCs w:val="24"/>
              </w:rPr>
            </w:pPr>
            <w:r w:rsidRPr="00240045">
              <w:rPr>
                <w:sz w:val="24"/>
                <w:szCs w:val="24"/>
              </w:rPr>
              <w:t>Управление экономики и инвестиций</w:t>
            </w:r>
          </w:p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7BCF" w:rsidTr="0083463A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Краеведческая электронная игра «Не затерянный в России, а известный и родной»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Товарищеский матч по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стритболу</w:t>
            </w:r>
            <w:proofErr w:type="spellEnd"/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 3</w:t>
            </w: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val="en-US"/>
              </w:rPr>
              <w:t>x</w:t>
            </w: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 xml:space="preserve">3 среди юношей 2008-2009 г. рождения 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17.00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мультиспортивная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площадка</w:t>
            </w:r>
          </w:p>
          <w:p w:rsidR="00D57BCF" w:rsidRDefault="00D57BCF" w:rsidP="00D57BCF">
            <w:pPr>
              <w:widowControl w:val="0"/>
              <w:spacing w:before="114" w:after="11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 ДО СШ «Полёт»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спорта и молодежной политики</w:t>
            </w:r>
          </w:p>
        </w:tc>
      </w:tr>
      <w:tr w:rsidR="00D57BCF" w:rsidTr="00D57BC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Pr="00646721" w:rsidRDefault="00D57BCF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bidi="en-US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uppressAutoHyphens w:val="0"/>
              <w:spacing w:after="160" w:line="252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Вечерний концерт</w:t>
            </w:r>
          </w:p>
          <w:p w:rsidR="00D57BCF" w:rsidRDefault="00D57BCF" w:rsidP="00D57BCF">
            <w:pPr>
              <w:widowControl w:val="0"/>
              <w:suppressAutoHyphens w:val="0"/>
              <w:spacing w:after="160" w:line="252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«С чего начинается Родина»</w:t>
            </w:r>
          </w:p>
          <w:p w:rsidR="00D57BCF" w:rsidRDefault="00D57BCF" w:rsidP="00D57BCF">
            <w:pPr>
              <w:widowControl w:val="0"/>
              <w:suppressAutoHyphens w:val="0"/>
              <w:spacing w:after="160" w:line="252" w:lineRule="auto"/>
              <w:contextualSpacing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с участием творческих коллективов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20.09.2025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17.30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Площадь ДК «Прогресс»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  <w:tr w:rsidR="00D57BCF" w:rsidTr="00D57BC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Дискотека «Город танцует»</w:t>
            </w:r>
          </w:p>
          <w:p w:rsidR="00D57BCF" w:rsidRDefault="00D57BCF" w:rsidP="00D57BCF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(с приглашенным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DJ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20.09.2025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19.30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Площадь ДК «Прогресс»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Запуск холодных фонтанов 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20.09.2025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20.30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Площадь ДК «Прогресс»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День свободного посещения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tabs>
                <w:tab w:val="left" w:pos="283"/>
              </w:tabs>
              <w:spacing w:before="57" w:after="57"/>
              <w:ind w:left="141" w:hanging="141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20.09.2025</w:t>
            </w:r>
          </w:p>
          <w:p w:rsidR="00D57BCF" w:rsidRPr="001D58ED" w:rsidRDefault="00D57BCF" w:rsidP="00D57BCF">
            <w:pPr>
              <w:widowControl w:val="0"/>
              <w:tabs>
                <w:tab w:val="left" w:pos="113"/>
              </w:tabs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sz w:val="24"/>
                <w:szCs w:val="24"/>
              </w:rPr>
              <w:t>10</w:t>
            </w:r>
            <w:r w:rsidRPr="004A19E9">
              <w:rPr>
                <w:sz w:val="24"/>
                <w:szCs w:val="24"/>
              </w:rPr>
              <w:t>.00 –</w:t>
            </w:r>
            <w:r>
              <w:rPr>
                <w:sz w:val="24"/>
                <w:szCs w:val="24"/>
              </w:rPr>
              <w:t xml:space="preserve"> 17</w:t>
            </w:r>
            <w:r w:rsidRPr="004A19E9">
              <w:rPr>
                <w:sz w:val="24"/>
                <w:szCs w:val="24"/>
              </w:rPr>
              <w:t>.00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НП «Дальневосточный музей авиации»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НП «Дальневосточный музей авиации»</w:t>
            </w:r>
          </w:p>
        </w:tc>
      </w:tr>
      <w:tr w:rsidR="00D57BCF" w:rsidTr="00D57BC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right="94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Краеведческий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брейн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-ринг </w:t>
            </w:r>
          </w:p>
          <w:p w:rsidR="00D57BCF" w:rsidRDefault="00D57BCF" w:rsidP="00D57BCF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«Улицы города моего»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22.09.2025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  <w:p w:rsidR="00D57BCF" w:rsidRDefault="00D57BCF" w:rsidP="00D57BCF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BCF" w:rsidRDefault="00D57BCF" w:rsidP="00D57BCF">
            <w:pPr>
              <w:widowControl w:val="0"/>
              <w:shd w:val="clear" w:color="auto" w:fill="FFFFFF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</w:t>
            </w:r>
          </w:p>
        </w:tc>
      </w:tr>
    </w:tbl>
    <w:p w:rsidR="005748C3" w:rsidRDefault="005748C3">
      <w:pPr>
        <w:rPr>
          <w:rFonts w:ascii="PT Astra Serif" w:hAnsi="PT Astra Serif"/>
          <w:sz w:val="24"/>
          <w:szCs w:val="24"/>
        </w:rPr>
      </w:pPr>
    </w:p>
    <w:p w:rsidR="005748C3" w:rsidRDefault="0083463A" w:rsidP="0083463A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</w:t>
      </w:r>
    </w:p>
    <w:p w:rsidR="009B3ACC" w:rsidRDefault="009B3ACC" w:rsidP="009B3ACC">
      <w:pPr>
        <w:rPr>
          <w:rFonts w:asciiTheme="minorHAnsi" w:hAnsiTheme="minorHAnsi"/>
          <w:sz w:val="24"/>
          <w:szCs w:val="24"/>
        </w:rPr>
      </w:pPr>
    </w:p>
    <w:p w:rsidR="009B3ACC" w:rsidRDefault="009B3ACC" w:rsidP="009B3ACC">
      <w:pPr>
        <w:rPr>
          <w:rFonts w:asciiTheme="minorHAnsi" w:hAnsiTheme="minorHAnsi"/>
          <w:sz w:val="24"/>
          <w:szCs w:val="24"/>
        </w:rPr>
        <w:sectPr w:rsidR="009B3ACC" w:rsidSect="00D57BCF">
          <w:pgSz w:w="16838" w:h="11906" w:orient="landscape"/>
          <w:pgMar w:top="1418" w:right="567" w:bottom="709" w:left="1134" w:header="0" w:footer="0" w:gutter="0"/>
          <w:cols w:space="720"/>
          <w:formProt w:val="0"/>
          <w:docGrid w:linePitch="600" w:charSpace="40960"/>
        </w:sectPr>
      </w:pPr>
    </w:p>
    <w:p w:rsidR="00427DA2" w:rsidRPr="00427DA2" w:rsidRDefault="00427DA2" w:rsidP="00427DA2">
      <w:pPr>
        <w:widowControl w:val="0"/>
        <w:tabs>
          <w:tab w:val="left" w:pos="8041"/>
        </w:tabs>
        <w:autoSpaceDE w:val="0"/>
        <w:spacing w:line="360" w:lineRule="auto"/>
        <w:ind w:left="5049"/>
        <w:jc w:val="center"/>
        <w:rPr>
          <w:color w:val="auto"/>
          <w:sz w:val="26"/>
          <w:szCs w:val="26"/>
          <w:shd w:val="clear" w:color="auto" w:fill="auto"/>
          <w:lang w:eastAsia="zh-CN"/>
        </w:rPr>
      </w:pPr>
    </w:p>
    <w:p w:rsidR="00427DA2" w:rsidRPr="00427DA2" w:rsidRDefault="00427DA2" w:rsidP="00427DA2">
      <w:pPr>
        <w:widowControl w:val="0"/>
        <w:tabs>
          <w:tab w:val="left" w:pos="8041"/>
        </w:tabs>
        <w:autoSpaceDE w:val="0"/>
        <w:spacing w:line="360" w:lineRule="auto"/>
        <w:ind w:left="5049"/>
        <w:jc w:val="center"/>
        <w:rPr>
          <w:color w:val="auto"/>
          <w:sz w:val="26"/>
          <w:szCs w:val="26"/>
          <w:shd w:val="clear" w:color="auto" w:fill="auto"/>
          <w:lang w:eastAsia="zh-CN"/>
        </w:rPr>
      </w:pPr>
      <w:r w:rsidRPr="00427DA2">
        <w:rPr>
          <w:color w:val="auto"/>
          <w:sz w:val="26"/>
          <w:szCs w:val="26"/>
          <w:shd w:val="clear" w:color="auto" w:fill="auto"/>
          <w:lang w:eastAsia="zh-CN"/>
        </w:rPr>
        <w:t>УТВЕРЖДЕН</w:t>
      </w:r>
    </w:p>
    <w:p w:rsidR="00427DA2" w:rsidRPr="00427DA2" w:rsidRDefault="00427DA2" w:rsidP="00427DA2">
      <w:pPr>
        <w:widowControl w:val="0"/>
        <w:tabs>
          <w:tab w:val="left" w:pos="8041"/>
        </w:tabs>
        <w:autoSpaceDE w:val="0"/>
        <w:ind w:left="5049"/>
        <w:jc w:val="center"/>
        <w:rPr>
          <w:color w:val="auto"/>
          <w:sz w:val="26"/>
          <w:szCs w:val="26"/>
          <w:shd w:val="clear" w:color="auto" w:fill="auto"/>
          <w:lang w:eastAsia="zh-CN"/>
        </w:rPr>
      </w:pPr>
      <w:r w:rsidRPr="00427DA2">
        <w:rPr>
          <w:color w:val="auto"/>
          <w:sz w:val="26"/>
          <w:szCs w:val="26"/>
          <w:shd w:val="clear" w:color="auto" w:fill="auto"/>
          <w:lang w:eastAsia="zh-CN"/>
        </w:rPr>
        <w:t>постановлением   администрации</w:t>
      </w:r>
    </w:p>
    <w:p w:rsidR="00427DA2" w:rsidRPr="00427DA2" w:rsidRDefault="00427DA2" w:rsidP="00427DA2">
      <w:pPr>
        <w:ind w:left="5049"/>
        <w:jc w:val="center"/>
        <w:rPr>
          <w:color w:val="auto"/>
          <w:sz w:val="26"/>
          <w:szCs w:val="26"/>
          <w:shd w:val="clear" w:color="auto" w:fill="auto"/>
          <w:lang w:eastAsia="zh-CN"/>
        </w:rPr>
      </w:pPr>
      <w:r w:rsidRPr="00427DA2">
        <w:rPr>
          <w:color w:val="auto"/>
          <w:sz w:val="26"/>
          <w:szCs w:val="26"/>
          <w:shd w:val="clear" w:color="auto" w:fill="auto"/>
          <w:lang w:eastAsia="zh-CN"/>
        </w:rPr>
        <w:t>Арсеньевского городского округа</w:t>
      </w:r>
    </w:p>
    <w:p w:rsidR="00427DA2" w:rsidRPr="00427DA2" w:rsidRDefault="00427DA2" w:rsidP="00427DA2">
      <w:pPr>
        <w:ind w:left="5049"/>
        <w:jc w:val="center"/>
        <w:rPr>
          <w:color w:val="auto"/>
          <w:sz w:val="26"/>
          <w:szCs w:val="26"/>
          <w:shd w:val="clear" w:color="auto" w:fill="auto"/>
          <w:lang w:eastAsia="zh-CN"/>
        </w:rPr>
      </w:pPr>
      <w:r w:rsidRPr="00427DA2">
        <w:rPr>
          <w:color w:val="auto"/>
          <w:sz w:val="26"/>
          <w:szCs w:val="26"/>
          <w:shd w:val="clear" w:color="auto" w:fill="auto"/>
          <w:lang w:eastAsia="zh-CN"/>
        </w:rPr>
        <w:t xml:space="preserve">от </w:t>
      </w:r>
      <w:r w:rsidR="00DA6418">
        <w:rPr>
          <w:color w:val="auto"/>
          <w:sz w:val="26"/>
          <w:szCs w:val="26"/>
          <w:u w:val="single"/>
          <w:shd w:val="clear" w:color="auto" w:fill="auto"/>
          <w:lang w:eastAsia="zh-CN"/>
        </w:rPr>
        <w:t>15 сентября 2025 г.</w:t>
      </w:r>
      <w:r w:rsidRPr="00427DA2">
        <w:rPr>
          <w:color w:val="auto"/>
          <w:sz w:val="26"/>
          <w:szCs w:val="26"/>
          <w:shd w:val="clear" w:color="auto" w:fill="auto"/>
          <w:lang w:eastAsia="zh-CN"/>
        </w:rPr>
        <w:t xml:space="preserve">  № </w:t>
      </w:r>
      <w:r w:rsidR="00DA6418">
        <w:rPr>
          <w:color w:val="auto"/>
          <w:sz w:val="26"/>
          <w:szCs w:val="26"/>
          <w:u w:val="single"/>
          <w:shd w:val="clear" w:color="auto" w:fill="auto"/>
          <w:lang w:eastAsia="zh-CN"/>
        </w:rPr>
        <w:t>668-па</w:t>
      </w:r>
    </w:p>
    <w:p w:rsidR="00427DA2" w:rsidRPr="00427DA2" w:rsidRDefault="00427DA2" w:rsidP="00427DA2">
      <w:pPr>
        <w:rPr>
          <w:color w:val="auto"/>
          <w:sz w:val="26"/>
          <w:szCs w:val="26"/>
          <w:shd w:val="clear" w:color="auto" w:fill="auto"/>
          <w:lang w:eastAsia="zh-CN"/>
        </w:rPr>
      </w:pPr>
      <w:r w:rsidRPr="00427DA2">
        <w:rPr>
          <w:color w:val="auto"/>
          <w:sz w:val="26"/>
          <w:szCs w:val="26"/>
          <w:shd w:val="clear" w:color="auto" w:fill="auto"/>
          <w:lang w:eastAsia="zh-CN"/>
        </w:rPr>
        <w:t xml:space="preserve">                                             </w:t>
      </w:r>
    </w:p>
    <w:p w:rsidR="00427DA2" w:rsidRPr="00427DA2" w:rsidRDefault="00427DA2" w:rsidP="00427DA2">
      <w:pPr>
        <w:rPr>
          <w:color w:val="auto"/>
          <w:sz w:val="26"/>
          <w:szCs w:val="26"/>
          <w:shd w:val="clear" w:color="auto" w:fill="auto"/>
          <w:lang w:eastAsia="zh-CN"/>
        </w:rPr>
      </w:pPr>
    </w:p>
    <w:p w:rsidR="00427DA2" w:rsidRPr="00427DA2" w:rsidRDefault="00427DA2" w:rsidP="00427DA2">
      <w:pPr>
        <w:widowControl w:val="0"/>
        <w:tabs>
          <w:tab w:val="left" w:pos="2650"/>
        </w:tabs>
        <w:autoSpaceDE w:val="0"/>
        <w:jc w:val="center"/>
        <w:rPr>
          <w:b/>
          <w:color w:val="auto"/>
          <w:sz w:val="26"/>
          <w:szCs w:val="26"/>
          <w:shd w:val="clear" w:color="auto" w:fill="auto"/>
          <w:lang w:eastAsia="zh-CN"/>
        </w:rPr>
      </w:pPr>
      <w:r w:rsidRPr="00427DA2">
        <w:rPr>
          <w:b/>
          <w:color w:val="auto"/>
          <w:sz w:val="26"/>
          <w:szCs w:val="26"/>
          <w:shd w:val="clear" w:color="auto" w:fill="auto"/>
          <w:lang w:eastAsia="zh-CN"/>
        </w:rPr>
        <w:t>Организационно-технический план</w:t>
      </w:r>
    </w:p>
    <w:p w:rsidR="00427DA2" w:rsidRPr="00427DA2" w:rsidRDefault="00427DA2" w:rsidP="00427DA2">
      <w:pPr>
        <w:widowControl w:val="0"/>
        <w:tabs>
          <w:tab w:val="left" w:pos="2650"/>
        </w:tabs>
        <w:autoSpaceDE w:val="0"/>
        <w:jc w:val="center"/>
        <w:rPr>
          <w:b/>
          <w:color w:val="auto"/>
          <w:sz w:val="26"/>
          <w:szCs w:val="26"/>
          <w:shd w:val="clear" w:color="auto" w:fill="auto"/>
          <w:lang w:eastAsia="zh-CN"/>
        </w:rPr>
      </w:pPr>
      <w:r w:rsidRPr="00427DA2">
        <w:rPr>
          <w:b/>
          <w:color w:val="auto"/>
          <w:sz w:val="26"/>
          <w:szCs w:val="26"/>
          <w:shd w:val="clear" w:color="auto" w:fill="auto"/>
          <w:lang w:eastAsia="zh-CN"/>
        </w:rPr>
        <w:t xml:space="preserve">празднования Дня города и межмуниципального фестиваля </w:t>
      </w:r>
      <w:r>
        <w:rPr>
          <w:b/>
          <w:color w:val="auto"/>
          <w:sz w:val="26"/>
          <w:szCs w:val="26"/>
          <w:shd w:val="clear" w:color="auto" w:fill="auto"/>
          <w:lang w:eastAsia="zh-CN"/>
        </w:rPr>
        <w:br/>
      </w:r>
      <w:r w:rsidRPr="00427DA2">
        <w:rPr>
          <w:b/>
          <w:color w:val="auto"/>
          <w:sz w:val="26"/>
          <w:szCs w:val="26"/>
          <w:shd w:val="clear" w:color="auto" w:fill="auto"/>
          <w:lang w:eastAsia="zh-CN"/>
        </w:rPr>
        <w:t>«Арсеньевская осень»</w:t>
      </w:r>
    </w:p>
    <w:p w:rsidR="00427DA2" w:rsidRDefault="00427DA2" w:rsidP="00427DA2">
      <w:pPr>
        <w:widowControl w:val="0"/>
        <w:tabs>
          <w:tab w:val="left" w:pos="2650"/>
        </w:tabs>
        <w:autoSpaceDE w:val="0"/>
        <w:ind w:left="-720" w:firstLine="709"/>
        <w:jc w:val="center"/>
        <w:rPr>
          <w:color w:val="auto"/>
          <w:sz w:val="26"/>
          <w:szCs w:val="26"/>
          <w:shd w:val="clear" w:color="auto" w:fill="auto"/>
          <w:lang w:eastAsia="zh-CN"/>
        </w:rPr>
      </w:pPr>
    </w:p>
    <w:p w:rsidR="00427DA2" w:rsidRPr="00427DA2" w:rsidRDefault="00427DA2" w:rsidP="00427DA2">
      <w:pPr>
        <w:widowControl w:val="0"/>
        <w:tabs>
          <w:tab w:val="left" w:pos="2650"/>
        </w:tabs>
        <w:autoSpaceDE w:val="0"/>
        <w:ind w:left="-720" w:firstLine="709"/>
        <w:jc w:val="center"/>
        <w:rPr>
          <w:color w:val="auto"/>
          <w:sz w:val="26"/>
          <w:szCs w:val="26"/>
          <w:shd w:val="clear" w:color="auto" w:fill="auto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560"/>
        <w:gridCol w:w="3649"/>
      </w:tblGrid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№ 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п/п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snapToGrid w:val="0"/>
              <w:jc w:val="center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Срок исполнения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Ответственный исполнитель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макет афиш массовых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12.09.2025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Васько Е.Н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МБУК ДК «Прогресс»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Разместить афиши массовых мероприятий в социальных сетях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15.09.2025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Абрамова И.А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организационного управления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планировку тематических зон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16.09.2025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Шевченко О.Ф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управления культуры;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Васько Е.Н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МБУК ДК «Прогресс»;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Конечных Л.Л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 начальник управления экономики и инвестиций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сценарий и пригласительные билеты на тожественное собрание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12.09.2025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Васько Е.Н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МБУК ДК «Прогресс»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текст выступления Главы Арсеньевского городского округа и наградную атрибутику для вручения на торжественном собрании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17.09.2025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Абрамова И.А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организационного управления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распоряжение о работе в выходной день муниципальных служащих администрации Арсеньевского городского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17.09.2022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Синько О.А.,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начальник отдела кадров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постановления администрации Арсеньевского городского округа об ограничении проезда транспортных средств: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по ул. Калининская от перекрестка с ул. Новикова до перекрестка с ул. Жуковского и от МБУДО «Полет» к ул. Калининская;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по маршруту движения участников легкоатлетического забега;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-по маршруту движения участников автопробега;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по ул. 25 лет г. Арсеньева.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16.09.2025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Зинкин А.Ю.,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 </w:t>
            </w:r>
            <w:proofErr w:type="spell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и.о</w:t>
            </w:r>
            <w:proofErr w:type="spell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 начальника управления жизнеобеспечения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Направить в управление жизнеобеспечения ходатайства об ограничении проезда транспортных средств с </w:t>
            </w:r>
            <w:proofErr w:type="gram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указанием  маршрутов</w:t>
            </w:r>
            <w:proofErr w:type="gram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движения, времени ограничения: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легкоатлетического забега;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автопробега;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открытия духовно-просветительского центра.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snapToGrid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15.09.2025    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Москвичев П. В.,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и. о. начальника управления спорта и молодежной политики;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ФЗ </w:t>
            </w:r>
            <w:proofErr w:type="spellStart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Асламова</w:t>
            </w:r>
            <w:proofErr w:type="spellEnd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А.Д.;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Арсеньевская епархия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Обеспечить информирование жителей о подготовке и проведении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в течение </w:t>
            </w:r>
            <w:proofErr w:type="spell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</w:t>
            </w:r>
            <w:proofErr w:type="spellEnd"/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тельного периода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Абрамова И.А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организационного управления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Обеспечить звуковую рекламу массовых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ежедневно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Васько Е.Н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МБУК ДК «Прогресс»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11.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Оформить </w:t>
            </w:r>
            <w:proofErr w:type="spell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билборды</w:t>
            </w:r>
            <w:proofErr w:type="spell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баннерами по праздничной тематике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16.09.2025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Абрамова И.А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организационного управления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планировку размещения шатров на месте проведения мероприятий.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Раздать участникам мероприятий для размещения.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16.09.2025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19.09-20.09.2025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Шевченко О.Ф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управления культуры;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Васько Е.Н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МБУК ДК «Прогресс»;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Конечных Л.Л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 начальник управления экономики и инвестиций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Подготовить информацию об участниках фестиваля, проводимых </w:t>
            </w:r>
            <w:proofErr w:type="spell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промоакциях</w:t>
            </w:r>
            <w:proofErr w:type="spell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для включения в сценарий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18.09.2025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Васько Е.Н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МБУК ДК «Прогресс»;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Конечных Л.Л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</w:t>
            </w:r>
            <w:proofErr w:type="gram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,  начальник</w:t>
            </w:r>
            <w:proofErr w:type="gram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управления экономики и инвестиций;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Ягодина Т.И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управления образования;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Москвичев П. В.,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и. о. начальника управления спорта и молодежной политики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сценарий открытия праздника, обеспечить озвучивание. Тематическое оформление. Безопасность использования спецэффектов в местах проведения массовых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18.09.2025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Шевченко О.Ф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управления культуры;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Васько Е.Н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МБУК ДК «Прогресс»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Перевезти утяжелители для установки шатров из МБУДО СШ «Восток»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20.09.2025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Фролов А.Г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МКУ «Административно-хозяйственное управление»;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Климов С.В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МКУ «Управление по делам ГО и ЧС»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Произвести уборку парка «Восток», покос травы (по необходимости), ул. Калининской до и после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proofErr w:type="spellStart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Шленчак</w:t>
            </w:r>
            <w:proofErr w:type="spellEnd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В.М.,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директор МБУ «Спецслужба </w:t>
            </w:r>
            <w:proofErr w:type="spell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г.Арсеньева</w:t>
            </w:r>
            <w:proofErr w:type="spell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Установить леера для ограничения проезда транспортных средств по ул. Калининская от перекрестка с ул. Новикова до перекрестка с ул. 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lastRenderedPageBreak/>
              <w:t>Жуковского и от МБУДО  СШ «Полет» к ул. Калининская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lastRenderedPageBreak/>
              <w:t>до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proofErr w:type="spellStart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Шленчак</w:t>
            </w:r>
            <w:proofErr w:type="spellEnd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В.М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 «Спецслужба г. Арсеньева»;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Агафонов Е.С.,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директор МБУДО СШ «Полет»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Установить шатры в местах проведения фестиваля согласно планировке;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Демонтировать по окончании мероприятия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10.00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17.00 – 18.00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Фролов А.Г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МКУ «Административно-хозяйственное управление»;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Климов С.В.,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директор МКУ «Управление по делам ГО и ЧС»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Установить биотуалеты: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за зданием ДК «Прогресс»;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в парке «Восток»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и вывезти по окончании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22.09.2025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Фролов А.Г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МКУ «Административно-хозяйственное управление»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Установить контейнеры для сбора мусора и обеспечить их регулярную </w:t>
            </w:r>
            <w:proofErr w:type="gram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очистку  в</w:t>
            </w:r>
            <w:proofErr w:type="gram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местах проведения массовых мероприятий: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ул. Калининская;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площадь ДК «Прогресс»;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сквер им. 25-летия г. Арсеньева;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- парк «Восток»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proofErr w:type="spellStart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Шленчак</w:t>
            </w:r>
            <w:proofErr w:type="spellEnd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В.М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 «Спецслужба г. Арсеньева»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Организовать дополнительную охрану общественного порядка в местах проведения массовых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17.00 – 18.00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proofErr w:type="spellStart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Маун</w:t>
            </w:r>
            <w:proofErr w:type="spellEnd"/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И.С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руководитель штаба ДНД;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Кириллов С.Е., 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атаман </w:t>
            </w:r>
            <w:proofErr w:type="spell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Даубихинского</w:t>
            </w:r>
            <w:proofErr w:type="spell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городского казачьего общества г. Арсеньева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Обеспечить размещение транспорта иногородних участников мероприятий на площади МБУДО СШ «Полет»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Агафонов Е.С.,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директор МБУДО СШ «Полет»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Привлечь к участию в массовых мероприятиях педагогов, дошкольников, учащихся, воспитанников спортивных секций, федерации по видам спорта, молодежные объединения, спортивно-технические клубы, участников творческих коллективов, молодежные коллективы предприятий различных форм собственности,  общественные и волонтерские объединения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Абрамова И.А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организационного управления;</w:t>
            </w:r>
          </w:p>
          <w:p w:rsidR="00427DA2" w:rsidRPr="00427DA2" w:rsidRDefault="00427DA2" w:rsidP="00427DA2">
            <w:pPr>
              <w:widowControl w:val="0"/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Конечных Л.Л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</w:t>
            </w:r>
            <w:proofErr w:type="gram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,  начальник</w:t>
            </w:r>
            <w:proofErr w:type="gram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управления экономики и инвестиций;</w:t>
            </w:r>
          </w:p>
          <w:p w:rsidR="00427DA2" w:rsidRPr="00427DA2" w:rsidRDefault="00427DA2" w:rsidP="00427DA2">
            <w:pPr>
              <w:widowControl w:val="0"/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Шевченко О.Ф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управления культуры;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Ягодина Т.И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управления образования;</w:t>
            </w:r>
          </w:p>
          <w:p w:rsidR="00427DA2" w:rsidRPr="00427DA2" w:rsidRDefault="00427DA2" w:rsidP="00427DA2">
            <w:pPr>
              <w:widowControl w:val="0"/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Москвичев П. В.,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и. о. начальника управления спорта и молодежной политики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Пригласить к участию в праздничных мероприятиях творческие коллективы, индивидуальных предпринимателей, представителей декоративно-прикладного искусства муниципальных образований Приморского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18.09.2025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Конечных Л.Л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</w:t>
            </w:r>
            <w:proofErr w:type="gram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,  начальник</w:t>
            </w:r>
            <w:proofErr w:type="gram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управления экономики и инвестиций;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Шевченко О.Ф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управления культуры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Организовать зоны </w:t>
            </w:r>
            <w:proofErr w:type="spell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фудкортов</w:t>
            </w:r>
            <w:proofErr w:type="spell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, продажу продовольственных и непродовольственных товаров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20.09.2025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Конечных Л.Л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 начальник управления экономики и инвестиций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lastRenderedPageBreak/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наградную атрибутику участникам фестиваля, организовать ее вручение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snapToGrid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   15.09.2025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Шевченко О.Ф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начальник управления культуры;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Конечных Л.Л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</w:t>
            </w:r>
            <w:proofErr w:type="gramStart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,  начальник</w:t>
            </w:r>
            <w:proofErr w:type="gramEnd"/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управления экономики и инвестиций;</w:t>
            </w:r>
          </w:p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Васько Е.Н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директор МБУК ДК «Прогресс»</w:t>
            </w:r>
          </w:p>
        </w:tc>
      </w:tr>
      <w:tr w:rsidR="00427DA2" w:rsidRPr="00427DA2" w:rsidTr="006803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Подготовить постановление об организации ярмарки в местах проведения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center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до 12.09.2025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A2" w:rsidRPr="00427DA2" w:rsidRDefault="00427DA2" w:rsidP="00427DA2">
            <w:pPr>
              <w:widowControl w:val="0"/>
              <w:tabs>
                <w:tab w:val="left" w:pos="3470"/>
              </w:tabs>
              <w:autoSpaceDE w:val="0"/>
              <w:jc w:val="both"/>
              <w:rPr>
                <w:color w:val="auto"/>
                <w:sz w:val="26"/>
                <w:szCs w:val="20"/>
                <w:shd w:val="clear" w:color="auto" w:fill="auto"/>
                <w:lang w:eastAsia="zh-CN"/>
              </w:rPr>
            </w:pPr>
            <w:r w:rsidRPr="00427DA2">
              <w:rPr>
                <w:b/>
                <w:color w:val="auto"/>
                <w:sz w:val="24"/>
                <w:szCs w:val="24"/>
                <w:shd w:val="clear" w:color="auto" w:fill="auto"/>
                <w:lang w:eastAsia="zh-CN"/>
              </w:rPr>
              <w:t>Конечных Л.Л</w:t>
            </w:r>
            <w:r w:rsidRPr="00427DA2">
              <w:rPr>
                <w:color w:val="auto"/>
                <w:sz w:val="24"/>
                <w:szCs w:val="24"/>
                <w:shd w:val="clear" w:color="auto" w:fill="auto"/>
                <w:lang w:eastAsia="zh-CN"/>
              </w:rPr>
              <w:t>.,  начальник управления экономики и инвестиций</w:t>
            </w:r>
          </w:p>
        </w:tc>
      </w:tr>
    </w:tbl>
    <w:p w:rsidR="009B3ACC" w:rsidRDefault="009B3ACC" w:rsidP="00427DA2">
      <w:pPr>
        <w:widowControl w:val="0"/>
        <w:autoSpaceDE w:val="0"/>
        <w:jc w:val="both"/>
        <w:rPr>
          <w:color w:val="auto"/>
          <w:sz w:val="26"/>
          <w:szCs w:val="20"/>
          <w:shd w:val="clear" w:color="auto" w:fill="auto"/>
          <w:lang w:eastAsia="zh-CN"/>
        </w:rPr>
      </w:pPr>
    </w:p>
    <w:p w:rsidR="00427DA2" w:rsidRPr="00427DA2" w:rsidRDefault="00427DA2" w:rsidP="00427DA2">
      <w:pPr>
        <w:widowControl w:val="0"/>
        <w:autoSpaceDE w:val="0"/>
        <w:jc w:val="center"/>
        <w:rPr>
          <w:color w:val="auto"/>
          <w:sz w:val="26"/>
          <w:szCs w:val="20"/>
          <w:shd w:val="clear" w:color="auto" w:fill="auto"/>
          <w:lang w:eastAsia="zh-CN"/>
        </w:rPr>
      </w:pPr>
      <w:bookmarkStart w:id="0" w:name="_GoBack"/>
      <w:bookmarkEnd w:id="0"/>
      <w:r>
        <w:rPr>
          <w:color w:val="auto"/>
          <w:sz w:val="26"/>
          <w:szCs w:val="20"/>
          <w:shd w:val="clear" w:color="auto" w:fill="auto"/>
          <w:lang w:eastAsia="zh-CN"/>
        </w:rPr>
        <w:t>______________</w:t>
      </w:r>
    </w:p>
    <w:sectPr w:rsidR="00427DA2" w:rsidRPr="00427DA2" w:rsidSect="00427DA2">
      <w:pgSz w:w="11906" w:h="16838"/>
      <w:pgMar w:top="567" w:right="709" w:bottom="1134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A39"/>
    <w:multiLevelType w:val="multilevel"/>
    <w:tmpl w:val="900A65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</w:lvl>
  </w:abstractNum>
  <w:abstractNum w:abstractNumId="1" w15:restartNumberingAfterBreak="0">
    <w:nsid w:val="30C401FE"/>
    <w:multiLevelType w:val="multilevel"/>
    <w:tmpl w:val="3BDCC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C3"/>
    <w:rsid w:val="00001846"/>
    <w:rsid w:val="000067E3"/>
    <w:rsid w:val="000635CB"/>
    <w:rsid w:val="000A7883"/>
    <w:rsid w:val="000B46F9"/>
    <w:rsid w:val="001072BC"/>
    <w:rsid w:val="00157BC5"/>
    <w:rsid w:val="00166036"/>
    <w:rsid w:val="0016799D"/>
    <w:rsid w:val="001A40C9"/>
    <w:rsid w:val="001D58ED"/>
    <w:rsid w:val="00240045"/>
    <w:rsid w:val="00245565"/>
    <w:rsid w:val="0027795D"/>
    <w:rsid w:val="00284452"/>
    <w:rsid w:val="002C594D"/>
    <w:rsid w:val="002D0F87"/>
    <w:rsid w:val="002F2464"/>
    <w:rsid w:val="002F7090"/>
    <w:rsid w:val="0030610E"/>
    <w:rsid w:val="00321C05"/>
    <w:rsid w:val="00363D15"/>
    <w:rsid w:val="003A574D"/>
    <w:rsid w:val="003D7845"/>
    <w:rsid w:val="00402E00"/>
    <w:rsid w:val="00427DA2"/>
    <w:rsid w:val="00453A42"/>
    <w:rsid w:val="00463F7A"/>
    <w:rsid w:val="004A19E9"/>
    <w:rsid w:val="004A7474"/>
    <w:rsid w:val="004B47F6"/>
    <w:rsid w:val="004C49E4"/>
    <w:rsid w:val="004E0C1D"/>
    <w:rsid w:val="004E0E03"/>
    <w:rsid w:val="004F7812"/>
    <w:rsid w:val="00514F7C"/>
    <w:rsid w:val="00533125"/>
    <w:rsid w:val="00544516"/>
    <w:rsid w:val="00547231"/>
    <w:rsid w:val="005748C3"/>
    <w:rsid w:val="005763BA"/>
    <w:rsid w:val="005B3814"/>
    <w:rsid w:val="005B675A"/>
    <w:rsid w:val="0060180C"/>
    <w:rsid w:val="00611338"/>
    <w:rsid w:val="00616C58"/>
    <w:rsid w:val="006178EA"/>
    <w:rsid w:val="00620EB5"/>
    <w:rsid w:val="00646721"/>
    <w:rsid w:val="00657AFF"/>
    <w:rsid w:val="00661FE2"/>
    <w:rsid w:val="006769FE"/>
    <w:rsid w:val="00693923"/>
    <w:rsid w:val="006957B6"/>
    <w:rsid w:val="006A0282"/>
    <w:rsid w:val="00742501"/>
    <w:rsid w:val="007B6FCB"/>
    <w:rsid w:val="007D2DB6"/>
    <w:rsid w:val="007D54D8"/>
    <w:rsid w:val="007E3960"/>
    <w:rsid w:val="00801FFF"/>
    <w:rsid w:val="0083463A"/>
    <w:rsid w:val="00867F26"/>
    <w:rsid w:val="00873AA5"/>
    <w:rsid w:val="00882A68"/>
    <w:rsid w:val="008A3A26"/>
    <w:rsid w:val="008B1825"/>
    <w:rsid w:val="008C7BDA"/>
    <w:rsid w:val="008D46CC"/>
    <w:rsid w:val="00904244"/>
    <w:rsid w:val="0092002A"/>
    <w:rsid w:val="00940637"/>
    <w:rsid w:val="00957C78"/>
    <w:rsid w:val="00987FFA"/>
    <w:rsid w:val="009B3ACC"/>
    <w:rsid w:val="009E66A1"/>
    <w:rsid w:val="009F4B50"/>
    <w:rsid w:val="00A16DF9"/>
    <w:rsid w:val="00A2115F"/>
    <w:rsid w:val="00A533F1"/>
    <w:rsid w:val="00A603E3"/>
    <w:rsid w:val="00A86E34"/>
    <w:rsid w:val="00AC286F"/>
    <w:rsid w:val="00AC7FFB"/>
    <w:rsid w:val="00AE2911"/>
    <w:rsid w:val="00AE4CA2"/>
    <w:rsid w:val="00B1628B"/>
    <w:rsid w:val="00B503EF"/>
    <w:rsid w:val="00B71C01"/>
    <w:rsid w:val="00B74331"/>
    <w:rsid w:val="00B7726B"/>
    <w:rsid w:val="00BA0C4B"/>
    <w:rsid w:val="00BA1D45"/>
    <w:rsid w:val="00BD5EEF"/>
    <w:rsid w:val="00BF0EAB"/>
    <w:rsid w:val="00BF322A"/>
    <w:rsid w:val="00BF6534"/>
    <w:rsid w:val="00C16FD7"/>
    <w:rsid w:val="00C24E65"/>
    <w:rsid w:val="00C33CAF"/>
    <w:rsid w:val="00C418A7"/>
    <w:rsid w:val="00C438D0"/>
    <w:rsid w:val="00C4725C"/>
    <w:rsid w:val="00CC2DDE"/>
    <w:rsid w:val="00CF509A"/>
    <w:rsid w:val="00D04F72"/>
    <w:rsid w:val="00D221DE"/>
    <w:rsid w:val="00D3394B"/>
    <w:rsid w:val="00D35FE7"/>
    <w:rsid w:val="00D47AE3"/>
    <w:rsid w:val="00D57BCF"/>
    <w:rsid w:val="00D6291C"/>
    <w:rsid w:val="00D945E3"/>
    <w:rsid w:val="00DA10AD"/>
    <w:rsid w:val="00DA583A"/>
    <w:rsid w:val="00DA6418"/>
    <w:rsid w:val="00DB3CFC"/>
    <w:rsid w:val="00DE7B7E"/>
    <w:rsid w:val="00DF19C7"/>
    <w:rsid w:val="00E05EC0"/>
    <w:rsid w:val="00E40624"/>
    <w:rsid w:val="00E44D10"/>
    <w:rsid w:val="00E6295F"/>
    <w:rsid w:val="00E62D2E"/>
    <w:rsid w:val="00E74577"/>
    <w:rsid w:val="00E83DF6"/>
    <w:rsid w:val="00F21D45"/>
    <w:rsid w:val="00F50BD2"/>
    <w:rsid w:val="00F8072B"/>
    <w:rsid w:val="00F831CA"/>
    <w:rsid w:val="00F85759"/>
    <w:rsid w:val="00FB7A8E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549387"/>
  <w15:docId w15:val="{F6532289-584D-4B92-8492-73B6AD8F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highlight w:val="white"/>
      <w:shd w:val="clear" w:color="auto" w:fill="FFFFFF"/>
      <w:lang w:eastAsia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1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2">
    <w:name w:val="Гиперссылка1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5">
    <w:name w:val="Без интервала Знак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7">
    <w:name w:val="Текст выноски Знак"/>
    <w:basedOn w:val="a0"/>
    <w:uiPriority w:val="99"/>
    <w:semiHidden/>
    <w:qFormat/>
    <w:rsid w:val="00757879"/>
    <w:rPr>
      <w:rFonts w:ascii="Segoe UI" w:hAnsi="Segoe UI" w:cs="Segoe UI"/>
      <w:color w:val="000000"/>
      <w:sz w:val="18"/>
      <w:szCs w:val="18"/>
      <w:lang w:eastAsia="ru-RU" w:bidi="ar-SA"/>
    </w:rPr>
  </w:style>
  <w:style w:type="character" w:customStyle="1" w:styleId="a8">
    <w:name w:val="Символ нумерации"/>
    <w:qFormat/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  <w:rPr>
      <w:sz w:val="24"/>
      <w:szCs w:val="24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13"/>
  </w:style>
  <w:style w:type="paragraph" w:styleId="ad">
    <w:name w:val="Title"/>
    <w:basedOn w:val="a"/>
    <w:next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08"/>
    </w:pPr>
    <w:rPr>
      <w:sz w:val="24"/>
      <w:szCs w:val="24"/>
    </w:rPr>
  </w:style>
  <w:style w:type="paragraph" w:styleId="af">
    <w:name w:val="No Spacing"/>
    <w:qFormat/>
    <w:rPr>
      <w:rFonts w:ascii="Calibri" w:eastAsia="Calibri" w:hAnsi="Calibri"/>
      <w:color w:val="000000"/>
      <w:sz w:val="22"/>
      <w:highlight w:val="white"/>
      <w:shd w:val="clear" w:color="auto" w:fill="FFFFFF"/>
      <w:lang w:bidi="ar-SA"/>
    </w:rPr>
  </w:style>
  <w:style w:type="paragraph" w:styleId="af0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  <w:color w:val="000000"/>
      <w:highlight w:val="white"/>
      <w:shd w:val="clear" w:color="auto" w:fill="FFFFFF"/>
    </w:rPr>
  </w:style>
  <w:style w:type="paragraph" w:styleId="af1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highlight w:val="white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f2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f2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indexheading1"/>
    <w:link w:val="10"/>
    <w:uiPriority w:val="39"/>
    <w:unhideWhenUsed/>
    <w:pPr>
      <w:spacing w:after="57"/>
    </w:pPr>
  </w:style>
  <w:style w:type="paragraph" w:styleId="22">
    <w:name w:val="toc 2"/>
    <w:basedOn w:val="indexheading1"/>
    <w:uiPriority w:val="39"/>
    <w:unhideWhenUsed/>
    <w:pPr>
      <w:spacing w:after="57"/>
      <w:ind w:left="283"/>
    </w:pPr>
  </w:style>
  <w:style w:type="paragraph" w:styleId="30">
    <w:name w:val="toc 3"/>
    <w:basedOn w:val="indexheading1"/>
    <w:uiPriority w:val="39"/>
    <w:unhideWhenUsed/>
    <w:pPr>
      <w:spacing w:after="57"/>
      <w:ind w:left="567"/>
    </w:pPr>
  </w:style>
  <w:style w:type="paragraph" w:styleId="40">
    <w:name w:val="toc 4"/>
    <w:basedOn w:val="indexheading1"/>
    <w:uiPriority w:val="39"/>
    <w:unhideWhenUsed/>
    <w:pPr>
      <w:spacing w:after="57"/>
      <w:ind w:left="850"/>
    </w:pPr>
  </w:style>
  <w:style w:type="paragraph" w:styleId="50">
    <w:name w:val="toc 5"/>
    <w:basedOn w:val="indexheading1"/>
    <w:uiPriority w:val="39"/>
    <w:unhideWhenUsed/>
    <w:pPr>
      <w:spacing w:after="57"/>
      <w:ind w:left="1134"/>
    </w:pPr>
  </w:style>
  <w:style w:type="paragraph" w:styleId="60">
    <w:name w:val="toc 6"/>
    <w:basedOn w:val="indexheading1"/>
    <w:uiPriority w:val="39"/>
    <w:unhideWhenUsed/>
    <w:pPr>
      <w:spacing w:after="57"/>
      <w:ind w:left="1417"/>
    </w:pPr>
  </w:style>
  <w:style w:type="paragraph" w:styleId="70">
    <w:name w:val="toc 7"/>
    <w:basedOn w:val="indexheading1"/>
    <w:uiPriority w:val="39"/>
    <w:unhideWhenUsed/>
    <w:pPr>
      <w:spacing w:after="57"/>
      <w:ind w:left="1701"/>
    </w:pPr>
  </w:style>
  <w:style w:type="paragraph" w:styleId="80">
    <w:name w:val="toc 8"/>
    <w:basedOn w:val="indexheading1"/>
    <w:uiPriority w:val="39"/>
    <w:unhideWhenUsed/>
    <w:pPr>
      <w:spacing w:after="57"/>
      <w:ind w:left="1984"/>
    </w:pPr>
  </w:style>
  <w:style w:type="paragraph" w:styleId="90">
    <w:name w:val="toc 9"/>
    <w:basedOn w:val="indexheading1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color w:val="000000"/>
      <w:highlight w:val="white"/>
      <w:shd w:val="clear" w:color="auto" w:fill="FFFFFF"/>
    </w:rPr>
  </w:style>
  <w:style w:type="paragraph" w:customStyle="1" w:styleId="61">
    <w:name w:val="Заголовок 6 Знак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8">
    <w:name w:val="Normal (Web)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af9">
    <w:name w:val="Содержимое таблицы"/>
    <w:basedOn w:val="a"/>
    <w:qFormat/>
    <w:rPr>
      <w:sz w:val="24"/>
      <w:szCs w:val="24"/>
      <w:lang w:eastAsia="ar-SA"/>
    </w:r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2">
    <w:name w:val="Знак3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TableParagraph">
    <w:name w:val="Table Paragraph"/>
    <w:basedOn w:val="a"/>
    <w:qFormat/>
  </w:style>
  <w:style w:type="paragraph" w:customStyle="1" w:styleId="14">
    <w:name w:val="Заголовок 1 Знак"/>
    <w:basedOn w:val="a"/>
    <w:qFormat/>
    <w:pPr>
      <w:spacing w:after="200"/>
      <w:ind w:left="720"/>
      <w:contextualSpacing/>
    </w:pPr>
    <w:rPr>
      <w:rFonts w:ascii="Calibri" w:hAnsi="Calibri"/>
    </w:rPr>
  </w:style>
  <w:style w:type="paragraph" w:customStyle="1" w:styleId="afb">
    <w:name w:val="Заголовок таблицы"/>
    <w:basedOn w:val="af9"/>
    <w:qFormat/>
    <w:pPr>
      <w:suppressLineNumbers/>
      <w:jc w:val="center"/>
    </w:pPr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757879"/>
    <w:rPr>
      <w:rFonts w:ascii="Segoe UI" w:hAnsi="Segoe UI" w:cs="Segoe UI"/>
      <w:sz w:val="18"/>
      <w:szCs w:val="18"/>
    </w:rPr>
  </w:style>
  <w:style w:type="table" w:styleId="afd">
    <w:name w:val="Table Grid"/>
    <w:basedOn w:val="a1"/>
    <w:tblPr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link w:val="TitleChar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sz w:val="22"/>
      </w:rPr>
      <w:tblPr/>
      <w:tcPr>
        <w:shd w:val="clear" w:color="auto" w:fill="000000" w:themeFill="text1"/>
      </w:tcPr>
    </w:tblStylePr>
    <w:tblStylePr w:type="lastCol">
      <w:rPr>
        <w:b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sz w:val="22"/>
      </w:rPr>
      <w:tblPr/>
      <w:tcPr>
        <w:shd w:val="clear" w:color="auto" w:fill="4F81BD" w:themeFill="accent1"/>
      </w:tcPr>
    </w:tblStylePr>
    <w:tblStylePr w:type="lastCol">
      <w:rPr>
        <w:b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sz w:val="22"/>
      </w:rPr>
      <w:tblPr/>
      <w:tcPr>
        <w:shd w:val="clear" w:color="auto" w:fill="C0504D" w:themeFill="accent2"/>
      </w:tcPr>
    </w:tblStylePr>
    <w:tblStylePr w:type="lastCol">
      <w:rPr>
        <w:b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sz w:val="22"/>
      </w:rPr>
      <w:tblPr/>
      <w:tcPr>
        <w:shd w:val="clear" w:color="auto" w:fill="9BBB59" w:themeFill="accent3"/>
      </w:tcPr>
    </w:tblStylePr>
    <w:tblStylePr w:type="lastCol">
      <w:rPr>
        <w:b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sz w:val="22"/>
      </w:rPr>
      <w:tblPr/>
      <w:tcPr>
        <w:shd w:val="clear" w:color="auto" w:fill="8064A2" w:themeFill="accent4"/>
      </w:tcPr>
    </w:tblStylePr>
    <w:tblStylePr w:type="lastCol">
      <w:rPr>
        <w:b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sz w:val="22"/>
      </w:rPr>
      <w:tblPr/>
      <w:tcPr>
        <w:shd w:val="clear" w:color="auto" w:fill="4BACC6" w:themeFill="accent5"/>
      </w:tcPr>
    </w:tblStylePr>
    <w:tblStylePr w:type="lastCol">
      <w:rPr>
        <w:b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sz w:val="22"/>
      </w:rPr>
      <w:tblPr/>
      <w:tcPr>
        <w:shd w:val="clear" w:color="auto" w:fill="F79646" w:themeFill="accent6"/>
      </w:tcPr>
    </w:tblStylePr>
    <w:tblStylePr w:type="lastCol">
      <w:rPr>
        <w:b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00F3-B797-4B52-BA3B-F8C8843F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15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Алина Борисовна</dc:creator>
  <dc:description/>
  <cp:lastModifiedBy>Герасимова Зоя Николаевна</cp:lastModifiedBy>
  <cp:revision>179</cp:revision>
  <cp:lastPrinted>2025-09-15T05:56:00Z</cp:lastPrinted>
  <dcterms:created xsi:type="dcterms:W3CDTF">2023-02-27T06:50:00Z</dcterms:created>
  <dcterms:modified xsi:type="dcterms:W3CDTF">2025-09-16T04:14:00Z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