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2E" w:rsidRDefault="00BF112E" w:rsidP="00BF112E">
      <w:pPr>
        <w:ind w:firstLine="708"/>
        <w:rPr>
          <w:sz w:val="28"/>
          <w:szCs w:val="28"/>
        </w:rPr>
      </w:pPr>
    </w:p>
    <w:p w:rsidR="00BF112E" w:rsidRPr="00BF112E" w:rsidRDefault="00BF112E" w:rsidP="00BF112E">
      <w:pPr>
        <w:ind w:firstLine="708"/>
        <w:rPr>
          <w:b/>
          <w:sz w:val="28"/>
          <w:szCs w:val="28"/>
        </w:rPr>
      </w:pPr>
    </w:p>
    <w:p w:rsidR="00BF112E" w:rsidRDefault="00BF112E" w:rsidP="00BF112E">
      <w:pPr>
        <w:ind w:firstLine="708"/>
        <w:rPr>
          <w:b/>
          <w:sz w:val="28"/>
          <w:szCs w:val="28"/>
        </w:rPr>
      </w:pPr>
      <w:r w:rsidRPr="00BF112E">
        <w:rPr>
          <w:b/>
          <w:sz w:val="28"/>
          <w:szCs w:val="28"/>
        </w:rPr>
        <w:t xml:space="preserve">Начальник управления образования </w:t>
      </w:r>
      <w:r>
        <w:rPr>
          <w:b/>
          <w:sz w:val="28"/>
          <w:szCs w:val="28"/>
        </w:rPr>
        <w:t xml:space="preserve">администрации Арсеньевского городского округа </w:t>
      </w:r>
      <w:r w:rsidRPr="00BF112E">
        <w:rPr>
          <w:b/>
          <w:sz w:val="28"/>
          <w:szCs w:val="28"/>
        </w:rPr>
        <w:t xml:space="preserve">Т.И. Ягодина </w:t>
      </w:r>
      <w:r>
        <w:rPr>
          <w:b/>
          <w:sz w:val="28"/>
          <w:szCs w:val="28"/>
        </w:rPr>
        <w:t>– о работе по профилактике наркомании в образовательных учреждениях города</w:t>
      </w:r>
    </w:p>
    <w:p w:rsidR="00BF112E" w:rsidRDefault="00BF112E" w:rsidP="00BF112E">
      <w:pPr>
        <w:ind w:firstLine="708"/>
        <w:rPr>
          <w:b/>
          <w:sz w:val="28"/>
          <w:szCs w:val="28"/>
        </w:rPr>
      </w:pPr>
    </w:p>
    <w:p w:rsidR="00BF112E" w:rsidRDefault="00BF112E" w:rsidP="00BF112E">
      <w:pPr>
        <w:ind w:firstLine="708"/>
        <w:rPr>
          <w:b/>
          <w:sz w:val="28"/>
          <w:szCs w:val="28"/>
        </w:rPr>
      </w:pPr>
    </w:p>
    <w:p w:rsidR="00BF112E" w:rsidRPr="00BF112E" w:rsidRDefault="00BF112E" w:rsidP="00BF112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Доклад на заседании антинаркотической комиссии администрации Арсеньевского городского округа о</w:t>
      </w:r>
      <w:r w:rsidRPr="00BF112E">
        <w:rPr>
          <w:b/>
          <w:sz w:val="28"/>
          <w:szCs w:val="28"/>
        </w:rPr>
        <w:t xml:space="preserve">б исполнении </w:t>
      </w:r>
      <w:r w:rsidR="000264EA" w:rsidRPr="00BF112E">
        <w:rPr>
          <w:b/>
          <w:sz w:val="28"/>
          <w:szCs w:val="28"/>
        </w:rPr>
        <w:t>Плана мероприятий по реализации Стратегии государственной антинаркотическо</w:t>
      </w:r>
      <w:r w:rsidRPr="00BF112E">
        <w:rPr>
          <w:b/>
          <w:sz w:val="28"/>
          <w:szCs w:val="28"/>
        </w:rPr>
        <w:t xml:space="preserve">й политики РФ на 2013-2020 годы 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>В период 2019 года образовательными учреждениями проведены мероприятия по профилактике</w:t>
      </w:r>
      <w:r w:rsidR="00BF112E">
        <w:rPr>
          <w:sz w:val="28"/>
          <w:szCs w:val="28"/>
        </w:rPr>
        <w:t xml:space="preserve"> злоупотребления наркотическими</w:t>
      </w:r>
      <w:r w:rsidRPr="00BF112E">
        <w:rPr>
          <w:sz w:val="28"/>
          <w:szCs w:val="28"/>
        </w:rPr>
        <w:t xml:space="preserve"> средствами, психотропными веществами и их </w:t>
      </w:r>
      <w:proofErr w:type="spellStart"/>
      <w:r w:rsidRPr="00BF112E">
        <w:rPr>
          <w:sz w:val="28"/>
          <w:szCs w:val="28"/>
        </w:rPr>
        <w:t>прекурсорами</w:t>
      </w:r>
      <w:proofErr w:type="spellEnd"/>
      <w:r w:rsidRPr="00BF112E">
        <w:rPr>
          <w:sz w:val="28"/>
          <w:szCs w:val="28"/>
        </w:rPr>
        <w:t>: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 xml:space="preserve">1. </w:t>
      </w:r>
      <w:r w:rsidRPr="00BF112E">
        <w:rPr>
          <w:rStyle w:val="FontStyle22"/>
          <w:sz w:val="28"/>
          <w:szCs w:val="28"/>
        </w:rPr>
        <w:t>в</w:t>
      </w:r>
      <w:r w:rsidRPr="00BF112E">
        <w:rPr>
          <w:sz w:val="28"/>
          <w:szCs w:val="28"/>
        </w:rPr>
        <w:t xml:space="preserve"> рамках социально-образовательного проекта «Просвещённое </w:t>
      </w:r>
      <w:proofErr w:type="spellStart"/>
      <w:r w:rsidRPr="00BF112E">
        <w:rPr>
          <w:sz w:val="28"/>
          <w:szCs w:val="28"/>
        </w:rPr>
        <w:t>родительство</w:t>
      </w:r>
      <w:proofErr w:type="spellEnd"/>
      <w:r w:rsidRPr="00BF112E">
        <w:rPr>
          <w:sz w:val="28"/>
          <w:szCs w:val="28"/>
        </w:rPr>
        <w:t xml:space="preserve">» </w:t>
      </w:r>
      <w:r w:rsidR="00BF112E">
        <w:rPr>
          <w:sz w:val="28"/>
          <w:szCs w:val="28"/>
        </w:rPr>
        <w:t xml:space="preserve">состоялись </w:t>
      </w:r>
      <w:r w:rsidRPr="00BF112E">
        <w:rPr>
          <w:sz w:val="28"/>
          <w:szCs w:val="28"/>
        </w:rPr>
        <w:t xml:space="preserve">родительские собрания:  </w:t>
      </w:r>
    </w:p>
    <w:p w:rsidR="00A60725" w:rsidRPr="00BF112E" w:rsidRDefault="00A60725" w:rsidP="00BF112E">
      <w:pPr>
        <w:ind w:firstLine="708"/>
        <w:rPr>
          <w:iCs/>
          <w:color w:val="000000"/>
          <w:sz w:val="28"/>
          <w:szCs w:val="28"/>
        </w:rPr>
      </w:pPr>
      <w:r w:rsidRPr="00BF112E">
        <w:rPr>
          <w:sz w:val="28"/>
          <w:szCs w:val="28"/>
        </w:rPr>
        <w:t>- цикл краевых собраний</w:t>
      </w:r>
      <w:r w:rsidRPr="00BF112E">
        <w:rPr>
          <w:bCs/>
          <w:sz w:val="28"/>
          <w:szCs w:val="28"/>
        </w:rPr>
        <w:t xml:space="preserve"> «Передвижная школа для родителей начальных классов «Родительская азбука» с участием </w:t>
      </w:r>
      <w:r w:rsidRPr="00BF112E">
        <w:rPr>
          <w:iCs/>
          <w:color w:val="000000"/>
          <w:sz w:val="28"/>
          <w:szCs w:val="28"/>
        </w:rPr>
        <w:t xml:space="preserve">к.м.н., преподавателей ДВФУ, председателя ПРОО «Совет многодетных родителей»; «Родительская школа. Информационная безопасность семьи» с участием представителей АНО «Центра когнитивной психологии», АНО СМС «Венец» адвокатов, </w:t>
      </w:r>
      <w:proofErr w:type="spellStart"/>
      <w:r w:rsidRPr="00BF112E">
        <w:rPr>
          <w:iCs/>
          <w:color w:val="000000"/>
          <w:sz w:val="28"/>
          <w:szCs w:val="28"/>
        </w:rPr>
        <w:t>медиаюриста</w:t>
      </w:r>
      <w:proofErr w:type="spellEnd"/>
      <w:r w:rsidRPr="00BF112E">
        <w:rPr>
          <w:iCs/>
          <w:color w:val="000000"/>
          <w:sz w:val="28"/>
          <w:szCs w:val="28"/>
        </w:rPr>
        <w:t xml:space="preserve">, помощника Государственной Думы РФ (охват около 300 чел.),  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iCs/>
          <w:color w:val="000000"/>
          <w:sz w:val="28"/>
          <w:szCs w:val="28"/>
        </w:rPr>
        <w:t xml:space="preserve">- </w:t>
      </w:r>
      <w:r w:rsidRPr="00BF112E">
        <w:rPr>
          <w:sz w:val="28"/>
          <w:szCs w:val="28"/>
        </w:rPr>
        <w:t>цикл городских и общешкольных собраний «Государственная поддержка многодетных семей в Приморском крае»; «Здоровье своего ребенка. Вред курения», «</w:t>
      </w:r>
      <w:proofErr w:type="spellStart"/>
      <w:r w:rsidRPr="00BF112E">
        <w:rPr>
          <w:sz w:val="28"/>
          <w:szCs w:val="28"/>
        </w:rPr>
        <w:t>Насвай</w:t>
      </w:r>
      <w:proofErr w:type="spellEnd"/>
      <w:r w:rsidRPr="00BF112E">
        <w:rPr>
          <w:sz w:val="28"/>
          <w:szCs w:val="28"/>
        </w:rPr>
        <w:t xml:space="preserve"> – зло или безобидное увлечение», «Детская агрессивность. Причины и последствия» и другие</w:t>
      </w:r>
      <w:r w:rsidRPr="00BF112E">
        <w:rPr>
          <w:color w:val="000000"/>
          <w:sz w:val="28"/>
          <w:szCs w:val="28"/>
        </w:rPr>
        <w:t>,</w:t>
      </w:r>
      <w:r w:rsidRPr="00BF112E">
        <w:rPr>
          <w:sz w:val="28"/>
          <w:szCs w:val="28"/>
        </w:rPr>
        <w:t xml:space="preserve"> охват более 3000 чел.,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 xml:space="preserve">2. в рамках социально-образовательного проекта «Всегда выбирай жизнь!» проведены: «Вместе против коррупции!» открытые уроки, тренинги (СОШ №3,4,6), </w:t>
      </w:r>
      <w:r w:rsidR="00BF112E">
        <w:rPr>
          <w:sz w:val="28"/>
          <w:szCs w:val="28"/>
        </w:rPr>
        <w:t>лекции, беседы</w:t>
      </w:r>
      <w:r w:rsidRPr="00BF112E">
        <w:rPr>
          <w:sz w:val="28"/>
          <w:szCs w:val="28"/>
        </w:rPr>
        <w:t xml:space="preserve"> и другие; интерактивное занятие по профилактике наркомании «Что выбираешь ты?» с участием представителей РСМ для учащихся старших классов (6-11 </w:t>
      </w:r>
      <w:proofErr w:type="spellStart"/>
      <w:r w:rsidRPr="00BF112E">
        <w:rPr>
          <w:sz w:val="28"/>
          <w:szCs w:val="28"/>
        </w:rPr>
        <w:t>кл</w:t>
      </w:r>
      <w:proofErr w:type="spellEnd"/>
      <w:r w:rsidRPr="00BF112E">
        <w:rPr>
          <w:sz w:val="28"/>
          <w:szCs w:val="28"/>
        </w:rPr>
        <w:t>.),</w:t>
      </w:r>
    </w:p>
    <w:p w:rsidR="00A60725" w:rsidRPr="00BF112E" w:rsidRDefault="00A60725" w:rsidP="00BF112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12E">
        <w:rPr>
          <w:rFonts w:ascii="Times New Roman" w:hAnsi="Times New Roman" w:cs="Times New Roman"/>
          <w:sz w:val="28"/>
          <w:szCs w:val="28"/>
        </w:rPr>
        <w:t xml:space="preserve">3.  в рамках информационно-разъяснительной кампании проведена большая работа с родителями и обучающимися в целях обеспечения проведения социально-психологического тестирования: февраль -82,8%, октябрь - 97,3% школьников 6-11 классов (2018г.-2118 чел.), 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>4. профилактический медосмотр учащихся школ №1,3,4,78,10 в целях раннего выявления незаконного потребления наркотических средств и ПАВ (252 чел.), результат тестирования - отрицательный- 252 чел</w:t>
      </w:r>
      <w:r w:rsidR="00BF112E">
        <w:rPr>
          <w:sz w:val="28"/>
          <w:szCs w:val="28"/>
        </w:rPr>
        <w:t>.</w:t>
      </w:r>
      <w:r w:rsidRPr="00BF112E">
        <w:rPr>
          <w:sz w:val="28"/>
          <w:szCs w:val="28"/>
        </w:rPr>
        <w:t xml:space="preserve"> (2018г.-300 чел</w:t>
      </w:r>
      <w:r w:rsidR="00BF112E">
        <w:rPr>
          <w:sz w:val="28"/>
          <w:szCs w:val="28"/>
        </w:rPr>
        <w:t>.</w:t>
      </w:r>
      <w:r w:rsidRPr="00BF112E">
        <w:rPr>
          <w:sz w:val="28"/>
          <w:szCs w:val="28"/>
        </w:rPr>
        <w:t xml:space="preserve">),  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>5. особое внимание уделялось занятости детей в течение учебного года. Согласно годовому плану управления образования, ежемесячно проводился мониторинг занятости детей «группы риска» и проживающих в социально-опасных семьях, общая з</w:t>
      </w:r>
      <w:r w:rsidR="00BF112E">
        <w:rPr>
          <w:sz w:val="28"/>
          <w:szCs w:val="28"/>
        </w:rPr>
        <w:t xml:space="preserve">анятость школьников два раза в </w:t>
      </w:r>
      <w:r w:rsidRPr="00BF112E">
        <w:rPr>
          <w:sz w:val="28"/>
          <w:szCs w:val="28"/>
        </w:rPr>
        <w:t>год. По состоянию на 1 октября занятость детей – 93,7% (2018г.-95,6%), занятость детей групп социального паспорта – 93,8% (2018г 91,2%);</w:t>
      </w:r>
    </w:p>
    <w:p w:rsidR="00A60725" w:rsidRPr="00BF112E" w:rsidRDefault="00A60725" w:rsidP="00BF112E">
      <w:pPr>
        <w:tabs>
          <w:tab w:val="left" w:pos="567"/>
          <w:tab w:val="center" w:pos="5031"/>
        </w:tabs>
        <w:rPr>
          <w:sz w:val="28"/>
          <w:szCs w:val="28"/>
        </w:rPr>
      </w:pPr>
      <w:r w:rsidRPr="00BF112E">
        <w:rPr>
          <w:sz w:val="28"/>
          <w:szCs w:val="28"/>
        </w:rPr>
        <w:t>6</w:t>
      </w:r>
      <w:r w:rsidR="00BF112E">
        <w:rPr>
          <w:sz w:val="28"/>
          <w:szCs w:val="28"/>
        </w:rPr>
        <w:t>. городские акции</w:t>
      </w:r>
      <w:r w:rsidRPr="00BF112E">
        <w:rPr>
          <w:sz w:val="28"/>
          <w:szCs w:val="28"/>
        </w:rPr>
        <w:t xml:space="preserve"> «NO SMOKING», «Молодежь против наркотиков!»; участие волонтеров в проведении социологических опросов с населением, раздача информационных буклетов в микрорайоне школ по профилактике наркомании, борьбе с курением и пропаганде здорового образа жизни (более </w:t>
      </w:r>
      <w:r w:rsidRPr="00BF112E">
        <w:rPr>
          <w:sz w:val="28"/>
          <w:szCs w:val="28"/>
        </w:rPr>
        <w:lastRenderedPageBreak/>
        <w:t xml:space="preserve">3500 шт.); спортивные мероприятия; встречи со специалистами здравоохранения, ОУУП и ДН, отдела </w:t>
      </w:r>
      <w:proofErr w:type="spellStart"/>
      <w:r w:rsidRPr="00BF112E">
        <w:rPr>
          <w:sz w:val="28"/>
          <w:szCs w:val="28"/>
        </w:rPr>
        <w:t>наркоконтроля</w:t>
      </w:r>
      <w:proofErr w:type="spellEnd"/>
      <w:r w:rsidRPr="00BF112E">
        <w:rPr>
          <w:sz w:val="28"/>
          <w:szCs w:val="28"/>
        </w:rPr>
        <w:t xml:space="preserve"> «</w:t>
      </w:r>
      <w:r w:rsidRPr="00BF112E">
        <w:rPr>
          <w:rFonts w:eastAsia="Calibri"/>
          <w:sz w:val="28"/>
          <w:szCs w:val="28"/>
        </w:rPr>
        <w:t>Вред наркотиков. Последствия немедицинского употребления наркотиков. Административная и уголовная ответственно</w:t>
      </w:r>
      <w:r w:rsidR="00BF112E">
        <w:rPr>
          <w:rFonts w:eastAsia="Calibri"/>
          <w:sz w:val="28"/>
          <w:szCs w:val="28"/>
        </w:rPr>
        <w:t>сть»</w:t>
      </w:r>
      <w:r w:rsidRPr="00BF112E">
        <w:rPr>
          <w:sz w:val="28"/>
          <w:szCs w:val="28"/>
        </w:rPr>
        <w:t xml:space="preserve"> охват более 2500 чел. (7-11 </w:t>
      </w:r>
      <w:proofErr w:type="spellStart"/>
      <w:r w:rsidRPr="00BF112E">
        <w:rPr>
          <w:sz w:val="28"/>
          <w:szCs w:val="28"/>
        </w:rPr>
        <w:t>кл</w:t>
      </w:r>
      <w:proofErr w:type="spellEnd"/>
      <w:r w:rsidRPr="00BF112E">
        <w:rPr>
          <w:sz w:val="28"/>
          <w:szCs w:val="28"/>
        </w:rPr>
        <w:t xml:space="preserve">.); круглые столы «ВИЧ и СПИД – какое будущее у человека» (10-е </w:t>
      </w:r>
      <w:proofErr w:type="spellStart"/>
      <w:r w:rsidRPr="00BF112E">
        <w:rPr>
          <w:sz w:val="28"/>
          <w:szCs w:val="28"/>
        </w:rPr>
        <w:t>кл</w:t>
      </w:r>
      <w:proofErr w:type="spellEnd"/>
      <w:r w:rsidRPr="00BF112E">
        <w:rPr>
          <w:sz w:val="28"/>
          <w:szCs w:val="28"/>
        </w:rPr>
        <w:t xml:space="preserve">.); индивидуальные консультации педагогов-психологов «Правонарушение как результат вредных привычек» (более 100 </w:t>
      </w:r>
      <w:proofErr w:type="spellStart"/>
      <w:r w:rsidRPr="00BF112E">
        <w:rPr>
          <w:sz w:val="28"/>
          <w:szCs w:val="28"/>
        </w:rPr>
        <w:t>консульт</w:t>
      </w:r>
      <w:proofErr w:type="spellEnd"/>
      <w:r w:rsidRPr="00BF112E">
        <w:rPr>
          <w:sz w:val="28"/>
          <w:szCs w:val="28"/>
        </w:rPr>
        <w:t xml:space="preserve">.); </w:t>
      </w:r>
      <w:proofErr w:type="spellStart"/>
      <w:r w:rsidRPr="00BF112E">
        <w:rPr>
          <w:rFonts w:eastAsia="Calibri"/>
          <w:sz w:val="28"/>
          <w:szCs w:val="28"/>
        </w:rPr>
        <w:t>видеоуроки</w:t>
      </w:r>
      <w:proofErr w:type="spellEnd"/>
      <w:r w:rsidRPr="00BF112E">
        <w:rPr>
          <w:rFonts w:eastAsia="Calibri"/>
          <w:sz w:val="28"/>
          <w:szCs w:val="28"/>
        </w:rPr>
        <w:t xml:space="preserve"> «Опасность спайса» (5-11 </w:t>
      </w:r>
      <w:proofErr w:type="spellStart"/>
      <w:r w:rsidRPr="00BF112E">
        <w:rPr>
          <w:rFonts w:eastAsia="Calibri"/>
          <w:sz w:val="28"/>
          <w:szCs w:val="28"/>
        </w:rPr>
        <w:t>кл</w:t>
      </w:r>
      <w:proofErr w:type="spellEnd"/>
      <w:r w:rsidRPr="00BF112E">
        <w:rPr>
          <w:rFonts w:eastAsia="Calibri"/>
          <w:sz w:val="28"/>
          <w:szCs w:val="28"/>
        </w:rPr>
        <w:t>.),</w:t>
      </w:r>
    </w:p>
    <w:p w:rsidR="00A60725" w:rsidRPr="00BF112E" w:rsidRDefault="00A60725" w:rsidP="00BF112E">
      <w:pPr>
        <w:ind w:firstLine="708"/>
        <w:rPr>
          <w:sz w:val="28"/>
          <w:szCs w:val="28"/>
        </w:rPr>
      </w:pPr>
      <w:r w:rsidRPr="00BF112E">
        <w:rPr>
          <w:sz w:val="28"/>
          <w:szCs w:val="28"/>
        </w:rPr>
        <w:t>7. мероприятия на площадках летних оздоровительных лагерей, посвященные Международному дню борьбы со злоупотреблением наркотическими средствами и их</w:t>
      </w:r>
      <w:r w:rsidR="00BF112E">
        <w:rPr>
          <w:sz w:val="28"/>
          <w:szCs w:val="28"/>
        </w:rPr>
        <w:t xml:space="preserve"> незаконным оборотом (26 июня):</w:t>
      </w:r>
      <w:r w:rsidRPr="00BF112E">
        <w:rPr>
          <w:sz w:val="28"/>
          <w:szCs w:val="28"/>
        </w:rPr>
        <w:t xml:space="preserve"> </w:t>
      </w:r>
      <w:r w:rsidRPr="00BF112E">
        <w:rPr>
          <w:rFonts w:eastAsia="Calibri"/>
          <w:sz w:val="28"/>
          <w:szCs w:val="28"/>
          <w:lang w:eastAsia="en-US"/>
        </w:rPr>
        <w:t xml:space="preserve">круглый стол на площадках профильных лагерей «Вред наркотиков. Последствия немедицинского употребления», конкурсы рисунков на тему «Курить не модно!», </w:t>
      </w:r>
      <w:r w:rsidR="00BF112E">
        <w:rPr>
          <w:sz w:val="28"/>
          <w:szCs w:val="28"/>
        </w:rPr>
        <w:t>деловая игра</w:t>
      </w:r>
      <w:r w:rsidRPr="00BF112E">
        <w:rPr>
          <w:sz w:val="28"/>
          <w:szCs w:val="28"/>
        </w:rPr>
        <w:t xml:space="preserve"> «А ты против?»</w:t>
      </w:r>
      <w:r w:rsidRPr="00BF112E">
        <w:rPr>
          <w:rFonts w:eastAsia="Calibri"/>
          <w:sz w:val="28"/>
          <w:szCs w:val="28"/>
          <w:lang w:eastAsia="en-US"/>
        </w:rPr>
        <w:t xml:space="preserve"> «Будь здоров!», туристические эстафеты и другие </w:t>
      </w:r>
      <w:r w:rsidRPr="00BF112E">
        <w:rPr>
          <w:sz w:val="28"/>
          <w:szCs w:val="28"/>
        </w:rPr>
        <w:t>(охват 100%),</w:t>
      </w:r>
      <w:r w:rsidRPr="00BF112E">
        <w:rPr>
          <w:rFonts w:eastAsia="Calibri"/>
          <w:sz w:val="28"/>
          <w:szCs w:val="28"/>
          <w:lang w:eastAsia="en-US"/>
        </w:rPr>
        <w:t xml:space="preserve"> </w:t>
      </w:r>
    </w:p>
    <w:p w:rsidR="00A60725" w:rsidRPr="00BF112E" w:rsidRDefault="00A60725" w:rsidP="00BF112E">
      <w:pPr>
        <w:rPr>
          <w:sz w:val="28"/>
          <w:szCs w:val="28"/>
        </w:rPr>
      </w:pPr>
      <w:r w:rsidRPr="00BF112E">
        <w:rPr>
          <w:sz w:val="28"/>
          <w:szCs w:val="28"/>
        </w:rPr>
        <w:t>8. в летний период на базе 21 учреждения были организован</w:t>
      </w:r>
      <w:r w:rsidR="00BF112E">
        <w:rPr>
          <w:sz w:val="28"/>
          <w:szCs w:val="28"/>
        </w:rPr>
        <w:t>ы лагеря различных форм, охват</w:t>
      </w:r>
      <w:r w:rsidRPr="00BF112E">
        <w:rPr>
          <w:sz w:val="28"/>
          <w:szCs w:val="28"/>
        </w:rPr>
        <w:t xml:space="preserve"> 4955 или 81,4% (2018г.-80,0%). Особое внимание уделял</w:t>
      </w:r>
      <w:r w:rsidR="00BF112E">
        <w:rPr>
          <w:sz w:val="28"/>
          <w:szCs w:val="28"/>
        </w:rPr>
        <w:t xml:space="preserve">ось детям различных социальных </w:t>
      </w:r>
      <w:r w:rsidRPr="00BF112E">
        <w:rPr>
          <w:sz w:val="28"/>
          <w:szCs w:val="28"/>
        </w:rPr>
        <w:t xml:space="preserve">категорий, им выделялись путевки на льготных условиях. Всего в детских оздоровительных лагерях в пределах и за пределами Арсеньевского городского округа, отдохнуло 1023 чел. различной социальной категории (2018г.- 895 </w:t>
      </w:r>
      <w:r w:rsidR="00BF112E">
        <w:rPr>
          <w:sz w:val="28"/>
          <w:szCs w:val="28"/>
        </w:rPr>
        <w:t xml:space="preserve">чел.), 755 (45,1%) </w:t>
      </w:r>
      <w:r w:rsidRPr="00BF112E">
        <w:rPr>
          <w:sz w:val="28"/>
          <w:szCs w:val="28"/>
        </w:rPr>
        <w:t>несовершеннолетних 14-17 лет были трудоустроены на разл</w:t>
      </w:r>
      <w:r w:rsidR="00BF112E">
        <w:rPr>
          <w:sz w:val="28"/>
          <w:szCs w:val="28"/>
        </w:rPr>
        <w:t>ичные предприятия и организации</w:t>
      </w:r>
      <w:r w:rsidRPr="00BF112E">
        <w:rPr>
          <w:sz w:val="28"/>
          <w:szCs w:val="28"/>
        </w:rPr>
        <w:t xml:space="preserve"> (2018г-835 </w:t>
      </w:r>
      <w:proofErr w:type="gramStart"/>
      <w:r w:rsidRPr="00BF112E">
        <w:rPr>
          <w:sz w:val="28"/>
          <w:szCs w:val="28"/>
        </w:rPr>
        <w:t>чел</w:t>
      </w:r>
      <w:proofErr w:type="gramEnd"/>
      <w:r w:rsidRPr="00BF112E">
        <w:rPr>
          <w:sz w:val="28"/>
          <w:szCs w:val="28"/>
        </w:rPr>
        <w:t xml:space="preserve">). Всего за три летних месяца общий процент организованной занятости детей составил 100,3% (2018г.- 100,3%). </w:t>
      </w:r>
    </w:p>
    <w:p w:rsidR="00A60725" w:rsidRPr="00BF112E" w:rsidRDefault="00A60725" w:rsidP="00BF112E">
      <w:pPr>
        <w:rPr>
          <w:sz w:val="28"/>
          <w:szCs w:val="28"/>
        </w:rPr>
      </w:pPr>
      <w:r w:rsidRPr="00BF112E">
        <w:rPr>
          <w:sz w:val="28"/>
          <w:szCs w:val="28"/>
        </w:rPr>
        <w:t>В период летних и зимних каникул (июнь, декабрь) работали городские отряды «Импульс» на базе школьных лагерей из числа детей состоящих на различных видах учета (июнь-134 чел., декабрь-105 чел.). Проводились мероприятия с участием представителей системы профилактики, беседы, тренинги, акции в микрорайонах школ,</w:t>
      </w:r>
      <w:r w:rsidRPr="00BF112E">
        <w:rPr>
          <w:color w:val="000000"/>
          <w:spacing w:val="2"/>
          <w:sz w:val="28"/>
          <w:szCs w:val="28"/>
        </w:rPr>
        <w:t xml:space="preserve"> спортивные мероприятия,</w:t>
      </w:r>
      <w:r w:rsidRPr="00BF112E">
        <w:rPr>
          <w:sz w:val="28"/>
          <w:szCs w:val="28"/>
        </w:rPr>
        <w:t xml:space="preserve"> в каждом отря</w:t>
      </w:r>
      <w:r w:rsidR="00BF112E">
        <w:rPr>
          <w:sz w:val="28"/>
          <w:szCs w:val="28"/>
        </w:rPr>
        <w:t>де реализован социальный проект</w:t>
      </w:r>
      <w:r w:rsidRPr="00BF112E">
        <w:rPr>
          <w:sz w:val="28"/>
          <w:szCs w:val="28"/>
        </w:rPr>
        <w:t xml:space="preserve"> «Арсеньев - позитивное пространство!» и другие,</w:t>
      </w:r>
    </w:p>
    <w:p w:rsidR="00A60725" w:rsidRPr="00BF112E" w:rsidRDefault="00A60725" w:rsidP="00BF112E">
      <w:pPr>
        <w:tabs>
          <w:tab w:val="left" w:pos="567"/>
          <w:tab w:val="center" w:pos="5031"/>
        </w:tabs>
        <w:rPr>
          <w:sz w:val="28"/>
          <w:szCs w:val="28"/>
        </w:rPr>
      </w:pPr>
      <w:r w:rsidRPr="00BF112E">
        <w:rPr>
          <w:sz w:val="28"/>
          <w:szCs w:val="28"/>
        </w:rPr>
        <w:t>9</w:t>
      </w:r>
      <w:r w:rsidR="00BF112E">
        <w:rPr>
          <w:sz w:val="28"/>
          <w:szCs w:val="28"/>
        </w:rPr>
        <w:t>. продолжилось обучение</w:t>
      </w:r>
      <w:r w:rsidRPr="00BF112E">
        <w:rPr>
          <w:sz w:val="28"/>
          <w:szCs w:val="28"/>
        </w:rPr>
        <w:t xml:space="preserve"> педагогов-медиаторов служб школьных медиаций (СШМ), педагогов-психологов: семинары – практикумы «Эффективное взаимодействие в разрешении школьных конфликтов посредством педагогических технологий» (апрель 2019г.), «</w:t>
      </w:r>
      <w:proofErr w:type="spellStart"/>
      <w:r w:rsidRPr="00BF112E">
        <w:rPr>
          <w:sz w:val="28"/>
          <w:szCs w:val="28"/>
        </w:rPr>
        <w:t>Буллинг</w:t>
      </w:r>
      <w:proofErr w:type="spellEnd"/>
      <w:r w:rsidRPr="00BF112E">
        <w:rPr>
          <w:sz w:val="28"/>
          <w:szCs w:val="28"/>
        </w:rPr>
        <w:t xml:space="preserve"> в школе: как остановить травлю» (ноябрь 2019г.); участие в прохождении опроса с целью актуализации методических рекомендаций по созданию и развитию СШМ в ОО по линии </w:t>
      </w:r>
      <w:proofErr w:type="spellStart"/>
      <w:r w:rsidRPr="00BF112E">
        <w:rPr>
          <w:sz w:val="28"/>
          <w:szCs w:val="28"/>
        </w:rPr>
        <w:t>Минпросвещения</w:t>
      </w:r>
      <w:proofErr w:type="spellEnd"/>
      <w:r w:rsidRPr="00BF112E">
        <w:rPr>
          <w:sz w:val="28"/>
          <w:szCs w:val="28"/>
        </w:rPr>
        <w:t xml:space="preserve"> РФ (19 чел.).</w:t>
      </w:r>
    </w:p>
    <w:p w:rsidR="00D30E08" w:rsidRPr="00BF112E" w:rsidRDefault="00D30E08" w:rsidP="00BF112E">
      <w:pPr>
        <w:rPr>
          <w:sz w:val="28"/>
          <w:szCs w:val="28"/>
        </w:rPr>
      </w:pPr>
    </w:p>
    <w:p w:rsidR="004007D6" w:rsidRPr="00BF112E" w:rsidRDefault="004007D6" w:rsidP="00BF112E">
      <w:pPr>
        <w:rPr>
          <w:sz w:val="28"/>
          <w:szCs w:val="28"/>
        </w:rPr>
      </w:pPr>
    </w:p>
    <w:p w:rsidR="006E029A" w:rsidRPr="00BF112E" w:rsidRDefault="006E029A" w:rsidP="00BF112E">
      <w:pPr>
        <w:ind w:firstLine="0"/>
        <w:rPr>
          <w:sz w:val="28"/>
          <w:szCs w:val="28"/>
        </w:rPr>
      </w:pPr>
    </w:p>
    <w:p w:rsidR="00566948" w:rsidRPr="00BF112E" w:rsidRDefault="00566948" w:rsidP="00BF112E">
      <w:pPr>
        <w:rPr>
          <w:sz w:val="28"/>
          <w:szCs w:val="28"/>
        </w:rPr>
      </w:pPr>
    </w:p>
    <w:p w:rsidR="00566948" w:rsidRPr="00BF112E" w:rsidRDefault="00566948" w:rsidP="00BF112E">
      <w:pPr>
        <w:rPr>
          <w:sz w:val="28"/>
          <w:szCs w:val="28"/>
        </w:rPr>
      </w:pPr>
    </w:p>
    <w:p w:rsidR="006E029A" w:rsidRPr="00BF112E" w:rsidRDefault="006E029A" w:rsidP="00BF112E">
      <w:pPr>
        <w:rPr>
          <w:sz w:val="28"/>
          <w:szCs w:val="28"/>
        </w:rPr>
      </w:pPr>
    </w:p>
    <w:p w:rsidR="006E029A" w:rsidRPr="00BF112E" w:rsidRDefault="006E029A" w:rsidP="00BF112E">
      <w:pPr>
        <w:rPr>
          <w:sz w:val="28"/>
          <w:szCs w:val="28"/>
        </w:rPr>
      </w:pPr>
    </w:p>
    <w:p w:rsidR="006E029A" w:rsidRPr="00BF112E" w:rsidRDefault="006E029A" w:rsidP="00BF112E">
      <w:pPr>
        <w:rPr>
          <w:sz w:val="28"/>
          <w:szCs w:val="28"/>
        </w:rPr>
      </w:pPr>
    </w:p>
    <w:p w:rsidR="006E029A" w:rsidRPr="00BF112E" w:rsidRDefault="006E029A" w:rsidP="00BF112E">
      <w:pPr>
        <w:ind w:firstLine="0"/>
        <w:rPr>
          <w:sz w:val="28"/>
          <w:szCs w:val="28"/>
        </w:rPr>
      </w:pPr>
    </w:p>
    <w:p w:rsidR="000264EA" w:rsidRPr="00BF112E" w:rsidRDefault="000264EA" w:rsidP="00BF112E">
      <w:pPr>
        <w:rPr>
          <w:sz w:val="28"/>
          <w:szCs w:val="28"/>
        </w:rPr>
      </w:pPr>
    </w:p>
    <w:p w:rsidR="003D0A34" w:rsidRPr="00BF112E" w:rsidRDefault="003D0A34" w:rsidP="00BF112E">
      <w:pPr>
        <w:tabs>
          <w:tab w:val="left" w:pos="567"/>
          <w:tab w:val="center" w:pos="5031"/>
        </w:tabs>
        <w:ind w:firstLine="0"/>
        <w:rPr>
          <w:b/>
          <w:sz w:val="28"/>
          <w:szCs w:val="28"/>
        </w:rPr>
      </w:pPr>
      <w:bookmarkStart w:id="0" w:name="_GoBack"/>
      <w:bookmarkEnd w:id="0"/>
    </w:p>
    <w:sectPr w:rsidR="003D0A34" w:rsidRPr="00BF112E" w:rsidSect="000264EA">
      <w:type w:val="continuous"/>
      <w:pgSz w:w="11906" w:h="16838" w:code="9"/>
      <w:pgMar w:top="709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3B"/>
    <w:rsid w:val="00005B18"/>
    <w:rsid w:val="0001185B"/>
    <w:rsid w:val="0001737B"/>
    <w:rsid w:val="000264EA"/>
    <w:rsid w:val="00057441"/>
    <w:rsid w:val="00082598"/>
    <w:rsid w:val="00084196"/>
    <w:rsid w:val="000862D3"/>
    <w:rsid w:val="000902F5"/>
    <w:rsid w:val="00091CD1"/>
    <w:rsid w:val="000B750E"/>
    <w:rsid w:val="000E5716"/>
    <w:rsid w:val="000F091F"/>
    <w:rsid w:val="00110CF2"/>
    <w:rsid w:val="00121773"/>
    <w:rsid w:val="00125E3F"/>
    <w:rsid w:val="00135B15"/>
    <w:rsid w:val="00174907"/>
    <w:rsid w:val="001B676B"/>
    <w:rsid w:val="001C149D"/>
    <w:rsid w:val="001E09E6"/>
    <w:rsid w:val="001E3D1E"/>
    <w:rsid w:val="001F76EB"/>
    <w:rsid w:val="0021259B"/>
    <w:rsid w:val="0023446D"/>
    <w:rsid w:val="0024418A"/>
    <w:rsid w:val="00256F13"/>
    <w:rsid w:val="00265FA7"/>
    <w:rsid w:val="00272C14"/>
    <w:rsid w:val="00293233"/>
    <w:rsid w:val="002D4D3B"/>
    <w:rsid w:val="002E41C0"/>
    <w:rsid w:val="002F5A54"/>
    <w:rsid w:val="0030322C"/>
    <w:rsid w:val="00315F55"/>
    <w:rsid w:val="00334554"/>
    <w:rsid w:val="00347B5E"/>
    <w:rsid w:val="0036064B"/>
    <w:rsid w:val="00382B8F"/>
    <w:rsid w:val="0038661B"/>
    <w:rsid w:val="003A07CB"/>
    <w:rsid w:val="003C3F39"/>
    <w:rsid w:val="003C7FC8"/>
    <w:rsid w:val="003D0A34"/>
    <w:rsid w:val="003D5A4D"/>
    <w:rsid w:val="003F4799"/>
    <w:rsid w:val="004007D6"/>
    <w:rsid w:val="00406503"/>
    <w:rsid w:val="00430CC8"/>
    <w:rsid w:val="00433E34"/>
    <w:rsid w:val="0045264A"/>
    <w:rsid w:val="0045764C"/>
    <w:rsid w:val="0046645D"/>
    <w:rsid w:val="00466AC6"/>
    <w:rsid w:val="00480087"/>
    <w:rsid w:val="00485969"/>
    <w:rsid w:val="004A46BB"/>
    <w:rsid w:val="004C19EF"/>
    <w:rsid w:val="004E2283"/>
    <w:rsid w:val="004F03B2"/>
    <w:rsid w:val="004F16D3"/>
    <w:rsid w:val="005069CF"/>
    <w:rsid w:val="00507F72"/>
    <w:rsid w:val="00527911"/>
    <w:rsid w:val="00532CBE"/>
    <w:rsid w:val="005332C5"/>
    <w:rsid w:val="00554B86"/>
    <w:rsid w:val="005613AB"/>
    <w:rsid w:val="00566948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3E09"/>
    <w:rsid w:val="005F4F7F"/>
    <w:rsid w:val="005F53C7"/>
    <w:rsid w:val="00602CDA"/>
    <w:rsid w:val="00603CC4"/>
    <w:rsid w:val="00634CF2"/>
    <w:rsid w:val="0063692D"/>
    <w:rsid w:val="006477DF"/>
    <w:rsid w:val="00652874"/>
    <w:rsid w:val="00654F11"/>
    <w:rsid w:val="00663789"/>
    <w:rsid w:val="0066464E"/>
    <w:rsid w:val="00666CB2"/>
    <w:rsid w:val="0068485B"/>
    <w:rsid w:val="00685006"/>
    <w:rsid w:val="00692F92"/>
    <w:rsid w:val="006A360A"/>
    <w:rsid w:val="006C49B3"/>
    <w:rsid w:val="006E029A"/>
    <w:rsid w:val="006F04B9"/>
    <w:rsid w:val="00704317"/>
    <w:rsid w:val="007316E4"/>
    <w:rsid w:val="0073192A"/>
    <w:rsid w:val="007532BB"/>
    <w:rsid w:val="007624B6"/>
    <w:rsid w:val="0077662F"/>
    <w:rsid w:val="0078208A"/>
    <w:rsid w:val="007C35C1"/>
    <w:rsid w:val="007D000D"/>
    <w:rsid w:val="007E3A93"/>
    <w:rsid w:val="007F11DF"/>
    <w:rsid w:val="007F3926"/>
    <w:rsid w:val="00804FF0"/>
    <w:rsid w:val="00814D23"/>
    <w:rsid w:val="00817B98"/>
    <w:rsid w:val="00827222"/>
    <w:rsid w:val="00847897"/>
    <w:rsid w:val="008511C0"/>
    <w:rsid w:val="00853A1A"/>
    <w:rsid w:val="00856615"/>
    <w:rsid w:val="00863E1D"/>
    <w:rsid w:val="008668B2"/>
    <w:rsid w:val="008737CE"/>
    <w:rsid w:val="00884F7F"/>
    <w:rsid w:val="008A7033"/>
    <w:rsid w:val="008B0F6C"/>
    <w:rsid w:val="00905BD0"/>
    <w:rsid w:val="00941722"/>
    <w:rsid w:val="00962EF4"/>
    <w:rsid w:val="009734FE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30442"/>
    <w:rsid w:val="00A47F2D"/>
    <w:rsid w:val="00A513E2"/>
    <w:rsid w:val="00A60725"/>
    <w:rsid w:val="00A636EE"/>
    <w:rsid w:val="00A70315"/>
    <w:rsid w:val="00A96AE4"/>
    <w:rsid w:val="00AA4131"/>
    <w:rsid w:val="00AA5A80"/>
    <w:rsid w:val="00AD2EE0"/>
    <w:rsid w:val="00AE5CBA"/>
    <w:rsid w:val="00AE6D3B"/>
    <w:rsid w:val="00B20EF6"/>
    <w:rsid w:val="00B41446"/>
    <w:rsid w:val="00B41450"/>
    <w:rsid w:val="00B70F85"/>
    <w:rsid w:val="00B82A11"/>
    <w:rsid w:val="00BB690E"/>
    <w:rsid w:val="00BF112E"/>
    <w:rsid w:val="00C03397"/>
    <w:rsid w:val="00C0799F"/>
    <w:rsid w:val="00C17D9F"/>
    <w:rsid w:val="00C22A54"/>
    <w:rsid w:val="00C305BA"/>
    <w:rsid w:val="00C30D30"/>
    <w:rsid w:val="00C31053"/>
    <w:rsid w:val="00C411F5"/>
    <w:rsid w:val="00C60146"/>
    <w:rsid w:val="00C84E3A"/>
    <w:rsid w:val="00CA7180"/>
    <w:rsid w:val="00CD40FF"/>
    <w:rsid w:val="00CD69F2"/>
    <w:rsid w:val="00CE4DD4"/>
    <w:rsid w:val="00CE516E"/>
    <w:rsid w:val="00D257B8"/>
    <w:rsid w:val="00D30E08"/>
    <w:rsid w:val="00D3249D"/>
    <w:rsid w:val="00D3625A"/>
    <w:rsid w:val="00D4625A"/>
    <w:rsid w:val="00D50862"/>
    <w:rsid w:val="00D51D8F"/>
    <w:rsid w:val="00D578A5"/>
    <w:rsid w:val="00D86AF5"/>
    <w:rsid w:val="00D91BA2"/>
    <w:rsid w:val="00DA1533"/>
    <w:rsid w:val="00DD1EC0"/>
    <w:rsid w:val="00DE45F1"/>
    <w:rsid w:val="00E04665"/>
    <w:rsid w:val="00E51339"/>
    <w:rsid w:val="00E52C2D"/>
    <w:rsid w:val="00E61DE6"/>
    <w:rsid w:val="00E80907"/>
    <w:rsid w:val="00E91284"/>
    <w:rsid w:val="00EA1FAF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603ED"/>
    <w:rsid w:val="00F64AD5"/>
    <w:rsid w:val="00F81D4E"/>
    <w:rsid w:val="00F84574"/>
    <w:rsid w:val="00F86FD1"/>
    <w:rsid w:val="00FA4EA4"/>
    <w:rsid w:val="00FB6EFA"/>
    <w:rsid w:val="00FC7D9E"/>
    <w:rsid w:val="00FD501A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DE25"/>
  <w15:docId w15:val="{6FE9A83D-0C77-4FA3-8600-41033CF7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8A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ind w:left="1309"/>
    </w:p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</w:style>
  <w:style w:type="paragraph" w:styleId="30">
    <w:name w:val="Body Text Indent 3"/>
    <w:basedOn w:val="a"/>
    <w:pPr>
      <w:widowControl/>
      <w:ind w:firstLine="567"/>
    </w:p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0264EA"/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264EA"/>
    <w:rPr>
      <w:i/>
      <w:iCs/>
    </w:rPr>
  </w:style>
  <w:style w:type="paragraph" w:styleId="a8">
    <w:name w:val="List Paragraph"/>
    <w:basedOn w:val="a"/>
    <w:uiPriority w:val="34"/>
    <w:qFormat/>
    <w:rsid w:val="00884F7F"/>
    <w:pPr>
      <w:ind w:left="720"/>
      <w:contextualSpacing/>
    </w:pPr>
  </w:style>
  <w:style w:type="paragraph" w:styleId="a9">
    <w:name w:val="No Spacing"/>
    <w:uiPriority w:val="1"/>
    <w:qFormat/>
    <w:rsid w:val="00BB69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51;&#1040;&#1053;&#1050;&#1048;\&#1041;&#1083;&#1072;&#1085;&#1082;&#1080;%20&#1091;&#1087;&#1088;&#1072;&#1074;&#1083;&#1077;&#1085;&#1080;&#1081;\&#1041;&#1083;&#1072;&#1085;&#1082;%20&#1087;&#1080;&#1089;&#1100;&#1084;&#1072;%20&#1043;&#1059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ГУО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cp:lastModifiedBy>Диденко Ольга Петровна</cp:lastModifiedBy>
  <cp:revision>4</cp:revision>
  <cp:lastPrinted>2020-01-14T01:13:00Z</cp:lastPrinted>
  <dcterms:created xsi:type="dcterms:W3CDTF">2020-01-31T04:47:00Z</dcterms:created>
  <dcterms:modified xsi:type="dcterms:W3CDTF">2020-01-31T04:47:00Z</dcterms:modified>
</cp:coreProperties>
</file>