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F5" w:rsidRDefault="00AB309F">
      <w:pPr>
        <w:spacing w:after="454" w:line="240" w:lineRule="auto"/>
        <w:ind w:firstLine="709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Пояснения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Арсеньевского городского округа на 2025 год</w:t>
      </w:r>
    </w:p>
    <w:p w:rsidR="00A276F5" w:rsidRDefault="00AB309F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44 </w:t>
      </w:r>
      <w:r>
        <w:rPr>
          <w:rFonts w:ascii="Times New Roman" w:hAnsi="Times New Roman" w:cs="Times New Roman"/>
          <w:sz w:val="26"/>
          <w:szCs w:val="26"/>
        </w:rPr>
        <w:t>Федерального закона от 31 июля 2020 года № 248-ФЗ «О государственном контроле (надзоре) и муниципальном контроле в Российской Федерации», в целях стимулирования добросовестного соблюдения обязательных требований юридическими лицами, индивидуальными предпри</w:t>
      </w:r>
      <w:r>
        <w:rPr>
          <w:rFonts w:ascii="Times New Roman" w:hAnsi="Times New Roman" w:cs="Times New Roman"/>
          <w:sz w:val="26"/>
          <w:szCs w:val="26"/>
        </w:rPr>
        <w:t>нимателями и гражданами, устранения условий, причин и факторов, способных привести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граждан,</w:t>
      </w:r>
      <w:r>
        <w:rPr>
          <w:rFonts w:ascii="Times New Roman" w:hAnsi="Times New Roman" w:cs="Times New Roman"/>
          <w:sz w:val="26"/>
          <w:szCs w:val="26"/>
        </w:rPr>
        <w:t xml:space="preserve"> повышение информированности о способах их соблюдения, подготовлен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Арсеньевского гор</w:t>
      </w:r>
      <w:r>
        <w:rPr>
          <w:rFonts w:ascii="Times New Roman" w:hAnsi="Times New Roman" w:cs="Times New Roman"/>
          <w:sz w:val="26"/>
          <w:szCs w:val="26"/>
        </w:rPr>
        <w:t>одского округа на 2025 год (далее – Программа профилактики).</w:t>
      </w:r>
    </w:p>
    <w:p w:rsidR="00A276F5" w:rsidRDefault="00AB309F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общественного обсуждения проекта Программы профилактики, предложения следует направлять на электронный адрес отдела содержания городских территорий управления жизнеобеспечения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Арсеньевского городского округа (далее – городской округ) – </w:t>
      </w:r>
      <w:hyperlink r:id="rId4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ecolog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ars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town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 1 октября по 1 ноября 2024 года.</w:t>
      </w:r>
    </w:p>
    <w:p w:rsidR="00A276F5" w:rsidRDefault="00AB309F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с 1 ноября по 1 декабря 2024 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A276F5" w:rsidRDefault="00AB309F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Программы профилактики размещен на сайте администрации городского округа во вкладке «Документы» раздел «</w:t>
      </w:r>
      <w:r>
        <w:rPr>
          <w:rFonts w:ascii="Times New Roman" w:hAnsi="Times New Roman" w:cs="Times New Roman"/>
          <w:sz w:val="26"/>
          <w:szCs w:val="26"/>
        </w:rPr>
        <w:t>Проекты правовых актов».</w:t>
      </w:r>
    </w:p>
    <w:p w:rsidR="00A276F5" w:rsidRDefault="00A276F5">
      <w:pPr>
        <w:spacing w:line="276" w:lineRule="auto"/>
        <w:rPr>
          <w:sz w:val="26"/>
          <w:szCs w:val="26"/>
        </w:rPr>
      </w:pPr>
    </w:p>
    <w:sectPr w:rsidR="00A276F5">
      <w:pgSz w:w="11906" w:h="16838"/>
      <w:pgMar w:top="850" w:right="850" w:bottom="8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F5"/>
    <w:rsid w:val="00A276F5"/>
    <w:rsid w:val="00A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26AE-879E-4EBC-8664-B4429F7C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9">
    <w:name w:val="Table Grid"/>
    <w:basedOn w:val="a1"/>
    <w:uiPriority w:val="39"/>
    <w:rsid w:val="00D6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dc:description/>
  <cp:lastModifiedBy>Диденко Ольга Петровна</cp:lastModifiedBy>
  <cp:revision>2</cp:revision>
  <dcterms:created xsi:type="dcterms:W3CDTF">2024-09-26T07:16:00Z</dcterms:created>
  <dcterms:modified xsi:type="dcterms:W3CDTF">2024-09-26T07:16:00Z</dcterms:modified>
  <dc:language>ru-RU</dc:language>
</cp:coreProperties>
</file>