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9B" w:rsidRPr="00D2689B" w:rsidRDefault="00D2689B" w:rsidP="00D2689B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D2689B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 wp14:anchorId="697C284B" wp14:editId="5B22C3F3">
            <wp:extent cx="67627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8" t="-685" r="-858" b="-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689B" w:rsidRPr="00D2689B" w:rsidRDefault="00D2689B" w:rsidP="00D2689B">
      <w:pPr>
        <w:suppressAutoHyphens/>
        <w:autoSpaceDE w:val="0"/>
        <w:spacing w:after="0" w:line="240" w:lineRule="auto"/>
        <w:ind w:firstLine="540"/>
        <w:jc w:val="both"/>
        <w:rPr>
          <w:rFonts w:ascii="Arial" w:hAnsi="Arial" w:cs="Arial"/>
          <w:bCs/>
          <w:sz w:val="36"/>
          <w:szCs w:val="28"/>
        </w:rPr>
      </w:pPr>
    </w:p>
    <w:p w:rsidR="00D2689B" w:rsidRPr="00D2689B" w:rsidRDefault="00D2689B" w:rsidP="00D2689B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0"/>
        </w:rPr>
      </w:pPr>
      <w:r w:rsidRPr="00D2689B">
        <w:rPr>
          <w:rFonts w:ascii="PT Astra Serif" w:hAnsi="PT Astra Serif" w:cs="PT Astra Serif"/>
          <w:b/>
          <w:szCs w:val="28"/>
        </w:rPr>
        <w:t>МУНИЦИПАЛЬНЫЙ ПРАВОВОЙ АКТ</w:t>
      </w:r>
    </w:p>
    <w:p w:rsidR="00D2689B" w:rsidRDefault="00D2689B" w:rsidP="00D2689B">
      <w:pPr>
        <w:suppressAutoHyphens/>
        <w:autoSpaceDE w:val="0"/>
        <w:spacing w:after="0" w:line="240" w:lineRule="auto"/>
        <w:jc w:val="center"/>
        <w:rPr>
          <w:rFonts w:ascii="PT Astra Serif" w:hAnsi="PT Astra Serif" w:cs="PT Astra Serif"/>
          <w:b/>
          <w:szCs w:val="28"/>
        </w:rPr>
      </w:pPr>
      <w:r w:rsidRPr="00D2689B">
        <w:rPr>
          <w:rFonts w:ascii="PT Astra Serif" w:hAnsi="PT Astra Serif" w:cs="PT Astra Serif"/>
          <w:b/>
          <w:szCs w:val="28"/>
        </w:rPr>
        <w:t xml:space="preserve">АРСЕНЬЕВСКОГО ГОРОДСКОГО ОКРУГА </w:t>
      </w:r>
    </w:p>
    <w:p w:rsidR="00D2689B" w:rsidRPr="00D2689B" w:rsidRDefault="00D2689B" w:rsidP="00D2689B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PT Astra Serif" w:hAnsi="PT Astra Serif" w:cs="PT Astra Serif"/>
          <w:b/>
          <w:szCs w:val="28"/>
        </w:rPr>
        <w:t>ПРИМОРСКОГО КРАЯ</w:t>
      </w:r>
    </w:p>
    <w:p w:rsidR="00D2689B" w:rsidRPr="00D2689B" w:rsidRDefault="00D2689B" w:rsidP="00D2689B">
      <w:pPr>
        <w:suppressAutoHyphens/>
        <w:autoSpaceDE w:val="0"/>
        <w:spacing w:after="0" w:line="240" w:lineRule="auto"/>
        <w:ind w:left="5652"/>
        <w:rPr>
          <w:rFonts w:ascii="PT Astra Serif" w:hAnsi="PT Astra Serif" w:cs="PT Astra Serif"/>
          <w:b/>
          <w:sz w:val="22"/>
          <w:szCs w:val="22"/>
        </w:rPr>
      </w:pPr>
    </w:p>
    <w:p w:rsidR="00D2689B" w:rsidRPr="00BB3509" w:rsidRDefault="00D2689B" w:rsidP="00D2689B">
      <w:pPr>
        <w:suppressAutoHyphens/>
        <w:autoSpaceDE w:val="0"/>
        <w:spacing w:after="0" w:line="240" w:lineRule="auto"/>
        <w:ind w:left="5652"/>
        <w:rPr>
          <w:rFonts w:ascii="Arial" w:hAnsi="Arial" w:cs="Arial"/>
          <w:sz w:val="24"/>
          <w:szCs w:val="24"/>
        </w:rPr>
      </w:pPr>
      <w:proofErr w:type="gramStart"/>
      <w:r w:rsidRPr="00BB3509">
        <w:rPr>
          <w:rFonts w:ascii="PT Astra Serif" w:hAnsi="PT Astra Serif" w:cs="PT Astra Serif"/>
          <w:sz w:val="24"/>
          <w:szCs w:val="24"/>
        </w:rPr>
        <w:t>Принят</w:t>
      </w:r>
      <w:proofErr w:type="gramEnd"/>
      <w:r w:rsidRPr="00BB3509">
        <w:rPr>
          <w:rFonts w:ascii="PT Astra Serif" w:hAnsi="PT Astra Serif" w:cs="PT Astra Serif"/>
          <w:sz w:val="24"/>
          <w:szCs w:val="24"/>
        </w:rPr>
        <w:t xml:space="preserve"> Думой </w:t>
      </w:r>
    </w:p>
    <w:p w:rsidR="00D2689B" w:rsidRPr="00BB3509" w:rsidRDefault="00D2689B" w:rsidP="00D2689B">
      <w:pPr>
        <w:suppressAutoHyphens/>
        <w:autoSpaceDE w:val="0"/>
        <w:spacing w:after="0" w:line="240" w:lineRule="auto"/>
        <w:ind w:left="5652"/>
        <w:rPr>
          <w:rFonts w:ascii="Arial" w:hAnsi="Arial" w:cs="Arial"/>
          <w:sz w:val="24"/>
          <w:szCs w:val="24"/>
        </w:rPr>
      </w:pPr>
      <w:proofErr w:type="spellStart"/>
      <w:r w:rsidRPr="00BB3509">
        <w:rPr>
          <w:rFonts w:ascii="PT Astra Serif" w:hAnsi="PT Astra Serif" w:cs="PT Astra Serif"/>
          <w:sz w:val="24"/>
          <w:szCs w:val="24"/>
        </w:rPr>
        <w:t>Арсеньевского</w:t>
      </w:r>
      <w:proofErr w:type="spellEnd"/>
      <w:r w:rsidRPr="00BB3509">
        <w:rPr>
          <w:rFonts w:ascii="PT Astra Serif" w:hAnsi="PT Astra Serif" w:cs="PT Astra Serif"/>
          <w:sz w:val="24"/>
          <w:szCs w:val="24"/>
        </w:rPr>
        <w:t xml:space="preserve"> городского округа   </w:t>
      </w:r>
    </w:p>
    <w:p w:rsidR="00D2689B" w:rsidRPr="00BB3509" w:rsidRDefault="00BB3509" w:rsidP="00D2689B">
      <w:pPr>
        <w:suppressAutoHyphens/>
        <w:autoSpaceDE w:val="0"/>
        <w:spacing w:after="0" w:line="240" w:lineRule="auto"/>
        <w:ind w:left="5652"/>
        <w:rPr>
          <w:rFonts w:ascii="Arial" w:hAnsi="Arial" w:cs="Arial"/>
          <w:sz w:val="24"/>
          <w:szCs w:val="24"/>
        </w:rPr>
      </w:pPr>
      <w:r w:rsidRPr="00BB3509">
        <w:rPr>
          <w:rFonts w:ascii="PT Astra Serif" w:hAnsi="PT Astra Serif" w:cs="PT Astra Serif"/>
          <w:sz w:val="24"/>
          <w:szCs w:val="24"/>
        </w:rPr>
        <w:t>25 мая</w:t>
      </w:r>
      <w:r w:rsidR="00D2689B" w:rsidRPr="00BB3509">
        <w:rPr>
          <w:rFonts w:ascii="PT Astra Serif" w:hAnsi="PT Astra Serif" w:cs="PT Astra Serif"/>
          <w:sz w:val="24"/>
          <w:szCs w:val="24"/>
        </w:rPr>
        <w:t xml:space="preserve">  2022 года</w:t>
      </w:r>
    </w:p>
    <w:p w:rsidR="00D2689B" w:rsidRPr="00D2689B" w:rsidRDefault="00D2689B" w:rsidP="00D2689B">
      <w:pPr>
        <w:widowControl w:val="0"/>
        <w:suppressAutoHyphens/>
        <w:autoSpaceDE w:val="0"/>
        <w:spacing w:after="0" w:line="240" w:lineRule="auto"/>
        <w:jc w:val="center"/>
        <w:rPr>
          <w:rFonts w:ascii="PT Astra Serif" w:hAnsi="PT Astra Serif" w:cs="PT Astra Serif"/>
          <w:bCs/>
          <w:szCs w:val="28"/>
        </w:rPr>
      </w:pPr>
    </w:p>
    <w:p w:rsidR="00D2689B" w:rsidRPr="00D2689B" w:rsidRDefault="00D2689B" w:rsidP="00D2689B">
      <w:pPr>
        <w:tabs>
          <w:tab w:val="left" w:pos="720"/>
        </w:tabs>
        <w:suppressAutoHyphens/>
        <w:autoSpaceDE w:val="0"/>
        <w:spacing w:after="0" w:line="240" w:lineRule="auto"/>
        <w:ind w:left="5652" w:hanging="5652"/>
        <w:jc w:val="center"/>
        <w:rPr>
          <w:rFonts w:cs="Times New Roman"/>
          <w:sz w:val="20"/>
        </w:rPr>
      </w:pPr>
      <w:r w:rsidRPr="00D2689B">
        <w:rPr>
          <w:rFonts w:ascii="PT Astra Serif" w:hAnsi="PT Astra Serif" w:cs="PT Astra Serif"/>
          <w:b/>
          <w:sz w:val="26"/>
          <w:szCs w:val="26"/>
        </w:rPr>
        <w:t>О внесении изменений в муниципальный правовой акт</w:t>
      </w:r>
    </w:p>
    <w:p w:rsidR="00D2689B" w:rsidRPr="00D2689B" w:rsidRDefault="00D2689B" w:rsidP="00D2689B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proofErr w:type="spellStart"/>
      <w:r w:rsidRPr="00D2689B">
        <w:rPr>
          <w:rFonts w:ascii="PT Astra Serif" w:hAnsi="PT Astra Serif" w:cs="PT Astra Serif"/>
          <w:b/>
          <w:bCs/>
          <w:sz w:val="26"/>
          <w:szCs w:val="26"/>
        </w:rPr>
        <w:t>Арсеньевского</w:t>
      </w:r>
      <w:proofErr w:type="spellEnd"/>
      <w:r w:rsidRPr="00D2689B">
        <w:rPr>
          <w:rFonts w:ascii="PT Astra Serif" w:hAnsi="PT Astra Serif" w:cs="PT Astra Serif"/>
          <w:b/>
          <w:bCs/>
          <w:sz w:val="26"/>
          <w:szCs w:val="26"/>
        </w:rPr>
        <w:t xml:space="preserve"> городского округа от 23 января 2019 года № 88-МПА </w:t>
      </w:r>
      <w:r w:rsidRPr="00D2689B">
        <w:rPr>
          <w:rFonts w:ascii="PT Astra Serif" w:hAnsi="PT Astra Serif" w:cs="PT Astra Serif"/>
          <w:b/>
          <w:bCs/>
          <w:sz w:val="26"/>
          <w:szCs w:val="26"/>
        </w:rPr>
        <w:br/>
        <w:t>«</w:t>
      </w:r>
      <w:r w:rsidRPr="00D2689B">
        <w:rPr>
          <w:rFonts w:ascii="PT Astra Serif" w:hAnsi="PT Astra Serif" w:cs="PT Astra Serif"/>
          <w:b/>
          <w:sz w:val="26"/>
          <w:szCs w:val="26"/>
        </w:rPr>
        <w:t xml:space="preserve">Порядок определения и утверждения средней рыночной стоимости </w:t>
      </w:r>
      <w:r w:rsidRPr="00D2689B">
        <w:rPr>
          <w:rFonts w:ascii="PT Astra Serif" w:hAnsi="PT Astra Serif" w:cs="PT Astra Serif"/>
          <w:b/>
          <w:sz w:val="26"/>
          <w:szCs w:val="26"/>
        </w:rPr>
        <w:br/>
        <w:t xml:space="preserve">одного квадратного метра общей площади жилого помещения на территории </w:t>
      </w:r>
      <w:proofErr w:type="spellStart"/>
      <w:r w:rsidRPr="00D2689B">
        <w:rPr>
          <w:rFonts w:ascii="PT Astra Serif" w:hAnsi="PT Astra Serif" w:cs="PT Astra Serif"/>
          <w:b/>
          <w:sz w:val="26"/>
          <w:szCs w:val="26"/>
        </w:rPr>
        <w:t>Арсеньевского</w:t>
      </w:r>
      <w:proofErr w:type="spellEnd"/>
      <w:r w:rsidRPr="00D2689B">
        <w:rPr>
          <w:rFonts w:ascii="PT Astra Serif" w:hAnsi="PT Astra Serif" w:cs="PT Astra Serif"/>
          <w:b/>
          <w:sz w:val="26"/>
          <w:szCs w:val="26"/>
        </w:rPr>
        <w:t xml:space="preserve"> городского округа в целях обеспечения жилыми помещениями детей-сирот, детей, оставшихся без попечения  родителей, лиц из числа детей-сирот и детей, оставшихся без попечения родителей»</w:t>
      </w:r>
    </w:p>
    <w:p w:rsidR="00D2689B" w:rsidRPr="00D2689B" w:rsidRDefault="00D2689B" w:rsidP="00D2689B">
      <w:pPr>
        <w:widowControl w:val="0"/>
        <w:suppressAutoHyphens/>
        <w:spacing w:after="0" w:line="240" w:lineRule="auto"/>
        <w:jc w:val="center"/>
        <w:rPr>
          <w:rFonts w:ascii="PT Astra Serif" w:hAnsi="PT Astra Serif" w:cs="PT Astra Serif"/>
          <w:b/>
          <w:bCs/>
          <w:sz w:val="26"/>
          <w:szCs w:val="26"/>
        </w:rPr>
      </w:pPr>
    </w:p>
    <w:p w:rsidR="00D2689B" w:rsidRPr="00D2689B" w:rsidRDefault="00D2689B" w:rsidP="00D2689B">
      <w:pPr>
        <w:widowControl w:val="0"/>
        <w:suppressAutoHyphens/>
        <w:spacing w:after="0" w:line="240" w:lineRule="auto"/>
        <w:jc w:val="center"/>
        <w:rPr>
          <w:rFonts w:ascii="PT Astra Serif" w:hAnsi="PT Astra Serif" w:cs="PT Astra Serif"/>
          <w:b/>
          <w:bCs/>
          <w:sz w:val="26"/>
          <w:szCs w:val="26"/>
        </w:rPr>
      </w:pPr>
    </w:p>
    <w:p w:rsidR="00D2689B" w:rsidRPr="00D2689B" w:rsidRDefault="00D2689B" w:rsidP="00D2689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</w:rPr>
      </w:pPr>
      <w:r w:rsidRPr="00D2689B">
        <w:rPr>
          <w:rFonts w:ascii="PT Astra Serif" w:hAnsi="PT Astra Serif" w:cs="PT Astra Serif"/>
          <w:bCs/>
          <w:sz w:val="26"/>
          <w:szCs w:val="26"/>
        </w:rPr>
        <w:t xml:space="preserve">1. </w:t>
      </w:r>
      <w:proofErr w:type="gramStart"/>
      <w:r w:rsidRPr="00D2689B">
        <w:rPr>
          <w:rFonts w:ascii="PT Astra Serif" w:hAnsi="PT Astra Serif" w:cs="PT Astra Serif"/>
          <w:bCs/>
          <w:sz w:val="26"/>
          <w:szCs w:val="26"/>
        </w:rPr>
        <w:t xml:space="preserve">Внести в муниципальный правовой акт </w:t>
      </w:r>
      <w:proofErr w:type="spellStart"/>
      <w:r w:rsidRPr="00D2689B">
        <w:rPr>
          <w:rFonts w:ascii="PT Astra Serif" w:hAnsi="PT Astra Serif" w:cs="PT Astra Serif"/>
          <w:bCs/>
          <w:sz w:val="26"/>
          <w:szCs w:val="26"/>
        </w:rPr>
        <w:t>Арсеньевского</w:t>
      </w:r>
      <w:proofErr w:type="spellEnd"/>
      <w:r w:rsidRPr="00D2689B">
        <w:rPr>
          <w:rFonts w:ascii="PT Astra Serif" w:hAnsi="PT Astra Serif" w:cs="PT Astra Serif"/>
          <w:bCs/>
          <w:sz w:val="26"/>
          <w:szCs w:val="26"/>
        </w:rPr>
        <w:t xml:space="preserve"> городского округа </w:t>
      </w:r>
      <w:r w:rsidRPr="00D2689B">
        <w:rPr>
          <w:rFonts w:ascii="PT Astra Serif" w:hAnsi="PT Astra Serif" w:cs="PT Astra Serif"/>
          <w:bCs/>
          <w:sz w:val="26"/>
          <w:szCs w:val="26"/>
        </w:rPr>
        <w:br/>
        <w:t>от 23 января 2019 года № 88-МПА «</w:t>
      </w:r>
      <w:r w:rsidRPr="00D2689B">
        <w:rPr>
          <w:rFonts w:ascii="PT Astra Serif" w:hAnsi="PT Astra Serif" w:cs="PT Astra Serif"/>
          <w:sz w:val="26"/>
          <w:szCs w:val="26"/>
        </w:rPr>
        <w:t xml:space="preserve">Порядок определения и утверждения средней рыночной стоимости одного квадратного метра общей площади жилого помещения на территории </w:t>
      </w:r>
      <w:proofErr w:type="spellStart"/>
      <w:r w:rsidRPr="00D2689B">
        <w:rPr>
          <w:rFonts w:ascii="PT Astra Serif" w:hAnsi="PT Astra Serif" w:cs="PT Astra Serif"/>
          <w:sz w:val="26"/>
          <w:szCs w:val="26"/>
        </w:rPr>
        <w:t>Арсеньевского</w:t>
      </w:r>
      <w:proofErr w:type="spellEnd"/>
      <w:r w:rsidRPr="00D2689B">
        <w:rPr>
          <w:rFonts w:ascii="PT Astra Serif" w:hAnsi="PT Astra Serif" w:cs="PT Astra Serif"/>
          <w:sz w:val="26"/>
          <w:szCs w:val="26"/>
        </w:rPr>
        <w:t xml:space="preserve"> городского округа в целях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родителей» следующие изменения:</w:t>
      </w:r>
      <w:proofErr w:type="gramEnd"/>
    </w:p>
    <w:p w:rsidR="00D2689B" w:rsidRPr="00D2689B" w:rsidRDefault="00D2689B" w:rsidP="00D2689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</w:rPr>
      </w:pPr>
      <w:r w:rsidRPr="00D2689B">
        <w:rPr>
          <w:rFonts w:ascii="PT Astra Serif" w:hAnsi="PT Astra Serif" w:cs="PT Astra Serif"/>
          <w:bCs/>
          <w:sz w:val="26"/>
          <w:szCs w:val="26"/>
        </w:rPr>
        <w:t>1.1. Пункт 3 изложить в следующей редакции:</w:t>
      </w:r>
    </w:p>
    <w:p w:rsidR="00D2689B" w:rsidRPr="00D2689B" w:rsidRDefault="00D2689B" w:rsidP="00D2689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</w:rPr>
      </w:pPr>
      <w:r w:rsidRPr="00D2689B">
        <w:rPr>
          <w:rFonts w:ascii="PT Astra Serif" w:hAnsi="PT Astra Serif" w:cs="PT Astra Serif"/>
          <w:bCs/>
          <w:sz w:val="26"/>
          <w:szCs w:val="26"/>
        </w:rPr>
        <w:t xml:space="preserve">«3. </w:t>
      </w:r>
      <w:r w:rsidR="00F65CF8">
        <w:rPr>
          <w:rFonts w:ascii="PT Astra Serif" w:hAnsi="PT Astra Serif" w:cs="PT Astra Serif"/>
          <w:bCs/>
          <w:sz w:val="26"/>
          <w:szCs w:val="26"/>
        </w:rPr>
        <w:t>Е</w:t>
      </w:r>
      <w:r w:rsidRPr="00D2689B">
        <w:rPr>
          <w:rFonts w:ascii="PT Astra Serif" w:hAnsi="PT Astra Serif" w:cs="PT Astra Serif"/>
          <w:bCs/>
          <w:sz w:val="26"/>
          <w:szCs w:val="26"/>
        </w:rPr>
        <w:t>жегодно не позднее 1 декабря текущего года устанавливается средняя рыночная стоимость одного квадратного метра общей площади жилого помещения, планируемого к приобретению в очередном году для включения в специализированный жилищный фонд</w:t>
      </w:r>
      <w:proofErr w:type="gramStart"/>
      <w:r w:rsidRPr="00D2689B">
        <w:rPr>
          <w:rFonts w:ascii="PT Astra Serif" w:hAnsi="PT Astra Serif" w:cs="PT Astra Serif"/>
          <w:bCs/>
          <w:sz w:val="26"/>
          <w:szCs w:val="26"/>
        </w:rPr>
        <w:t>.».</w:t>
      </w:r>
      <w:proofErr w:type="gramEnd"/>
    </w:p>
    <w:p w:rsidR="00D2689B" w:rsidRPr="00D2689B" w:rsidRDefault="00D2689B" w:rsidP="00D2689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</w:rPr>
      </w:pPr>
      <w:r w:rsidRPr="00D2689B">
        <w:rPr>
          <w:rFonts w:ascii="PT Astra Serif" w:hAnsi="PT Astra Serif" w:cs="PT Astra Serif"/>
          <w:bCs/>
          <w:sz w:val="26"/>
          <w:szCs w:val="26"/>
        </w:rPr>
        <w:t>1.2. Дополнить пунктом 3(1) следующего содержания:</w:t>
      </w:r>
    </w:p>
    <w:p w:rsidR="00D2689B" w:rsidRPr="00D2689B" w:rsidRDefault="00D2689B" w:rsidP="00D2689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</w:rPr>
      </w:pPr>
      <w:r w:rsidRPr="00D2689B">
        <w:rPr>
          <w:rFonts w:ascii="PT Astra Serif" w:hAnsi="PT Astra Serif" w:cs="PT Astra Serif"/>
          <w:sz w:val="26"/>
          <w:szCs w:val="26"/>
        </w:rPr>
        <w:t xml:space="preserve">«3(1). В связи с ростом цен на жилые помещения на территории </w:t>
      </w:r>
      <w:proofErr w:type="spellStart"/>
      <w:r w:rsidRPr="00D2689B">
        <w:rPr>
          <w:rFonts w:ascii="PT Astra Serif" w:hAnsi="PT Astra Serif" w:cs="PT Astra Serif"/>
          <w:sz w:val="26"/>
          <w:szCs w:val="26"/>
        </w:rPr>
        <w:t>Арсеньевского</w:t>
      </w:r>
      <w:proofErr w:type="spellEnd"/>
      <w:r w:rsidRPr="00D2689B">
        <w:rPr>
          <w:rFonts w:ascii="PT Astra Serif" w:hAnsi="PT Astra Serif" w:cs="PT Astra Serif"/>
          <w:sz w:val="26"/>
          <w:szCs w:val="26"/>
        </w:rPr>
        <w:t xml:space="preserve"> городского округа средняя рыночная стоимость в целях обеспечения детей-сирот в текущем году может быть изменена. </w:t>
      </w:r>
    </w:p>
    <w:p w:rsidR="00D2689B" w:rsidRPr="00D2689B" w:rsidRDefault="00D2689B" w:rsidP="00D2689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</w:rPr>
      </w:pPr>
      <w:r w:rsidRPr="00D2689B">
        <w:rPr>
          <w:rFonts w:ascii="PT Astra Serif" w:hAnsi="PT Astra Serif" w:cs="PT Astra Serif"/>
          <w:sz w:val="26"/>
          <w:szCs w:val="26"/>
        </w:rPr>
        <w:t>Основанием для внесения изменений в среднюю рыночную стоимость является наличие не менее 2 (двух) электронных аукционов на приобретение жилых помещений детям-сиротам, признанных несостоявшимися,  в связи с отсутствием поданных заявок на участие</w:t>
      </w:r>
      <w:r w:rsidRPr="00D2689B">
        <w:rPr>
          <w:rFonts w:ascii="PT Astra Serif" w:hAnsi="PT Astra Serif" w:cs="PT Astra Serif"/>
          <w:bCs/>
          <w:sz w:val="26"/>
          <w:szCs w:val="26"/>
        </w:rPr>
        <w:t xml:space="preserve"> в электронных аукционах</w:t>
      </w:r>
      <w:proofErr w:type="gramStart"/>
      <w:r w:rsidRPr="00D2689B">
        <w:rPr>
          <w:rFonts w:ascii="PT Astra Serif" w:hAnsi="PT Astra Serif" w:cs="PT Astra Serif"/>
          <w:bCs/>
          <w:sz w:val="26"/>
          <w:szCs w:val="26"/>
        </w:rPr>
        <w:t>.».</w:t>
      </w:r>
      <w:proofErr w:type="gramEnd"/>
    </w:p>
    <w:p w:rsidR="00D2689B" w:rsidRPr="00D2689B" w:rsidRDefault="00D2689B" w:rsidP="00D2689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Arial" w:hAnsi="Arial" w:cs="Arial"/>
          <w:b/>
          <w:bCs/>
          <w:sz w:val="20"/>
        </w:rPr>
      </w:pPr>
      <w:r w:rsidRPr="00D2689B">
        <w:rPr>
          <w:rFonts w:ascii="PT Astra Serif" w:hAnsi="PT Astra Serif" w:cs="PT Astra Serif"/>
          <w:bCs/>
          <w:sz w:val="26"/>
          <w:szCs w:val="26"/>
        </w:rPr>
        <w:lastRenderedPageBreak/>
        <w:t>1.3. В пункте 4 слова «не менее 5 (пяти) агентств недвижимости, имеющих в своей информационной базе не менее 3 (трех) жилых помещений заявленной площади» заменить словами «не менее 3 (трех) агентств недвижимости, имеющих в своей информационной базе не менее 2 (двух) жилых помещений заявленной площади».</w:t>
      </w:r>
    </w:p>
    <w:p w:rsidR="00D2689B" w:rsidRPr="00D2689B" w:rsidRDefault="00D2689B" w:rsidP="00D2689B">
      <w:pPr>
        <w:tabs>
          <w:tab w:val="left" w:pos="720"/>
        </w:tabs>
        <w:suppressAutoHyphens/>
        <w:autoSpaceDE w:val="0"/>
        <w:spacing w:after="0" w:line="360" w:lineRule="auto"/>
        <w:jc w:val="both"/>
        <w:rPr>
          <w:rFonts w:cs="Times New Roman"/>
          <w:sz w:val="20"/>
        </w:rPr>
      </w:pPr>
      <w:r w:rsidRPr="00D2689B">
        <w:rPr>
          <w:rFonts w:ascii="PT Astra Serif" w:hAnsi="PT Astra Serif" w:cs="PT Astra Serif"/>
          <w:sz w:val="26"/>
          <w:szCs w:val="26"/>
        </w:rPr>
        <w:tab/>
        <w:t>2. Настоящий муниципальный правовой а</w:t>
      </w:r>
      <w:proofErr w:type="gramStart"/>
      <w:r w:rsidRPr="00D2689B">
        <w:rPr>
          <w:rFonts w:ascii="PT Astra Serif" w:hAnsi="PT Astra Serif" w:cs="PT Astra Serif"/>
          <w:sz w:val="26"/>
          <w:szCs w:val="26"/>
        </w:rPr>
        <w:t>кт вст</w:t>
      </w:r>
      <w:proofErr w:type="gramEnd"/>
      <w:r w:rsidRPr="00D2689B">
        <w:rPr>
          <w:rFonts w:ascii="PT Astra Serif" w:hAnsi="PT Astra Serif" w:cs="PT Astra Serif"/>
          <w:sz w:val="26"/>
          <w:szCs w:val="26"/>
        </w:rPr>
        <w:t>упает в силу после его официального опубликования (обнародования).</w:t>
      </w:r>
    </w:p>
    <w:p w:rsidR="00D2689B" w:rsidRPr="00D2689B" w:rsidRDefault="00D2689B" w:rsidP="00D2689B">
      <w:pPr>
        <w:suppressAutoHyphens/>
        <w:spacing w:after="0" w:line="240" w:lineRule="auto"/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D2689B" w:rsidRPr="00D2689B" w:rsidRDefault="00D2689B" w:rsidP="00D2689B">
      <w:pPr>
        <w:suppressAutoHyphens/>
        <w:spacing w:after="0" w:line="240" w:lineRule="auto"/>
        <w:ind w:firstLine="720"/>
        <w:jc w:val="both"/>
        <w:rPr>
          <w:rFonts w:ascii="PT Astra Serif" w:hAnsi="PT Astra Serif" w:cs="PT Astra Serif"/>
          <w:sz w:val="26"/>
          <w:szCs w:val="26"/>
        </w:rPr>
      </w:pPr>
    </w:p>
    <w:p w:rsidR="00D2689B" w:rsidRPr="00D2689B" w:rsidRDefault="00D2689B" w:rsidP="00D2689B">
      <w:pPr>
        <w:suppressAutoHyphens/>
        <w:spacing w:after="0" w:line="240" w:lineRule="auto"/>
        <w:jc w:val="both"/>
        <w:rPr>
          <w:rFonts w:cs="Times New Roman"/>
          <w:sz w:val="20"/>
        </w:rPr>
      </w:pPr>
      <w:r w:rsidRPr="00D2689B">
        <w:rPr>
          <w:rFonts w:ascii="PT Astra Serif" w:hAnsi="PT Astra Serif" w:cs="PT Astra Serif"/>
          <w:sz w:val="26"/>
          <w:szCs w:val="26"/>
        </w:rPr>
        <w:t>Глав</w:t>
      </w:r>
      <w:r w:rsidR="00DD669E">
        <w:rPr>
          <w:rFonts w:ascii="PT Astra Serif" w:hAnsi="PT Astra Serif" w:cs="PT Astra Serif"/>
          <w:sz w:val="26"/>
          <w:szCs w:val="26"/>
        </w:rPr>
        <w:t>а</w:t>
      </w:r>
      <w:r w:rsidRPr="00D2689B">
        <w:rPr>
          <w:rFonts w:ascii="PT Astra Serif" w:hAnsi="PT Astra Serif" w:cs="PT Astra Serif"/>
          <w:sz w:val="26"/>
          <w:szCs w:val="26"/>
        </w:rPr>
        <w:t xml:space="preserve"> городского округа                                                                                       </w:t>
      </w:r>
      <w:proofErr w:type="spellStart"/>
      <w:r w:rsidRPr="00D2689B">
        <w:rPr>
          <w:rFonts w:ascii="PT Astra Serif" w:hAnsi="PT Astra Serif" w:cs="PT Astra Serif"/>
          <w:sz w:val="26"/>
          <w:szCs w:val="26"/>
        </w:rPr>
        <w:t>В.С.Пивень</w:t>
      </w:r>
      <w:proofErr w:type="spellEnd"/>
    </w:p>
    <w:p w:rsidR="00D2689B" w:rsidRDefault="00D2689B" w:rsidP="00D2689B">
      <w:pPr>
        <w:widowControl w:val="0"/>
        <w:suppressAutoHyphens/>
        <w:autoSpaceDE w:val="0"/>
        <w:spacing w:after="0" w:line="360" w:lineRule="auto"/>
        <w:ind w:firstLine="540"/>
        <w:jc w:val="both"/>
        <w:rPr>
          <w:rFonts w:ascii="PT Astra Serif" w:hAnsi="PT Astra Serif" w:cs="PT Astra Serif"/>
          <w:sz w:val="26"/>
          <w:szCs w:val="26"/>
        </w:rPr>
      </w:pPr>
    </w:p>
    <w:p w:rsidR="00D2689B" w:rsidRPr="00D2689B" w:rsidRDefault="00D2689B" w:rsidP="00D2689B">
      <w:pPr>
        <w:suppressAutoHyphens/>
        <w:spacing w:after="0" w:line="240" w:lineRule="auto"/>
        <w:jc w:val="both"/>
        <w:rPr>
          <w:rFonts w:cs="Times New Roman"/>
          <w:sz w:val="20"/>
        </w:rPr>
      </w:pPr>
      <w:r w:rsidRPr="00D2689B">
        <w:rPr>
          <w:rFonts w:ascii="PT Astra Serif" w:hAnsi="PT Astra Serif" w:cs="PT Astra Serif"/>
          <w:sz w:val="26"/>
          <w:szCs w:val="26"/>
        </w:rPr>
        <w:t>«</w:t>
      </w:r>
      <w:r w:rsidR="00DD669E">
        <w:rPr>
          <w:rFonts w:ascii="PT Astra Serif" w:hAnsi="PT Astra Serif" w:cs="PT Astra Serif"/>
          <w:sz w:val="26"/>
          <w:szCs w:val="26"/>
        </w:rPr>
        <w:t>2</w:t>
      </w:r>
      <w:r w:rsidR="00BB3509">
        <w:rPr>
          <w:rFonts w:ascii="PT Astra Serif" w:hAnsi="PT Astra Serif" w:cs="PT Astra Serif"/>
          <w:sz w:val="26"/>
          <w:szCs w:val="26"/>
        </w:rPr>
        <w:t>6</w:t>
      </w:r>
      <w:r w:rsidRPr="00D2689B">
        <w:rPr>
          <w:rFonts w:ascii="PT Astra Serif" w:hAnsi="PT Astra Serif" w:cs="PT Astra Serif"/>
          <w:sz w:val="26"/>
          <w:szCs w:val="26"/>
        </w:rPr>
        <w:t>»</w:t>
      </w:r>
      <w:r w:rsidR="00DD669E">
        <w:rPr>
          <w:rFonts w:ascii="PT Astra Serif" w:hAnsi="PT Astra Serif" w:cs="PT Astra Serif"/>
          <w:sz w:val="26"/>
          <w:szCs w:val="26"/>
        </w:rPr>
        <w:t xml:space="preserve"> </w:t>
      </w:r>
      <w:r w:rsidR="00BB3509">
        <w:rPr>
          <w:rFonts w:ascii="PT Astra Serif" w:hAnsi="PT Astra Serif" w:cs="PT Astra Serif"/>
          <w:sz w:val="26"/>
          <w:szCs w:val="26"/>
        </w:rPr>
        <w:t>мая</w:t>
      </w:r>
      <w:r w:rsidR="00DD669E">
        <w:rPr>
          <w:rFonts w:ascii="PT Astra Serif" w:hAnsi="PT Astra Serif" w:cs="PT Astra Serif"/>
          <w:sz w:val="26"/>
          <w:szCs w:val="26"/>
        </w:rPr>
        <w:t xml:space="preserve"> </w:t>
      </w:r>
      <w:r w:rsidRPr="00D2689B">
        <w:rPr>
          <w:rFonts w:ascii="PT Astra Serif" w:hAnsi="PT Astra Serif" w:cs="PT Astra Serif"/>
          <w:sz w:val="26"/>
          <w:szCs w:val="26"/>
        </w:rPr>
        <w:t xml:space="preserve"> 2022</w:t>
      </w:r>
      <w:r w:rsidR="00DD669E">
        <w:rPr>
          <w:rFonts w:ascii="PT Astra Serif" w:hAnsi="PT Astra Serif" w:cs="PT Astra Serif"/>
          <w:sz w:val="26"/>
          <w:szCs w:val="26"/>
        </w:rPr>
        <w:t xml:space="preserve"> года</w:t>
      </w:r>
    </w:p>
    <w:p w:rsidR="00DD669E" w:rsidRDefault="00DD669E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  <w:r w:rsidRPr="00D2689B">
        <w:rPr>
          <w:rFonts w:ascii="PT Astra Serif" w:hAnsi="PT Astra Serif" w:cs="PT Astra Serif"/>
          <w:sz w:val="26"/>
          <w:szCs w:val="26"/>
        </w:rPr>
        <w:t>№</w:t>
      </w:r>
      <w:r w:rsidRPr="00D2689B"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 w:rsidR="00BB3509">
        <w:rPr>
          <w:rFonts w:ascii="PT Astra Serif" w:eastAsia="PT Astra Serif" w:hAnsi="PT Astra Serif" w:cs="PT Astra Serif"/>
          <w:sz w:val="26"/>
          <w:szCs w:val="26"/>
        </w:rPr>
        <w:t>328</w:t>
      </w:r>
      <w:r w:rsidRPr="00D2689B"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r w:rsidRPr="00D2689B">
        <w:rPr>
          <w:rFonts w:ascii="PT Astra Serif" w:hAnsi="PT Astra Serif" w:cs="PT Astra Serif"/>
          <w:sz w:val="26"/>
          <w:szCs w:val="26"/>
        </w:rPr>
        <w:t xml:space="preserve">- МПА  </w:t>
      </w: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p w:rsidR="00D2689B" w:rsidRDefault="00D2689B" w:rsidP="00D2689B">
      <w:pPr>
        <w:suppressAutoHyphens/>
        <w:spacing w:after="0" w:line="240" w:lineRule="auto"/>
        <w:rPr>
          <w:rFonts w:ascii="PT Astra Serif" w:hAnsi="PT Astra Serif" w:cs="PT Astra Serif"/>
          <w:sz w:val="26"/>
          <w:szCs w:val="26"/>
        </w:rPr>
      </w:pPr>
    </w:p>
    <w:sectPr w:rsidR="00D2689B" w:rsidSect="00DD669E">
      <w:pgSz w:w="11906" w:h="16838"/>
      <w:pgMar w:top="899" w:right="746" w:bottom="540" w:left="1418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94" w:rsidRDefault="002F0894">
      <w:pPr>
        <w:spacing w:after="0" w:line="240" w:lineRule="auto"/>
      </w:pPr>
      <w:r>
        <w:separator/>
      </w:r>
    </w:p>
  </w:endnote>
  <w:endnote w:type="continuationSeparator" w:id="0">
    <w:p w:rsidR="002F0894" w:rsidRDefault="002F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94" w:rsidRDefault="002F0894">
      <w:pPr>
        <w:spacing w:after="0" w:line="240" w:lineRule="auto"/>
      </w:pPr>
      <w:r>
        <w:separator/>
      </w:r>
    </w:p>
  </w:footnote>
  <w:footnote w:type="continuationSeparator" w:id="0">
    <w:p w:rsidR="002F0894" w:rsidRDefault="002F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3E30"/>
    <w:multiLevelType w:val="hybridMultilevel"/>
    <w:tmpl w:val="CE10E5BA"/>
    <w:lvl w:ilvl="0" w:tplc="933E500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8945A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69AB4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B5C9C3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4EA3C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E1495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B2AADB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3D064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84ABD9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0F"/>
    <w:rsid w:val="00163C0F"/>
    <w:rsid w:val="001756AE"/>
    <w:rsid w:val="002D0B71"/>
    <w:rsid w:val="002F0894"/>
    <w:rsid w:val="003C2A02"/>
    <w:rsid w:val="00BB3509"/>
    <w:rsid w:val="00C224C5"/>
    <w:rsid w:val="00D2689B"/>
    <w:rsid w:val="00DD669E"/>
    <w:rsid w:val="00DF30AC"/>
    <w:rsid w:val="00E04CDB"/>
    <w:rsid w:val="00F65CF8"/>
    <w:rsid w:val="00FA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/>
      <w:sz w:val="28"/>
      <w:szCs w:val="20"/>
      <w:lang w:val="ru-RU"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rFonts w:ascii="Arial" w:hAnsi="Arial"/>
      <w:b/>
      <w:spacing w:val="1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link w:val="a6"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32">
    <w:name w:val="Основной текст с отступом 3 Знак"/>
    <w:basedOn w:val="a"/>
    <w:next w:val="afa"/>
    <w:link w:val="33"/>
    <w:pPr>
      <w:keepNext/>
      <w:spacing w:before="240" w:after="120"/>
    </w:pPr>
    <w:rPr>
      <w:rFonts w:ascii="PT Sans" w:eastAsia="Tahoma" w:hAnsi="PT Sans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ascii="PT Sans" w:hAnsi="PT Sans"/>
    </w:rPr>
  </w:style>
  <w:style w:type="paragraph" w:styleId="afc">
    <w:name w:val="index heading"/>
    <w:basedOn w:val="a"/>
    <w:pPr>
      <w:suppressLineNumbers/>
    </w:pPr>
    <w:rPr>
      <w:rFonts w:ascii="PT Sans" w:hAnsi="PT Sans"/>
    </w:rPr>
  </w:style>
  <w:style w:type="paragraph" w:styleId="24">
    <w:name w:val="Body Text Indent 2"/>
    <w:basedOn w:val="a"/>
    <w:pPr>
      <w:spacing w:after="120" w:line="480" w:lineRule="auto"/>
      <w:ind w:left="283"/>
    </w:pPr>
  </w:style>
  <w:style w:type="paragraph" w:customStyle="1" w:styleId="Web">
    <w:name w:val="Обычный (Web)"/>
    <w:basedOn w:val="a"/>
    <w:pPr>
      <w:spacing w:before="280" w:after="280"/>
    </w:pPr>
    <w:rPr>
      <w:sz w:val="24"/>
      <w:szCs w:val="24"/>
    </w:rPr>
  </w:style>
  <w:style w:type="paragraph" w:styleId="33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sz w:val="20"/>
      <w:szCs w:val="20"/>
      <w:lang w:val="ru-RU" w:eastAsia="zh-CN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/>
      <w:b/>
      <w:bCs/>
      <w:sz w:val="20"/>
      <w:szCs w:val="20"/>
      <w:lang w:val="ru-RU" w:eastAsia="zh-CN"/>
    </w:rPr>
  </w:style>
  <w:style w:type="paragraph" w:styleId="afd">
    <w:name w:val="Balloon Text"/>
    <w:basedOn w:val="a"/>
    <w:rPr>
      <w:rFonts w:ascii="Tahoma" w:hAnsi="Tahoma"/>
      <w:sz w:val="16"/>
      <w:szCs w:val="16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/>
      <w:sz w:val="28"/>
      <w:szCs w:val="20"/>
      <w:lang w:val="ru-RU"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rFonts w:ascii="Arial" w:hAnsi="Arial"/>
      <w:b/>
      <w:spacing w:val="1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link w:val="a6"/>
    <w:pPr>
      <w:suppressLineNumbers/>
      <w:spacing w:before="120" w:after="120"/>
    </w:pPr>
    <w:rPr>
      <w:rFonts w:ascii="PT Sans" w:hAnsi="PT Sans"/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32">
    <w:name w:val="Основной текст с отступом 3 Знак"/>
    <w:basedOn w:val="a"/>
    <w:next w:val="afa"/>
    <w:link w:val="33"/>
    <w:pPr>
      <w:keepNext/>
      <w:spacing w:before="240" w:after="120"/>
    </w:pPr>
    <w:rPr>
      <w:rFonts w:ascii="PT Sans" w:eastAsia="Tahoma" w:hAnsi="PT Sans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ascii="PT Sans" w:hAnsi="PT Sans"/>
    </w:rPr>
  </w:style>
  <w:style w:type="paragraph" w:styleId="afc">
    <w:name w:val="index heading"/>
    <w:basedOn w:val="a"/>
    <w:pPr>
      <w:suppressLineNumbers/>
    </w:pPr>
    <w:rPr>
      <w:rFonts w:ascii="PT Sans" w:hAnsi="PT Sans"/>
    </w:rPr>
  </w:style>
  <w:style w:type="paragraph" w:styleId="24">
    <w:name w:val="Body Text Indent 2"/>
    <w:basedOn w:val="a"/>
    <w:pPr>
      <w:spacing w:after="120" w:line="480" w:lineRule="auto"/>
      <w:ind w:left="283"/>
    </w:pPr>
  </w:style>
  <w:style w:type="paragraph" w:customStyle="1" w:styleId="Web">
    <w:name w:val="Обычный (Web)"/>
    <w:basedOn w:val="a"/>
    <w:pPr>
      <w:spacing w:before="280" w:after="280"/>
    </w:pPr>
    <w:rPr>
      <w:sz w:val="24"/>
      <w:szCs w:val="24"/>
    </w:rPr>
  </w:style>
  <w:style w:type="paragraph" w:styleId="33">
    <w:name w:val="Body Text Indent 3"/>
    <w:basedOn w:val="a"/>
    <w:link w:val="32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sz w:val="20"/>
      <w:szCs w:val="20"/>
      <w:lang w:val="ru-RU" w:eastAsia="zh-CN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/>
      <w:b/>
      <w:bCs/>
      <w:sz w:val="20"/>
      <w:szCs w:val="20"/>
      <w:lang w:val="ru-RU" w:eastAsia="zh-CN"/>
    </w:rPr>
  </w:style>
  <w:style w:type="paragraph" w:styleId="afd">
    <w:name w:val="Balloon Text"/>
    <w:basedOn w:val="a"/>
    <w:rPr>
      <w:rFonts w:ascii="Tahoma" w:hAnsi="Tahoma"/>
      <w:sz w:val="16"/>
      <w:szCs w:val="16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2022-05-25T06:51:00Z</cp:lastPrinted>
  <dcterms:created xsi:type="dcterms:W3CDTF">2022-05-25T06:53:00Z</dcterms:created>
  <dcterms:modified xsi:type="dcterms:W3CDTF">2022-05-25T06:53:00Z</dcterms:modified>
</cp:coreProperties>
</file>