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494BA" w14:textId="77777777" w:rsidR="008A614B" w:rsidRDefault="008A614B" w:rsidP="008A61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14:paraId="270A5506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регламенту предоставления муниципальной услуги</w:t>
      </w:r>
    </w:p>
    <w:p w14:paraId="526C9C86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«Предоставление земельных участков, находящихся в ведении </w:t>
      </w:r>
    </w:p>
    <w:p w14:paraId="2BBD9640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или собственности Арсеньевского городского округа, </w:t>
      </w:r>
    </w:p>
    <w:p w14:paraId="2339D95D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гражданам для индивидуального жилищного строительства, </w:t>
      </w:r>
    </w:p>
    <w:p w14:paraId="7D547C87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ведения личного подсобного хозяйства в границах Арсеньевского</w:t>
      </w:r>
    </w:p>
    <w:p w14:paraId="2D3A4CA4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городского округа, садоводства, а также гражданам и крестьянским</w:t>
      </w:r>
    </w:p>
    <w:p w14:paraId="309B0453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(фермерским) хозяйством для осуществления крестьянским </w:t>
      </w:r>
    </w:p>
    <w:p w14:paraId="4601A856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(фермерским) хозяйством его деятельности»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35"/>
        <w:gridCol w:w="3320"/>
      </w:tblGrid>
      <w:tr w:rsidR="008A614B" w14:paraId="1203EE78" w14:textId="77777777">
        <w:tc>
          <w:tcPr>
            <w:tcW w:w="6204" w:type="dxa"/>
          </w:tcPr>
          <w:p w14:paraId="48A3D052" w14:textId="77777777" w:rsidR="008A614B" w:rsidRDefault="008A614B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7BB4E7" w14:textId="37471E82" w:rsidR="008A614B" w:rsidRDefault="000D2EC9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. н</w:t>
            </w:r>
            <w:r w:rsidR="008A614B">
              <w:rPr>
                <w:rFonts w:ascii="Times New Roman" w:hAnsi="Times New Roman"/>
                <w:szCs w:val="24"/>
                <w:u w:val="single"/>
                <w:lang w:eastAsia="ru-RU"/>
              </w:rPr>
              <w:t>ачальник</w:t>
            </w: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а</w:t>
            </w:r>
            <w:r w:rsidR="008A614B">
              <w:rPr>
                <w:rFonts w:ascii="Times New Roman" w:hAnsi="Times New Roman"/>
                <w:szCs w:val="24"/>
                <w:u w:val="single"/>
                <w:lang w:eastAsia="ru-RU"/>
              </w:rPr>
              <w:t xml:space="preserve"> управления</w:t>
            </w:r>
          </w:p>
          <w:p w14:paraId="57D7D6F6" w14:textId="6BB82AC4" w:rsidR="008A614B" w:rsidRDefault="008A614B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имущественных отношений</w:t>
            </w:r>
          </w:p>
          <w:p w14:paraId="0E5E7B6E" w14:textId="134D927F" w:rsidR="008A614B" w:rsidRDefault="008A614B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администрации Арсеньевского</w:t>
            </w:r>
          </w:p>
          <w:p w14:paraId="59B1D931" w14:textId="21F9DE31" w:rsidR="008A614B" w:rsidRDefault="008A614B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городского округа</w:t>
            </w:r>
          </w:p>
          <w:p w14:paraId="16E6096A" w14:textId="1F3F70B6" w:rsidR="008A614B" w:rsidRDefault="000D2EC9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В.Д. Богдановской</w:t>
            </w:r>
            <w:bookmarkStart w:id="0" w:name="_GoBack"/>
            <w:bookmarkEnd w:id="0"/>
          </w:p>
        </w:tc>
      </w:tr>
    </w:tbl>
    <w:p w14:paraId="3BE02598" w14:textId="77777777" w:rsidR="008A614B" w:rsidRDefault="008A614B" w:rsidP="008A6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14:paraId="210F144F" w14:textId="77777777" w:rsidR="008A614B" w:rsidRDefault="008A614B" w:rsidP="008A6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14:paraId="5A8AD73D" w14:textId="77777777" w:rsidR="008A614B" w:rsidRDefault="008A614B" w:rsidP="008A6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 намерении участвовать в аукционе в случае опубликования извещения о предварительном согласовании предоставления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</w:p>
    <w:p w14:paraId="1B703660" w14:textId="77777777" w:rsidR="008A614B" w:rsidRDefault="008A614B" w:rsidP="008A6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14:paraId="3AE2B3FA" w14:textId="77777777" w:rsidR="008A614B" w:rsidRDefault="008A614B" w:rsidP="008A614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74"/>
        <w:gridCol w:w="4913"/>
        <w:gridCol w:w="2488"/>
      </w:tblGrid>
      <w:tr w:rsidR="008A614B" w14:paraId="71158D54" w14:textId="77777777">
        <w:tc>
          <w:tcPr>
            <w:tcW w:w="480" w:type="dxa"/>
            <w:hideMark/>
          </w:tcPr>
          <w:p w14:paraId="261F530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08816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527" w:type="dxa"/>
            <w:hideMark/>
          </w:tcPr>
          <w:p w14:paraId="67318058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(далее - заявитель).</w:t>
            </w:r>
          </w:p>
        </w:tc>
      </w:tr>
      <w:tr w:rsidR="008A614B" w14:paraId="21DA0457" w14:textId="77777777">
        <w:tc>
          <w:tcPr>
            <w:tcW w:w="9570" w:type="dxa"/>
            <w:gridSpan w:val="4"/>
            <w:hideMark/>
          </w:tcPr>
          <w:p w14:paraId="62DBB5CA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8A614B" w14:paraId="62E0CC16" w14:textId="77777777">
        <w:tc>
          <w:tcPr>
            <w:tcW w:w="1978" w:type="dxa"/>
            <w:gridSpan w:val="2"/>
          </w:tcPr>
          <w:p w14:paraId="43E53E0B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4C8A0DED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52672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26F70843" w14:textId="77777777">
        <w:tc>
          <w:tcPr>
            <w:tcW w:w="9570" w:type="dxa"/>
            <w:gridSpan w:val="4"/>
            <w:hideMark/>
          </w:tcPr>
          <w:p w14:paraId="65025EAD" w14:textId="77777777" w:rsidR="008A614B" w:rsidRDefault="008A614B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8A614B" w14:paraId="46FA8AD3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4BE0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3E5ED20C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CA5BC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42CFAE7A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ACEB67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8A614B" w14:paraId="2E2AB79F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552EA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37F50E35" w14:textId="77777777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D315B8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(сведения о представителе заявителя)</w:t>
            </w:r>
          </w:p>
        </w:tc>
      </w:tr>
      <w:tr w:rsidR="008A614B" w14:paraId="54D46383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EE357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0BABC728" w14:textId="77777777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A696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803F883" w14:textId="114ACC9C" w:rsidR="008A614B" w:rsidRDefault="008A614B" w:rsidP="008A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Прошу предоставить земельный участок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8A614B" w14:paraId="06ADF07A" w14:textId="77777777">
        <w:tc>
          <w:tcPr>
            <w:tcW w:w="2977" w:type="dxa"/>
            <w:gridSpan w:val="2"/>
            <w:hideMark/>
          </w:tcPr>
          <w:p w14:paraId="2B618F29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DC01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23F2B6D0" w14:textId="77777777">
        <w:tc>
          <w:tcPr>
            <w:tcW w:w="3510" w:type="dxa"/>
            <w:gridSpan w:val="4"/>
          </w:tcPr>
          <w:p w14:paraId="59EF3131" w14:textId="77777777" w:rsidR="008A614B" w:rsidRDefault="008A614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  <w:p w14:paraId="483EF978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32F5542D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AB0530" w14:textId="77777777" w:rsidR="008A614B" w:rsidRDefault="008A614B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(если границы земельного участка подлежат уточнению в соответствии с Федеральным законом «О государственном кадастре недвижимости»)</w:t>
            </w:r>
          </w:p>
        </w:tc>
      </w:tr>
      <w:tr w:rsidR="008A614B" w14:paraId="1276112B" w14:textId="77777777">
        <w:tc>
          <w:tcPr>
            <w:tcW w:w="709" w:type="dxa"/>
          </w:tcPr>
          <w:p w14:paraId="315C2221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36961A4A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7B5B9B" w14:textId="77777777" w:rsidR="008A614B" w:rsidRDefault="008A614B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(указывается при наличии сведений)</w:t>
            </w:r>
          </w:p>
        </w:tc>
      </w:tr>
      <w:tr w:rsidR="008A614B" w14:paraId="0BE1622A" w14:textId="77777777">
        <w:tc>
          <w:tcPr>
            <w:tcW w:w="709" w:type="dxa"/>
          </w:tcPr>
          <w:p w14:paraId="567D598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21DFEDF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86AAE" w14:textId="77777777" w:rsidR="008A614B" w:rsidRDefault="008A614B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права, на котором заявитель желает приобрести земельный участок)</w:t>
            </w:r>
          </w:p>
        </w:tc>
      </w:tr>
      <w:tr w:rsidR="008A614B" w14:paraId="1CC7ABFB" w14:textId="77777777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FADA3" w14:textId="77777777" w:rsidR="008A614B" w:rsidRDefault="008A614B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(цель использования земельного участка)</w:t>
            </w:r>
          </w:p>
          <w:p w14:paraId="1D3531E4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0DBE5C23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1D7FD8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(основание предоставления земельного участка без проведения торгов из числа оснований, предусмотренных пунктом 2 статьи 39.3 (в собственность за плату) или </w:t>
            </w:r>
            <w:hyperlink r:id="rId6" w:history="1">
              <w:r>
                <w:rPr>
                  <w:rStyle w:val="a6"/>
                  <w:sz w:val="16"/>
                  <w:szCs w:val="16"/>
                  <w:lang w:eastAsia="ru-RU"/>
                </w:rPr>
                <w:t>пунктом 2 статьи</w:t>
              </w:r>
            </w:hyperlink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39.6 (в аренду) Земельного кодекса РФ)</w:t>
            </w:r>
          </w:p>
        </w:tc>
      </w:tr>
      <w:tr w:rsidR="008A614B" w14:paraId="11AB1DB4" w14:textId="77777777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155F2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31C2E441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9F2E5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решения об утверждении проекта межевания, если образование земельного участка предусмотрено указанным проектом)</w:t>
            </w:r>
          </w:p>
        </w:tc>
      </w:tr>
      <w:tr w:rsidR="008A614B" w14:paraId="5B8F2466" w14:textId="77777777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B6144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A614B" w14:paraId="11DA594B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44DD3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(реквизиты решения об изъятии земельного участка для государственных или муниципальных нужд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в случае, если земельный участок предоставляется взамен земельного участка, изымаемого для государственных нужд)</w:t>
            </w:r>
          </w:p>
        </w:tc>
      </w:tr>
      <w:tr w:rsidR="008A614B" w14:paraId="21ACB192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04A39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204C141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A614B" w14:paraId="1A466006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24F7E1" w14:textId="77777777" w:rsidR="008A614B" w:rsidRDefault="008A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(реквизиты решения об утверждении документа территориального планирования и (или) проекта планировки  территории в случае,             если  земельный участок предоставляется для размещения объектов,  предусмотренных этим документом и (или) этим проектом)</w:t>
            </w:r>
          </w:p>
        </w:tc>
      </w:tr>
      <w:tr w:rsidR="008A614B" w14:paraId="16052816" w14:textId="77777777">
        <w:tc>
          <w:tcPr>
            <w:tcW w:w="3119" w:type="dxa"/>
            <w:gridSpan w:val="3"/>
          </w:tcPr>
          <w:p w14:paraId="18DE89FE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2C609783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145F3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40590B53" w14:textId="77777777">
        <w:tc>
          <w:tcPr>
            <w:tcW w:w="3119" w:type="dxa"/>
            <w:gridSpan w:val="3"/>
            <w:hideMark/>
          </w:tcPr>
          <w:p w14:paraId="5EDF9F4B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EEF2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545F9B58" w14:textId="77777777">
        <w:tc>
          <w:tcPr>
            <w:tcW w:w="3119" w:type="dxa"/>
            <w:gridSpan w:val="3"/>
            <w:hideMark/>
          </w:tcPr>
          <w:p w14:paraId="3314416D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EB702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14:paraId="72D77414" w14:textId="77777777" w:rsidR="008A614B" w:rsidRDefault="008A614B" w:rsidP="008A614B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4E8D1FCC" w14:textId="77777777" w:rsidR="008A614B" w:rsidRDefault="008A614B" w:rsidP="008A614B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Приложение:</w:t>
      </w:r>
      <w:r>
        <w:rPr>
          <w:rFonts w:ascii="Times New Roman" w:hAnsi="Times New Roman"/>
          <w:szCs w:val="24"/>
          <w:vertAlign w:val="superscript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8A614B" w14:paraId="397E26CA" w14:textId="77777777">
        <w:tc>
          <w:tcPr>
            <w:tcW w:w="392" w:type="dxa"/>
            <w:hideMark/>
          </w:tcPr>
          <w:p w14:paraId="1709AAC1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87930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1398BD36" w14:textId="77777777">
        <w:tc>
          <w:tcPr>
            <w:tcW w:w="392" w:type="dxa"/>
            <w:hideMark/>
          </w:tcPr>
          <w:p w14:paraId="37A2F2FE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0CB6D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03A0CAAF" w14:textId="77777777">
        <w:tc>
          <w:tcPr>
            <w:tcW w:w="392" w:type="dxa"/>
            <w:hideMark/>
          </w:tcPr>
          <w:p w14:paraId="659F8553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ABC26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11D63492" w14:textId="77777777">
        <w:tc>
          <w:tcPr>
            <w:tcW w:w="3951" w:type="dxa"/>
            <w:gridSpan w:val="2"/>
          </w:tcPr>
          <w:p w14:paraId="4A8C5CFC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14:paraId="05D81F58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4F3726BE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614B" w14:paraId="68BB502B" w14:textId="77777777">
        <w:tc>
          <w:tcPr>
            <w:tcW w:w="3951" w:type="dxa"/>
            <w:gridSpan w:val="2"/>
          </w:tcPr>
          <w:p w14:paraId="61AB8DF1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14:paraId="0D714CA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4E95ED3E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614B" w14:paraId="08B4FC3F" w14:textId="77777777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F69FE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14:paraId="0592367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FB94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614B" w14:paraId="42FD232B" w14:textId="77777777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3DA99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</w:tcPr>
          <w:p w14:paraId="32A0FD19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1A74BB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3F57A7CB" w14:textId="6B7C27D7" w:rsidR="00732135" w:rsidRDefault="00732135"/>
    <w:sectPr w:rsidR="0073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D50D" w14:textId="77777777" w:rsidR="002B71C7" w:rsidRDefault="002B71C7" w:rsidP="008A614B">
      <w:pPr>
        <w:spacing w:after="0" w:line="240" w:lineRule="auto"/>
      </w:pPr>
      <w:r>
        <w:separator/>
      </w:r>
    </w:p>
  </w:endnote>
  <w:endnote w:type="continuationSeparator" w:id="0">
    <w:p w14:paraId="50AE3631" w14:textId="77777777" w:rsidR="002B71C7" w:rsidRDefault="002B71C7" w:rsidP="008A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E54D9" w14:textId="77777777" w:rsidR="002B71C7" w:rsidRDefault="002B71C7" w:rsidP="008A614B">
      <w:pPr>
        <w:spacing w:after="0" w:line="240" w:lineRule="auto"/>
      </w:pPr>
      <w:r>
        <w:separator/>
      </w:r>
    </w:p>
  </w:footnote>
  <w:footnote w:type="continuationSeparator" w:id="0">
    <w:p w14:paraId="2779D344" w14:textId="77777777" w:rsidR="002B71C7" w:rsidRDefault="002B71C7" w:rsidP="008A614B">
      <w:pPr>
        <w:spacing w:after="0" w:line="240" w:lineRule="auto"/>
      </w:pPr>
      <w:r>
        <w:continuationSeparator/>
      </w:r>
    </w:p>
  </w:footnote>
  <w:footnote w:id="1">
    <w:p w14:paraId="663F0185" w14:textId="77777777" w:rsidR="008A614B" w:rsidRDefault="008A614B" w:rsidP="008A614B">
      <w:pPr>
        <w:pStyle w:val="a7"/>
        <w:ind w:firstLine="0"/>
      </w:pPr>
      <w:r>
        <w:rPr>
          <w:rStyle w:val="a9"/>
          <w:sz w:val="18"/>
          <w:szCs w:val="18"/>
        </w:rPr>
        <w:footnoteRef/>
      </w:r>
      <w:r>
        <w:rPr>
          <w:rStyle w:val="a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DF"/>
    <w:rsid w:val="000A0F9D"/>
    <w:rsid w:val="000D2EC9"/>
    <w:rsid w:val="0010710D"/>
    <w:rsid w:val="002B71C7"/>
    <w:rsid w:val="00457487"/>
    <w:rsid w:val="00732135"/>
    <w:rsid w:val="007A1A8F"/>
    <w:rsid w:val="00815096"/>
    <w:rsid w:val="008A614B"/>
    <w:rsid w:val="00970FA4"/>
    <w:rsid w:val="00A938DD"/>
    <w:rsid w:val="00CC6FDF"/>
    <w:rsid w:val="00D100B1"/>
    <w:rsid w:val="00DA6A06"/>
    <w:rsid w:val="00ED56FD"/>
    <w:rsid w:val="00F17147"/>
    <w:rsid w:val="00F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B4E1"/>
  <w15:chartTrackingRefBased/>
  <w15:docId w15:val="{29E51644-71E2-4335-ABBA-7E291C91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7487"/>
    <w:rPr>
      <w:i/>
      <w:iCs/>
    </w:rPr>
  </w:style>
  <w:style w:type="paragraph" w:styleId="a4">
    <w:name w:val="List Paragraph"/>
    <w:basedOn w:val="a"/>
    <w:uiPriority w:val="34"/>
    <w:qFormat/>
    <w:rsid w:val="004574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Subtle Emphasis"/>
    <w:basedOn w:val="a0"/>
    <w:uiPriority w:val="19"/>
    <w:qFormat/>
    <w:rsid w:val="00457487"/>
    <w:rPr>
      <w:i/>
      <w:iCs/>
      <w:color w:val="404040" w:themeColor="text1" w:themeTint="BF"/>
    </w:rPr>
  </w:style>
  <w:style w:type="character" w:styleId="a6">
    <w:name w:val="Hyperlink"/>
    <w:uiPriority w:val="99"/>
    <w:semiHidden/>
    <w:unhideWhenUsed/>
    <w:rsid w:val="008A614B"/>
    <w:rPr>
      <w:rFonts w:ascii="Times New Roman" w:hAnsi="Times New Roman" w:cs="Times New Roman" w:hint="default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8A614B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614B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9">
    <w:name w:val="footnote reference"/>
    <w:uiPriority w:val="99"/>
    <w:semiHidden/>
    <w:unhideWhenUsed/>
    <w:rsid w:val="008A614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F7249DDC68F85E4F28B4EA10FB936F64DA67143170193526C34C89F0D3E0F26DF72CD273PDt7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Васютина Анастасия Олеговна</dc:creator>
  <cp:keywords/>
  <dc:description/>
  <cp:lastModifiedBy>Кривенко Ольга Сергеевна</cp:lastModifiedBy>
  <cp:revision>4</cp:revision>
  <dcterms:created xsi:type="dcterms:W3CDTF">2024-07-24T04:22:00Z</dcterms:created>
  <dcterms:modified xsi:type="dcterms:W3CDTF">2024-11-26T23:49:00Z</dcterms:modified>
</cp:coreProperties>
</file>