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150F3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150F3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466D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26CA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сентября 2019 г.</w:t>
            </w:r>
            <w:r w:rsidR="00C43E99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26CA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BD0EDB" w:rsidRDefault="00530459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D0EDB">
        <w:rPr>
          <w:b/>
          <w:szCs w:val="26"/>
        </w:rPr>
        <w:t>Об утверждении итогового документа общественных обсуждений по вопросу присвоения городу Арсеньеву почетного международного звания «Город Трудовой Доблести и Славы</w:t>
      </w:r>
      <w:r w:rsidR="00D954CB">
        <w:rPr>
          <w:b/>
          <w:szCs w:val="26"/>
        </w:rPr>
        <w:t>»</w:t>
      </w: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BD0EDB" w:rsidRPr="00077870" w:rsidRDefault="00BD0EDB" w:rsidP="00BD0EDB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077870">
        <w:rPr>
          <w:szCs w:val="26"/>
        </w:rPr>
        <w:t>На основании Положения о почетном международном звании «Город Трудовой Доблести и Славы», утвержденного Постановлением Президиума Межгосударственного Союза Городов-Героев от 10</w:t>
      </w:r>
      <w:r w:rsidR="00C43E99">
        <w:rPr>
          <w:szCs w:val="26"/>
        </w:rPr>
        <w:t xml:space="preserve"> ноября </w:t>
      </w:r>
      <w:r w:rsidRPr="00077870">
        <w:rPr>
          <w:szCs w:val="26"/>
        </w:rPr>
        <w:t xml:space="preserve">2009 </w:t>
      </w:r>
      <w:r w:rsidR="00C43E99">
        <w:rPr>
          <w:szCs w:val="26"/>
        </w:rPr>
        <w:t xml:space="preserve">года </w:t>
      </w:r>
      <w:r w:rsidRPr="00077870">
        <w:rPr>
          <w:szCs w:val="26"/>
        </w:rPr>
        <w:t>№ 43, в соответствии с Федеральным</w:t>
      </w:r>
      <w:r>
        <w:rPr>
          <w:szCs w:val="26"/>
        </w:rPr>
        <w:t>и</w:t>
      </w:r>
      <w:r w:rsidRPr="00077870">
        <w:rPr>
          <w:szCs w:val="26"/>
        </w:rPr>
        <w:t xml:space="preserve"> закон</w:t>
      </w:r>
      <w:r>
        <w:rPr>
          <w:szCs w:val="26"/>
        </w:rPr>
        <w:t>а</w:t>
      </w:r>
      <w:r w:rsidRPr="00077870">
        <w:rPr>
          <w:szCs w:val="26"/>
        </w:rPr>
        <w:t>м</w:t>
      </w:r>
      <w:r>
        <w:rPr>
          <w:szCs w:val="26"/>
        </w:rPr>
        <w:t>и</w:t>
      </w:r>
      <w:r w:rsidRPr="00077870">
        <w:rPr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 </w:t>
      </w:r>
      <w:r w:rsidR="00AA3959" w:rsidRPr="00AA3959">
        <w:rPr>
          <w:szCs w:val="26"/>
        </w:rPr>
        <w:t>муниципального правового акта Арсеньевского городского округа от 28 февраля 2019 года № 100-МПА «Положение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</w:t>
      </w:r>
      <w:r w:rsidR="00AA3959">
        <w:rPr>
          <w:szCs w:val="26"/>
        </w:rPr>
        <w:t xml:space="preserve">, </w:t>
      </w:r>
      <w:r w:rsidRPr="00077870">
        <w:rPr>
          <w:szCs w:val="26"/>
        </w:rPr>
        <w:t>постановлени</w:t>
      </w:r>
      <w:r w:rsidR="00AA3959">
        <w:rPr>
          <w:szCs w:val="26"/>
        </w:rPr>
        <w:t>я</w:t>
      </w:r>
      <w:r w:rsidRPr="00077870">
        <w:rPr>
          <w:szCs w:val="26"/>
        </w:rPr>
        <w:t xml:space="preserve"> администрации Арс</w:t>
      </w:r>
      <w:r w:rsidR="00AA3959">
        <w:rPr>
          <w:szCs w:val="26"/>
        </w:rPr>
        <w:t xml:space="preserve">еньевского городского округа </w:t>
      </w:r>
      <w:r>
        <w:rPr>
          <w:szCs w:val="26"/>
        </w:rPr>
        <w:t>от 20 июня 2019 года № 425-па «</w:t>
      </w:r>
      <w:r w:rsidRPr="00BD0EDB">
        <w:rPr>
          <w:szCs w:val="26"/>
        </w:rPr>
        <w:t>О проведении общественных обсуждений по вопросу</w:t>
      </w:r>
      <w:r>
        <w:rPr>
          <w:szCs w:val="26"/>
        </w:rPr>
        <w:t xml:space="preserve"> </w:t>
      </w:r>
      <w:r w:rsidRPr="00BD0EDB">
        <w:rPr>
          <w:szCs w:val="26"/>
        </w:rPr>
        <w:t xml:space="preserve"> присвоения городу </w:t>
      </w:r>
      <w:r w:rsidRPr="00BD0EDB">
        <w:rPr>
          <w:szCs w:val="26"/>
        </w:rPr>
        <w:lastRenderedPageBreak/>
        <w:t>Арсеньеву почетного международного звания «Город Трудовой Доблести и Славы</w:t>
      </w:r>
      <w:r>
        <w:rPr>
          <w:szCs w:val="26"/>
        </w:rPr>
        <w:t>»</w:t>
      </w:r>
      <w:r w:rsidR="0041097E">
        <w:rPr>
          <w:szCs w:val="26"/>
        </w:rPr>
        <w:t>,</w:t>
      </w:r>
      <w:r w:rsidRPr="00077870"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</w:t>
      </w:r>
      <w:r w:rsidR="00F63CB9">
        <w:rPr>
          <w:szCs w:val="26"/>
        </w:rPr>
        <w:t xml:space="preserve">  </w:t>
      </w:r>
      <w:r w:rsidRPr="00077870">
        <w:rPr>
          <w:szCs w:val="26"/>
        </w:rPr>
        <w:t xml:space="preserve"> округа</w:t>
      </w:r>
    </w:p>
    <w:p w:rsidR="00BD0EDB" w:rsidRPr="00077870" w:rsidRDefault="00BD0EDB" w:rsidP="00BD0EDB">
      <w:pPr>
        <w:spacing w:line="360" w:lineRule="auto"/>
        <w:ind w:firstLine="748"/>
        <w:rPr>
          <w:szCs w:val="26"/>
        </w:rPr>
      </w:pPr>
    </w:p>
    <w:p w:rsidR="00BD0EDB" w:rsidRPr="00077870" w:rsidRDefault="00BD0EDB" w:rsidP="00BD0EDB">
      <w:pPr>
        <w:spacing w:line="360" w:lineRule="auto"/>
        <w:ind w:firstLine="0"/>
        <w:rPr>
          <w:szCs w:val="26"/>
        </w:rPr>
      </w:pPr>
      <w:r w:rsidRPr="00077870">
        <w:rPr>
          <w:szCs w:val="26"/>
        </w:rPr>
        <w:t>ПОСТАНОВЛЯЕТ:</w:t>
      </w:r>
    </w:p>
    <w:p w:rsidR="00BD0EDB" w:rsidRPr="002D30CA" w:rsidRDefault="00BD0EDB" w:rsidP="002D30CA">
      <w:pPr>
        <w:spacing w:line="360" w:lineRule="auto"/>
        <w:ind w:firstLine="748"/>
        <w:rPr>
          <w:szCs w:val="26"/>
        </w:rPr>
      </w:pPr>
    </w:p>
    <w:p w:rsidR="00C43E99" w:rsidRPr="00C43E99" w:rsidRDefault="002D30CA" w:rsidP="00C43E99">
      <w:pPr>
        <w:pStyle w:val="a8"/>
        <w:numPr>
          <w:ilvl w:val="0"/>
          <w:numId w:val="4"/>
        </w:numPr>
        <w:tabs>
          <w:tab w:val="left" w:pos="1276"/>
          <w:tab w:val="left" w:pos="8041"/>
        </w:tabs>
        <w:spacing w:line="360" w:lineRule="auto"/>
        <w:ind w:left="0" w:firstLine="851"/>
        <w:rPr>
          <w:szCs w:val="26"/>
        </w:rPr>
      </w:pPr>
      <w:r w:rsidRPr="00C43E99">
        <w:rPr>
          <w:szCs w:val="26"/>
        </w:rPr>
        <w:t xml:space="preserve">Утвердить </w:t>
      </w:r>
      <w:r w:rsidR="00C43E99" w:rsidRPr="00C43E99">
        <w:rPr>
          <w:szCs w:val="26"/>
        </w:rPr>
        <w:t xml:space="preserve">прилагаемый </w:t>
      </w:r>
      <w:r w:rsidR="0099735B" w:rsidRPr="00C43E99">
        <w:rPr>
          <w:szCs w:val="26"/>
        </w:rPr>
        <w:t>протокол</w:t>
      </w:r>
      <w:r w:rsidR="00C43E99" w:rsidRPr="00C43E99">
        <w:rPr>
          <w:szCs w:val="26"/>
        </w:rPr>
        <w:t xml:space="preserve"> (итоговый документ общественных обсуждений) заседания комиссии для организации общественных обсуждений по вопросу присвоения городу Арсеньеву почетного международного звания «Город Трудовой Доблести и Славы» от 5 августа 2019 года.</w:t>
      </w:r>
    </w:p>
    <w:p w:rsidR="00BD0EDB" w:rsidRPr="00C43E99" w:rsidRDefault="00BD0EDB" w:rsidP="0099735B">
      <w:pPr>
        <w:pStyle w:val="a8"/>
        <w:numPr>
          <w:ilvl w:val="0"/>
          <w:numId w:val="4"/>
        </w:numPr>
        <w:tabs>
          <w:tab w:val="left" w:pos="1134"/>
          <w:tab w:val="left" w:pos="8041"/>
        </w:tabs>
        <w:spacing w:line="360" w:lineRule="auto"/>
        <w:ind w:left="0" w:firstLine="851"/>
        <w:rPr>
          <w:szCs w:val="26"/>
        </w:rPr>
      </w:pPr>
      <w:r w:rsidRPr="00C43E99">
        <w:rPr>
          <w:szCs w:val="26"/>
        </w:rPr>
        <w:t xml:space="preserve">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BD0EDB" w:rsidRPr="002D30CA" w:rsidRDefault="002D30CA" w:rsidP="0099735B">
      <w:pPr>
        <w:tabs>
          <w:tab w:val="left" w:pos="993"/>
          <w:tab w:val="left" w:pos="1134"/>
          <w:tab w:val="left" w:pos="8041"/>
        </w:tabs>
        <w:spacing w:line="360" w:lineRule="auto"/>
        <w:ind w:firstLine="851"/>
        <w:rPr>
          <w:szCs w:val="26"/>
        </w:rPr>
      </w:pPr>
      <w:r w:rsidRPr="002D30CA">
        <w:rPr>
          <w:szCs w:val="26"/>
        </w:rPr>
        <w:t>3</w:t>
      </w:r>
      <w:r w:rsidR="00BD0EDB" w:rsidRPr="002D30CA">
        <w:rPr>
          <w:szCs w:val="26"/>
        </w:rPr>
        <w:t>.  Контроль за исполнением настоящего постановления оставляю за собой.</w:t>
      </w:r>
    </w:p>
    <w:p w:rsidR="00BD0EDB" w:rsidRDefault="00BD0EDB" w:rsidP="002D30CA">
      <w:pPr>
        <w:tabs>
          <w:tab w:val="left" w:pos="8041"/>
        </w:tabs>
        <w:spacing w:line="360" w:lineRule="auto"/>
        <w:ind w:firstLine="748"/>
        <w:rPr>
          <w:szCs w:val="26"/>
        </w:rPr>
      </w:pPr>
    </w:p>
    <w:p w:rsidR="002D30CA" w:rsidRDefault="002D30CA" w:rsidP="00BD0EDB">
      <w:pPr>
        <w:tabs>
          <w:tab w:val="left" w:pos="5160"/>
          <w:tab w:val="left" w:pos="7425"/>
        </w:tabs>
        <w:spacing w:line="360" w:lineRule="auto"/>
        <w:ind w:firstLine="0"/>
        <w:rPr>
          <w:szCs w:val="26"/>
        </w:rPr>
      </w:pPr>
    </w:p>
    <w:p w:rsidR="002D30CA" w:rsidRDefault="002D30CA" w:rsidP="00BD0EDB">
      <w:pPr>
        <w:tabs>
          <w:tab w:val="left" w:pos="5160"/>
          <w:tab w:val="left" w:pos="7425"/>
        </w:tabs>
        <w:spacing w:line="360" w:lineRule="auto"/>
        <w:ind w:firstLine="0"/>
        <w:rPr>
          <w:szCs w:val="26"/>
        </w:rPr>
      </w:pPr>
    </w:p>
    <w:p w:rsidR="002D30CA" w:rsidRDefault="00BD0EDB" w:rsidP="00BD0EDB">
      <w:pPr>
        <w:tabs>
          <w:tab w:val="left" w:pos="5160"/>
          <w:tab w:val="left" w:pos="7425"/>
        </w:tabs>
        <w:spacing w:line="360" w:lineRule="auto"/>
        <w:ind w:firstLine="0"/>
        <w:rPr>
          <w:noProof/>
          <w:szCs w:val="26"/>
        </w:rPr>
      </w:pPr>
      <w:r w:rsidRPr="00077870">
        <w:rPr>
          <w:noProof/>
          <w:szCs w:val="26"/>
        </w:rPr>
        <w:t>Врио Главы городского округа                                                                           В.С.Пивень</w:t>
      </w:r>
    </w:p>
    <w:p w:rsidR="002D30CA" w:rsidRPr="002D30CA" w:rsidRDefault="002D30CA" w:rsidP="002D30CA">
      <w:pPr>
        <w:tabs>
          <w:tab w:val="left" w:pos="5160"/>
          <w:tab w:val="left" w:pos="7425"/>
        </w:tabs>
        <w:ind w:left="5103" w:firstLine="0"/>
        <w:jc w:val="center"/>
        <w:rPr>
          <w:szCs w:val="26"/>
        </w:rPr>
      </w:pPr>
      <w:r>
        <w:rPr>
          <w:noProof/>
          <w:szCs w:val="26"/>
        </w:rPr>
        <w:br w:type="page"/>
      </w:r>
      <w:r w:rsidRPr="002D30CA">
        <w:rPr>
          <w:szCs w:val="26"/>
        </w:rPr>
        <w:lastRenderedPageBreak/>
        <w:t>УТВЕРЖДЕН</w:t>
      </w:r>
    </w:p>
    <w:p w:rsidR="002D30CA" w:rsidRPr="002D30CA" w:rsidRDefault="002D30CA" w:rsidP="002D30CA">
      <w:pPr>
        <w:tabs>
          <w:tab w:val="left" w:pos="708"/>
          <w:tab w:val="center" w:pos="4677"/>
          <w:tab w:val="right" w:pos="9355"/>
        </w:tabs>
        <w:ind w:left="5103" w:firstLine="0"/>
        <w:jc w:val="center"/>
        <w:rPr>
          <w:szCs w:val="26"/>
          <w:lang w:val="x-none" w:eastAsia="x-none"/>
        </w:rPr>
      </w:pPr>
      <w:r w:rsidRPr="002D30CA">
        <w:rPr>
          <w:szCs w:val="26"/>
          <w:lang w:val="x-none" w:eastAsia="x-none"/>
        </w:rPr>
        <w:t>постановлением администрации</w:t>
      </w:r>
    </w:p>
    <w:p w:rsidR="002D30CA" w:rsidRPr="002D30CA" w:rsidRDefault="002D30CA" w:rsidP="002D30CA">
      <w:pPr>
        <w:tabs>
          <w:tab w:val="left" w:pos="5812"/>
          <w:tab w:val="right" w:pos="9355"/>
        </w:tabs>
        <w:ind w:left="5103" w:firstLine="0"/>
        <w:jc w:val="center"/>
        <w:rPr>
          <w:szCs w:val="26"/>
          <w:lang w:val="x-none" w:eastAsia="x-none"/>
        </w:rPr>
      </w:pPr>
      <w:r w:rsidRPr="002D30CA">
        <w:rPr>
          <w:szCs w:val="26"/>
          <w:lang w:val="x-none" w:eastAsia="x-none"/>
        </w:rPr>
        <w:t>Арсеньевского городского округа</w:t>
      </w:r>
    </w:p>
    <w:p w:rsidR="002D30CA" w:rsidRPr="002D30CA" w:rsidRDefault="002D30CA" w:rsidP="002D30CA">
      <w:pPr>
        <w:tabs>
          <w:tab w:val="left" w:pos="5387"/>
          <w:tab w:val="left" w:pos="5812"/>
          <w:tab w:val="right" w:pos="9355"/>
        </w:tabs>
        <w:ind w:left="5103" w:firstLine="0"/>
        <w:jc w:val="center"/>
        <w:rPr>
          <w:szCs w:val="26"/>
          <w:lang w:eastAsia="x-none"/>
        </w:rPr>
      </w:pPr>
      <w:r w:rsidRPr="002D30CA">
        <w:rPr>
          <w:szCs w:val="26"/>
          <w:lang w:val="x-none" w:eastAsia="x-none"/>
        </w:rPr>
        <w:t>от «</w:t>
      </w:r>
      <w:r w:rsidR="00226CA1">
        <w:rPr>
          <w:szCs w:val="26"/>
          <w:u w:val="single"/>
          <w:lang w:eastAsia="x-none"/>
        </w:rPr>
        <w:t>11</w:t>
      </w:r>
      <w:r w:rsidRPr="002D30CA">
        <w:rPr>
          <w:szCs w:val="26"/>
          <w:lang w:val="x-none" w:eastAsia="x-none"/>
        </w:rPr>
        <w:t xml:space="preserve">» </w:t>
      </w:r>
      <w:r w:rsidR="00226CA1">
        <w:rPr>
          <w:szCs w:val="26"/>
          <w:u w:val="single"/>
          <w:lang w:eastAsia="x-none"/>
        </w:rPr>
        <w:t xml:space="preserve">сентября </w:t>
      </w:r>
      <w:r w:rsidRPr="002D30CA">
        <w:rPr>
          <w:szCs w:val="26"/>
          <w:lang w:val="x-none" w:eastAsia="x-none"/>
        </w:rPr>
        <w:t>201</w:t>
      </w:r>
      <w:r w:rsidRPr="002D30CA">
        <w:rPr>
          <w:szCs w:val="26"/>
          <w:lang w:eastAsia="x-none"/>
        </w:rPr>
        <w:t>9</w:t>
      </w:r>
      <w:r w:rsidRPr="002D30CA">
        <w:rPr>
          <w:szCs w:val="26"/>
          <w:lang w:val="x-none" w:eastAsia="x-none"/>
        </w:rPr>
        <w:t xml:space="preserve"> года № </w:t>
      </w:r>
      <w:r w:rsidR="00226CA1">
        <w:rPr>
          <w:szCs w:val="26"/>
          <w:u w:val="single"/>
          <w:lang w:eastAsia="x-none"/>
        </w:rPr>
        <w:t>666-па</w:t>
      </w:r>
    </w:p>
    <w:p w:rsidR="004D59FD" w:rsidRDefault="004D59FD" w:rsidP="00B65CBF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/>
          <w:szCs w:val="26"/>
          <w:lang w:eastAsia="en-US"/>
        </w:rPr>
      </w:pPr>
    </w:p>
    <w:p w:rsidR="002D30CA" w:rsidRPr="002D30CA" w:rsidRDefault="002D30CA" w:rsidP="00B65CBF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/>
          <w:szCs w:val="26"/>
          <w:lang w:eastAsia="en-US"/>
        </w:rPr>
      </w:pPr>
      <w:r w:rsidRPr="002D30CA">
        <w:rPr>
          <w:rFonts w:eastAsia="Calibri"/>
          <w:szCs w:val="26"/>
          <w:lang w:eastAsia="en-US"/>
        </w:rPr>
        <w:t>ПРОТОКОЛ</w:t>
      </w:r>
    </w:p>
    <w:p w:rsidR="002D30CA" w:rsidRPr="002D30CA" w:rsidRDefault="002D30CA" w:rsidP="00B65CBF">
      <w:pPr>
        <w:widowControl/>
        <w:autoSpaceDE/>
        <w:autoSpaceDN/>
        <w:adjustRightInd/>
        <w:spacing w:line="360" w:lineRule="auto"/>
        <w:ind w:firstLine="0"/>
        <w:jc w:val="center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Calibri"/>
          <w:szCs w:val="26"/>
          <w:lang w:eastAsia="en-US"/>
        </w:rPr>
        <w:t>(</w:t>
      </w:r>
      <w:r w:rsidRPr="002D30CA">
        <w:rPr>
          <w:rFonts w:eastAsia="Arial"/>
          <w:kern w:val="2"/>
          <w:szCs w:val="26"/>
          <w:lang w:eastAsia="zh-CN" w:bidi="hi-IN"/>
        </w:rPr>
        <w:t>итоговый документ общественных обсуждений)</w:t>
      </w:r>
    </w:p>
    <w:p w:rsidR="002D30CA" w:rsidRPr="002D30CA" w:rsidRDefault="002D30CA" w:rsidP="002D30CA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заседания комиссии для организации общественных обсуждений по вопросу присвоения городу Арсеньеву почетного международного звания «Город Трудовой Доблести и Славы»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30CA" w:rsidRPr="002D30CA" w:rsidTr="00C47BFE">
        <w:tc>
          <w:tcPr>
            <w:tcW w:w="4672" w:type="dxa"/>
          </w:tcPr>
          <w:p w:rsidR="002D30CA" w:rsidRPr="002D30CA" w:rsidRDefault="006078E3" w:rsidP="00607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kern w:val="2"/>
                <w:szCs w:val="26"/>
                <w:u w:val="single"/>
                <w:lang w:eastAsia="zh-CN" w:bidi="hi-IN"/>
              </w:rPr>
              <w:t>5</w:t>
            </w:r>
            <w:r w:rsidR="002D30CA" w:rsidRPr="002D30CA">
              <w:rPr>
                <w:rFonts w:ascii="Times New Roman" w:hAnsi="Times New Roman"/>
                <w:kern w:val="2"/>
                <w:szCs w:val="26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kern w:val="2"/>
                <w:szCs w:val="26"/>
                <w:lang w:eastAsia="zh-CN" w:bidi="hi-IN"/>
              </w:rPr>
              <w:t>августа</w:t>
            </w:r>
            <w:r w:rsidR="002D30CA"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 xml:space="preserve"> 2019 года</w:t>
            </w:r>
          </w:p>
        </w:tc>
        <w:tc>
          <w:tcPr>
            <w:tcW w:w="4673" w:type="dxa"/>
          </w:tcPr>
          <w:p w:rsidR="002D30CA" w:rsidRPr="002D30CA" w:rsidRDefault="002D30CA" w:rsidP="002D30C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г. Арсеньев</w:t>
            </w:r>
          </w:p>
        </w:tc>
      </w:tr>
    </w:tbl>
    <w:p w:rsidR="002D30CA" w:rsidRPr="002D30CA" w:rsidRDefault="002D30CA" w:rsidP="00B65CBF">
      <w:pPr>
        <w:widowControl/>
        <w:autoSpaceDE/>
        <w:autoSpaceDN/>
        <w:adjustRightInd/>
        <w:ind w:firstLine="0"/>
        <w:jc w:val="left"/>
        <w:rPr>
          <w:rFonts w:eastAsia="Calibri"/>
          <w:szCs w:val="26"/>
          <w:lang w:eastAsia="en-US"/>
        </w:rPr>
      </w:pPr>
    </w:p>
    <w:p w:rsidR="002D30CA" w:rsidRPr="002D30CA" w:rsidRDefault="006078E3" w:rsidP="002D30CA">
      <w:pPr>
        <w:widowControl/>
        <w:suppressAutoHyphens/>
        <w:autoSpaceDE/>
        <w:autoSpaceDN/>
        <w:adjustRightInd/>
        <w:spacing w:line="360" w:lineRule="auto"/>
        <w:ind w:firstLine="748"/>
        <w:rPr>
          <w:rFonts w:eastAsia="Arial"/>
          <w:kern w:val="2"/>
          <w:szCs w:val="26"/>
          <w:lang w:eastAsia="zh-CN" w:bidi="hi-IN"/>
        </w:rPr>
      </w:pPr>
      <w:r>
        <w:rPr>
          <w:rFonts w:eastAsia="Arial"/>
          <w:kern w:val="2"/>
          <w:szCs w:val="26"/>
          <w:lang w:eastAsia="zh-CN" w:bidi="hi-IN"/>
        </w:rPr>
        <w:t>5</w:t>
      </w:r>
      <w:r w:rsidR="002D30CA" w:rsidRPr="002D30CA">
        <w:rPr>
          <w:rFonts w:eastAsia="Arial"/>
          <w:kern w:val="2"/>
          <w:szCs w:val="26"/>
          <w:lang w:eastAsia="zh-CN" w:bidi="hi-IN"/>
        </w:rPr>
        <w:t xml:space="preserve"> </w:t>
      </w:r>
      <w:r>
        <w:rPr>
          <w:rFonts w:eastAsia="Arial"/>
          <w:kern w:val="2"/>
          <w:szCs w:val="26"/>
          <w:lang w:eastAsia="zh-CN" w:bidi="hi-IN"/>
        </w:rPr>
        <w:t>августа</w:t>
      </w:r>
      <w:r w:rsidR="0041097E">
        <w:rPr>
          <w:rFonts w:eastAsia="Arial"/>
          <w:kern w:val="2"/>
          <w:szCs w:val="26"/>
          <w:lang w:eastAsia="zh-CN" w:bidi="hi-IN"/>
        </w:rPr>
        <w:t xml:space="preserve"> 2019 </w:t>
      </w:r>
      <w:r w:rsidR="002D30CA" w:rsidRPr="002D30CA">
        <w:rPr>
          <w:rFonts w:eastAsia="Arial"/>
          <w:kern w:val="2"/>
          <w:szCs w:val="26"/>
          <w:lang w:eastAsia="zh-CN" w:bidi="hi-IN"/>
        </w:rPr>
        <w:t>года в 11.00 в кабинете 301 состоялось заседание комиссии для организации общественных обсуждений по вопросу присвоения городу Арсеньеву почетного международного звания «Город Трудовой Доблести и Славы»</w:t>
      </w:r>
      <w:r w:rsidR="0041097E">
        <w:rPr>
          <w:rFonts w:eastAsia="Arial"/>
          <w:kern w:val="2"/>
          <w:szCs w:val="26"/>
          <w:lang w:eastAsia="zh-CN" w:bidi="hi-IN"/>
        </w:rPr>
        <w:t xml:space="preserve"> </w:t>
      </w:r>
      <w:r w:rsidR="002D30CA" w:rsidRPr="002D30CA">
        <w:rPr>
          <w:rFonts w:eastAsia="Arial"/>
          <w:kern w:val="2"/>
          <w:szCs w:val="26"/>
          <w:lang w:eastAsia="zh-CN" w:bidi="hi-IN"/>
        </w:rPr>
        <w:t xml:space="preserve">(далее – Комиссия), назначенных </w:t>
      </w:r>
      <w:r w:rsidR="00AA3959" w:rsidRPr="002D30CA">
        <w:rPr>
          <w:rFonts w:eastAsia="Arial"/>
          <w:kern w:val="2"/>
          <w:szCs w:val="26"/>
          <w:lang w:eastAsia="zh-CN" w:bidi="hi-IN"/>
        </w:rPr>
        <w:t>постановлением администрации</w:t>
      </w:r>
      <w:r w:rsidR="002D30CA" w:rsidRPr="002D30CA">
        <w:rPr>
          <w:rFonts w:eastAsia="Arial"/>
          <w:kern w:val="2"/>
          <w:szCs w:val="26"/>
          <w:lang w:eastAsia="zh-CN" w:bidi="hi-IN"/>
        </w:rPr>
        <w:t xml:space="preserve"> Арсеньевского городского округа от 20 июня 2019 </w:t>
      </w:r>
      <w:r w:rsidR="00AA3959" w:rsidRPr="002D30CA">
        <w:rPr>
          <w:rFonts w:eastAsia="Arial"/>
          <w:kern w:val="2"/>
          <w:szCs w:val="26"/>
          <w:lang w:eastAsia="zh-CN" w:bidi="hi-IN"/>
        </w:rPr>
        <w:t xml:space="preserve">года </w:t>
      </w:r>
      <w:r w:rsidR="00AA3959" w:rsidRPr="002D30CA">
        <w:rPr>
          <w:rFonts w:eastAsia="Calibri"/>
          <w:szCs w:val="26"/>
          <w:lang w:eastAsia="en-US"/>
        </w:rPr>
        <w:t>№</w:t>
      </w:r>
      <w:r w:rsidR="002D30CA" w:rsidRPr="002D30CA">
        <w:rPr>
          <w:rFonts w:eastAsia="Arial"/>
          <w:kern w:val="2"/>
          <w:szCs w:val="26"/>
          <w:lang w:eastAsia="zh-CN" w:bidi="hi-IN"/>
        </w:rPr>
        <w:t xml:space="preserve"> 425-па «О проведении общественных обсуждений по вопросу присвоения городу Арсеньеву почетного международного звания «Город Трудовой Доблести и Славы».</w:t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2971"/>
        <w:gridCol w:w="303"/>
        <w:gridCol w:w="6333"/>
      </w:tblGrid>
      <w:tr w:rsidR="002D30CA" w:rsidRPr="002D30CA" w:rsidTr="00C47BFE">
        <w:trPr>
          <w:trHeight w:val="336"/>
        </w:trPr>
        <w:tc>
          <w:tcPr>
            <w:tcW w:w="2971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Председатель комиссии</w:t>
            </w:r>
          </w:p>
        </w:tc>
        <w:tc>
          <w:tcPr>
            <w:tcW w:w="303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333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</w:p>
        </w:tc>
      </w:tr>
      <w:tr w:rsidR="002D30CA" w:rsidRPr="002D30CA" w:rsidTr="00C47BFE">
        <w:trPr>
          <w:trHeight w:val="411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Пуха Н.П.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</w:t>
            </w:r>
            <w:r w:rsidRPr="002D30CA">
              <w:rPr>
                <w:szCs w:val="26"/>
              </w:rPr>
              <w:t>заместител</w:t>
            </w:r>
            <w:r>
              <w:rPr>
                <w:szCs w:val="26"/>
              </w:rPr>
              <w:t>я</w:t>
            </w:r>
            <w:r w:rsidRPr="002D30CA">
              <w:rPr>
                <w:szCs w:val="26"/>
              </w:rPr>
              <w:t xml:space="preserve"> главы администрации городского округа</w:t>
            </w:r>
          </w:p>
        </w:tc>
      </w:tr>
      <w:tr w:rsidR="002D30CA" w:rsidRPr="002D30CA" w:rsidTr="00C47BFE">
        <w:trPr>
          <w:trHeight w:val="60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Секретарь комиссии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</w:p>
        </w:tc>
      </w:tr>
      <w:tr w:rsidR="002D30CA" w:rsidRPr="002D30CA" w:rsidTr="00C47BFE">
        <w:trPr>
          <w:trHeight w:val="806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Фролова И.А.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ведущий специалист организационного управления администрации городского округа</w:t>
            </w:r>
          </w:p>
        </w:tc>
      </w:tr>
      <w:tr w:rsidR="002D30CA" w:rsidRPr="002D30CA" w:rsidTr="00C47BFE">
        <w:trPr>
          <w:trHeight w:val="377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ПРИСУТСТВОВАЛИ: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</w:p>
        </w:tc>
      </w:tr>
      <w:tr w:rsidR="002D30CA" w:rsidRPr="002D30CA" w:rsidTr="00C47BFE">
        <w:trPr>
          <w:trHeight w:val="174"/>
        </w:trPr>
        <w:tc>
          <w:tcPr>
            <w:tcW w:w="2971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Члены комиссии: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</w:p>
        </w:tc>
      </w:tr>
      <w:tr w:rsidR="002D30CA" w:rsidRPr="002D30CA" w:rsidTr="00C47BFE">
        <w:trPr>
          <w:trHeight w:val="837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Абрамова И.А.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tabs>
                <w:tab w:val="left" w:pos="369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tabs>
                <w:tab w:val="left" w:pos="369"/>
              </w:tabs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начальник организационного управления администрации городского округа</w:t>
            </w:r>
          </w:p>
        </w:tc>
      </w:tr>
      <w:tr w:rsidR="002D30CA" w:rsidRPr="002D30CA" w:rsidTr="00C47BFE">
        <w:trPr>
          <w:trHeight w:val="837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lastRenderedPageBreak/>
              <w:t>Шевченко О.Ф.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начальник управления культуры администрации городского округа</w:t>
            </w:r>
          </w:p>
        </w:tc>
      </w:tr>
      <w:tr w:rsidR="002D30CA" w:rsidRPr="002D30CA" w:rsidTr="00C47BFE">
        <w:trPr>
          <w:trHeight w:val="751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proofErr w:type="spellStart"/>
            <w:r w:rsidRPr="002D30CA">
              <w:rPr>
                <w:szCs w:val="26"/>
              </w:rPr>
              <w:t>Шербаков</w:t>
            </w:r>
            <w:proofErr w:type="spellEnd"/>
            <w:r w:rsidRPr="002D30CA">
              <w:rPr>
                <w:szCs w:val="26"/>
              </w:rPr>
              <w:t xml:space="preserve"> А.М.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председатель Думы Арсеньевского городского округа</w:t>
            </w:r>
          </w:p>
        </w:tc>
      </w:tr>
      <w:tr w:rsidR="002D30CA" w:rsidRPr="002D30CA" w:rsidTr="00C47BFE">
        <w:trPr>
          <w:trHeight w:val="848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Толстунов А.А.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депутат Думы Арсеньевского городского округа</w:t>
            </w:r>
          </w:p>
        </w:tc>
      </w:tr>
      <w:tr w:rsidR="002D30CA" w:rsidRPr="002D30CA" w:rsidTr="00C47BFE">
        <w:trPr>
          <w:trHeight w:val="1265"/>
        </w:trPr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Клоков В.А.</w:t>
            </w:r>
          </w:p>
        </w:tc>
        <w:tc>
          <w:tcPr>
            <w:tcW w:w="303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председатель общественной организации «Арсеньевский городской Совет ветеранов войны, труда, Вооруженных сил и правоохранительных органов»</w:t>
            </w:r>
          </w:p>
        </w:tc>
      </w:tr>
      <w:tr w:rsidR="002D30CA" w:rsidRPr="002D30CA" w:rsidTr="00C47BFE"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proofErr w:type="spellStart"/>
            <w:r w:rsidRPr="002D30CA">
              <w:rPr>
                <w:szCs w:val="26"/>
              </w:rPr>
              <w:t>Щербинкин</w:t>
            </w:r>
            <w:proofErr w:type="spellEnd"/>
            <w:r w:rsidRPr="002D30CA">
              <w:rPr>
                <w:szCs w:val="26"/>
              </w:rPr>
              <w:t xml:space="preserve"> А.П.</w:t>
            </w:r>
          </w:p>
        </w:tc>
        <w:tc>
          <w:tcPr>
            <w:tcW w:w="303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председатель «Совета почетных  граждан города Арсеньева»</w:t>
            </w:r>
          </w:p>
        </w:tc>
      </w:tr>
      <w:tr w:rsidR="002D30CA" w:rsidRPr="002D30CA" w:rsidTr="00C47BFE"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ОТСУТСТВОВАЛИ:</w:t>
            </w:r>
          </w:p>
        </w:tc>
        <w:tc>
          <w:tcPr>
            <w:tcW w:w="303" w:type="dxa"/>
          </w:tcPr>
          <w:p w:rsid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</w:p>
          <w:p w:rsidR="004D59FD" w:rsidRPr="002D30CA" w:rsidRDefault="004D59FD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</w:tr>
      <w:tr w:rsidR="002D30CA" w:rsidRPr="002D30CA" w:rsidTr="00C47BFE"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Члены комиссии: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</w:tr>
      <w:tr w:rsidR="002D30CA" w:rsidRPr="002D30CA" w:rsidTr="00C47BFE"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Андроняк О.П.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начальник правового управления администрации городского округа</w:t>
            </w:r>
          </w:p>
        </w:tc>
      </w:tr>
      <w:tr w:rsidR="002D30CA" w:rsidRPr="002D30CA" w:rsidTr="00C47BFE">
        <w:tc>
          <w:tcPr>
            <w:tcW w:w="2971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Алексеева А.П.</w:t>
            </w:r>
          </w:p>
        </w:tc>
        <w:tc>
          <w:tcPr>
            <w:tcW w:w="30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center"/>
              <w:rPr>
                <w:szCs w:val="26"/>
              </w:rPr>
            </w:pPr>
            <w:r w:rsidRPr="002D30CA">
              <w:rPr>
                <w:szCs w:val="26"/>
              </w:rPr>
              <w:t>-</w:t>
            </w:r>
          </w:p>
        </w:tc>
        <w:tc>
          <w:tcPr>
            <w:tcW w:w="6333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председатель ориентированной некоммерческой организации «Общество инвалидов Арсеньевского городского округа» Приморской краевой общественной организации «Всероссийское общество инвалидов»</w:t>
            </w:r>
          </w:p>
        </w:tc>
      </w:tr>
    </w:tbl>
    <w:p w:rsidR="002D30CA" w:rsidRPr="002D30CA" w:rsidRDefault="002D30CA" w:rsidP="002D30CA">
      <w:pPr>
        <w:widowControl/>
        <w:suppressAutoHyphens/>
        <w:autoSpaceDE/>
        <w:autoSpaceDN/>
        <w:adjustRightInd/>
        <w:spacing w:line="360" w:lineRule="auto"/>
        <w:ind w:firstLine="748"/>
        <w:rPr>
          <w:rFonts w:eastAsia="Arial"/>
          <w:kern w:val="2"/>
          <w:szCs w:val="26"/>
          <w:lang w:eastAsia="zh-CN" w:bidi="hi-IN"/>
        </w:rPr>
      </w:pPr>
    </w:p>
    <w:p w:rsidR="002D30CA" w:rsidRPr="002D30CA" w:rsidRDefault="002D30CA" w:rsidP="002D30CA">
      <w:pPr>
        <w:widowControl/>
        <w:suppressAutoHyphens/>
        <w:autoSpaceDE/>
        <w:autoSpaceDN/>
        <w:adjustRightInd/>
        <w:spacing w:line="360" w:lineRule="auto"/>
        <w:ind w:firstLine="748"/>
        <w:jc w:val="center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Повестка дня</w:t>
      </w:r>
    </w:p>
    <w:p w:rsidR="002D30CA" w:rsidRPr="002D30CA" w:rsidRDefault="002D30CA" w:rsidP="002D30CA">
      <w:pPr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adjustRightInd/>
        <w:spacing w:after="160" w:line="360" w:lineRule="auto"/>
        <w:ind w:left="0" w:firstLine="748"/>
        <w:contextualSpacing/>
        <w:jc w:val="left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О подведении итогов общественных обсуждений по вопросу присвоения городу Арсеньеву почетного международного звания «Город Трудовой Доблести и Славы»</w:t>
      </w:r>
      <w:r w:rsidRPr="002D30CA">
        <w:rPr>
          <w:rFonts w:eastAsia="Calibri"/>
          <w:szCs w:val="26"/>
          <w:lang w:eastAsia="en-US"/>
        </w:rPr>
        <w:t xml:space="preserve"> </w:t>
      </w:r>
    </w:p>
    <w:p w:rsidR="002D30CA" w:rsidRPr="002D30CA" w:rsidRDefault="002D30CA" w:rsidP="002D30CA">
      <w:pPr>
        <w:widowControl/>
        <w:numPr>
          <w:ilvl w:val="0"/>
          <w:numId w:val="2"/>
        </w:numPr>
        <w:tabs>
          <w:tab w:val="left" w:pos="993"/>
        </w:tabs>
        <w:suppressAutoHyphens/>
        <w:autoSpaceDE/>
        <w:autoSpaceDN/>
        <w:adjustRightInd/>
        <w:spacing w:after="160" w:line="360" w:lineRule="auto"/>
        <w:ind w:left="0" w:firstLine="748"/>
        <w:contextualSpacing/>
        <w:jc w:val="left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Calibri"/>
          <w:szCs w:val="26"/>
          <w:lang w:eastAsia="en-US"/>
        </w:rPr>
        <w:t xml:space="preserve"> О направлении для рассмотрения на очередном заседании Думы Арсеньевского городского округа вопроса о присвоении городу Арсеньеву почетного международного звания «Город Трудовой Доблести и Славы».</w:t>
      </w:r>
    </w:p>
    <w:p w:rsidR="002D30CA" w:rsidRPr="002D30CA" w:rsidRDefault="002D30CA" w:rsidP="002D30CA">
      <w:pPr>
        <w:widowControl/>
        <w:tabs>
          <w:tab w:val="left" w:pos="993"/>
        </w:tabs>
        <w:suppressAutoHyphens/>
        <w:autoSpaceDE/>
        <w:autoSpaceDN/>
        <w:adjustRightInd/>
        <w:spacing w:line="360" w:lineRule="auto"/>
        <w:ind w:firstLine="0"/>
        <w:rPr>
          <w:rFonts w:eastAsia="Arial"/>
          <w:kern w:val="2"/>
          <w:szCs w:val="26"/>
          <w:lang w:eastAsia="zh-CN" w:bidi="hi-IN"/>
        </w:rPr>
      </w:pPr>
    </w:p>
    <w:p w:rsidR="002D30CA" w:rsidRPr="002D30CA" w:rsidRDefault="002D30CA" w:rsidP="002D30CA">
      <w:pPr>
        <w:widowControl/>
        <w:tabs>
          <w:tab w:val="left" w:pos="993"/>
        </w:tabs>
        <w:suppressAutoHyphens/>
        <w:autoSpaceDE/>
        <w:autoSpaceDN/>
        <w:adjustRightInd/>
        <w:spacing w:line="360" w:lineRule="auto"/>
        <w:ind w:firstLine="0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СЛУШАЛИ:</w:t>
      </w:r>
    </w:p>
    <w:p w:rsidR="002D30CA" w:rsidRPr="002D30CA" w:rsidRDefault="002D30CA" w:rsidP="002D30CA">
      <w:pPr>
        <w:widowControl/>
        <w:tabs>
          <w:tab w:val="left" w:pos="993"/>
        </w:tabs>
        <w:suppressAutoHyphens/>
        <w:autoSpaceDE/>
        <w:autoSpaceDN/>
        <w:adjustRightInd/>
        <w:spacing w:line="360" w:lineRule="auto"/>
        <w:ind w:firstLine="0"/>
        <w:rPr>
          <w:rFonts w:eastAsia="Arial"/>
          <w:kern w:val="2"/>
          <w:szCs w:val="26"/>
          <w:lang w:eastAsia="zh-CN" w:bidi="hi-IN"/>
        </w:rPr>
      </w:pPr>
    </w:p>
    <w:p w:rsidR="002D30CA" w:rsidRPr="002D30CA" w:rsidRDefault="002D30CA" w:rsidP="002D30CA">
      <w:pPr>
        <w:widowControl/>
        <w:suppressAutoHyphens/>
        <w:autoSpaceDE/>
        <w:autoSpaceDN/>
        <w:adjustRightInd/>
        <w:spacing w:line="360" w:lineRule="auto"/>
        <w:contextualSpacing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lastRenderedPageBreak/>
        <w:t>Абрамову И.А. – На общественные обсуждения, согласно постановлению</w:t>
      </w:r>
      <w:r w:rsidRPr="002D30CA">
        <w:rPr>
          <w:rFonts w:eastAsia="Calibri"/>
          <w:szCs w:val="26"/>
          <w:lang w:eastAsia="en-US"/>
        </w:rPr>
        <w:t xml:space="preserve"> </w:t>
      </w:r>
      <w:r w:rsidRPr="002D30CA">
        <w:rPr>
          <w:rFonts w:eastAsia="Arial"/>
          <w:kern w:val="2"/>
          <w:szCs w:val="26"/>
          <w:lang w:eastAsia="zh-CN" w:bidi="hi-IN"/>
        </w:rPr>
        <w:t>администрации Арсеньевского городского округа от 20 июня 2019 года № 425-па «О проведении общественных обсуждений по вопросу присвоения городу Арсеньеву почетного международного звания «Город Трудовой Доблести и Славы</w:t>
      </w:r>
      <w:r w:rsidR="00AA3959" w:rsidRPr="002D30CA">
        <w:rPr>
          <w:rFonts w:eastAsia="Arial"/>
          <w:kern w:val="2"/>
          <w:szCs w:val="26"/>
          <w:lang w:eastAsia="zh-CN" w:bidi="hi-IN"/>
        </w:rPr>
        <w:t>»,</w:t>
      </w:r>
      <w:r w:rsidRPr="002D30CA">
        <w:rPr>
          <w:rFonts w:eastAsia="Arial"/>
          <w:kern w:val="2"/>
          <w:szCs w:val="26"/>
          <w:lang w:eastAsia="zh-CN" w:bidi="hi-IN"/>
        </w:rPr>
        <w:t xml:space="preserve"> вынесен вопрос о присвоении городу Арсеньеву почетного международного звания «Город Трудовой Доблести и Славы»</w:t>
      </w:r>
      <w:r w:rsidRPr="002D30CA">
        <w:rPr>
          <w:rFonts w:eastAsia="Calibri"/>
          <w:szCs w:val="26"/>
          <w:lang w:eastAsia="en-US"/>
        </w:rPr>
        <w:t>.</w:t>
      </w:r>
    </w:p>
    <w:p w:rsidR="002D30CA" w:rsidRPr="002D30CA" w:rsidRDefault="00AA3959" w:rsidP="002D30CA">
      <w:pPr>
        <w:widowControl/>
        <w:suppressAutoHyphens/>
        <w:autoSpaceDE/>
        <w:autoSpaceDN/>
        <w:adjustRightInd/>
        <w:spacing w:line="360" w:lineRule="auto"/>
        <w:contextualSpacing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С 01 июля до 01 августа </w:t>
      </w:r>
      <w:r w:rsidR="002D30CA" w:rsidRPr="002D30CA">
        <w:rPr>
          <w:rFonts w:eastAsia="Calibri"/>
          <w:szCs w:val="26"/>
          <w:lang w:eastAsia="en-US"/>
        </w:rPr>
        <w:t>предложений и замечаний в администрацию Арсеньевского городского округа не поступило.</w:t>
      </w:r>
    </w:p>
    <w:p w:rsidR="002D30CA" w:rsidRPr="002D30CA" w:rsidRDefault="002D30CA" w:rsidP="002D30CA">
      <w:pPr>
        <w:widowControl/>
        <w:suppressAutoHyphens/>
        <w:autoSpaceDE/>
        <w:autoSpaceDN/>
        <w:adjustRightInd/>
        <w:spacing w:line="360" w:lineRule="auto"/>
        <w:contextualSpacing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Calibri"/>
          <w:szCs w:val="26"/>
          <w:lang w:eastAsia="en-US"/>
        </w:rPr>
        <w:t>На официальном сайте администрации Арсеньевского городского округа был размещен социологический опрос населения, по итогам которого на вопрос «</w:t>
      </w:r>
      <w:r w:rsidRPr="002D30CA">
        <w:rPr>
          <w:rFonts w:eastAsia="Arial"/>
          <w:kern w:val="2"/>
          <w:szCs w:val="26"/>
          <w:lang w:eastAsia="zh-CN" w:bidi="hi-IN"/>
        </w:rPr>
        <w:t xml:space="preserve">Поддерживаете ли Вы инициативу о присвоении г. Арсеньеву почетного международного звания «Город Трудовой Доблести и Славы»?» </w:t>
      </w:r>
      <w:r>
        <w:rPr>
          <w:rFonts w:eastAsia="Arial"/>
          <w:kern w:val="2"/>
          <w:szCs w:val="26"/>
          <w:lang w:eastAsia="zh-CN" w:bidi="hi-IN"/>
        </w:rPr>
        <w:t>посетителями сайта были даны ответы:</w:t>
      </w:r>
    </w:p>
    <w:tbl>
      <w:tblPr>
        <w:tblStyle w:val="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687"/>
      </w:tblGrid>
      <w:tr w:rsidR="002D30CA" w:rsidRPr="002D30CA" w:rsidTr="00C47BFE">
        <w:tc>
          <w:tcPr>
            <w:tcW w:w="5954" w:type="dxa"/>
          </w:tcPr>
          <w:p w:rsidR="002D30CA" w:rsidRPr="002D30CA" w:rsidRDefault="002D30CA" w:rsidP="002D30C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b/>
                <w:kern w:val="2"/>
                <w:szCs w:val="26"/>
                <w:lang w:eastAsia="zh-CN" w:bidi="hi-IN"/>
              </w:rPr>
              <w:t>Вопрос</w:t>
            </w:r>
          </w:p>
        </w:tc>
        <w:tc>
          <w:tcPr>
            <w:tcW w:w="2687" w:type="dxa"/>
          </w:tcPr>
          <w:p w:rsidR="002D30CA" w:rsidRPr="002D30CA" w:rsidRDefault="002D30CA" w:rsidP="002D30C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b/>
                <w:kern w:val="2"/>
                <w:szCs w:val="26"/>
                <w:lang w:eastAsia="zh-CN" w:bidi="hi-IN"/>
              </w:rPr>
              <w:t>Результат</w:t>
            </w:r>
          </w:p>
        </w:tc>
      </w:tr>
      <w:tr w:rsidR="002D30CA" w:rsidRPr="002D30CA" w:rsidTr="00C47BFE">
        <w:tc>
          <w:tcPr>
            <w:tcW w:w="5954" w:type="dxa"/>
          </w:tcPr>
          <w:p w:rsidR="002D30CA" w:rsidRPr="002D30CA" w:rsidRDefault="002D30CA" w:rsidP="002D30C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Да, я поддерживаю инициативу</w:t>
            </w:r>
          </w:p>
        </w:tc>
        <w:tc>
          <w:tcPr>
            <w:tcW w:w="2687" w:type="dxa"/>
          </w:tcPr>
          <w:p w:rsidR="002D30CA" w:rsidRPr="002D30CA" w:rsidRDefault="002D30CA" w:rsidP="00F035EB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1</w:t>
            </w:r>
            <w:r w:rsidR="00F035EB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97</w:t>
            </w: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 xml:space="preserve"> (8</w:t>
            </w:r>
            <w:r w:rsidR="00F035EB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4</w:t>
            </w: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%)</w:t>
            </w:r>
          </w:p>
        </w:tc>
      </w:tr>
      <w:tr w:rsidR="002D30CA" w:rsidRPr="002D30CA" w:rsidTr="00C47BFE">
        <w:tc>
          <w:tcPr>
            <w:tcW w:w="5954" w:type="dxa"/>
          </w:tcPr>
          <w:p w:rsidR="002D30CA" w:rsidRPr="002D30CA" w:rsidRDefault="002D30CA" w:rsidP="002D30C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 xml:space="preserve">Нет, я против этой инициативы </w:t>
            </w:r>
          </w:p>
        </w:tc>
        <w:tc>
          <w:tcPr>
            <w:tcW w:w="2687" w:type="dxa"/>
          </w:tcPr>
          <w:p w:rsidR="002D30CA" w:rsidRPr="002D30CA" w:rsidRDefault="002D30CA" w:rsidP="00F035EB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1</w:t>
            </w:r>
            <w:r w:rsidR="00F035EB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9</w:t>
            </w: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 xml:space="preserve"> (</w:t>
            </w:r>
            <w:r w:rsidR="00F035EB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8</w:t>
            </w: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%)</w:t>
            </w:r>
          </w:p>
        </w:tc>
      </w:tr>
      <w:tr w:rsidR="002D30CA" w:rsidRPr="002D30CA" w:rsidTr="00C47BFE">
        <w:tc>
          <w:tcPr>
            <w:tcW w:w="5954" w:type="dxa"/>
          </w:tcPr>
          <w:p w:rsidR="002D30CA" w:rsidRPr="002D30CA" w:rsidRDefault="002D30CA" w:rsidP="002D30CA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Нуждаюсь в дополнительном информировании</w:t>
            </w:r>
          </w:p>
        </w:tc>
        <w:tc>
          <w:tcPr>
            <w:tcW w:w="2687" w:type="dxa"/>
          </w:tcPr>
          <w:p w:rsidR="002D30CA" w:rsidRPr="002D30CA" w:rsidRDefault="002D30CA" w:rsidP="00F035EB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1</w:t>
            </w:r>
            <w:r w:rsidR="00F035EB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3</w:t>
            </w: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 xml:space="preserve"> (</w:t>
            </w:r>
            <w:r w:rsidR="00F035EB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6</w:t>
            </w: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%)</w:t>
            </w:r>
          </w:p>
        </w:tc>
      </w:tr>
      <w:tr w:rsidR="002D30CA" w:rsidRPr="002D30CA" w:rsidTr="00C47BFE">
        <w:tc>
          <w:tcPr>
            <w:tcW w:w="5954" w:type="dxa"/>
          </w:tcPr>
          <w:p w:rsidR="002D30CA" w:rsidRPr="002D30CA" w:rsidRDefault="002D30CA" w:rsidP="002D30CA">
            <w:pPr>
              <w:widowControl/>
              <w:tabs>
                <w:tab w:val="left" w:pos="993"/>
              </w:tabs>
              <w:suppressAutoHyphens/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 xml:space="preserve">Имею другое мнение  </w:t>
            </w:r>
          </w:p>
        </w:tc>
        <w:tc>
          <w:tcPr>
            <w:tcW w:w="2687" w:type="dxa"/>
          </w:tcPr>
          <w:p w:rsidR="002D30CA" w:rsidRPr="002D30CA" w:rsidRDefault="00F035EB" w:rsidP="00F035EB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contextualSpacing/>
              <w:rPr>
                <w:rFonts w:ascii="Times New Roman" w:hAnsi="Times New Roman"/>
                <w:kern w:val="2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Cs w:val="26"/>
                <w:lang w:eastAsia="zh-CN" w:bidi="hi-IN"/>
              </w:rPr>
              <w:t>5 (2</w:t>
            </w:r>
            <w:r w:rsidR="002D30CA" w:rsidRPr="002D30CA">
              <w:rPr>
                <w:rFonts w:ascii="Times New Roman" w:hAnsi="Times New Roman"/>
                <w:kern w:val="2"/>
                <w:szCs w:val="26"/>
                <w:lang w:eastAsia="zh-CN" w:bidi="hi-IN"/>
              </w:rPr>
              <w:t>%)</w:t>
            </w:r>
          </w:p>
        </w:tc>
      </w:tr>
    </w:tbl>
    <w:p w:rsidR="002D30CA" w:rsidRPr="002D30CA" w:rsidRDefault="002D30CA" w:rsidP="002D30CA">
      <w:pPr>
        <w:widowControl/>
        <w:tabs>
          <w:tab w:val="left" w:pos="993"/>
        </w:tabs>
        <w:suppressAutoHyphens/>
        <w:autoSpaceDE/>
        <w:autoSpaceDN/>
        <w:adjustRightInd/>
        <w:spacing w:line="360" w:lineRule="auto"/>
        <w:ind w:firstLine="0"/>
        <w:rPr>
          <w:rFonts w:eastAsia="Arial"/>
          <w:kern w:val="2"/>
          <w:szCs w:val="26"/>
          <w:lang w:eastAsia="zh-CN" w:bidi="hi-IN"/>
        </w:rPr>
      </w:pPr>
    </w:p>
    <w:p w:rsidR="002D30CA" w:rsidRPr="002D30CA" w:rsidRDefault="002D30CA" w:rsidP="002D30CA">
      <w:pPr>
        <w:widowControl/>
        <w:tabs>
          <w:tab w:val="left" w:pos="993"/>
        </w:tabs>
        <w:suppressAutoHyphens/>
        <w:autoSpaceDE/>
        <w:autoSpaceDN/>
        <w:adjustRightInd/>
        <w:spacing w:line="360" w:lineRule="auto"/>
        <w:ind w:firstLine="0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РЕШИЛИ:</w:t>
      </w:r>
    </w:p>
    <w:p w:rsidR="002D30CA" w:rsidRPr="002D30CA" w:rsidRDefault="002D30CA" w:rsidP="002D30CA">
      <w:pPr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spacing w:after="160" w:line="360" w:lineRule="auto"/>
        <w:contextualSpacing/>
        <w:jc w:val="left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Признать общественные обсуждения по вопросу присвоения городу Арсеньеву почетного международного звания «Город Трудовой Доблести и Славы», состоявшимися.</w:t>
      </w:r>
    </w:p>
    <w:p w:rsidR="002D30CA" w:rsidRPr="002D30CA" w:rsidRDefault="002D30CA" w:rsidP="002D30CA">
      <w:pPr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spacing w:after="160" w:line="360" w:lineRule="auto"/>
        <w:contextualSpacing/>
        <w:jc w:val="left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lastRenderedPageBreak/>
        <w:t>Организационному управлению администрации Арсеньевского городского округа:</w:t>
      </w:r>
    </w:p>
    <w:p w:rsidR="002D30CA" w:rsidRPr="002D30CA" w:rsidRDefault="002D30CA" w:rsidP="002D30CA">
      <w:pPr>
        <w:widowControl/>
        <w:numPr>
          <w:ilvl w:val="1"/>
          <w:numId w:val="3"/>
        </w:numPr>
        <w:tabs>
          <w:tab w:val="left" w:pos="993"/>
        </w:tabs>
        <w:suppressAutoHyphens/>
        <w:autoSpaceDE/>
        <w:autoSpaceDN/>
        <w:adjustRightInd/>
        <w:spacing w:after="160" w:line="360" w:lineRule="auto"/>
        <w:contextualSpacing/>
        <w:jc w:val="left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Подготовить протокол</w:t>
      </w:r>
      <w:r w:rsidRPr="002D30CA">
        <w:rPr>
          <w:rFonts w:eastAsia="Calibri"/>
          <w:szCs w:val="26"/>
          <w:lang w:eastAsia="en-US"/>
        </w:rPr>
        <w:t xml:space="preserve"> </w:t>
      </w:r>
      <w:r w:rsidRPr="002D30CA">
        <w:rPr>
          <w:rFonts w:eastAsia="Arial"/>
          <w:kern w:val="2"/>
          <w:szCs w:val="26"/>
          <w:lang w:eastAsia="zh-CN" w:bidi="hi-IN"/>
        </w:rPr>
        <w:t>заседания комиссии для организации общественных обсуждений по вопросу присвоения городу Арсеньеву почетного международного звания «Город Трудовой Доблести и Славы».</w:t>
      </w:r>
    </w:p>
    <w:p w:rsidR="002D30CA" w:rsidRPr="002D30CA" w:rsidRDefault="002D30CA" w:rsidP="002D30CA">
      <w:pPr>
        <w:widowControl/>
        <w:numPr>
          <w:ilvl w:val="1"/>
          <w:numId w:val="3"/>
        </w:numPr>
        <w:tabs>
          <w:tab w:val="left" w:pos="993"/>
        </w:tabs>
        <w:suppressAutoHyphens/>
        <w:autoSpaceDE/>
        <w:autoSpaceDN/>
        <w:adjustRightInd/>
        <w:spacing w:after="160" w:line="360" w:lineRule="auto"/>
        <w:contextualSpacing/>
        <w:jc w:val="left"/>
        <w:rPr>
          <w:rFonts w:eastAsia="Arial"/>
          <w:kern w:val="2"/>
          <w:szCs w:val="26"/>
          <w:lang w:eastAsia="zh-CN" w:bidi="hi-IN"/>
        </w:rPr>
      </w:pPr>
      <w:r w:rsidRPr="002D30CA">
        <w:rPr>
          <w:rFonts w:eastAsia="Arial"/>
          <w:kern w:val="2"/>
          <w:szCs w:val="26"/>
          <w:lang w:eastAsia="zh-CN" w:bidi="hi-IN"/>
        </w:rPr>
        <w:t>Опубликовать на официальном сайте администрации городского округа и в средствах массовой информации протокол</w:t>
      </w:r>
      <w:r w:rsidRPr="002D30CA">
        <w:rPr>
          <w:rFonts w:eastAsia="Calibri"/>
          <w:szCs w:val="26"/>
          <w:lang w:eastAsia="en-US"/>
        </w:rPr>
        <w:t xml:space="preserve"> </w:t>
      </w:r>
      <w:r w:rsidRPr="002D30CA">
        <w:rPr>
          <w:rFonts w:eastAsia="Arial"/>
          <w:kern w:val="2"/>
          <w:szCs w:val="26"/>
          <w:lang w:eastAsia="zh-CN" w:bidi="hi-IN"/>
        </w:rPr>
        <w:t>заседания комиссии для организации общественных обсуждений по вопросу присвоения городу Арсеньеву почетного международного звания «Город Трудовой Доблести и Славы».</w:t>
      </w:r>
    </w:p>
    <w:p w:rsidR="002D30CA" w:rsidRPr="002D30CA" w:rsidRDefault="002D30CA" w:rsidP="002D30CA">
      <w:pPr>
        <w:widowControl/>
        <w:tabs>
          <w:tab w:val="left" w:pos="993"/>
        </w:tabs>
        <w:suppressAutoHyphens/>
        <w:autoSpaceDE/>
        <w:autoSpaceDN/>
        <w:adjustRightInd/>
        <w:spacing w:line="360" w:lineRule="auto"/>
        <w:ind w:firstLine="0"/>
        <w:rPr>
          <w:rFonts w:eastAsia="Arial"/>
          <w:kern w:val="2"/>
          <w:szCs w:val="26"/>
          <w:lang w:eastAsia="zh-CN" w:bidi="hi-IN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098"/>
        <w:gridCol w:w="1560"/>
        <w:gridCol w:w="3118"/>
      </w:tblGrid>
      <w:tr w:rsidR="002D30CA" w:rsidRPr="002D30CA" w:rsidTr="00C47BFE">
        <w:trPr>
          <w:trHeight w:val="336"/>
        </w:trPr>
        <w:tc>
          <w:tcPr>
            <w:tcW w:w="5098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Председатель комиссии по проведению общественных обсуждений</w:t>
            </w:r>
          </w:p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Пуха Н.П.</w:t>
            </w:r>
          </w:p>
        </w:tc>
      </w:tr>
      <w:tr w:rsidR="002D30CA" w:rsidRPr="002D30CA" w:rsidTr="00C47BFE">
        <w:trPr>
          <w:trHeight w:val="60"/>
        </w:trPr>
        <w:tc>
          <w:tcPr>
            <w:tcW w:w="509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Секретарь комиссии по проведению общественных обсуждений</w:t>
            </w: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rPr>
                <w:szCs w:val="26"/>
              </w:rPr>
            </w:pPr>
            <w:r w:rsidRPr="002D30CA">
              <w:rPr>
                <w:szCs w:val="26"/>
              </w:rPr>
              <w:t>Фролова И.А.</w:t>
            </w:r>
          </w:p>
        </w:tc>
      </w:tr>
      <w:tr w:rsidR="002D30CA" w:rsidRPr="002D30CA" w:rsidTr="00C47BFE">
        <w:trPr>
          <w:trHeight w:val="705"/>
        </w:trPr>
        <w:tc>
          <w:tcPr>
            <w:tcW w:w="509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Абрамова И.А.</w:t>
            </w:r>
          </w:p>
        </w:tc>
      </w:tr>
      <w:tr w:rsidR="002D30CA" w:rsidRPr="002D30CA" w:rsidTr="00C47BFE">
        <w:trPr>
          <w:trHeight w:val="701"/>
        </w:trPr>
        <w:tc>
          <w:tcPr>
            <w:tcW w:w="509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Шевченко О.Ф.</w:t>
            </w:r>
          </w:p>
        </w:tc>
      </w:tr>
      <w:tr w:rsidR="002D30CA" w:rsidRPr="002D30CA" w:rsidTr="00C47BFE">
        <w:trPr>
          <w:trHeight w:val="711"/>
        </w:trPr>
        <w:tc>
          <w:tcPr>
            <w:tcW w:w="5098" w:type="dxa"/>
            <w:hideMark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proofErr w:type="spellStart"/>
            <w:r w:rsidRPr="002D30CA">
              <w:rPr>
                <w:szCs w:val="26"/>
              </w:rPr>
              <w:t>Шербаков</w:t>
            </w:r>
            <w:proofErr w:type="spellEnd"/>
            <w:r w:rsidRPr="002D30CA">
              <w:rPr>
                <w:szCs w:val="26"/>
              </w:rPr>
              <w:t xml:space="preserve"> А.М.</w:t>
            </w:r>
          </w:p>
        </w:tc>
      </w:tr>
      <w:tr w:rsidR="002D30CA" w:rsidRPr="002D30CA" w:rsidTr="00C47BFE">
        <w:trPr>
          <w:trHeight w:val="720"/>
        </w:trPr>
        <w:tc>
          <w:tcPr>
            <w:tcW w:w="509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Толстунов А.А.</w:t>
            </w:r>
          </w:p>
        </w:tc>
      </w:tr>
      <w:tr w:rsidR="002D30CA" w:rsidRPr="002D30CA" w:rsidTr="00C47BFE">
        <w:trPr>
          <w:trHeight w:val="837"/>
        </w:trPr>
        <w:tc>
          <w:tcPr>
            <w:tcW w:w="509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proofErr w:type="spellStart"/>
            <w:r w:rsidRPr="002D30CA">
              <w:rPr>
                <w:szCs w:val="26"/>
              </w:rPr>
              <w:t>Щербинкин</w:t>
            </w:r>
            <w:proofErr w:type="spellEnd"/>
            <w:r w:rsidRPr="002D30CA">
              <w:rPr>
                <w:szCs w:val="26"/>
              </w:rPr>
              <w:t xml:space="preserve"> А.П.</w:t>
            </w:r>
          </w:p>
        </w:tc>
      </w:tr>
      <w:tr w:rsidR="002D30CA" w:rsidRPr="002D30CA" w:rsidTr="00C47BFE">
        <w:trPr>
          <w:trHeight w:val="751"/>
        </w:trPr>
        <w:tc>
          <w:tcPr>
            <w:tcW w:w="509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560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3118" w:type="dxa"/>
          </w:tcPr>
          <w:p w:rsidR="002D30CA" w:rsidRPr="002D30CA" w:rsidRDefault="002D30CA" w:rsidP="002D30CA">
            <w:pPr>
              <w:spacing w:line="276" w:lineRule="auto"/>
              <w:ind w:firstLine="0"/>
              <w:jc w:val="left"/>
              <w:rPr>
                <w:szCs w:val="26"/>
              </w:rPr>
            </w:pPr>
            <w:r w:rsidRPr="002D30CA">
              <w:rPr>
                <w:szCs w:val="26"/>
              </w:rPr>
              <w:t>Клоков В.А.</w:t>
            </w:r>
          </w:p>
        </w:tc>
      </w:tr>
    </w:tbl>
    <w:p w:rsidR="00150032" w:rsidRPr="002D30CA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sectPr w:rsidR="00150032" w:rsidRPr="002D30CA" w:rsidSect="004D59FD">
      <w:type w:val="continuous"/>
      <w:pgSz w:w="11906" w:h="16838" w:code="9"/>
      <w:pgMar w:top="28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E2" w:rsidRDefault="006C40E2">
      <w:r>
        <w:separator/>
      </w:r>
    </w:p>
  </w:endnote>
  <w:endnote w:type="continuationSeparator" w:id="0">
    <w:p w:rsidR="006C40E2" w:rsidRDefault="006C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E2" w:rsidRDefault="006C40E2">
      <w:r>
        <w:separator/>
      </w:r>
    </w:p>
  </w:footnote>
  <w:footnote w:type="continuationSeparator" w:id="0">
    <w:p w:rsidR="006C40E2" w:rsidRDefault="006C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C6A"/>
    <w:multiLevelType w:val="hybridMultilevel"/>
    <w:tmpl w:val="CCDCAB1C"/>
    <w:lvl w:ilvl="0" w:tplc="7E3C33A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1A745C"/>
    <w:multiLevelType w:val="hybridMultilevel"/>
    <w:tmpl w:val="86CCA288"/>
    <w:lvl w:ilvl="0" w:tplc="7EF894C4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 w15:restartNumberingAfterBreak="0">
    <w:nsid w:val="59A431FA"/>
    <w:multiLevelType w:val="hybridMultilevel"/>
    <w:tmpl w:val="D406602A"/>
    <w:lvl w:ilvl="0" w:tplc="47BECC8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5C986F19"/>
    <w:multiLevelType w:val="multilevel"/>
    <w:tmpl w:val="EA74F2B0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59"/>
    <w:rsid w:val="00012E93"/>
    <w:rsid w:val="00014DFB"/>
    <w:rsid w:val="0002778E"/>
    <w:rsid w:val="0008485B"/>
    <w:rsid w:val="000B49D9"/>
    <w:rsid w:val="000D141F"/>
    <w:rsid w:val="000D32DB"/>
    <w:rsid w:val="00123568"/>
    <w:rsid w:val="00150032"/>
    <w:rsid w:val="00150A68"/>
    <w:rsid w:val="00150F34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26CA1"/>
    <w:rsid w:val="0025096D"/>
    <w:rsid w:val="00286612"/>
    <w:rsid w:val="002D30CA"/>
    <w:rsid w:val="002F3DBA"/>
    <w:rsid w:val="002F5299"/>
    <w:rsid w:val="00300FA4"/>
    <w:rsid w:val="00303407"/>
    <w:rsid w:val="0032700A"/>
    <w:rsid w:val="003C7484"/>
    <w:rsid w:val="003F5F54"/>
    <w:rsid w:val="00403018"/>
    <w:rsid w:val="0041097E"/>
    <w:rsid w:val="00454238"/>
    <w:rsid w:val="00471E00"/>
    <w:rsid w:val="004D59FD"/>
    <w:rsid w:val="00514707"/>
    <w:rsid w:val="00530459"/>
    <w:rsid w:val="00592A52"/>
    <w:rsid w:val="0059491F"/>
    <w:rsid w:val="005A55C1"/>
    <w:rsid w:val="005F38F2"/>
    <w:rsid w:val="005F45EB"/>
    <w:rsid w:val="005F621C"/>
    <w:rsid w:val="006078E3"/>
    <w:rsid w:val="006454B4"/>
    <w:rsid w:val="00654E88"/>
    <w:rsid w:val="00681EFD"/>
    <w:rsid w:val="006A7761"/>
    <w:rsid w:val="006C40E2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80D27"/>
    <w:rsid w:val="00992B48"/>
    <w:rsid w:val="00994D10"/>
    <w:rsid w:val="0099735B"/>
    <w:rsid w:val="009B6CA3"/>
    <w:rsid w:val="009C452A"/>
    <w:rsid w:val="00A2655B"/>
    <w:rsid w:val="00A8554B"/>
    <w:rsid w:val="00A90A27"/>
    <w:rsid w:val="00AA3959"/>
    <w:rsid w:val="00AB6BB2"/>
    <w:rsid w:val="00AC5275"/>
    <w:rsid w:val="00AF6318"/>
    <w:rsid w:val="00B4356A"/>
    <w:rsid w:val="00B53139"/>
    <w:rsid w:val="00B65CBF"/>
    <w:rsid w:val="00B90291"/>
    <w:rsid w:val="00B945F8"/>
    <w:rsid w:val="00BA10C1"/>
    <w:rsid w:val="00BB5081"/>
    <w:rsid w:val="00BC3DC5"/>
    <w:rsid w:val="00BD0EDB"/>
    <w:rsid w:val="00BE6D8D"/>
    <w:rsid w:val="00C43E99"/>
    <w:rsid w:val="00C53553"/>
    <w:rsid w:val="00C86421"/>
    <w:rsid w:val="00CA5F60"/>
    <w:rsid w:val="00CD66E5"/>
    <w:rsid w:val="00CE7EA2"/>
    <w:rsid w:val="00D003EC"/>
    <w:rsid w:val="00D03713"/>
    <w:rsid w:val="00D127D8"/>
    <w:rsid w:val="00D203CE"/>
    <w:rsid w:val="00D7375A"/>
    <w:rsid w:val="00D74227"/>
    <w:rsid w:val="00D954CB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35EB"/>
    <w:rsid w:val="00F057D9"/>
    <w:rsid w:val="00F37B6A"/>
    <w:rsid w:val="00F63CB9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7E054C"/>
  <w15:chartTrackingRefBased/>
  <w15:docId w15:val="{DCB3FFE0-8610-47AA-830A-57E1AF42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39"/>
    <w:rsid w:val="002D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A3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A39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4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215</TotalTime>
  <Pages>5</Pages>
  <Words>744</Words>
  <Characters>13479</Characters>
  <Application>Microsoft Office Word</Application>
  <DocSecurity>0</DocSecurity>
  <Lines>112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Фролова Ирина Александровна</dc:creator>
  <cp:keywords/>
  <dc:description/>
  <cp:lastModifiedBy>Герасимова Зоя Николаевна</cp:lastModifiedBy>
  <cp:revision>11</cp:revision>
  <cp:lastPrinted>2019-09-11T00:08:00Z</cp:lastPrinted>
  <dcterms:created xsi:type="dcterms:W3CDTF">2019-07-14T23:57:00Z</dcterms:created>
  <dcterms:modified xsi:type="dcterms:W3CDTF">2019-09-12T00:52:00Z</dcterms:modified>
</cp:coreProperties>
</file>