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5"/>
        <w:gridCol w:w="4916"/>
        <w:gridCol w:w="510"/>
        <w:gridCol w:w="1172"/>
      </w:tblGrid>
      <w:tr w:rsidR="00E56DBB">
        <w:trPr>
          <w:trHeight w:val="1239"/>
          <w:jc w:val="center"/>
        </w:trPr>
        <w:tc>
          <w:tcPr>
            <w:tcW w:w="8792" w:type="dxa"/>
            <w:gridSpan w:val="4"/>
          </w:tcPr>
          <w:p w:rsidR="00E56DBB" w:rsidRDefault="00386534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56DBB">
        <w:trPr>
          <w:trHeight w:val="1001"/>
          <w:jc w:val="center"/>
        </w:trPr>
        <w:tc>
          <w:tcPr>
            <w:tcW w:w="8792" w:type="dxa"/>
            <w:gridSpan w:val="4"/>
          </w:tcPr>
          <w:p w:rsidR="00E56DBB" w:rsidRDefault="00386534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E56DBB" w:rsidRDefault="00386534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АРСЕНЬЕВСКОГО ГОРОДСКОГО ОКРУГА </w:t>
            </w:r>
          </w:p>
        </w:tc>
      </w:tr>
      <w:tr w:rsidR="00E56DBB">
        <w:trPr>
          <w:trHeight w:val="363"/>
          <w:jc w:val="center"/>
        </w:trPr>
        <w:tc>
          <w:tcPr>
            <w:tcW w:w="8792" w:type="dxa"/>
            <w:gridSpan w:val="4"/>
          </w:tcPr>
          <w:p w:rsidR="00E56DBB" w:rsidRDefault="00386534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 А С П О Р Я Ж Е Н И Е</w:t>
            </w:r>
          </w:p>
          <w:p w:rsidR="00E56DBB" w:rsidRDefault="00E56DBB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E56DBB">
        <w:trPr>
          <w:jc w:val="center"/>
        </w:trPr>
        <w:tc>
          <w:tcPr>
            <w:tcW w:w="2195" w:type="dxa"/>
            <w:tcBorders>
              <w:bottom w:val="single" w:sz="4" w:space="0" w:color="000000"/>
            </w:tcBorders>
          </w:tcPr>
          <w:p w:rsidR="00E56DBB" w:rsidRDefault="00F146C9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 февраля 2024 г.</w:t>
            </w:r>
          </w:p>
        </w:tc>
        <w:tc>
          <w:tcPr>
            <w:tcW w:w="4915" w:type="dxa"/>
          </w:tcPr>
          <w:p w:rsidR="00E56DBB" w:rsidRDefault="00386534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10" w:type="dxa"/>
          </w:tcPr>
          <w:p w:rsidR="00E56DBB" w:rsidRDefault="00386534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 w:rsidR="00E56DBB" w:rsidRDefault="00F146C9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20-ра</w:t>
            </w:r>
          </w:p>
        </w:tc>
      </w:tr>
    </w:tbl>
    <w:p w:rsidR="00E56DBB" w:rsidRDefault="00E56DBB">
      <w:pPr>
        <w:ind w:firstLine="0"/>
        <w:jc w:val="center"/>
        <w:rPr>
          <w:b/>
          <w:spacing w:val="-1"/>
          <w:szCs w:val="26"/>
        </w:rPr>
      </w:pPr>
    </w:p>
    <w:p w:rsidR="001D249C" w:rsidRDefault="001D249C">
      <w:pPr>
        <w:ind w:firstLine="0"/>
        <w:jc w:val="center"/>
        <w:rPr>
          <w:b/>
          <w:spacing w:val="-1"/>
          <w:szCs w:val="26"/>
        </w:rPr>
      </w:pPr>
    </w:p>
    <w:p w:rsidR="001D249C" w:rsidRDefault="001D249C">
      <w:pPr>
        <w:ind w:firstLine="0"/>
        <w:jc w:val="center"/>
        <w:rPr>
          <w:b/>
          <w:spacing w:val="-1"/>
          <w:szCs w:val="26"/>
        </w:rPr>
      </w:pPr>
    </w:p>
    <w:p w:rsidR="00E56DBB" w:rsidRDefault="00386534">
      <w:pPr>
        <w:pStyle w:val="31"/>
        <w:shd w:val="clear" w:color="auto" w:fill="auto"/>
        <w:spacing w:before="0" w:after="0" w:line="240" w:lineRule="auto"/>
        <w:ind w:right="-2" w:firstLine="0"/>
        <w:jc w:val="center"/>
        <w:rPr>
          <w:rStyle w:val="3"/>
          <w:color w:val="000000"/>
          <w:sz w:val="26"/>
          <w:szCs w:val="26"/>
        </w:rPr>
      </w:pPr>
      <w:r>
        <w:rPr>
          <w:rStyle w:val="3"/>
          <w:b/>
          <w:color w:val="000000"/>
          <w:sz w:val="26"/>
          <w:szCs w:val="26"/>
        </w:rPr>
        <w:t xml:space="preserve">О внесении изменений в распоряжение администрации </w:t>
      </w:r>
    </w:p>
    <w:p w:rsidR="00E56DBB" w:rsidRDefault="00386534">
      <w:pPr>
        <w:ind w:firstLine="0"/>
        <w:jc w:val="center"/>
        <w:rPr>
          <w:b/>
          <w:spacing w:val="-1"/>
        </w:rPr>
      </w:pPr>
      <w:r>
        <w:rPr>
          <w:rStyle w:val="3"/>
          <w:color w:val="000000"/>
          <w:sz w:val="26"/>
          <w:szCs w:val="26"/>
        </w:rPr>
        <w:t>Арсеньевского городского округа от 20 января 2021 года № 08-ра «</w:t>
      </w:r>
      <w:r>
        <w:rPr>
          <w:b/>
          <w:spacing w:val="-1"/>
          <w:szCs w:val="26"/>
        </w:rPr>
        <w:t xml:space="preserve">О создании </w:t>
      </w:r>
      <w:bookmarkStart w:id="0" w:name="_Hlk61604477"/>
      <w:r>
        <w:rPr>
          <w:b/>
          <w:spacing w:val="-1"/>
          <w:szCs w:val="26"/>
        </w:rPr>
        <w:t xml:space="preserve">комиссии по оценке эффективности </w:t>
      </w:r>
      <w:r>
        <w:rPr>
          <w:b/>
          <w:spacing w:val="-1"/>
          <w:szCs w:val="26"/>
        </w:rPr>
        <w:t xml:space="preserve">организации и функционирования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b/>
          <w:spacing w:val="-1"/>
          <w:szCs w:val="26"/>
        </w:rPr>
        <w:t>комплаенс</w:t>
      </w:r>
      <w:bookmarkEnd w:id="0"/>
      <w:proofErr w:type="spellEnd"/>
      <w:r>
        <w:rPr>
          <w:b/>
          <w:spacing w:val="-1"/>
          <w:szCs w:val="26"/>
        </w:rPr>
        <w:t xml:space="preserve">)» </w:t>
      </w:r>
    </w:p>
    <w:p w:rsidR="00E56DBB" w:rsidRDefault="00E56DBB">
      <w:pPr>
        <w:tabs>
          <w:tab w:val="left" w:pos="2745"/>
        </w:tabs>
        <w:jc w:val="center"/>
        <w:rPr>
          <w:bCs/>
          <w:szCs w:val="26"/>
        </w:rPr>
      </w:pPr>
    </w:p>
    <w:p w:rsidR="001D249C" w:rsidRDefault="001D249C">
      <w:pPr>
        <w:tabs>
          <w:tab w:val="left" w:pos="2745"/>
        </w:tabs>
        <w:jc w:val="center"/>
        <w:rPr>
          <w:bCs/>
          <w:szCs w:val="26"/>
        </w:rPr>
      </w:pPr>
    </w:p>
    <w:p w:rsidR="00E56DBB" w:rsidRDefault="00386534">
      <w:pPr>
        <w:spacing w:line="360" w:lineRule="auto"/>
        <w:rPr>
          <w:szCs w:val="26"/>
        </w:rPr>
      </w:pPr>
      <w:r>
        <w:rPr>
          <w:szCs w:val="26"/>
        </w:rPr>
        <w:t>В связи с кадровыми изменениями в администрации Арсенье</w:t>
      </w:r>
      <w:r>
        <w:rPr>
          <w:szCs w:val="26"/>
        </w:rPr>
        <w:t>вского городского округа, руководствуясь</w:t>
      </w:r>
      <w:r>
        <w:rPr>
          <w:rStyle w:val="2"/>
          <w:color w:val="000000"/>
        </w:rPr>
        <w:t xml:space="preserve"> Уставом Арсеньевского городского округа</w:t>
      </w:r>
    </w:p>
    <w:p w:rsidR="00E56DBB" w:rsidRDefault="00386534">
      <w:pPr>
        <w:numPr>
          <w:ilvl w:val="0"/>
          <w:numId w:val="3"/>
        </w:numPr>
        <w:tabs>
          <w:tab w:val="left" w:pos="567"/>
          <w:tab w:val="left" w:pos="709"/>
        </w:tabs>
        <w:spacing w:line="360" w:lineRule="auto"/>
        <w:ind w:firstLine="709"/>
      </w:pPr>
      <w:r>
        <w:rPr>
          <w:rStyle w:val="3"/>
          <w:b w:val="0"/>
          <w:bCs w:val="0"/>
          <w:color w:val="000000"/>
          <w:spacing w:val="-1"/>
          <w:sz w:val="26"/>
          <w:szCs w:val="26"/>
        </w:rPr>
        <w:t>1. Внести в состав комиссии</w:t>
      </w:r>
      <w:r>
        <w:rPr>
          <w:rStyle w:val="2"/>
          <w:color w:val="000000"/>
          <w:spacing w:val="-1"/>
        </w:rPr>
        <w:t xml:space="preserve"> по оценке эффективности организации и функционирования системы внутреннего обеспечения соответствия требованиям антимонопольного законодательства в администрации Арсеньевского городского округа (антимонопольный </w:t>
      </w:r>
      <w:proofErr w:type="spellStart"/>
      <w:r>
        <w:rPr>
          <w:rStyle w:val="2"/>
          <w:color w:val="000000"/>
          <w:spacing w:val="-1"/>
        </w:rPr>
        <w:t>комплаенс</w:t>
      </w:r>
      <w:proofErr w:type="spellEnd"/>
      <w:r>
        <w:rPr>
          <w:rStyle w:val="2"/>
          <w:color w:val="000000"/>
          <w:spacing w:val="-1"/>
        </w:rPr>
        <w:t>)» (далее – комиссия), утвержденной</w:t>
      </w:r>
      <w:r>
        <w:rPr>
          <w:rStyle w:val="2"/>
          <w:color w:val="000000"/>
          <w:spacing w:val="-1"/>
        </w:rPr>
        <w:t xml:space="preserve"> распоряжением </w:t>
      </w:r>
      <w:r>
        <w:rPr>
          <w:rStyle w:val="3"/>
          <w:b w:val="0"/>
          <w:bCs w:val="0"/>
          <w:color w:val="000000"/>
          <w:spacing w:val="-1"/>
          <w:sz w:val="26"/>
          <w:szCs w:val="26"/>
        </w:rPr>
        <w:t>администрации</w:t>
      </w:r>
      <w:r>
        <w:rPr>
          <w:rStyle w:val="2"/>
          <w:color w:val="000000"/>
          <w:spacing w:val="-1"/>
        </w:rPr>
        <w:t xml:space="preserve"> Арсеньевского городского округа от 20 января 2021 года № 08-ра (в редакции распоряжения администрации Арсеньевского городского округа от 02.02.2022 № 08-ра) изменения, изложив состав комиссии в редакции приложения к настоящему </w:t>
      </w:r>
      <w:r>
        <w:rPr>
          <w:rStyle w:val="2"/>
          <w:color w:val="000000"/>
          <w:spacing w:val="-1"/>
        </w:rPr>
        <w:t>распоряжению.</w:t>
      </w:r>
    </w:p>
    <w:p w:rsidR="00E56DBB" w:rsidRDefault="00386534">
      <w:pPr>
        <w:shd w:val="clear" w:color="auto" w:fill="FFFFFF" w:themeFill="background1"/>
        <w:tabs>
          <w:tab w:val="left" w:pos="935"/>
        </w:tabs>
        <w:spacing w:line="360" w:lineRule="auto"/>
        <w:ind w:firstLine="561"/>
      </w:pPr>
      <w:r>
        <w:t xml:space="preserve">2.  </w:t>
      </w:r>
      <w:r>
        <w:rPr>
          <w:bCs/>
          <w:szCs w:val="26"/>
        </w:rPr>
        <w:t>Организационному управлению администрации Арсеньевского городского округа (Абрамова) обеспечить размещение</w:t>
      </w:r>
      <w:r>
        <w:rPr>
          <w:szCs w:val="26"/>
        </w:rPr>
        <w:t xml:space="preserve"> на официальном сайте администрации Арсеньевского городского округа настоящего распоряжения.</w:t>
      </w:r>
    </w:p>
    <w:p w:rsidR="00E56DBB" w:rsidRDefault="00E56DBB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E56DBB" w:rsidRDefault="00E56DBB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E56DBB" w:rsidRDefault="00E56DBB">
      <w:pPr>
        <w:tabs>
          <w:tab w:val="left" w:pos="1035"/>
          <w:tab w:val="right" w:pos="9636"/>
        </w:tabs>
        <w:ind w:firstLine="0"/>
        <w:rPr>
          <w:szCs w:val="26"/>
        </w:rPr>
      </w:pPr>
    </w:p>
    <w:p w:rsidR="00E56DBB" w:rsidRDefault="00386534">
      <w:pPr>
        <w:tabs>
          <w:tab w:val="left" w:pos="8041"/>
        </w:tabs>
        <w:ind w:firstLine="0"/>
        <w:rPr>
          <w:szCs w:val="26"/>
        </w:rPr>
      </w:pPr>
      <w:r>
        <w:rPr>
          <w:szCs w:val="26"/>
        </w:rPr>
        <w:t xml:space="preserve">Глава городского округа             </w:t>
      </w:r>
      <w:r>
        <w:rPr>
          <w:szCs w:val="26"/>
        </w:rPr>
        <w:t xml:space="preserve">                                                                   В.С. Пивень</w:t>
      </w:r>
    </w:p>
    <w:p w:rsidR="00E56DBB" w:rsidRDefault="00E56DBB"/>
    <w:p w:rsidR="00E56DBB" w:rsidRDefault="00E56DBB"/>
    <w:p w:rsidR="00E56DBB" w:rsidRDefault="00E56DBB"/>
    <w:p w:rsidR="00E56DBB" w:rsidRDefault="00E56DBB"/>
    <w:p w:rsidR="00E56DBB" w:rsidRDefault="00E56DBB"/>
    <w:p w:rsidR="00E56DBB" w:rsidRDefault="00E56DBB"/>
    <w:p w:rsidR="00E56DBB" w:rsidRDefault="00386534" w:rsidP="00F146C9">
      <w:pPr>
        <w:ind w:left="5103" w:firstLine="0"/>
        <w:jc w:val="center"/>
      </w:pPr>
      <w:r>
        <w:rPr>
          <w:szCs w:val="26"/>
        </w:rPr>
        <w:t>Приложение</w:t>
      </w:r>
    </w:p>
    <w:p w:rsidR="00E56DBB" w:rsidRDefault="00386534" w:rsidP="00F146C9">
      <w:pPr>
        <w:ind w:left="5103" w:firstLine="0"/>
        <w:jc w:val="center"/>
      </w:pPr>
      <w:r>
        <w:rPr>
          <w:szCs w:val="26"/>
        </w:rPr>
        <w:t>к распоряжению администрации</w:t>
      </w:r>
    </w:p>
    <w:p w:rsidR="00E56DBB" w:rsidRDefault="00386534" w:rsidP="00F146C9">
      <w:pPr>
        <w:ind w:left="5103" w:firstLine="0"/>
        <w:jc w:val="center"/>
      </w:pPr>
      <w:r>
        <w:rPr>
          <w:szCs w:val="26"/>
        </w:rPr>
        <w:t>Арсеньевского городского округа</w:t>
      </w:r>
    </w:p>
    <w:p w:rsidR="00E56DBB" w:rsidRDefault="00386534" w:rsidP="00F146C9">
      <w:pPr>
        <w:ind w:left="5103" w:firstLine="0"/>
        <w:jc w:val="center"/>
      </w:pPr>
      <w:r>
        <w:rPr>
          <w:szCs w:val="26"/>
        </w:rPr>
        <w:t xml:space="preserve">от </w:t>
      </w:r>
      <w:r w:rsidR="00F146C9">
        <w:rPr>
          <w:szCs w:val="26"/>
          <w:u w:val="single"/>
        </w:rPr>
        <w:t>9 февраля 2024 г.</w:t>
      </w:r>
      <w:r>
        <w:rPr>
          <w:szCs w:val="26"/>
        </w:rPr>
        <w:t xml:space="preserve"> №</w:t>
      </w:r>
      <w:r w:rsidR="00F146C9">
        <w:rPr>
          <w:szCs w:val="26"/>
        </w:rPr>
        <w:t xml:space="preserve"> </w:t>
      </w:r>
      <w:r w:rsidR="00F146C9">
        <w:rPr>
          <w:szCs w:val="26"/>
          <w:u w:val="single"/>
        </w:rPr>
        <w:t>20-ра</w:t>
      </w:r>
    </w:p>
    <w:p w:rsidR="00E56DBB" w:rsidRDefault="00E56DBB">
      <w:pPr>
        <w:ind w:firstLine="0"/>
        <w:jc w:val="right"/>
        <w:rPr>
          <w:szCs w:val="26"/>
        </w:rPr>
      </w:pPr>
    </w:p>
    <w:p w:rsidR="00E56DBB" w:rsidRDefault="00E56DBB">
      <w:pPr>
        <w:ind w:firstLine="0"/>
        <w:jc w:val="right"/>
        <w:rPr>
          <w:szCs w:val="26"/>
        </w:rPr>
      </w:pPr>
    </w:p>
    <w:p w:rsidR="001D249C" w:rsidRDefault="001D249C">
      <w:pPr>
        <w:ind w:firstLine="0"/>
        <w:jc w:val="right"/>
        <w:rPr>
          <w:szCs w:val="26"/>
        </w:rPr>
      </w:pPr>
    </w:p>
    <w:p w:rsidR="00E56DBB" w:rsidRDefault="00386534">
      <w:pPr>
        <w:tabs>
          <w:tab w:val="left" w:pos="8789"/>
        </w:tabs>
        <w:ind w:right="-81" w:firstLine="540"/>
        <w:jc w:val="center"/>
        <w:rPr>
          <w:szCs w:val="26"/>
        </w:rPr>
      </w:pPr>
      <w:proofErr w:type="gramStart"/>
      <w:r>
        <w:rPr>
          <w:szCs w:val="26"/>
        </w:rPr>
        <w:t>СОСТАВ  КОМИССИИ</w:t>
      </w:r>
      <w:proofErr w:type="gramEnd"/>
      <w:r>
        <w:rPr>
          <w:szCs w:val="26"/>
        </w:rPr>
        <w:t xml:space="preserve"> </w:t>
      </w:r>
    </w:p>
    <w:p w:rsidR="00E56DBB" w:rsidRDefault="00386534">
      <w:pPr>
        <w:tabs>
          <w:tab w:val="left" w:pos="8789"/>
        </w:tabs>
        <w:ind w:right="-81" w:firstLine="540"/>
        <w:jc w:val="center"/>
        <w:rPr>
          <w:szCs w:val="26"/>
        </w:rPr>
      </w:pPr>
      <w:r>
        <w:rPr>
          <w:szCs w:val="26"/>
        </w:rPr>
        <w:t xml:space="preserve"> </w:t>
      </w:r>
      <w:r>
        <w:rPr>
          <w:bCs/>
          <w:szCs w:val="26"/>
        </w:rPr>
        <w:t xml:space="preserve">по оценке </w:t>
      </w:r>
      <w:proofErr w:type="gramStart"/>
      <w:r>
        <w:rPr>
          <w:bCs/>
          <w:szCs w:val="26"/>
        </w:rPr>
        <w:t>эффективности организации и функционирования системы внутреннего обеспечения соответствия</w:t>
      </w:r>
      <w:proofErr w:type="gramEnd"/>
      <w:r>
        <w:rPr>
          <w:bCs/>
          <w:szCs w:val="26"/>
        </w:rPr>
        <w:t xml:space="preserve"> требованиям антимонопольного законодательства в администрации Арсеньевского городского округа (антимонопольны</w:t>
      </w:r>
      <w:r>
        <w:rPr>
          <w:bCs/>
          <w:szCs w:val="26"/>
        </w:rPr>
        <w:t xml:space="preserve">й </w:t>
      </w:r>
      <w:proofErr w:type="spellStart"/>
      <w:r>
        <w:rPr>
          <w:bCs/>
          <w:szCs w:val="26"/>
        </w:rPr>
        <w:t>комплаенс</w:t>
      </w:r>
      <w:proofErr w:type="spellEnd"/>
      <w:r>
        <w:rPr>
          <w:bCs/>
          <w:szCs w:val="26"/>
        </w:rPr>
        <w:t>)</w:t>
      </w:r>
    </w:p>
    <w:p w:rsidR="00E56DBB" w:rsidRDefault="00E56DBB">
      <w:pPr>
        <w:tabs>
          <w:tab w:val="left" w:pos="8789"/>
        </w:tabs>
        <w:ind w:right="-81" w:firstLine="540"/>
        <w:jc w:val="center"/>
        <w:rPr>
          <w:szCs w:val="26"/>
        </w:rPr>
      </w:pPr>
    </w:p>
    <w:p w:rsidR="001D249C" w:rsidRDefault="001D249C">
      <w:pPr>
        <w:tabs>
          <w:tab w:val="left" w:pos="8789"/>
        </w:tabs>
        <w:ind w:right="-81" w:firstLine="540"/>
        <w:jc w:val="center"/>
        <w:rPr>
          <w:szCs w:val="26"/>
        </w:rPr>
      </w:pPr>
    </w:p>
    <w:tbl>
      <w:tblPr>
        <w:tblW w:w="9866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3165"/>
        <w:gridCol w:w="6701"/>
      </w:tblGrid>
      <w:tr w:rsidR="00E56DBB">
        <w:tc>
          <w:tcPr>
            <w:tcW w:w="3165" w:type="dxa"/>
          </w:tcPr>
          <w:p w:rsidR="00E56DBB" w:rsidRDefault="00386534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Черных Светлана Леонидовна</w:t>
            </w:r>
          </w:p>
        </w:tc>
        <w:tc>
          <w:tcPr>
            <w:tcW w:w="6700" w:type="dxa"/>
          </w:tcPr>
          <w:p w:rsidR="00E56DBB" w:rsidRDefault="00386534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1D249C">
              <w:rPr>
                <w:szCs w:val="26"/>
              </w:rPr>
              <w:t xml:space="preserve"> </w:t>
            </w:r>
            <w:r w:rsidR="001D249C">
              <w:rPr>
                <w:szCs w:val="26"/>
              </w:rPr>
              <w:tab/>
            </w:r>
            <w:r>
              <w:rPr>
                <w:szCs w:val="26"/>
              </w:rPr>
              <w:t>заместитель главы администрации – начальник финансового управления</w:t>
            </w:r>
            <w:r>
              <w:rPr>
                <w:szCs w:val="26"/>
              </w:rPr>
              <w:t>, председатель комиссии;</w:t>
            </w:r>
          </w:p>
          <w:p w:rsidR="00E56DBB" w:rsidRDefault="00E56DBB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E56DBB">
        <w:tc>
          <w:tcPr>
            <w:tcW w:w="3165" w:type="dxa"/>
          </w:tcPr>
          <w:p w:rsidR="00E56DBB" w:rsidRDefault="00386534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Крук</w:t>
            </w:r>
            <w:proofErr w:type="spellEnd"/>
            <w:r>
              <w:rPr>
                <w:szCs w:val="26"/>
              </w:rPr>
              <w:t xml:space="preserve"> Марина Алексеевна</w:t>
            </w:r>
          </w:p>
        </w:tc>
        <w:tc>
          <w:tcPr>
            <w:tcW w:w="6700" w:type="dxa"/>
          </w:tcPr>
          <w:p w:rsidR="00E56DBB" w:rsidRDefault="00386534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 xml:space="preserve">- </w:t>
            </w:r>
            <w:r w:rsidR="001D249C">
              <w:rPr>
                <w:szCs w:val="26"/>
              </w:rPr>
              <w:tab/>
            </w:r>
            <w:proofErr w:type="spellStart"/>
            <w:r>
              <w:rPr>
                <w:szCs w:val="26"/>
              </w:rPr>
              <w:t>и.о</w:t>
            </w:r>
            <w:proofErr w:type="spellEnd"/>
            <w:r>
              <w:rPr>
                <w:szCs w:val="26"/>
              </w:rPr>
              <w:t xml:space="preserve">. начальника правового управления администрации Арсеньевского городского округа, заместитель председателя комиссии; </w:t>
            </w:r>
          </w:p>
          <w:p w:rsidR="00E56DBB" w:rsidRDefault="00E56DBB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E56DBB">
        <w:tc>
          <w:tcPr>
            <w:tcW w:w="3165" w:type="dxa"/>
          </w:tcPr>
          <w:p w:rsidR="00E56DBB" w:rsidRDefault="00386534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proofErr w:type="spellStart"/>
            <w:r>
              <w:rPr>
                <w:szCs w:val="26"/>
              </w:rPr>
              <w:t>Шабалова</w:t>
            </w:r>
            <w:proofErr w:type="spellEnd"/>
            <w:r>
              <w:rPr>
                <w:szCs w:val="26"/>
              </w:rPr>
              <w:t xml:space="preserve"> Раиса Олеговна</w:t>
            </w:r>
          </w:p>
          <w:p w:rsidR="00E56DBB" w:rsidRDefault="00E56DBB">
            <w:pPr>
              <w:ind w:left="67" w:right="300" w:firstLine="0"/>
              <w:jc w:val="left"/>
              <w:rPr>
                <w:szCs w:val="26"/>
              </w:rPr>
            </w:pPr>
          </w:p>
          <w:p w:rsidR="00386534" w:rsidRDefault="00386534">
            <w:pPr>
              <w:ind w:left="67" w:right="300" w:firstLine="0"/>
              <w:jc w:val="left"/>
              <w:rPr>
                <w:szCs w:val="26"/>
              </w:rPr>
            </w:pPr>
            <w:bookmarkStart w:id="1" w:name="_GoBack"/>
            <w:bookmarkEnd w:id="1"/>
          </w:p>
          <w:p w:rsidR="00E56DBB" w:rsidRDefault="00386534">
            <w:pPr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  <w:p w:rsidR="00E56DBB" w:rsidRDefault="00E56DBB">
            <w:pPr>
              <w:ind w:left="67" w:right="300" w:firstLine="0"/>
              <w:jc w:val="left"/>
              <w:rPr>
                <w:szCs w:val="26"/>
              </w:rPr>
            </w:pPr>
          </w:p>
          <w:p w:rsidR="00386534" w:rsidRDefault="00386534">
            <w:pPr>
              <w:ind w:left="67" w:right="300" w:firstLine="0"/>
              <w:jc w:val="left"/>
              <w:rPr>
                <w:szCs w:val="26"/>
              </w:rPr>
            </w:pPr>
          </w:p>
        </w:tc>
        <w:tc>
          <w:tcPr>
            <w:tcW w:w="6700" w:type="dxa"/>
          </w:tcPr>
          <w:p w:rsidR="00E56DBB" w:rsidRDefault="00386534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1D249C">
              <w:rPr>
                <w:szCs w:val="26"/>
              </w:rPr>
              <w:t xml:space="preserve"> </w:t>
            </w:r>
            <w:r w:rsidR="001D249C">
              <w:rPr>
                <w:szCs w:val="26"/>
              </w:rPr>
              <w:tab/>
            </w:r>
            <w:r>
              <w:rPr>
                <w:szCs w:val="26"/>
              </w:rPr>
              <w:t xml:space="preserve">главный специалист 2 разряда правового управления администрации Арсеньевского городского </w:t>
            </w:r>
            <w:r>
              <w:rPr>
                <w:szCs w:val="26"/>
              </w:rPr>
              <w:t>округа, секретарь комиссии;</w:t>
            </w:r>
          </w:p>
          <w:p w:rsidR="00E56DBB" w:rsidRDefault="00E56DBB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E56DBB">
        <w:trPr>
          <w:trHeight w:val="822"/>
        </w:trPr>
        <w:tc>
          <w:tcPr>
            <w:tcW w:w="3165" w:type="dxa"/>
          </w:tcPr>
          <w:p w:rsidR="00E56DBB" w:rsidRDefault="00386534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Орлов Алексей Владимирович</w:t>
            </w:r>
          </w:p>
          <w:p w:rsidR="00E56DBB" w:rsidRDefault="00E56DBB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</w:tc>
        <w:tc>
          <w:tcPr>
            <w:tcW w:w="6700" w:type="dxa"/>
          </w:tcPr>
          <w:p w:rsidR="00E56DBB" w:rsidRDefault="00386534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1D249C">
              <w:rPr>
                <w:szCs w:val="26"/>
              </w:rPr>
              <w:t xml:space="preserve"> </w:t>
            </w:r>
            <w:r w:rsidR="001D249C">
              <w:rPr>
                <w:szCs w:val="26"/>
              </w:rPr>
              <w:tab/>
            </w:r>
            <w:r>
              <w:rPr>
                <w:szCs w:val="26"/>
              </w:rPr>
              <w:t>начальник управления жизнеобеспечения администрации Арсеньевского городского округа;</w:t>
            </w:r>
          </w:p>
          <w:p w:rsidR="00E56DBB" w:rsidRDefault="00E56DBB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E56DBB">
        <w:tc>
          <w:tcPr>
            <w:tcW w:w="3165" w:type="dxa"/>
          </w:tcPr>
          <w:p w:rsidR="00E56DBB" w:rsidRDefault="00386534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Конечных Людмила Леонидовна</w:t>
            </w:r>
          </w:p>
          <w:p w:rsidR="00E56DBB" w:rsidRDefault="00E56DBB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  <w:p w:rsidR="00E56DBB" w:rsidRDefault="00386534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Матвиенко Татьяна Валерьевна </w:t>
            </w:r>
          </w:p>
          <w:p w:rsidR="00E56DBB" w:rsidRDefault="00E56DBB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  <w:p w:rsidR="00E56DBB" w:rsidRDefault="00386534">
            <w:pPr>
              <w:tabs>
                <w:tab w:val="left" w:pos="8789"/>
              </w:tabs>
              <w:ind w:right="300" w:firstLine="0"/>
              <w:jc w:val="left"/>
              <w:rPr>
                <w:szCs w:val="26"/>
              </w:rPr>
            </w:pPr>
            <w:r>
              <w:rPr>
                <w:szCs w:val="26"/>
              </w:rPr>
              <w:t>Вагина Ирина Юрьевна</w:t>
            </w:r>
          </w:p>
          <w:p w:rsidR="00E56DBB" w:rsidRDefault="00E56DBB">
            <w:pPr>
              <w:tabs>
                <w:tab w:val="left" w:pos="8789"/>
              </w:tabs>
              <w:ind w:left="67" w:right="300" w:firstLine="0"/>
              <w:jc w:val="left"/>
              <w:rPr>
                <w:szCs w:val="26"/>
              </w:rPr>
            </w:pPr>
          </w:p>
        </w:tc>
        <w:tc>
          <w:tcPr>
            <w:tcW w:w="6700" w:type="dxa"/>
          </w:tcPr>
          <w:p w:rsidR="00E56DBB" w:rsidRDefault="00386534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1D249C">
              <w:rPr>
                <w:szCs w:val="26"/>
              </w:rPr>
              <w:t xml:space="preserve"> </w:t>
            </w:r>
            <w:r w:rsidR="001D249C">
              <w:rPr>
                <w:szCs w:val="26"/>
              </w:rPr>
              <w:tab/>
            </w:r>
            <w:r>
              <w:rPr>
                <w:szCs w:val="26"/>
              </w:rPr>
              <w:t xml:space="preserve">начальник управления </w:t>
            </w:r>
            <w:r>
              <w:rPr>
                <w:szCs w:val="26"/>
              </w:rPr>
              <w:t>экономики и инвестиций администрации Арсеньевского городского округа;</w:t>
            </w:r>
          </w:p>
          <w:p w:rsidR="00E56DBB" w:rsidRDefault="00E56DBB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</w:p>
          <w:p w:rsidR="00E56DBB" w:rsidRDefault="00386534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1D249C">
              <w:rPr>
                <w:szCs w:val="26"/>
              </w:rPr>
              <w:t xml:space="preserve"> </w:t>
            </w:r>
            <w:r w:rsidR="001D249C">
              <w:rPr>
                <w:szCs w:val="26"/>
              </w:rPr>
              <w:tab/>
            </w:r>
            <w:r>
              <w:rPr>
                <w:szCs w:val="26"/>
              </w:rPr>
              <w:t>начальник управления имущественных отношений администрации Арсеньевского городского округа;</w:t>
            </w:r>
          </w:p>
          <w:p w:rsidR="00E56DBB" w:rsidRDefault="00E56DBB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</w:p>
          <w:p w:rsidR="00E56DBB" w:rsidRDefault="00386534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  <w:r>
              <w:rPr>
                <w:szCs w:val="26"/>
              </w:rPr>
              <w:t>-</w:t>
            </w:r>
            <w:r w:rsidR="001D249C">
              <w:rPr>
                <w:szCs w:val="26"/>
              </w:rPr>
              <w:tab/>
            </w:r>
            <w:r>
              <w:rPr>
                <w:szCs w:val="26"/>
              </w:rPr>
              <w:t>начальник управления архитектуры и градостроительства администрации Арсеньевского городско</w:t>
            </w:r>
            <w:r>
              <w:rPr>
                <w:szCs w:val="26"/>
              </w:rPr>
              <w:t>го округа;</w:t>
            </w:r>
          </w:p>
          <w:p w:rsidR="00E56DBB" w:rsidRDefault="00E56DBB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</w:p>
        </w:tc>
      </w:tr>
      <w:tr w:rsidR="00E56DBB">
        <w:tc>
          <w:tcPr>
            <w:tcW w:w="3165" w:type="dxa"/>
          </w:tcPr>
          <w:p w:rsidR="00E56DBB" w:rsidRDefault="00386534">
            <w:pPr>
              <w:tabs>
                <w:tab w:val="left" w:pos="8789"/>
              </w:tabs>
              <w:ind w:left="67" w:right="487" w:firstLine="0"/>
              <w:jc w:val="left"/>
              <w:rPr>
                <w:szCs w:val="26"/>
              </w:rPr>
            </w:pPr>
            <w:r>
              <w:rPr>
                <w:szCs w:val="26"/>
              </w:rPr>
              <w:t xml:space="preserve">Барыбина Наталья Васильевна </w:t>
            </w:r>
          </w:p>
        </w:tc>
        <w:tc>
          <w:tcPr>
            <w:tcW w:w="6700" w:type="dxa"/>
          </w:tcPr>
          <w:p w:rsidR="00E56DBB" w:rsidRDefault="00386534" w:rsidP="001D249C">
            <w:pPr>
              <w:tabs>
                <w:tab w:val="left" w:pos="252"/>
                <w:tab w:val="left" w:pos="8789"/>
              </w:tabs>
              <w:ind w:right="79" w:firstLine="0"/>
              <w:rPr>
                <w:szCs w:val="26"/>
              </w:rPr>
            </w:pPr>
            <w:r>
              <w:t>-</w:t>
            </w:r>
            <w:r w:rsidR="001D249C">
              <w:t xml:space="preserve"> </w:t>
            </w:r>
            <w:r w:rsidR="001D249C">
              <w:tab/>
            </w:r>
            <w:r>
              <w:t xml:space="preserve">начальник отдела муниципального заказа управления экономики и инвестиций администрации </w:t>
            </w:r>
            <w:r w:rsidR="00EB4EB3">
              <w:t>Арсеньевского городского округа</w:t>
            </w:r>
            <w:r w:rsidR="00AC0ABC">
              <w:t>.</w:t>
            </w:r>
          </w:p>
        </w:tc>
      </w:tr>
    </w:tbl>
    <w:p w:rsidR="00E56DBB" w:rsidRDefault="00E56DBB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E56DBB" w:rsidRDefault="00E56DBB">
      <w:pPr>
        <w:tabs>
          <w:tab w:val="left" w:pos="1035"/>
          <w:tab w:val="right" w:pos="9636"/>
        </w:tabs>
        <w:ind w:firstLine="0"/>
        <w:jc w:val="right"/>
        <w:rPr>
          <w:szCs w:val="26"/>
        </w:rPr>
      </w:pPr>
    </w:p>
    <w:p w:rsidR="00E56DBB" w:rsidRDefault="00386534" w:rsidP="00386534">
      <w:pPr>
        <w:tabs>
          <w:tab w:val="left" w:pos="1122"/>
        </w:tabs>
        <w:spacing w:line="360" w:lineRule="auto"/>
        <w:ind w:firstLine="0"/>
        <w:jc w:val="center"/>
        <w:rPr>
          <w:szCs w:val="26"/>
        </w:rPr>
      </w:pPr>
      <w:r>
        <w:rPr>
          <w:szCs w:val="26"/>
        </w:rPr>
        <w:t>_________________</w:t>
      </w:r>
    </w:p>
    <w:sectPr w:rsidR="00E56DBB" w:rsidSect="001D249C">
      <w:pgSz w:w="11906" w:h="16838"/>
      <w:pgMar w:top="709" w:right="850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801"/>
    <w:multiLevelType w:val="multilevel"/>
    <w:tmpl w:val="EED2AD7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CB242C2"/>
    <w:multiLevelType w:val="multilevel"/>
    <w:tmpl w:val="B1C8DA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DBB"/>
    <w:rsid w:val="001D249C"/>
    <w:rsid w:val="00386534"/>
    <w:rsid w:val="00AC0ABC"/>
    <w:rsid w:val="00DC4DD2"/>
    <w:rsid w:val="00E56DBB"/>
    <w:rsid w:val="00EB4EB3"/>
    <w:rsid w:val="00F14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5CEF2"/>
  <w15:docId w15:val="{29683B8F-7BF6-4126-8045-BD54E292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32C"/>
    <w:pPr>
      <w:widowControl w:val="0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qFormat/>
    <w:rsid w:val="00D9732C"/>
    <w:rPr>
      <w:b/>
      <w:bCs/>
      <w:sz w:val="28"/>
      <w:szCs w:val="28"/>
      <w:lang w:bidi="ar-SA"/>
    </w:rPr>
  </w:style>
  <w:style w:type="character" w:customStyle="1" w:styleId="2">
    <w:name w:val="Основной текст (2)_"/>
    <w:qFormat/>
    <w:rsid w:val="00D9732C"/>
    <w:rPr>
      <w:sz w:val="26"/>
      <w:szCs w:val="26"/>
      <w:lang w:bidi="ar-SA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List Paragraph"/>
    <w:basedOn w:val="a"/>
    <w:uiPriority w:val="34"/>
    <w:qFormat/>
    <w:rsid w:val="00D9732C"/>
    <w:pPr>
      <w:ind w:left="720"/>
      <w:contextualSpacing/>
    </w:pPr>
  </w:style>
  <w:style w:type="paragraph" w:customStyle="1" w:styleId="31">
    <w:name w:val="Основной текст (3)1"/>
    <w:basedOn w:val="a"/>
    <w:qFormat/>
    <w:rsid w:val="00D9732C"/>
    <w:pPr>
      <w:shd w:val="clear" w:color="auto" w:fill="FFFFFF"/>
      <w:spacing w:before="420" w:after="120" w:line="240" w:lineRule="atLeast"/>
    </w:pPr>
    <w:rPr>
      <w:b/>
      <w:bCs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38653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65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440</Words>
  <Characters>2510</Characters>
  <Application>Microsoft Office Word</Application>
  <DocSecurity>0</DocSecurity>
  <Lines>20</Lines>
  <Paragraphs>5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Андроняк Ольга Петровна</dc:creator>
  <dc:description/>
  <cp:lastModifiedBy>Герасимова Зоя Николаевна</cp:lastModifiedBy>
  <cp:revision>14</cp:revision>
  <cp:lastPrinted>2024-02-09T07:13:00Z</cp:lastPrinted>
  <dcterms:created xsi:type="dcterms:W3CDTF">2023-02-07T03:07:00Z</dcterms:created>
  <dcterms:modified xsi:type="dcterms:W3CDTF">2024-02-09T07:14:00Z</dcterms:modified>
  <dc:language>ru-RU</dc:language>
</cp:coreProperties>
</file>