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E0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594360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E0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82E59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644C3" w:rsidRDefault="003644C3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AF6318" w:rsidRPr="003644C3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24B31" w:rsidRDefault="00824B31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824B31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9D2B6C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C452A" w:rsidRDefault="0009353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 мая 2018 г.</w:t>
            </w:r>
          </w:p>
        </w:tc>
        <w:tc>
          <w:tcPr>
            <w:tcW w:w="4914" w:type="dxa"/>
          </w:tcPr>
          <w:p w:rsidR="00B53139" w:rsidRPr="009C452A" w:rsidRDefault="00B53139" w:rsidP="009D2B6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9353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65-ра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3F0D99" w:rsidRDefault="003F0D99" w:rsidP="009D2B6C">
      <w:pPr>
        <w:tabs>
          <w:tab w:val="left" w:pos="8041"/>
        </w:tabs>
        <w:ind w:firstLine="0"/>
        <w:jc w:val="center"/>
        <w:rPr>
          <w:b/>
        </w:rPr>
      </w:pPr>
    </w:p>
    <w:p w:rsidR="009D2B6C" w:rsidRDefault="00E13CC1" w:rsidP="00E13CC1">
      <w:pPr>
        <w:tabs>
          <w:tab w:val="left" w:pos="8041"/>
        </w:tabs>
        <w:ind w:firstLine="0"/>
        <w:rPr>
          <w:b/>
        </w:rPr>
      </w:pPr>
      <w:r>
        <w:rPr>
          <w:b/>
        </w:rPr>
        <w:t xml:space="preserve">                           </w:t>
      </w:r>
      <w:r w:rsidR="00F2118E">
        <w:rPr>
          <w:b/>
        </w:rPr>
        <w:t xml:space="preserve">О внесении изменений в </w:t>
      </w:r>
      <w:proofErr w:type="gramStart"/>
      <w:r w:rsidR="00F2118E">
        <w:rPr>
          <w:b/>
        </w:rPr>
        <w:t>распоряжение  администрации</w:t>
      </w:r>
      <w:proofErr w:type="gramEnd"/>
      <w:r w:rsidR="00F2118E">
        <w:rPr>
          <w:b/>
        </w:rPr>
        <w:t xml:space="preserve"> </w:t>
      </w:r>
    </w:p>
    <w:p w:rsidR="00F2118E" w:rsidRDefault="00F2118E" w:rsidP="009D2B6C">
      <w:pPr>
        <w:tabs>
          <w:tab w:val="left" w:pos="8041"/>
        </w:tabs>
        <w:ind w:firstLine="0"/>
        <w:jc w:val="center"/>
        <w:rPr>
          <w:b/>
        </w:rPr>
      </w:pPr>
      <w:r>
        <w:rPr>
          <w:b/>
        </w:rPr>
        <w:t>Арсеньевского городского округа от 06 марта 2012 года № 32-ра</w:t>
      </w:r>
    </w:p>
    <w:p w:rsidR="00F2118E" w:rsidRDefault="00F2118E" w:rsidP="009D2B6C">
      <w:pPr>
        <w:tabs>
          <w:tab w:val="left" w:pos="8041"/>
        </w:tabs>
        <w:ind w:firstLine="0"/>
        <w:jc w:val="center"/>
        <w:rPr>
          <w:b/>
        </w:rPr>
      </w:pPr>
      <w:r>
        <w:rPr>
          <w:b/>
        </w:rPr>
        <w:t xml:space="preserve">«Об утверждении Порядка работы с письменными и устными обращениями граждан в администрации Арсеньевского городского </w:t>
      </w:r>
      <w:r>
        <w:rPr>
          <w:b/>
        </w:rPr>
        <w:lastRenderedPageBreak/>
        <w:t>округа»</w:t>
      </w:r>
    </w:p>
    <w:p w:rsidR="00F2118E" w:rsidRDefault="00F2118E" w:rsidP="009D2B6C">
      <w:pPr>
        <w:tabs>
          <w:tab w:val="left" w:pos="8041"/>
        </w:tabs>
        <w:ind w:firstLine="0"/>
        <w:jc w:val="center"/>
        <w:rPr>
          <w:b/>
        </w:rPr>
      </w:pPr>
    </w:p>
    <w:p w:rsidR="00F2118E" w:rsidRDefault="00F2118E" w:rsidP="009D2B6C">
      <w:pPr>
        <w:tabs>
          <w:tab w:val="left" w:pos="8041"/>
        </w:tabs>
        <w:ind w:firstLine="0"/>
        <w:jc w:val="center"/>
        <w:rPr>
          <w:b/>
        </w:rPr>
      </w:pPr>
    </w:p>
    <w:p w:rsidR="009D2B6C" w:rsidRDefault="003F0D99" w:rsidP="009D2B6C">
      <w:pPr>
        <w:tabs>
          <w:tab w:val="left" w:pos="8041"/>
        </w:tabs>
        <w:spacing w:line="360" w:lineRule="auto"/>
      </w:pPr>
      <w:r>
        <w:t xml:space="preserve"> </w:t>
      </w:r>
      <w:r w:rsidR="00F2118E">
        <w:t>В соответствии с Федеральным законом от 27 ноября 2017 года № 355-ФЗ «О внесении изменений в Федеральный закон от 02 мая 2006 года № 59-ФЗ «О порядке рассмотрения обращений граждан Российской Федерации», руководствуясь Уставом Арсеньевского городского округа</w:t>
      </w:r>
    </w:p>
    <w:p w:rsidR="004E6EF8" w:rsidRDefault="00F2118E" w:rsidP="00DA2B79">
      <w:pPr>
        <w:pStyle w:val="a8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</w:pPr>
      <w:r>
        <w:t>Внести в Порядок работы с письменными и устными обращениями граждан в администрации Арсеньевского городского округа, утвержденный распоряжением администрации Арсеньевского городского округа от 06 марта 2012 года № 32-</w:t>
      </w:r>
      <w:proofErr w:type="gramStart"/>
      <w:r>
        <w:t xml:space="preserve">ра  </w:t>
      </w:r>
      <w:r w:rsidR="00E13CC1">
        <w:t>(</w:t>
      </w:r>
      <w:proofErr w:type="gramEnd"/>
      <w:r>
        <w:t xml:space="preserve">в редакции </w:t>
      </w:r>
      <w:r w:rsidR="004E6EF8">
        <w:t xml:space="preserve"> </w:t>
      </w:r>
      <w:r>
        <w:t>распоряжени</w:t>
      </w:r>
      <w:r w:rsidR="00E13CC1">
        <w:t>й</w:t>
      </w:r>
      <w:r w:rsidR="004E6EF8">
        <w:t xml:space="preserve">  </w:t>
      </w:r>
      <w:r>
        <w:t xml:space="preserve"> администрации </w:t>
      </w:r>
      <w:r w:rsidR="004E6EF8">
        <w:t xml:space="preserve">  </w:t>
      </w:r>
      <w:r>
        <w:t xml:space="preserve">городского </w:t>
      </w:r>
      <w:r w:rsidR="004E6EF8">
        <w:t xml:space="preserve">  </w:t>
      </w:r>
      <w:r>
        <w:t xml:space="preserve">округа </w:t>
      </w:r>
      <w:r w:rsidR="004E6EF8">
        <w:t xml:space="preserve"> от 15 января 2014 года </w:t>
      </w:r>
    </w:p>
    <w:p w:rsidR="00F2118E" w:rsidRDefault="004E6EF8" w:rsidP="00F2118E">
      <w:pPr>
        <w:tabs>
          <w:tab w:val="left" w:pos="8041"/>
        </w:tabs>
        <w:spacing w:line="360" w:lineRule="auto"/>
        <w:ind w:firstLine="0"/>
      </w:pPr>
      <w:r>
        <w:t>№ 01-ра,</w:t>
      </w:r>
      <w:r w:rsidRPr="004E6EF8">
        <w:t xml:space="preserve"> </w:t>
      </w:r>
      <w:r w:rsidR="00F2118E">
        <w:t>от 21 декабря 2017 года № 175-</w:t>
      </w:r>
      <w:proofErr w:type="gramStart"/>
      <w:r w:rsidR="00F2118E">
        <w:t>ра</w:t>
      </w:r>
      <w:r w:rsidR="00E13CC1">
        <w:t>)</w:t>
      </w:r>
      <w:r w:rsidR="00E00C92">
        <w:t xml:space="preserve">  </w:t>
      </w:r>
      <w:r w:rsidR="00E13CC1">
        <w:t>(</w:t>
      </w:r>
      <w:proofErr w:type="gramEnd"/>
      <w:r w:rsidR="00E00C92">
        <w:t>далее- распоряжение) изменения</w:t>
      </w:r>
      <w:r w:rsidR="00E13CC1">
        <w:t>, изложив</w:t>
      </w:r>
    </w:p>
    <w:p w:rsidR="00201217" w:rsidRDefault="00E13CC1" w:rsidP="00F2118E">
      <w:pPr>
        <w:tabs>
          <w:tab w:val="left" w:pos="8041"/>
        </w:tabs>
        <w:spacing w:line="360" w:lineRule="auto"/>
        <w:ind w:firstLine="0"/>
      </w:pPr>
      <w:r>
        <w:t>под</w:t>
      </w:r>
      <w:r w:rsidR="00201217">
        <w:t xml:space="preserve">пункт 6.5.2 </w:t>
      </w:r>
      <w:r w:rsidR="001179D1">
        <w:t xml:space="preserve">пункта </w:t>
      </w:r>
      <w:r w:rsidR="00201217">
        <w:t>6</w:t>
      </w:r>
      <w:r w:rsidR="00C02637">
        <w:t>.5</w:t>
      </w:r>
      <w:r w:rsidR="00201217">
        <w:t xml:space="preserve"> </w:t>
      </w:r>
      <w:r w:rsidR="001179D1">
        <w:t xml:space="preserve">раздела 6 </w:t>
      </w:r>
      <w:r w:rsidR="00201217">
        <w:t>в следующей редакции:</w:t>
      </w:r>
    </w:p>
    <w:p w:rsidR="00DA2B79" w:rsidRDefault="003F0D99" w:rsidP="00DA2B79">
      <w:pPr>
        <w:tabs>
          <w:tab w:val="left" w:pos="8041"/>
        </w:tabs>
        <w:spacing w:line="360" w:lineRule="auto"/>
      </w:pPr>
      <w:r>
        <w:t xml:space="preserve"> </w:t>
      </w:r>
      <w:r w:rsidR="00DA2B79">
        <w:t xml:space="preserve"> </w:t>
      </w:r>
      <w:r w:rsidR="00201217">
        <w:t>«</w:t>
      </w:r>
      <w:r w:rsidR="00E13CC1">
        <w:t>6.5.2. Ответ на обращение</w:t>
      </w:r>
      <w:r w:rsidR="001179D1">
        <w:t>,</w:t>
      </w:r>
      <w:r w:rsidR="00E13CC1">
        <w:t xml:space="preserve"> поступившее </w:t>
      </w:r>
      <w:r w:rsidR="00C02637">
        <w:t xml:space="preserve"> в форме электронного документа</w:t>
      </w:r>
      <w:r w:rsidR="001179D1">
        <w:t>,</w:t>
      </w:r>
      <w:r w:rsidR="0012055C">
        <w:t xml:space="preserve"> </w:t>
      </w:r>
      <w:r w:rsidR="00E13CC1">
        <w:t>оформляется в соответствии с правилами</w:t>
      </w:r>
      <w:r w:rsidR="001179D1">
        <w:t>,</w:t>
      </w:r>
      <w:r w:rsidR="007026F5">
        <w:t xml:space="preserve"> установленными в отношении аналогичных документов на бумажном носителе и направля</w:t>
      </w:r>
      <w:r w:rsidR="007026F5">
        <w:lastRenderedPageBreak/>
        <w:t xml:space="preserve">ется в форме электронного документа </w:t>
      </w:r>
      <w:r w:rsidR="0012055C">
        <w:t xml:space="preserve">по адресу электронной почты, указанному в обращении, поступившем в </w:t>
      </w:r>
      <w:r w:rsidR="00DA2B79">
        <w:t xml:space="preserve">администрацию </w:t>
      </w:r>
      <w:proofErr w:type="spellStart"/>
      <w:r w:rsidR="00DA2B79">
        <w:t>Арсеньевского</w:t>
      </w:r>
      <w:proofErr w:type="spellEnd"/>
      <w:r w:rsidR="00DA2B79">
        <w:t xml:space="preserve"> городского округа</w:t>
      </w:r>
      <w:r w:rsidR="0012055C">
        <w:t xml:space="preserve"> или должностному лицу  в форме электронного документа, и в письменной форме по почтовому адресу, указанному в обращении, поступившем  в орган местного самоуправления или должностному лицу в письменной форме.</w:t>
      </w:r>
    </w:p>
    <w:p w:rsidR="0012055C" w:rsidRPr="003F0D99" w:rsidRDefault="0012055C" w:rsidP="00DA2B79">
      <w:pPr>
        <w:tabs>
          <w:tab w:val="left" w:pos="8041"/>
        </w:tabs>
        <w:spacing w:line="360" w:lineRule="auto"/>
        <w:rPr>
          <w:szCs w:val="26"/>
        </w:rPr>
      </w:pPr>
      <w:r w:rsidRPr="003F0D99">
        <w:rPr>
          <w:szCs w:val="26"/>
        </w:rPr>
        <w:t>Для отправки ответа на обращение по электронной почте создается электронный образ документа с помощью сканирования ответа, оформленного на бумажном носителе.</w:t>
      </w:r>
    </w:p>
    <w:p w:rsidR="0012055C" w:rsidRDefault="004E6EF8" w:rsidP="0012055C">
      <w:pPr>
        <w:widowControl/>
        <w:spacing w:line="360" w:lineRule="auto"/>
        <w:ind w:right="565" w:firstLine="540"/>
        <w:rPr>
          <w:szCs w:val="26"/>
        </w:rPr>
      </w:pPr>
      <w:r>
        <w:rPr>
          <w:sz w:val="28"/>
          <w:szCs w:val="28"/>
        </w:rPr>
        <w:t xml:space="preserve"> </w:t>
      </w:r>
      <w:r w:rsidR="0012055C" w:rsidRPr="003F0D99">
        <w:rPr>
          <w:szCs w:val="26"/>
        </w:rPr>
        <w:t xml:space="preserve">Отправка электронного письма осуществляется с адреса электронной почты специалиста по работе с обращениями граждан администрации городского округа </w:t>
      </w:r>
      <w:hyperlink r:id="rId9" w:history="1">
        <w:r w:rsidR="0012055C" w:rsidRPr="003F0D99">
          <w:rPr>
            <w:color w:val="262626" w:themeColor="text1" w:themeTint="D9"/>
            <w:szCs w:val="26"/>
            <w:u w:val="single"/>
            <w:lang w:val="en-US"/>
          </w:rPr>
          <w:t>pisma</w:t>
        </w:r>
        <w:r w:rsidR="0012055C" w:rsidRPr="003F0D99">
          <w:rPr>
            <w:color w:val="262626" w:themeColor="text1" w:themeTint="D9"/>
            <w:szCs w:val="26"/>
            <w:u w:val="single"/>
          </w:rPr>
          <w:t>@</w:t>
        </w:r>
        <w:r w:rsidR="0012055C" w:rsidRPr="003F0D99">
          <w:rPr>
            <w:color w:val="262626" w:themeColor="text1" w:themeTint="D9"/>
            <w:szCs w:val="26"/>
            <w:u w:val="single"/>
            <w:lang w:val="en-US"/>
          </w:rPr>
          <w:t>ars</w:t>
        </w:r>
        <w:r w:rsidR="0012055C" w:rsidRPr="003F0D99">
          <w:rPr>
            <w:color w:val="262626" w:themeColor="text1" w:themeTint="D9"/>
            <w:szCs w:val="26"/>
            <w:u w:val="single"/>
          </w:rPr>
          <w:t>.</w:t>
        </w:r>
        <w:r w:rsidR="0012055C" w:rsidRPr="003F0D99">
          <w:rPr>
            <w:color w:val="262626" w:themeColor="text1" w:themeTint="D9"/>
            <w:szCs w:val="26"/>
            <w:u w:val="single"/>
            <w:lang w:val="en-US"/>
          </w:rPr>
          <w:t>town</w:t>
        </w:r>
        <w:r w:rsidR="0012055C" w:rsidRPr="003F0D99">
          <w:rPr>
            <w:color w:val="262626" w:themeColor="text1" w:themeTint="D9"/>
            <w:szCs w:val="26"/>
            <w:u w:val="single"/>
          </w:rPr>
          <w:t>.</w:t>
        </w:r>
      </w:hyperlink>
      <w:r w:rsidR="0012055C" w:rsidRPr="003F0D99">
        <w:rPr>
          <w:szCs w:val="26"/>
        </w:rPr>
        <w:t xml:space="preserve">  В реестре отправки документов делается отметка об отправке по электронной почте».</w:t>
      </w:r>
    </w:p>
    <w:p w:rsidR="00DA2B79" w:rsidRPr="00DA2B79" w:rsidRDefault="00DA2B79" w:rsidP="00DA2B79">
      <w:pPr>
        <w:pStyle w:val="a8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rPr>
          <w:bCs/>
          <w:szCs w:val="26"/>
        </w:rPr>
      </w:pPr>
      <w:r w:rsidRPr="00DA2B79">
        <w:rPr>
          <w:szCs w:val="26"/>
        </w:rPr>
        <w:t xml:space="preserve">Организационному управлению </w:t>
      </w:r>
      <w:r w:rsidRPr="00DA2B79">
        <w:rPr>
          <w:szCs w:val="26"/>
        </w:rPr>
        <w:t xml:space="preserve">администрации городского округа (Абрамова) обеспечить </w:t>
      </w:r>
      <w:r w:rsidRPr="00DA2B79">
        <w:rPr>
          <w:bCs/>
          <w:szCs w:val="26"/>
        </w:rPr>
        <w:t>размещение на официальном сайте</w:t>
      </w:r>
      <w:r w:rsidRPr="00DA2B79">
        <w:rPr>
          <w:szCs w:val="26"/>
        </w:rPr>
        <w:t xml:space="preserve"> администрации </w:t>
      </w:r>
      <w:proofErr w:type="spellStart"/>
      <w:r w:rsidRPr="00DA2B79">
        <w:rPr>
          <w:bCs/>
          <w:szCs w:val="26"/>
        </w:rPr>
        <w:t>Арсеньевского</w:t>
      </w:r>
      <w:proofErr w:type="spellEnd"/>
      <w:r w:rsidRPr="00DA2B79">
        <w:rPr>
          <w:bCs/>
          <w:szCs w:val="26"/>
        </w:rPr>
        <w:t xml:space="preserve"> городского округа настоящего </w:t>
      </w:r>
      <w:r w:rsidRPr="00DA2B79">
        <w:rPr>
          <w:bCs/>
          <w:szCs w:val="26"/>
        </w:rPr>
        <w:t>распоряжения</w:t>
      </w:r>
      <w:r w:rsidRPr="00DA2B79">
        <w:rPr>
          <w:bCs/>
          <w:szCs w:val="26"/>
        </w:rPr>
        <w:t>.</w:t>
      </w:r>
    </w:p>
    <w:p w:rsidR="004E6EF8" w:rsidRDefault="004E6EF8" w:rsidP="004E6EF8">
      <w:pPr>
        <w:widowControl/>
        <w:spacing w:line="360" w:lineRule="auto"/>
        <w:ind w:right="565" w:firstLine="0"/>
        <w:rPr>
          <w:sz w:val="28"/>
          <w:szCs w:val="28"/>
        </w:rPr>
      </w:pPr>
    </w:p>
    <w:p w:rsidR="00DA2B79" w:rsidRDefault="00DA2B79" w:rsidP="004E6EF8">
      <w:pPr>
        <w:widowControl/>
        <w:spacing w:line="360" w:lineRule="auto"/>
        <w:ind w:right="565" w:firstLine="0"/>
        <w:rPr>
          <w:sz w:val="28"/>
          <w:szCs w:val="28"/>
        </w:rPr>
      </w:pPr>
    </w:p>
    <w:p w:rsidR="004E6EF8" w:rsidRPr="003F0D99" w:rsidRDefault="004E6EF8" w:rsidP="00DA2B79">
      <w:pPr>
        <w:widowControl/>
        <w:spacing w:line="360" w:lineRule="auto"/>
        <w:ind w:right="-2" w:firstLine="0"/>
        <w:rPr>
          <w:szCs w:val="26"/>
        </w:rPr>
      </w:pPr>
      <w:r w:rsidRPr="003F0D99">
        <w:rPr>
          <w:szCs w:val="26"/>
        </w:rPr>
        <w:t xml:space="preserve">Глава городского округа                                                                  </w:t>
      </w:r>
      <w:r w:rsidR="003F0D99">
        <w:rPr>
          <w:szCs w:val="26"/>
        </w:rPr>
        <w:t xml:space="preserve">          </w:t>
      </w:r>
      <w:r w:rsidR="00DA2B79">
        <w:rPr>
          <w:szCs w:val="26"/>
        </w:rPr>
        <w:t xml:space="preserve">      </w:t>
      </w:r>
      <w:r w:rsidRPr="003F0D99">
        <w:rPr>
          <w:szCs w:val="26"/>
        </w:rPr>
        <w:t xml:space="preserve"> </w:t>
      </w:r>
      <w:proofErr w:type="spellStart"/>
      <w:r w:rsidRPr="003F0D99">
        <w:rPr>
          <w:szCs w:val="26"/>
        </w:rPr>
        <w:t>А.В.Коваль</w:t>
      </w:r>
      <w:proofErr w:type="spellEnd"/>
    </w:p>
    <w:p w:rsidR="00E00C92" w:rsidRPr="009D2B6C" w:rsidRDefault="00E00C92" w:rsidP="0012055C">
      <w:pPr>
        <w:tabs>
          <w:tab w:val="left" w:pos="8041"/>
        </w:tabs>
        <w:spacing w:line="360" w:lineRule="auto"/>
        <w:ind w:firstLine="0"/>
      </w:pPr>
    </w:p>
    <w:sectPr w:rsidR="00E00C92" w:rsidRPr="009D2B6C" w:rsidSect="00DA2B79">
      <w:type w:val="continuous"/>
      <w:pgSz w:w="11906" w:h="16838" w:code="9"/>
      <w:pgMar w:top="1146" w:right="851" w:bottom="28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E20" w:rsidRDefault="00F31E20">
      <w:r>
        <w:separator/>
      </w:r>
    </w:p>
  </w:endnote>
  <w:endnote w:type="continuationSeparator" w:id="0">
    <w:p w:rsidR="00F31E20" w:rsidRDefault="00F3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E20" w:rsidRDefault="00F31E20">
      <w:r>
        <w:separator/>
      </w:r>
    </w:p>
  </w:footnote>
  <w:footnote w:type="continuationSeparator" w:id="0">
    <w:p w:rsidR="00F31E20" w:rsidRDefault="00F31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C458B1"/>
    <w:multiLevelType w:val="hybridMultilevel"/>
    <w:tmpl w:val="74486346"/>
    <w:lvl w:ilvl="0" w:tplc="807EE3C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8E"/>
    <w:rsid w:val="00012E93"/>
    <w:rsid w:val="0008485B"/>
    <w:rsid w:val="00093533"/>
    <w:rsid w:val="000B49D9"/>
    <w:rsid w:val="000C625C"/>
    <w:rsid w:val="000D141F"/>
    <w:rsid w:val="001179D1"/>
    <w:rsid w:val="0012055C"/>
    <w:rsid w:val="00150A68"/>
    <w:rsid w:val="00161858"/>
    <w:rsid w:val="001C12F8"/>
    <w:rsid w:val="001D210B"/>
    <w:rsid w:val="001F38B4"/>
    <w:rsid w:val="001F398F"/>
    <w:rsid w:val="001F5E74"/>
    <w:rsid w:val="001F7ABE"/>
    <w:rsid w:val="00201217"/>
    <w:rsid w:val="00206BE9"/>
    <w:rsid w:val="0025096D"/>
    <w:rsid w:val="00286612"/>
    <w:rsid w:val="002F5299"/>
    <w:rsid w:val="00300FA4"/>
    <w:rsid w:val="00303407"/>
    <w:rsid w:val="003644C3"/>
    <w:rsid w:val="003C7484"/>
    <w:rsid w:val="003F0D99"/>
    <w:rsid w:val="003F5F54"/>
    <w:rsid w:val="00403018"/>
    <w:rsid w:val="00453DEA"/>
    <w:rsid w:val="00454238"/>
    <w:rsid w:val="00471E00"/>
    <w:rsid w:val="004A227F"/>
    <w:rsid w:val="004D7ACC"/>
    <w:rsid w:val="004E6EF8"/>
    <w:rsid w:val="00514707"/>
    <w:rsid w:val="00592A52"/>
    <w:rsid w:val="005A55C1"/>
    <w:rsid w:val="005F38F2"/>
    <w:rsid w:val="005F45EB"/>
    <w:rsid w:val="005F621C"/>
    <w:rsid w:val="006454B4"/>
    <w:rsid w:val="0066411A"/>
    <w:rsid w:val="00670005"/>
    <w:rsid w:val="00681EFD"/>
    <w:rsid w:val="006A7761"/>
    <w:rsid w:val="006C74BD"/>
    <w:rsid w:val="006E3865"/>
    <w:rsid w:val="006E5EA1"/>
    <w:rsid w:val="007026F5"/>
    <w:rsid w:val="007076D8"/>
    <w:rsid w:val="007240A1"/>
    <w:rsid w:val="00764A55"/>
    <w:rsid w:val="0077066E"/>
    <w:rsid w:val="00773245"/>
    <w:rsid w:val="007B2B5B"/>
    <w:rsid w:val="00804BE1"/>
    <w:rsid w:val="00824B31"/>
    <w:rsid w:val="008549FD"/>
    <w:rsid w:val="00882939"/>
    <w:rsid w:val="0089683F"/>
    <w:rsid w:val="008C51D3"/>
    <w:rsid w:val="008E0B13"/>
    <w:rsid w:val="009031B8"/>
    <w:rsid w:val="009750B7"/>
    <w:rsid w:val="00992B48"/>
    <w:rsid w:val="00994D10"/>
    <w:rsid w:val="009B6CA3"/>
    <w:rsid w:val="009C452A"/>
    <w:rsid w:val="009D2B6C"/>
    <w:rsid w:val="00A2655B"/>
    <w:rsid w:val="00A90A27"/>
    <w:rsid w:val="00AB6BB2"/>
    <w:rsid w:val="00AC5275"/>
    <w:rsid w:val="00AF0EA0"/>
    <w:rsid w:val="00AF6318"/>
    <w:rsid w:val="00B4356A"/>
    <w:rsid w:val="00B53139"/>
    <w:rsid w:val="00B90291"/>
    <w:rsid w:val="00B945F8"/>
    <w:rsid w:val="00BA10C1"/>
    <w:rsid w:val="00BB5081"/>
    <w:rsid w:val="00BC3DC5"/>
    <w:rsid w:val="00BE6D8D"/>
    <w:rsid w:val="00C02637"/>
    <w:rsid w:val="00C53553"/>
    <w:rsid w:val="00C82F9D"/>
    <w:rsid w:val="00C86421"/>
    <w:rsid w:val="00CD66E5"/>
    <w:rsid w:val="00D03713"/>
    <w:rsid w:val="00D127D8"/>
    <w:rsid w:val="00D203CE"/>
    <w:rsid w:val="00D7375A"/>
    <w:rsid w:val="00D74227"/>
    <w:rsid w:val="00D96501"/>
    <w:rsid w:val="00DA2B79"/>
    <w:rsid w:val="00DC451E"/>
    <w:rsid w:val="00DE168B"/>
    <w:rsid w:val="00DF02F0"/>
    <w:rsid w:val="00E0057D"/>
    <w:rsid w:val="00E00C92"/>
    <w:rsid w:val="00E04CB2"/>
    <w:rsid w:val="00E13CC1"/>
    <w:rsid w:val="00E26D49"/>
    <w:rsid w:val="00E954C3"/>
    <w:rsid w:val="00EC6431"/>
    <w:rsid w:val="00EE6E10"/>
    <w:rsid w:val="00EF0679"/>
    <w:rsid w:val="00EF340C"/>
    <w:rsid w:val="00F057D9"/>
    <w:rsid w:val="00F2118E"/>
    <w:rsid w:val="00F31E20"/>
    <w:rsid w:val="00F66375"/>
    <w:rsid w:val="00F7778A"/>
    <w:rsid w:val="00FA31F5"/>
    <w:rsid w:val="00FE612F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8A87E0C-394E-4299-8DF9-2262C2EC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EF06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F067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A2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isma@ars.town.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odnikova_LA\Desktop\&#1041;&#1051;&#1040;&#1053;&#1050;-&#1056;&#1072;&#1089;&#1087;&#1086;&#1088;&#1103;&#1078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БЛАНК-Распоряжение администрации</Template>
  <TotalTime>239</TotalTime>
  <Pages>2</Pages>
  <Words>293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Смородникова Любовь Александровна</dc:creator>
  <cp:keywords/>
  <dc:description/>
  <cp:lastModifiedBy>Головко Олеся Михайловна</cp:lastModifiedBy>
  <cp:revision>12</cp:revision>
  <cp:lastPrinted>2018-05-24T05:07:00Z</cp:lastPrinted>
  <dcterms:created xsi:type="dcterms:W3CDTF">2018-05-16T07:06:00Z</dcterms:created>
  <dcterms:modified xsi:type="dcterms:W3CDTF">2018-05-24T07:36:00Z</dcterms:modified>
</cp:coreProperties>
</file>