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76DA9">
        <w:trPr>
          <w:trHeight w:hRule="exact" w:val="1239"/>
          <w:jc w:val="center"/>
        </w:trPr>
        <w:tc>
          <w:tcPr>
            <w:tcW w:w="8793" w:type="dxa"/>
          </w:tcPr>
          <w:p w:rsidR="00076DA9" w:rsidRDefault="007E39E0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93090" cy="72961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DA9">
        <w:trPr>
          <w:trHeight w:val="1001"/>
          <w:jc w:val="center"/>
        </w:trPr>
        <w:tc>
          <w:tcPr>
            <w:tcW w:w="8793" w:type="dxa"/>
          </w:tcPr>
          <w:p w:rsidR="00076DA9" w:rsidRDefault="007E39E0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1270" distL="635" distR="1270" simplePos="0" relativeHeight="3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-1460500</wp:posOffset>
                      </wp:positionV>
                      <wp:extent cx="299720" cy="210185"/>
                      <wp:effectExtent l="635" t="635" r="1270" b="1270"/>
                      <wp:wrapNone/>
                      <wp:docPr id="2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880" cy="210240"/>
                              </a:xfrm>
                              <a:custGeom>
                                <a:avLst/>
                                <a:gdLst>
                                  <a:gd name="textAreaLeft" fmla="*/ 0 w 169920"/>
                                  <a:gd name="textAreaRight" fmla="*/ 176040 w 169920"/>
                                  <a:gd name="textAreaTop" fmla="*/ 0 h 119160"/>
                                  <a:gd name="textAreaBottom" fmla="*/ 125280 h 1191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320AC" id="Freeform 219" o:spid="_x0000_s1026" style="position:absolute;margin-left:235.1pt;margin-top:-115pt;width:23.6pt;height:16.55pt;z-index:3;visibility:visible;mso-wrap-style:square;mso-wrap-distance-left:.05pt;mso-wrap-distance-top:.05pt;mso-wrap-distance-right:.1pt;mso-wrap-distance-bottom:.1pt;mso-position-horizontal:absolute;mso-position-horizontal-relative:text;mso-position-vertical:absolute;mso-position-vertical-relative:text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textboxrect="0,0,2024,1447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АДМИНИСТРАЦИЯ</w:t>
            </w:r>
          </w:p>
          <w:p w:rsidR="00076DA9" w:rsidRDefault="007E39E0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ГОРОДСКОГО ОКРУГА</w:t>
            </w:r>
          </w:p>
        </w:tc>
      </w:tr>
      <w:tr w:rsidR="00076DA9">
        <w:trPr>
          <w:trHeight w:val="363"/>
          <w:jc w:val="center"/>
        </w:trPr>
        <w:tc>
          <w:tcPr>
            <w:tcW w:w="8793" w:type="dxa"/>
          </w:tcPr>
          <w:p w:rsidR="00076DA9" w:rsidRDefault="007E39E0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076DA9" w:rsidRDefault="00076DA9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76DA9" w:rsidRDefault="00076DA9">
      <w:pPr>
        <w:ind w:left="-124" w:right="-108" w:firstLine="0"/>
        <w:jc w:val="center"/>
        <w:rPr>
          <w:color w:val="000000"/>
          <w:sz w:val="24"/>
          <w:szCs w:val="24"/>
        </w:rPr>
      </w:pPr>
    </w:p>
    <w:p w:rsidR="00076DA9" w:rsidRDefault="00076DA9">
      <w:pPr>
        <w:sectPr w:rsidR="00076DA9">
          <w:headerReference w:type="default" r:id="rId8"/>
          <w:type w:val="continuous"/>
          <w:pgSz w:w="11906" w:h="16838"/>
          <w:pgMar w:top="567" w:right="851" w:bottom="567" w:left="1418" w:header="0" w:footer="0" w:gutter="0"/>
          <w:cols w:space="720"/>
          <w:formProt w:val="0"/>
          <w:docGrid w:linePitch="600" w:charSpace="28672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5"/>
        <w:gridCol w:w="4916"/>
        <w:gridCol w:w="510"/>
        <w:gridCol w:w="1172"/>
      </w:tblGrid>
      <w:tr w:rsidR="00076DA9" w:rsidRPr="007E39E0">
        <w:trPr>
          <w:jc w:val="center"/>
        </w:trPr>
        <w:tc>
          <w:tcPr>
            <w:tcW w:w="2195" w:type="dxa"/>
            <w:tcBorders>
              <w:bottom w:val="single" w:sz="4" w:space="0" w:color="000000"/>
            </w:tcBorders>
          </w:tcPr>
          <w:p w:rsidR="00076DA9" w:rsidRPr="007E39E0" w:rsidRDefault="00EE7ACC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июня 2025 г.</w:t>
            </w:r>
          </w:p>
        </w:tc>
        <w:tc>
          <w:tcPr>
            <w:tcW w:w="4915" w:type="dxa"/>
          </w:tcPr>
          <w:p w:rsidR="00076DA9" w:rsidRPr="007E39E0" w:rsidRDefault="007E39E0">
            <w:pPr>
              <w:ind w:left="-295" w:right="131" w:firstLine="0"/>
              <w:jc w:val="center"/>
              <w:rPr>
                <w:color w:val="000000"/>
                <w:sz w:val="24"/>
                <w:szCs w:val="24"/>
              </w:rPr>
            </w:pPr>
            <w:r w:rsidRPr="007E39E0"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10" w:type="dxa"/>
          </w:tcPr>
          <w:p w:rsidR="00076DA9" w:rsidRPr="007E39E0" w:rsidRDefault="007E39E0">
            <w:pPr>
              <w:ind w:firstLine="0"/>
              <w:rPr>
                <w:color w:val="000000"/>
                <w:sz w:val="24"/>
                <w:szCs w:val="24"/>
              </w:rPr>
            </w:pPr>
            <w:r w:rsidRPr="007E39E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076DA9" w:rsidRPr="007E39E0" w:rsidRDefault="00EE7ACC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396-па</w:t>
            </w:r>
          </w:p>
        </w:tc>
      </w:tr>
    </w:tbl>
    <w:p w:rsidR="00076DA9" w:rsidRDefault="00076DA9">
      <w:pPr>
        <w:tabs>
          <w:tab w:val="left" w:pos="8041"/>
        </w:tabs>
        <w:ind w:firstLine="748"/>
      </w:pPr>
    </w:p>
    <w:p w:rsidR="00076DA9" w:rsidRDefault="00076DA9">
      <w:pPr>
        <w:sectPr w:rsidR="00076DA9">
          <w:type w:val="continuous"/>
          <w:pgSz w:w="11906" w:h="16838"/>
          <w:pgMar w:top="567" w:right="851" w:bottom="567" w:left="1418" w:header="0" w:footer="0" w:gutter="0"/>
          <w:cols w:space="720"/>
          <w:formProt w:val="0"/>
          <w:docGrid w:linePitch="600" w:charSpace="28672"/>
        </w:sectPr>
      </w:pPr>
    </w:p>
    <w:p w:rsidR="00076DA9" w:rsidRDefault="00076DA9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7E39E0" w:rsidRDefault="007E39E0" w:rsidP="007E39E0">
      <w:pPr>
        <w:widowControl/>
        <w:ind w:firstLine="0"/>
        <w:jc w:val="center"/>
        <w:rPr>
          <w:b/>
          <w:color w:val="000000"/>
          <w:szCs w:val="26"/>
        </w:rPr>
      </w:pPr>
      <w:r w:rsidRPr="007E39E0">
        <w:rPr>
          <w:b/>
          <w:color w:val="000000"/>
          <w:szCs w:val="26"/>
        </w:rPr>
        <w:t xml:space="preserve">О внесении изменений в постановление администрации </w:t>
      </w:r>
    </w:p>
    <w:p w:rsidR="007E39E0" w:rsidRDefault="007E39E0" w:rsidP="007E39E0">
      <w:pPr>
        <w:widowControl/>
        <w:ind w:firstLine="0"/>
        <w:jc w:val="center"/>
        <w:rPr>
          <w:b/>
          <w:color w:val="000000"/>
          <w:szCs w:val="26"/>
        </w:rPr>
      </w:pPr>
      <w:r w:rsidRPr="007E39E0">
        <w:rPr>
          <w:b/>
          <w:color w:val="000000"/>
          <w:szCs w:val="26"/>
        </w:rPr>
        <w:t xml:space="preserve">Арсеньевского городского округа от 13 мая 2015 года № 382-па </w:t>
      </w:r>
    </w:p>
    <w:p w:rsidR="00076DA9" w:rsidRPr="007E39E0" w:rsidRDefault="007E39E0" w:rsidP="007E39E0">
      <w:pPr>
        <w:widowControl/>
        <w:ind w:firstLine="0"/>
        <w:jc w:val="center"/>
        <w:rPr>
          <w:color w:val="000000"/>
          <w:szCs w:val="26"/>
        </w:rPr>
      </w:pPr>
      <w:r w:rsidRPr="007E39E0">
        <w:rPr>
          <w:b/>
          <w:color w:val="000000"/>
          <w:szCs w:val="26"/>
        </w:rPr>
        <w:t>«Об утверждении Порядка осуществления передаваемых отдельных государственных полномочий по государственному управлению охраной труда на территории Арсеньевского городского округа»</w:t>
      </w:r>
    </w:p>
    <w:p w:rsidR="007E39E0" w:rsidRDefault="007E39E0" w:rsidP="007E39E0">
      <w:pPr>
        <w:widowControl/>
        <w:tabs>
          <w:tab w:val="left" w:pos="510"/>
          <w:tab w:val="left" w:pos="735"/>
        </w:tabs>
        <w:rPr>
          <w:szCs w:val="26"/>
        </w:rPr>
      </w:pPr>
    </w:p>
    <w:p w:rsidR="00076DA9" w:rsidRPr="007E39E0" w:rsidRDefault="007E39E0" w:rsidP="007E39E0">
      <w:pPr>
        <w:widowControl/>
        <w:tabs>
          <w:tab w:val="left" w:pos="510"/>
          <w:tab w:val="left" w:pos="735"/>
        </w:tabs>
        <w:spacing w:line="360" w:lineRule="auto"/>
        <w:rPr>
          <w:color w:val="FF0000"/>
          <w:szCs w:val="26"/>
        </w:rPr>
      </w:pPr>
      <w:r w:rsidRPr="007E39E0">
        <w:rPr>
          <w:szCs w:val="26"/>
        </w:rPr>
        <w:br/>
        <w:t xml:space="preserve">         </w:t>
      </w:r>
      <w:r w:rsidRPr="007E39E0">
        <w:rPr>
          <w:color w:val="000000"/>
          <w:szCs w:val="26"/>
        </w:rPr>
        <w:t>В целях реализации Закона Приморского края от 9 ноября 2007 года № 153-КЗ «О наделении органов местного самоуправления отдельными государственными полномочиями по государственному управлению охраной труда», на основании приказа Министерства труда и социальной политики Приморского края от 31 марта 2025 года № 26пр/293 «Об утверждении формы отчета о ходе осуществления органами местного самоуправления муниципальных районов, муниципальных округов и городских округов Приморского края отдельных государственных полномочий по государственному управлению охраной труда», руководствуясь Уставом Арсеньевского городского округа</w:t>
      </w:r>
      <w:r w:rsidRPr="007E39E0">
        <w:rPr>
          <w:color w:val="FF0000"/>
          <w:szCs w:val="26"/>
        </w:rPr>
        <w:t xml:space="preserve"> </w:t>
      </w:r>
      <w:r w:rsidRPr="007E39E0">
        <w:rPr>
          <w:color w:val="000000"/>
          <w:szCs w:val="26"/>
        </w:rPr>
        <w:t>Приморского края, администрация Арсеньевского городского округа</w:t>
      </w:r>
    </w:p>
    <w:p w:rsidR="00076DA9" w:rsidRPr="007E39E0" w:rsidRDefault="00076DA9" w:rsidP="007E39E0">
      <w:pPr>
        <w:widowControl/>
        <w:spacing w:line="360" w:lineRule="auto"/>
        <w:jc w:val="left"/>
        <w:rPr>
          <w:szCs w:val="26"/>
        </w:rPr>
      </w:pPr>
    </w:p>
    <w:p w:rsidR="00076DA9" w:rsidRPr="007E39E0" w:rsidRDefault="007E39E0" w:rsidP="007E39E0">
      <w:pPr>
        <w:pStyle w:val="ConsPlusNormal"/>
        <w:spacing w:line="360" w:lineRule="auto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7E39E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76DA9" w:rsidRPr="007E39E0" w:rsidRDefault="00076DA9" w:rsidP="007E39E0">
      <w:pPr>
        <w:pStyle w:val="ConsPlusNormal"/>
        <w:tabs>
          <w:tab w:val="left" w:pos="480"/>
        </w:tabs>
        <w:spacing w:line="360" w:lineRule="auto"/>
        <w:ind w:firstLine="426"/>
        <w:outlineLvl w:val="0"/>
        <w:rPr>
          <w:rFonts w:ascii="Times New Roman" w:hAnsi="Times New Roman" w:cs="Times New Roman"/>
          <w:sz w:val="26"/>
          <w:szCs w:val="26"/>
        </w:rPr>
      </w:pPr>
    </w:p>
    <w:p w:rsidR="00076DA9" w:rsidRPr="007E39E0" w:rsidRDefault="007E39E0" w:rsidP="007E39E0">
      <w:pPr>
        <w:pStyle w:val="af0"/>
        <w:widowControl/>
        <w:numPr>
          <w:ilvl w:val="0"/>
          <w:numId w:val="1"/>
        </w:numPr>
        <w:tabs>
          <w:tab w:val="clear" w:pos="0"/>
          <w:tab w:val="left" w:pos="1134"/>
        </w:tabs>
        <w:spacing w:line="360" w:lineRule="auto"/>
        <w:ind w:left="0" w:firstLine="709"/>
        <w:rPr>
          <w:szCs w:val="26"/>
        </w:rPr>
      </w:pPr>
      <w:r w:rsidRPr="007E39E0">
        <w:rPr>
          <w:szCs w:val="26"/>
        </w:rPr>
        <w:t>Внести в Порядок осуществления переданных отдельных государственных полномочий по государственному управлению охраной труда на территории Арсеньевского городского округа, утвержденный постановлением администрации Арсеньевского городского округа от 13 мая 2015 года № 382-па (в редакции постановления администрации Арсеньевского городского округа от 08 августа 2022 года № 463-па) (далее - Порядок) следующее изменение:</w:t>
      </w:r>
    </w:p>
    <w:p w:rsidR="00076DA9" w:rsidRPr="007E39E0" w:rsidRDefault="007E39E0" w:rsidP="007E39E0">
      <w:pPr>
        <w:pStyle w:val="af0"/>
        <w:widowControl/>
        <w:tabs>
          <w:tab w:val="left" w:pos="1134"/>
        </w:tabs>
        <w:spacing w:line="360" w:lineRule="auto"/>
        <w:ind w:left="0"/>
        <w:rPr>
          <w:szCs w:val="26"/>
        </w:rPr>
      </w:pPr>
      <w:r>
        <w:rPr>
          <w:szCs w:val="26"/>
        </w:rPr>
        <w:t>1.</w:t>
      </w:r>
      <w:r w:rsidRPr="007E39E0">
        <w:rPr>
          <w:szCs w:val="26"/>
        </w:rPr>
        <w:t>1.  Исключить абзац второй в пункте 4.1 статьи 4</w:t>
      </w:r>
      <w:r>
        <w:rPr>
          <w:szCs w:val="26"/>
        </w:rPr>
        <w:t xml:space="preserve"> Порядка</w:t>
      </w:r>
      <w:r w:rsidRPr="007E39E0">
        <w:rPr>
          <w:szCs w:val="26"/>
        </w:rPr>
        <w:t>.</w:t>
      </w:r>
    </w:p>
    <w:p w:rsidR="007E39E0" w:rsidRDefault="007E39E0" w:rsidP="007E39E0">
      <w:pPr>
        <w:pStyle w:val="af0"/>
        <w:widowControl/>
        <w:tabs>
          <w:tab w:val="left" w:pos="1134"/>
        </w:tabs>
        <w:spacing w:line="360" w:lineRule="auto"/>
        <w:ind w:left="0"/>
        <w:rPr>
          <w:szCs w:val="26"/>
        </w:rPr>
      </w:pPr>
    </w:p>
    <w:p w:rsidR="007E39E0" w:rsidRDefault="007E39E0" w:rsidP="007E39E0">
      <w:pPr>
        <w:pStyle w:val="af0"/>
        <w:widowControl/>
        <w:tabs>
          <w:tab w:val="left" w:pos="1134"/>
        </w:tabs>
        <w:spacing w:line="360" w:lineRule="auto"/>
        <w:ind w:left="0"/>
        <w:rPr>
          <w:szCs w:val="26"/>
        </w:rPr>
      </w:pPr>
    </w:p>
    <w:p w:rsidR="00076DA9" w:rsidRPr="007E39E0" w:rsidRDefault="007E39E0" w:rsidP="007E39E0">
      <w:pPr>
        <w:pStyle w:val="af0"/>
        <w:widowControl/>
        <w:tabs>
          <w:tab w:val="left" w:pos="1134"/>
        </w:tabs>
        <w:spacing w:line="360" w:lineRule="auto"/>
        <w:ind w:left="0"/>
        <w:rPr>
          <w:szCs w:val="26"/>
        </w:rPr>
      </w:pPr>
      <w:r>
        <w:rPr>
          <w:szCs w:val="26"/>
        </w:rPr>
        <w:t xml:space="preserve">1.2. </w:t>
      </w:r>
      <w:r w:rsidRPr="007E39E0">
        <w:rPr>
          <w:szCs w:val="26"/>
        </w:rPr>
        <w:t xml:space="preserve">Изложить Приложение № 2 к Порядку в редакции Приложения к настоящему постановлению. </w:t>
      </w:r>
    </w:p>
    <w:p w:rsidR="00076DA9" w:rsidRPr="007E39E0" w:rsidRDefault="007E39E0" w:rsidP="007E39E0">
      <w:pPr>
        <w:widowControl/>
        <w:tabs>
          <w:tab w:val="left" w:pos="1134"/>
        </w:tabs>
        <w:spacing w:line="360" w:lineRule="auto"/>
        <w:rPr>
          <w:szCs w:val="26"/>
        </w:rPr>
      </w:pPr>
      <w:r>
        <w:rPr>
          <w:color w:val="000000"/>
          <w:szCs w:val="26"/>
        </w:rPr>
        <w:t>2</w:t>
      </w:r>
      <w:r w:rsidRPr="007E39E0">
        <w:rPr>
          <w:color w:val="000000"/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076DA9" w:rsidRPr="007E39E0" w:rsidRDefault="007E39E0" w:rsidP="007E39E0">
      <w:pPr>
        <w:widowControl/>
        <w:tabs>
          <w:tab w:val="left" w:pos="1134"/>
        </w:tabs>
        <w:spacing w:line="360" w:lineRule="auto"/>
        <w:rPr>
          <w:color w:val="000000"/>
          <w:szCs w:val="26"/>
        </w:rPr>
      </w:pPr>
      <w:r>
        <w:rPr>
          <w:color w:val="000000"/>
          <w:szCs w:val="26"/>
        </w:rPr>
        <w:t>3</w:t>
      </w:r>
      <w:r w:rsidRPr="007E39E0">
        <w:rPr>
          <w:color w:val="000000"/>
          <w:szCs w:val="26"/>
        </w:rPr>
        <w:t>. Контроль за исполнением настоящего постановления возложить на заместителя главы администрации городского округа Черных С.Л.</w:t>
      </w:r>
    </w:p>
    <w:p w:rsidR="00076DA9" w:rsidRPr="007E39E0" w:rsidRDefault="00076DA9" w:rsidP="007E39E0">
      <w:pPr>
        <w:widowControl/>
        <w:spacing w:line="360" w:lineRule="auto"/>
        <w:jc w:val="left"/>
        <w:rPr>
          <w:szCs w:val="26"/>
        </w:rPr>
      </w:pPr>
    </w:p>
    <w:p w:rsidR="00076DA9" w:rsidRPr="007E39E0" w:rsidRDefault="00076DA9" w:rsidP="007E39E0">
      <w:pPr>
        <w:widowControl/>
        <w:spacing w:line="360" w:lineRule="auto"/>
        <w:jc w:val="left"/>
        <w:rPr>
          <w:szCs w:val="26"/>
        </w:rPr>
      </w:pPr>
    </w:p>
    <w:p w:rsidR="00076DA9" w:rsidRPr="007E39E0" w:rsidRDefault="007E39E0" w:rsidP="007E39E0">
      <w:pPr>
        <w:widowControl/>
        <w:spacing w:line="360" w:lineRule="auto"/>
        <w:ind w:firstLine="0"/>
        <w:jc w:val="left"/>
        <w:rPr>
          <w:szCs w:val="26"/>
        </w:rPr>
      </w:pPr>
      <w:proofErr w:type="spellStart"/>
      <w:r w:rsidRPr="007E39E0">
        <w:rPr>
          <w:szCs w:val="26"/>
        </w:rPr>
        <w:t>Врио</w:t>
      </w:r>
      <w:proofErr w:type="spellEnd"/>
      <w:r w:rsidRPr="007E39E0">
        <w:rPr>
          <w:szCs w:val="26"/>
        </w:rPr>
        <w:t xml:space="preserve"> Главы городского округа                                                 </w:t>
      </w:r>
      <w:r>
        <w:rPr>
          <w:szCs w:val="26"/>
        </w:rPr>
        <w:tab/>
      </w:r>
      <w:r>
        <w:rPr>
          <w:szCs w:val="26"/>
        </w:rPr>
        <w:tab/>
      </w:r>
      <w:r w:rsidRPr="007E39E0">
        <w:rPr>
          <w:szCs w:val="26"/>
        </w:rPr>
        <w:t xml:space="preserve">      С.С. Угаров</w:t>
      </w:r>
    </w:p>
    <w:p w:rsidR="00076DA9" w:rsidRPr="007E39E0" w:rsidRDefault="00076DA9" w:rsidP="007E39E0">
      <w:pPr>
        <w:pStyle w:val="30"/>
        <w:ind w:left="5049"/>
        <w:jc w:val="left"/>
        <w:rPr>
          <w:szCs w:val="26"/>
        </w:rPr>
      </w:pPr>
    </w:p>
    <w:p w:rsidR="00076DA9" w:rsidRPr="007E39E0" w:rsidRDefault="00076DA9" w:rsidP="007E39E0">
      <w:pPr>
        <w:pStyle w:val="30"/>
        <w:ind w:left="5049"/>
        <w:jc w:val="left"/>
        <w:rPr>
          <w:szCs w:val="26"/>
        </w:rPr>
      </w:pPr>
    </w:p>
    <w:p w:rsidR="00076DA9" w:rsidRPr="007E39E0" w:rsidRDefault="00076DA9" w:rsidP="007E39E0">
      <w:pPr>
        <w:pStyle w:val="30"/>
        <w:ind w:left="5049"/>
        <w:jc w:val="left"/>
        <w:rPr>
          <w:szCs w:val="26"/>
        </w:rPr>
      </w:pPr>
    </w:p>
    <w:p w:rsidR="00076DA9" w:rsidRDefault="00076DA9">
      <w:pPr>
        <w:pStyle w:val="30"/>
        <w:ind w:left="5049"/>
        <w:jc w:val="center"/>
        <w:rPr>
          <w:sz w:val="28"/>
          <w:szCs w:val="28"/>
        </w:rPr>
      </w:pPr>
    </w:p>
    <w:p w:rsidR="00076DA9" w:rsidRDefault="00076DA9">
      <w:pPr>
        <w:pStyle w:val="30"/>
        <w:ind w:left="5049"/>
        <w:jc w:val="center"/>
        <w:rPr>
          <w:sz w:val="28"/>
          <w:szCs w:val="28"/>
        </w:rPr>
      </w:pPr>
    </w:p>
    <w:p w:rsidR="00076DA9" w:rsidRDefault="00076DA9">
      <w:pPr>
        <w:pStyle w:val="30"/>
        <w:ind w:left="5049"/>
        <w:jc w:val="center"/>
        <w:rPr>
          <w:sz w:val="28"/>
          <w:szCs w:val="28"/>
        </w:rPr>
      </w:pPr>
    </w:p>
    <w:p w:rsidR="00076DA9" w:rsidRDefault="00076DA9">
      <w:pPr>
        <w:pStyle w:val="30"/>
        <w:ind w:left="5049"/>
        <w:jc w:val="center"/>
        <w:rPr>
          <w:sz w:val="28"/>
          <w:szCs w:val="28"/>
        </w:rPr>
      </w:pPr>
    </w:p>
    <w:p w:rsidR="00076DA9" w:rsidRDefault="00076DA9">
      <w:pPr>
        <w:pStyle w:val="30"/>
        <w:ind w:left="5049"/>
        <w:jc w:val="center"/>
        <w:rPr>
          <w:sz w:val="28"/>
          <w:szCs w:val="28"/>
        </w:rPr>
      </w:pPr>
    </w:p>
    <w:p w:rsidR="00076DA9" w:rsidRDefault="00076DA9">
      <w:pPr>
        <w:pStyle w:val="30"/>
        <w:ind w:left="5049"/>
        <w:jc w:val="center"/>
        <w:rPr>
          <w:sz w:val="28"/>
          <w:szCs w:val="28"/>
        </w:rPr>
      </w:pPr>
    </w:p>
    <w:p w:rsidR="00076DA9" w:rsidRDefault="00076DA9">
      <w:pPr>
        <w:pStyle w:val="30"/>
        <w:ind w:left="5049"/>
        <w:jc w:val="center"/>
        <w:rPr>
          <w:sz w:val="28"/>
          <w:szCs w:val="28"/>
        </w:rPr>
      </w:pPr>
    </w:p>
    <w:p w:rsidR="00076DA9" w:rsidRDefault="00076DA9">
      <w:pPr>
        <w:pStyle w:val="30"/>
        <w:ind w:left="5049"/>
        <w:jc w:val="center"/>
        <w:rPr>
          <w:sz w:val="28"/>
          <w:szCs w:val="28"/>
        </w:rPr>
      </w:pPr>
    </w:p>
    <w:p w:rsidR="00076DA9" w:rsidRDefault="00076DA9">
      <w:pPr>
        <w:pStyle w:val="30"/>
        <w:ind w:left="5049"/>
        <w:jc w:val="center"/>
        <w:rPr>
          <w:sz w:val="28"/>
          <w:szCs w:val="28"/>
        </w:rPr>
      </w:pPr>
    </w:p>
    <w:p w:rsidR="00076DA9" w:rsidRDefault="00076DA9">
      <w:pPr>
        <w:pStyle w:val="30"/>
        <w:ind w:left="5049"/>
        <w:jc w:val="center"/>
        <w:rPr>
          <w:sz w:val="28"/>
          <w:szCs w:val="28"/>
        </w:rPr>
      </w:pPr>
    </w:p>
    <w:p w:rsidR="00076DA9" w:rsidRDefault="00076DA9">
      <w:pPr>
        <w:pStyle w:val="30"/>
        <w:ind w:left="5049"/>
        <w:jc w:val="center"/>
        <w:rPr>
          <w:sz w:val="28"/>
          <w:szCs w:val="28"/>
        </w:rPr>
      </w:pPr>
    </w:p>
    <w:p w:rsidR="00076DA9" w:rsidRDefault="00076DA9">
      <w:pPr>
        <w:pStyle w:val="30"/>
        <w:ind w:left="5049"/>
        <w:jc w:val="center"/>
        <w:rPr>
          <w:sz w:val="28"/>
          <w:szCs w:val="28"/>
        </w:rPr>
      </w:pPr>
    </w:p>
    <w:p w:rsidR="00076DA9" w:rsidRDefault="00076DA9">
      <w:pPr>
        <w:pStyle w:val="30"/>
        <w:ind w:left="5049"/>
        <w:jc w:val="center"/>
        <w:rPr>
          <w:sz w:val="28"/>
          <w:szCs w:val="28"/>
        </w:rPr>
      </w:pPr>
    </w:p>
    <w:p w:rsidR="00076DA9" w:rsidRDefault="00076DA9">
      <w:pPr>
        <w:pStyle w:val="30"/>
        <w:ind w:left="5049"/>
        <w:jc w:val="center"/>
        <w:rPr>
          <w:sz w:val="28"/>
          <w:szCs w:val="28"/>
        </w:rPr>
      </w:pPr>
    </w:p>
    <w:p w:rsidR="00076DA9" w:rsidRDefault="007E39E0">
      <w:pPr>
        <w:pStyle w:val="30"/>
        <w:ind w:left="5049"/>
        <w:jc w:val="center"/>
        <w:rPr>
          <w:sz w:val="28"/>
          <w:szCs w:val="28"/>
        </w:rPr>
      </w:pPr>
      <w:r>
        <w:br w:type="page"/>
      </w:r>
    </w:p>
    <w:p w:rsidR="007E39E0" w:rsidRDefault="007E39E0">
      <w:pPr>
        <w:pStyle w:val="30"/>
        <w:ind w:left="5049"/>
        <w:jc w:val="center"/>
        <w:rPr>
          <w:sz w:val="28"/>
          <w:szCs w:val="28"/>
        </w:rPr>
      </w:pPr>
    </w:p>
    <w:p w:rsidR="00076DA9" w:rsidRDefault="007E39E0" w:rsidP="007E39E0">
      <w:pPr>
        <w:pStyle w:val="30"/>
        <w:spacing w:line="360" w:lineRule="auto"/>
        <w:ind w:left="504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76DA9" w:rsidRDefault="007E39E0">
      <w:pPr>
        <w:pStyle w:val="30"/>
        <w:ind w:left="504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76DA9" w:rsidRDefault="007E39E0">
      <w:pPr>
        <w:pStyle w:val="30"/>
        <w:ind w:left="5049"/>
        <w:jc w:val="center"/>
        <w:rPr>
          <w:sz w:val="28"/>
          <w:szCs w:val="28"/>
        </w:rPr>
      </w:pPr>
      <w:r>
        <w:rPr>
          <w:sz w:val="28"/>
          <w:szCs w:val="28"/>
        </w:rPr>
        <w:t>Арсеньевского городского округа</w:t>
      </w:r>
    </w:p>
    <w:p w:rsidR="00076DA9" w:rsidRDefault="007E39E0">
      <w:pPr>
        <w:pStyle w:val="30"/>
        <w:ind w:left="50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7ACC">
        <w:rPr>
          <w:sz w:val="28"/>
          <w:szCs w:val="28"/>
          <w:u w:val="single"/>
        </w:rPr>
        <w:t xml:space="preserve">9 </w:t>
      </w:r>
      <w:r w:rsidR="00EE7ACC" w:rsidRPr="00EE7ACC">
        <w:rPr>
          <w:sz w:val="28"/>
          <w:szCs w:val="28"/>
          <w:u w:val="single"/>
        </w:rPr>
        <w:t>июня</w:t>
      </w:r>
      <w:r w:rsidRPr="00EE7ACC">
        <w:rPr>
          <w:sz w:val="28"/>
          <w:szCs w:val="28"/>
          <w:u w:val="single"/>
        </w:rPr>
        <w:t xml:space="preserve"> 2025 года</w:t>
      </w:r>
      <w:r>
        <w:rPr>
          <w:sz w:val="28"/>
          <w:szCs w:val="28"/>
        </w:rPr>
        <w:t xml:space="preserve"> № </w:t>
      </w:r>
      <w:r w:rsidR="00EE7ACC">
        <w:rPr>
          <w:sz w:val="28"/>
          <w:szCs w:val="28"/>
          <w:u w:val="single"/>
        </w:rPr>
        <w:t>396-па</w:t>
      </w:r>
    </w:p>
    <w:p w:rsidR="00076DA9" w:rsidRDefault="00076DA9">
      <w:pPr>
        <w:widowControl/>
        <w:spacing w:line="360" w:lineRule="auto"/>
        <w:rPr>
          <w:szCs w:val="26"/>
        </w:rPr>
      </w:pPr>
    </w:p>
    <w:p w:rsidR="007E39E0" w:rsidRDefault="007E39E0">
      <w:pPr>
        <w:widowControl/>
        <w:spacing w:line="360" w:lineRule="auto"/>
        <w:rPr>
          <w:szCs w:val="26"/>
        </w:rPr>
      </w:pPr>
      <w:bookmarkStart w:id="0" w:name="_GoBack"/>
      <w:bookmarkEnd w:id="0"/>
    </w:p>
    <w:p w:rsidR="00076DA9" w:rsidRDefault="007E39E0" w:rsidP="007E39E0">
      <w:pPr>
        <w:widowControl/>
        <w:spacing w:line="360" w:lineRule="auto"/>
        <w:ind w:left="4820" w:firstLine="0"/>
        <w:jc w:val="center"/>
        <w:rPr>
          <w:szCs w:val="26"/>
        </w:rPr>
      </w:pPr>
      <w:r>
        <w:rPr>
          <w:sz w:val="28"/>
          <w:szCs w:val="28"/>
        </w:rPr>
        <w:t>Приложение № 2</w:t>
      </w:r>
    </w:p>
    <w:p w:rsidR="00076DA9" w:rsidRDefault="007E39E0" w:rsidP="007E39E0">
      <w:pPr>
        <w:widowControl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Порядку осуществления переданных</w:t>
      </w:r>
    </w:p>
    <w:p w:rsidR="00076DA9" w:rsidRDefault="007E39E0" w:rsidP="007E39E0">
      <w:pPr>
        <w:widowControl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отдельных государственных</w:t>
      </w:r>
    </w:p>
    <w:p w:rsidR="00076DA9" w:rsidRDefault="007E39E0" w:rsidP="007E39E0">
      <w:pPr>
        <w:widowControl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полномочий по государственному</w:t>
      </w:r>
    </w:p>
    <w:p w:rsidR="00076DA9" w:rsidRDefault="007E39E0" w:rsidP="007E39E0">
      <w:pPr>
        <w:widowControl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управлению охраной труда на</w:t>
      </w:r>
    </w:p>
    <w:p w:rsidR="007E39E0" w:rsidRDefault="007E39E0" w:rsidP="007E39E0">
      <w:pPr>
        <w:widowControl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Арсеньевского </w:t>
      </w:r>
    </w:p>
    <w:p w:rsidR="00076DA9" w:rsidRDefault="007E39E0" w:rsidP="007E39E0">
      <w:pPr>
        <w:widowControl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076DA9" w:rsidRDefault="00076DA9">
      <w:pPr>
        <w:widowControl/>
        <w:spacing w:after="240" w:line="360" w:lineRule="auto"/>
        <w:ind w:firstLine="0"/>
        <w:jc w:val="left"/>
      </w:pPr>
    </w:p>
    <w:p w:rsidR="00076DA9" w:rsidRDefault="007E39E0">
      <w:pPr>
        <w:jc w:val="center"/>
        <w:rPr>
          <w:b/>
          <w:szCs w:val="26"/>
        </w:rPr>
      </w:pPr>
      <w:r>
        <w:rPr>
          <w:b/>
          <w:szCs w:val="26"/>
        </w:rPr>
        <w:t>ИНФОРМАЦИЯ</w:t>
      </w:r>
    </w:p>
    <w:p w:rsidR="00076DA9" w:rsidRDefault="007E39E0">
      <w:pPr>
        <w:jc w:val="center"/>
        <w:rPr>
          <w:b/>
          <w:szCs w:val="26"/>
        </w:rPr>
      </w:pPr>
      <w:r>
        <w:rPr>
          <w:b/>
          <w:szCs w:val="26"/>
        </w:rPr>
        <w:t>о состоянии условий и охраны труда в организации</w:t>
      </w:r>
    </w:p>
    <w:p w:rsidR="00076DA9" w:rsidRDefault="00076DA9">
      <w:pPr>
        <w:jc w:val="center"/>
        <w:rPr>
          <w:b/>
          <w:szCs w:val="26"/>
        </w:rPr>
      </w:pPr>
    </w:p>
    <w:p w:rsidR="00076DA9" w:rsidRDefault="00076DA9">
      <w:pPr>
        <w:jc w:val="center"/>
        <w:rPr>
          <w:b/>
          <w:szCs w:val="26"/>
        </w:rPr>
      </w:pPr>
    </w:p>
    <w:p w:rsidR="00076DA9" w:rsidRDefault="007E39E0">
      <w:pPr>
        <w:ind w:left="142" w:firstLine="0"/>
        <w:rPr>
          <w:szCs w:val="26"/>
        </w:rPr>
      </w:pPr>
      <w:r>
        <w:rPr>
          <w:szCs w:val="26"/>
        </w:rPr>
        <w:t xml:space="preserve">Наименование организации______________________________, </w:t>
      </w:r>
      <w:proofErr w:type="spellStart"/>
      <w:r>
        <w:rPr>
          <w:szCs w:val="26"/>
        </w:rPr>
        <w:t>квартал____год</w:t>
      </w:r>
      <w:proofErr w:type="spellEnd"/>
      <w:r>
        <w:rPr>
          <w:szCs w:val="26"/>
        </w:rPr>
        <w:t>____</w:t>
      </w:r>
    </w:p>
    <w:p w:rsidR="00076DA9" w:rsidRDefault="007E39E0">
      <w:pPr>
        <w:ind w:left="142" w:firstLine="0"/>
        <w:rPr>
          <w:szCs w:val="26"/>
        </w:rPr>
      </w:pPr>
      <w:r>
        <w:rPr>
          <w:szCs w:val="26"/>
        </w:rPr>
        <w:t xml:space="preserve">Юридический </w:t>
      </w:r>
      <w:proofErr w:type="gramStart"/>
      <w:r>
        <w:rPr>
          <w:szCs w:val="26"/>
        </w:rPr>
        <w:t>адрес:_</w:t>
      </w:r>
      <w:proofErr w:type="gramEnd"/>
      <w:r>
        <w:rPr>
          <w:szCs w:val="26"/>
        </w:rPr>
        <w:t>______________________________________________________</w:t>
      </w:r>
    </w:p>
    <w:p w:rsidR="00076DA9" w:rsidRDefault="007E39E0">
      <w:pPr>
        <w:ind w:left="142" w:firstLine="0"/>
        <w:rPr>
          <w:szCs w:val="26"/>
        </w:rPr>
      </w:pPr>
      <w:r>
        <w:rPr>
          <w:szCs w:val="26"/>
        </w:rPr>
        <w:t>ФИО и № телефона контактного лица ________________________________________</w:t>
      </w:r>
    </w:p>
    <w:p w:rsidR="00076DA9" w:rsidRDefault="007E39E0">
      <w:pPr>
        <w:ind w:left="142" w:firstLine="0"/>
        <w:rPr>
          <w:szCs w:val="26"/>
        </w:rPr>
      </w:pPr>
      <w:r>
        <w:rPr>
          <w:szCs w:val="26"/>
        </w:rPr>
        <w:t>Электронная почта ________________________________________________________</w:t>
      </w:r>
    </w:p>
    <w:p w:rsidR="00076DA9" w:rsidRDefault="007E39E0">
      <w:pPr>
        <w:ind w:left="142" w:firstLine="0"/>
        <w:rPr>
          <w:szCs w:val="26"/>
        </w:rPr>
      </w:pPr>
      <w:r>
        <w:rPr>
          <w:szCs w:val="26"/>
        </w:rPr>
        <w:t xml:space="preserve"> </w:t>
      </w:r>
    </w:p>
    <w:tbl>
      <w:tblPr>
        <w:tblW w:w="98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80"/>
        <w:gridCol w:w="7726"/>
        <w:gridCol w:w="1379"/>
      </w:tblGrid>
      <w:tr w:rsidR="00076DA9" w:rsidTr="00DD3353">
        <w:trPr>
          <w:trHeight w:val="70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основного вида экономической деятельности по ОКВЭД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DA9" w:rsidRDefault="007E39E0">
            <w:pPr>
              <w:ind w:firstLine="0"/>
              <w:jc w:val="left"/>
            </w:pPr>
            <w:r>
              <w:rPr>
                <w:sz w:val="24"/>
                <w:szCs w:val="24"/>
              </w:rPr>
              <w:t>Численность работающих, всего,</w:t>
            </w:r>
            <w:r>
              <w:rPr>
                <w:i/>
                <w:sz w:val="24"/>
                <w:szCs w:val="24"/>
              </w:rPr>
              <w:t xml:space="preserve"> в том числе: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</w:tcPr>
          <w:p w:rsidR="00076DA9" w:rsidRDefault="007E39E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 (чел.);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</w:tcPr>
          <w:p w:rsidR="00076DA9" w:rsidRDefault="007E39E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инвалидов (чел.);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</w:tcPr>
          <w:p w:rsidR="00076DA9" w:rsidRDefault="007E39E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работников, занятых на работах с вредными (опасными) условиями труда (чел.);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</w:tcPr>
          <w:p w:rsidR="00076DA9" w:rsidRDefault="007E39E0">
            <w:pPr>
              <w:ind w:firstLine="0"/>
              <w:jc w:val="left"/>
              <w:rPr>
                <w:rFonts w:eastAsia="MS Mincho;ＭＳ 明朝"/>
                <w:sz w:val="24"/>
                <w:szCs w:val="24"/>
              </w:rPr>
            </w:pPr>
            <w:r>
              <w:rPr>
                <w:rFonts w:eastAsia="MS Mincho;ＭＳ 明朝"/>
                <w:sz w:val="24"/>
                <w:szCs w:val="24"/>
              </w:rPr>
              <w:t>работников, получающих компенсации за работу во вредных и (или) опасных условиях труда на рабочем месте, (чел.);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работников, занятых на работах с вредными УТ, имеющих право на получение молока (чел.);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rFonts w:eastAsia="MS Mincho;ＭＳ 明朝"/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работников, занятых на работах с особо вредными УТ, имеющих право на получение ЛПП (чел.);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382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7E39E0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Наличие комплекта локальных нормативных актов </w:t>
            </w:r>
            <w:r>
              <w:rPr>
                <w:i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382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системе управления охраной труда (СУОТ) в организации</w:t>
            </w:r>
          </w:p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(дата утверждения)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382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СУОТ показало свою эффективность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382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коллективной договор с разделом «Условия и охрана труда», дата его заключения и срок действия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382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программа «нулевого травматизма» (дата утверждения);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E39E0" w:rsidRDefault="007E39E0"/>
    <w:p w:rsidR="007E39E0" w:rsidRDefault="007E39E0"/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80"/>
        <w:gridCol w:w="7726"/>
        <w:gridCol w:w="1417"/>
      </w:tblGrid>
      <w:tr w:rsidR="00076DA9" w:rsidTr="00DD3353">
        <w:trPr>
          <w:trHeight w:val="382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77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корпоративная программа «укрепление здоровья работников»</w:t>
            </w:r>
          </w:p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(дата утверждения)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382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корпоративная программа поддержки работников с детьми и лиц с семейными обязанностями (дата утверждения)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382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учета микроповреждений работников (дата утверждения);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382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.7.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мероприятий по сокращению производственного травматизма и профессиональной заболеваемости в организации (дата утверждения);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382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кабинета (уголка, стенда) по охране труда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Наличие службы охраны труда (</w:t>
            </w:r>
            <w:r>
              <w:rPr>
                <w:b/>
                <w:color w:val="000000"/>
                <w:sz w:val="24"/>
                <w:szCs w:val="24"/>
              </w:rPr>
              <w:t>указать количество специалистов, включая ее руководителя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7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специалиста по охране труда, освобожденного от других обязанностей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7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</w:pPr>
            <w:r>
              <w:rPr>
                <w:sz w:val="24"/>
                <w:szCs w:val="24"/>
              </w:rPr>
              <w:t xml:space="preserve">Ф.И.О. лица, на которого приказом по организации возложены обязанности специалиста по охране труда </w:t>
            </w:r>
            <w:r>
              <w:rPr>
                <w:b/>
                <w:sz w:val="24"/>
                <w:szCs w:val="24"/>
              </w:rPr>
              <w:t>(в отсутствии специалиста по охране труда)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комиссии (комитета) по охране труда (номер и дата приказа)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6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уполномоченных (доверенных) лиц по охране труда (чел.)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7E39E0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Обучено по охраны труда, 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BF00"/>
              </w:rPr>
            </w:pP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 том числе у работодателей: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i/>
                <w:color w:val="000000"/>
                <w:sz w:val="24"/>
                <w:szCs w:val="24"/>
                <w:shd w:val="clear" w:color="auto" w:fill="FFBF00"/>
              </w:rPr>
            </w:pP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 том числе по программам обучения: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BF00"/>
              </w:rPr>
            </w:pPr>
            <w:r>
              <w:rPr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общим вопросам охраны труда и функционирования системы управления охраной труда (п.46 «а») постановления Правительства</w:t>
            </w:r>
          </w:p>
          <w:p w:rsidR="00076DA9" w:rsidRDefault="007E39E0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№ 2464)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BF00"/>
              </w:rPr>
            </w:pPr>
            <w:r>
              <w:rPr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(п. 46 «б») постановления Правительства № 2464)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Безопасным методам и приемам выполнения работ повышенной опасности (п. 46 «в») постановления Правительства № 2464)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(дата обучения, наименование учебного центра)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10.5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специалисты (дата обучения, наименование учебного центра)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охране труда (дата обучения, наименование учебного центра)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10.7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(дата обучения, наименование учебного центра)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10.8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членов комиссий (комитетов) по охране труда, </w:t>
            </w:r>
            <w:r>
              <w:rPr>
                <w:sz w:val="24"/>
                <w:szCs w:val="24"/>
              </w:rPr>
              <w:t>(чел).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10.9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</w:pPr>
            <w:r>
              <w:t>уполномоченных (доверенных) лиц по охране труда, (чел).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167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организованной комиссии по проверке знаний требований охраны труда в организации (номер и дата приказа)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Обучено по ОТ и проведена проверка знаний требований ОТ, 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 том числе (включая внутренней комиссией организации):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Руководителей структурных подразделений, </w:t>
            </w:r>
            <w:r>
              <w:rPr>
                <w:sz w:val="24"/>
                <w:szCs w:val="24"/>
              </w:rPr>
              <w:t>(чел).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главных специалистов, </w:t>
            </w:r>
            <w:r>
              <w:rPr>
                <w:sz w:val="24"/>
                <w:szCs w:val="24"/>
              </w:rPr>
              <w:t>(чел).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Специалистов, </w:t>
            </w:r>
            <w:r>
              <w:rPr>
                <w:sz w:val="24"/>
                <w:szCs w:val="24"/>
              </w:rPr>
              <w:t>(чел).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13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Рабочих, </w:t>
            </w:r>
            <w:r>
              <w:rPr>
                <w:sz w:val="24"/>
                <w:szCs w:val="24"/>
              </w:rPr>
              <w:t>(чел).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обучено по оказанию первой помощи пострадавшим на производстве, (чел).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7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Внедрена система оценки и управления профессиональными рисками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Проведена оценка профессиональных рисков (указать количество рабочих мест)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проведена самостоятельно/привлеченной организацией (указать наименование)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772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рабочих мест в организации, (ед.)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7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рабочих мест, в т.ч. аналогичных, на которых проведена СОУТ – всего, (ед.)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</w:pPr>
            <w:r>
              <w:rPr>
                <w:sz w:val="24"/>
                <w:szCs w:val="24"/>
              </w:rPr>
              <w:t xml:space="preserve">Количество рабочих мест, на которых улучшены условия труда по результатам  специальной оценки условий труда </w:t>
            </w:r>
            <w:r>
              <w:rPr>
                <w:color w:val="000000"/>
                <w:sz w:val="24"/>
                <w:szCs w:val="24"/>
              </w:rPr>
              <w:t>(ед.)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рабочих мест, планируемых к проведению СОУТ (ед.)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49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работников, занятых на работах с вредными (опасными) условиями труда, подлежащие периодическому медицинскому осмотру (чел.)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46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работников, занятых на работах с вредными (опасными) условиями труда, прошедших периодический медицинский осмотр (чел.)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несчастных случаев, 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смертельным исходом (ед.)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20.2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тяжёлым исходом (ед.)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20.3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групповых (ед.)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20.4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прочих (ед.)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7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впервые выявленных профессиональных заболеваний (чел.)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7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Израсходовано средств на мероприятия по улучшению условий и охраны труда, всего (тыс.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7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</w:pPr>
            <w:r>
              <w:rPr>
                <w:rFonts w:eastAsia="MS Mincho;ＭＳ 明朝"/>
                <w:sz w:val="24"/>
                <w:szCs w:val="24"/>
              </w:rPr>
              <w:t>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  <w:r>
              <w:rPr>
                <w:sz w:val="24"/>
                <w:szCs w:val="24"/>
              </w:rPr>
              <w:t xml:space="preserve"> (тыс.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внедренных и популяризированных лучших практик по улучшению условий труда и сохранению здоровья работников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 работодателя в области охраны труда согласно ст. 214.2 ТК РФ, 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BF00"/>
              </w:rPr>
            </w:pP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25.1.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Используются в целях контроля за безопасностью производства работ приборы, устройства, оборудования и (или) комплексы (системы) приборов, устройств, оборудования, обеспечивающие дистанционную видео-, аудио- или иную фиксацию процессов производства работ, обеспечивающих хранение полученной информации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25.2.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электронный документооборот в области охраны труда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DA9" w:rsidTr="00DD3353">
        <w:trPr>
          <w:trHeight w:val="2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center"/>
              <w:rPr>
                <w:color w:val="000000"/>
                <w:sz w:val="24"/>
                <w:szCs w:val="24"/>
                <w:shd w:val="clear" w:color="auto" w:fill="FFBF00"/>
              </w:rPr>
            </w:pPr>
            <w:r>
              <w:rPr>
                <w:color w:val="000000"/>
                <w:sz w:val="24"/>
                <w:szCs w:val="24"/>
              </w:rPr>
              <w:t>25.3.</w:t>
            </w:r>
          </w:p>
        </w:tc>
        <w:tc>
          <w:tcPr>
            <w:tcW w:w="7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7E39E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Предоставляют дистанционный доступ к наблюдению за безопасным производством работ, а также к базам электронных документов работодателя в области охраны труда Федеральному органу исполнительной власти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A9" w:rsidRDefault="00076D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E39E0" w:rsidRDefault="007E39E0" w:rsidP="007E39E0">
      <w:pPr>
        <w:widowControl/>
        <w:ind w:firstLine="0"/>
        <w:jc w:val="center"/>
        <w:rPr>
          <w:sz w:val="28"/>
          <w:szCs w:val="28"/>
        </w:rPr>
      </w:pPr>
    </w:p>
    <w:p w:rsidR="00076DA9" w:rsidRDefault="007E39E0" w:rsidP="007E39E0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076DA9">
      <w:type w:val="continuous"/>
      <w:pgSz w:w="11906" w:h="16838"/>
      <w:pgMar w:top="567" w:right="851" w:bottom="567" w:left="1418" w:header="0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D0B" w:rsidRDefault="00181D0B">
      <w:r>
        <w:separator/>
      </w:r>
    </w:p>
  </w:endnote>
  <w:endnote w:type="continuationSeparator" w:id="0">
    <w:p w:rsidR="00181D0B" w:rsidRDefault="0018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D0B" w:rsidRDefault="00181D0B">
      <w:r>
        <w:separator/>
      </w:r>
    </w:p>
  </w:footnote>
  <w:footnote w:type="continuationSeparator" w:id="0">
    <w:p w:rsidR="00181D0B" w:rsidRDefault="0018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DA9" w:rsidRDefault="00076DA9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348"/>
    <w:multiLevelType w:val="multilevel"/>
    <w:tmpl w:val="B1CC7D40"/>
    <w:lvl w:ilvl="0">
      <w:start w:val="1"/>
      <w:numFmt w:val="decimal"/>
      <w:lvlText w:val="%1."/>
      <w:lvlJc w:val="left"/>
      <w:pPr>
        <w:tabs>
          <w:tab w:val="num" w:pos="0"/>
        </w:tabs>
        <w:ind w:left="1264" w:hanging="55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3D43618E"/>
    <w:multiLevelType w:val="multilevel"/>
    <w:tmpl w:val="7FC052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A9"/>
    <w:rsid w:val="00076DA9"/>
    <w:rsid w:val="00161EAD"/>
    <w:rsid w:val="00181D0B"/>
    <w:rsid w:val="007E39E0"/>
    <w:rsid w:val="00B451D3"/>
    <w:rsid w:val="00DD3353"/>
    <w:rsid w:val="00E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0F56"/>
  <w15:docId w15:val="{BE226181-1AA1-472B-BC8E-E0CAA2CC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A61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1174"/>
    <w:pPr>
      <w:widowControl/>
      <w:spacing w:beforeAutospacing="1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C31174"/>
    <w:rPr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31174"/>
    <w:rPr>
      <w:b/>
      <w:bCs/>
    </w:rPr>
  </w:style>
  <w:style w:type="character" w:customStyle="1" w:styleId="a4">
    <w:name w:val="Текст выноски Знак"/>
    <w:basedOn w:val="a0"/>
    <w:link w:val="a5"/>
    <w:qFormat/>
    <w:rsid w:val="00F10AA6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qFormat/>
    <w:rsid w:val="005B0914"/>
    <w:rPr>
      <w:sz w:val="26"/>
    </w:rPr>
  </w:style>
  <w:style w:type="character" w:customStyle="1" w:styleId="10">
    <w:name w:val="Заголовок 1 Знак"/>
    <w:basedOn w:val="a0"/>
    <w:link w:val="1"/>
    <w:qFormat/>
    <w:rsid w:val="00A61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nhideWhenUsed/>
    <w:rsid w:val="001E5B2E"/>
    <w:rPr>
      <w:color w:val="0000FF" w:themeColor="hyperlink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b">
    <w:name w:val="cb"/>
    <w:basedOn w:val="a"/>
    <w:qFormat/>
    <w:rsid w:val="00C31174"/>
    <w:pPr>
      <w:widowControl/>
      <w:spacing w:beforeAutospacing="1" w:afterAutospacing="1"/>
      <w:ind w:firstLine="0"/>
      <w:jc w:val="left"/>
    </w:pPr>
    <w:rPr>
      <w:sz w:val="24"/>
      <w:szCs w:val="24"/>
    </w:rPr>
  </w:style>
  <w:style w:type="paragraph" w:customStyle="1" w:styleId="cbpost">
    <w:name w:val="cbpost"/>
    <w:basedOn w:val="a"/>
    <w:qFormat/>
    <w:rsid w:val="00C31174"/>
    <w:pPr>
      <w:widowControl/>
      <w:spacing w:beforeAutospacing="1" w:afterAutospacing="1"/>
      <w:ind w:firstLine="0"/>
      <w:jc w:val="left"/>
    </w:pPr>
    <w:rPr>
      <w:sz w:val="24"/>
      <w:szCs w:val="24"/>
    </w:rPr>
  </w:style>
  <w:style w:type="paragraph" w:styleId="af">
    <w:name w:val="Normal (Web)"/>
    <w:basedOn w:val="a"/>
    <w:uiPriority w:val="99"/>
    <w:unhideWhenUsed/>
    <w:qFormat/>
    <w:rsid w:val="00C31174"/>
    <w:pPr>
      <w:widowControl/>
      <w:spacing w:beforeAutospacing="1" w:afterAutospacing="1"/>
      <w:ind w:firstLine="0"/>
      <w:jc w:val="left"/>
    </w:pPr>
    <w:rPr>
      <w:sz w:val="24"/>
      <w:szCs w:val="24"/>
    </w:rPr>
  </w:style>
  <w:style w:type="paragraph" w:customStyle="1" w:styleId="l">
    <w:name w:val="l"/>
    <w:basedOn w:val="a"/>
    <w:qFormat/>
    <w:rsid w:val="00C31174"/>
    <w:pPr>
      <w:widowControl/>
      <w:spacing w:beforeAutospacing="1" w:afterAutospacing="1"/>
      <w:ind w:firstLine="0"/>
      <w:jc w:val="left"/>
    </w:pPr>
    <w:rPr>
      <w:sz w:val="24"/>
      <w:szCs w:val="24"/>
    </w:rPr>
  </w:style>
  <w:style w:type="paragraph" w:styleId="a5">
    <w:name w:val="Balloon Text"/>
    <w:basedOn w:val="a"/>
    <w:link w:val="a4"/>
    <w:qFormat/>
    <w:rsid w:val="00F10A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F0F9A"/>
    <w:pPr>
      <w:ind w:firstLine="720"/>
    </w:pPr>
    <w:rPr>
      <w:rFonts w:ascii="Arial" w:eastAsia="SimSun" w:hAnsi="Arial" w:cs="Arial"/>
      <w:lang w:eastAsia="zh-CN"/>
    </w:rPr>
  </w:style>
  <w:style w:type="paragraph" w:styleId="30">
    <w:name w:val="Body Text 3"/>
    <w:basedOn w:val="a"/>
    <w:link w:val="3"/>
    <w:qFormat/>
    <w:rsid w:val="005B0914"/>
    <w:pPr>
      <w:widowControl/>
      <w:ind w:firstLine="0"/>
      <w:jc w:val="right"/>
    </w:pPr>
  </w:style>
  <w:style w:type="paragraph" w:customStyle="1" w:styleId="DocName">
    <w:name w:val="DocName"/>
    <w:basedOn w:val="a"/>
    <w:qFormat/>
    <w:rsid w:val="0061520F"/>
    <w:pPr>
      <w:widowControl/>
      <w:spacing w:line="360" w:lineRule="auto"/>
      <w:ind w:firstLine="0"/>
    </w:pPr>
    <w:rPr>
      <w:rFonts w:eastAsiaTheme="minorHAnsi" w:cstheme="minorBidi"/>
      <w:b/>
      <w:i/>
      <w:sz w:val="24"/>
      <w:szCs w:val="22"/>
      <w:lang w:eastAsia="en-US"/>
    </w:rPr>
  </w:style>
  <w:style w:type="paragraph" w:styleId="af0">
    <w:name w:val="List Paragraph"/>
    <w:basedOn w:val="a"/>
    <w:uiPriority w:val="34"/>
    <w:qFormat/>
    <w:rsid w:val="00FC7FD8"/>
    <w:pPr>
      <w:ind w:left="720"/>
      <w:contextualSpacing/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1252</Words>
  <Characters>7139</Characters>
  <Application>Microsoft Office Word</Application>
  <DocSecurity>0</DocSecurity>
  <Lines>59</Lines>
  <Paragraphs>16</Paragraphs>
  <ScaleCrop>false</ScaleCrop>
  <Company>oem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Герасимова Зоя Николаевна</cp:lastModifiedBy>
  <cp:revision>24</cp:revision>
  <cp:lastPrinted>2025-06-09T12:39:00Z</cp:lastPrinted>
  <dcterms:created xsi:type="dcterms:W3CDTF">2025-05-14T04:45:00Z</dcterms:created>
  <dcterms:modified xsi:type="dcterms:W3CDTF">2025-06-09T23:14:00Z</dcterms:modified>
  <dc:language>ru-RU</dc:language>
</cp:coreProperties>
</file>