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ind w:firstLine="0"/>
        <w:sectPr w:rsidR="00E276F2" w:rsidSect="001D4924">
          <w:footerReference w:type="default" r:id="rId8"/>
          <w:footerReference w:type="first" r:id="rId9"/>
          <w:pgSz w:w="11906" w:h="16838" w:code="9"/>
          <w:pgMar w:top="403" w:right="851" w:bottom="1134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D7A67">
            <w:pPr>
              <w:snapToGrid w:val="0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апреля 2020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D7A67">
            <w:pPr>
              <w:snapToGrid w:val="0"/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D2D71" w:rsidRDefault="002D2D71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2D7A67" w:rsidRDefault="006B0280" w:rsidP="00C02924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О внесении изменений в постановление администрации Арсен</w:t>
      </w:r>
      <w:r w:rsidR="004F4A09">
        <w:rPr>
          <w:b/>
          <w:spacing w:val="-1"/>
          <w:szCs w:val="26"/>
        </w:rPr>
        <w:t>ьевского городского округа от 04 февраля 2020 года № 70</w:t>
      </w:r>
      <w:r>
        <w:rPr>
          <w:b/>
          <w:spacing w:val="-1"/>
          <w:szCs w:val="26"/>
        </w:rPr>
        <w:t>-па «</w:t>
      </w:r>
      <w:r w:rsidR="00C02924">
        <w:rPr>
          <w:b/>
          <w:spacing w:val="-1"/>
          <w:szCs w:val="26"/>
        </w:rPr>
        <w:t xml:space="preserve">Об утверждении </w:t>
      </w:r>
    </w:p>
    <w:p w:rsidR="002D7A67" w:rsidRDefault="00C02924" w:rsidP="00C02924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з</w:t>
      </w:r>
      <w:r w:rsidRPr="00C02924">
        <w:rPr>
          <w:b/>
          <w:spacing w:val="-1"/>
          <w:szCs w:val="26"/>
        </w:rPr>
        <w:t>начения натуральных норм, необходимых для определения базового</w:t>
      </w:r>
    </w:p>
    <w:p w:rsidR="002D7A67" w:rsidRDefault="00C02924" w:rsidP="002D7A67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 xml:space="preserve"> </w:t>
      </w:r>
      <w:r w:rsidRPr="00C02924">
        <w:rPr>
          <w:b/>
          <w:spacing w:val="-1"/>
          <w:szCs w:val="26"/>
        </w:rPr>
        <w:t>норматива затрат на оказание муниципальн</w:t>
      </w:r>
      <w:r>
        <w:rPr>
          <w:b/>
          <w:spacing w:val="-1"/>
          <w:szCs w:val="26"/>
        </w:rPr>
        <w:t>ых услуг,</w:t>
      </w:r>
      <w:r w:rsidRPr="00C02924">
        <w:rPr>
          <w:b/>
          <w:spacing w:val="-1"/>
          <w:szCs w:val="26"/>
        </w:rPr>
        <w:t xml:space="preserve"> оказываемы</w:t>
      </w:r>
      <w:r>
        <w:rPr>
          <w:b/>
          <w:spacing w:val="-1"/>
          <w:szCs w:val="26"/>
        </w:rPr>
        <w:t>х муниципаль</w:t>
      </w:r>
      <w:r w:rsidRPr="00C02924">
        <w:rPr>
          <w:b/>
          <w:spacing w:val="-1"/>
          <w:szCs w:val="26"/>
        </w:rPr>
        <w:t>ным бюджетным учреждением «Специализир</w:t>
      </w:r>
      <w:r>
        <w:rPr>
          <w:b/>
          <w:spacing w:val="-1"/>
          <w:szCs w:val="26"/>
        </w:rPr>
        <w:t>ованная</w:t>
      </w:r>
      <w:r w:rsidR="002D7A67">
        <w:rPr>
          <w:b/>
          <w:spacing w:val="-1"/>
          <w:szCs w:val="26"/>
        </w:rPr>
        <w:t xml:space="preserve"> </w:t>
      </w:r>
    </w:p>
    <w:p w:rsidR="002D7A67" w:rsidRDefault="00C02924" w:rsidP="002D7A67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служба Арсеньевского го</w:t>
      </w:r>
      <w:r w:rsidRPr="00C02924">
        <w:rPr>
          <w:b/>
          <w:spacing w:val="-1"/>
          <w:szCs w:val="26"/>
        </w:rPr>
        <w:t>родского округа»</w:t>
      </w:r>
      <w:r w:rsidR="00292885">
        <w:rPr>
          <w:b/>
          <w:spacing w:val="-1"/>
          <w:szCs w:val="26"/>
        </w:rPr>
        <w:t>, з</w:t>
      </w:r>
      <w:r w:rsidR="00292885" w:rsidRPr="00292885">
        <w:rPr>
          <w:b/>
          <w:spacing w:val="-1"/>
          <w:szCs w:val="26"/>
        </w:rPr>
        <w:t>начения базового</w:t>
      </w:r>
      <w:r w:rsidR="002D7A67">
        <w:rPr>
          <w:b/>
          <w:spacing w:val="-1"/>
          <w:szCs w:val="26"/>
        </w:rPr>
        <w:t xml:space="preserve"> </w:t>
      </w:r>
      <w:r w:rsidR="00292885" w:rsidRPr="00292885">
        <w:rPr>
          <w:b/>
          <w:spacing w:val="-1"/>
          <w:szCs w:val="26"/>
        </w:rPr>
        <w:t>норматива</w:t>
      </w:r>
      <w:r w:rsidR="002D7A67">
        <w:rPr>
          <w:b/>
          <w:spacing w:val="-1"/>
          <w:szCs w:val="26"/>
        </w:rPr>
        <w:t xml:space="preserve"> </w:t>
      </w:r>
    </w:p>
    <w:p w:rsidR="00E3424B" w:rsidRPr="00C02924" w:rsidRDefault="00292885" w:rsidP="002D7A67">
      <w:pPr>
        <w:ind w:firstLine="0"/>
        <w:jc w:val="center"/>
        <w:outlineLvl w:val="0"/>
        <w:rPr>
          <w:b/>
          <w:spacing w:val="-1"/>
          <w:szCs w:val="26"/>
        </w:rPr>
      </w:pPr>
      <w:r w:rsidRPr="00292885">
        <w:rPr>
          <w:b/>
          <w:spacing w:val="-1"/>
          <w:szCs w:val="26"/>
        </w:rPr>
        <w:t xml:space="preserve"> затрат на оказание муниципальных услуг и значения корректирующих </w:t>
      </w:r>
      <w:proofErr w:type="gramStart"/>
      <w:r w:rsidRPr="00292885">
        <w:rPr>
          <w:b/>
          <w:spacing w:val="-1"/>
          <w:szCs w:val="26"/>
        </w:rPr>
        <w:t>коэффициентов</w:t>
      </w:r>
      <w:r w:rsidR="002D7A67">
        <w:rPr>
          <w:b/>
          <w:spacing w:val="-1"/>
          <w:szCs w:val="26"/>
        </w:rPr>
        <w:t xml:space="preserve"> </w:t>
      </w:r>
      <w:r w:rsidRPr="00292885">
        <w:rPr>
          <w:b/>
          <w:spacing w:val="-1"/>
          <w:szCs w:val="26"/>
        </w:rPr>
        <w:t xml:space="preserve"> к</w:t>
      </w:r>
      <w:proofErr w:type="gramEnd"/>
      <w:r w:rsidRPr="00292885">
        <w:rPr>
          <w:b/>
          <w:spacing w:val="-1"/>
          <w:szCs w:val="26"/>
        </w:rPr>
        <w:t xml:space="preserve"> базовому нормативу затрат </w:t>
      </w:r>
      <w:r w:rsidR="004F4A09">
        <w:rPr>
          <w:b/>
          <w:spacing w:val="-1"/>
          <w:szCs w:val="26"/>
        </w:rPr>
        <w:t>на 2020</w:t>
      </w:r>
      <w:r w:rsidR="00C02924" w:rsidRPr="00C02924">
        <w:rPr>
          <w:b/>
          <w:spacing w:val="-1"/>
          <w:szCs w:val="26"/>
        </w:rPr>
        <w:t xml:space="preserve"> год</w:t>
      </w:r>
      <w:r w:rsidR="006B0280">
        <w:rPr>
          <w:b/>
          <w:spacing w:val="-1"/>
          <w:szCs w:val="26"/>
        </w:rPr>
        <w:t>»</w:t>
      </w:r>
    </w:p>
    <w:p w:rsidR="00571174" w:rsidRPr="002D2D71" w:rsidRDefault="00571174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2D2D71" w:rsidRDefault="002D2D71" w:rsidP="00571174">
      <w:pPr>
        <w:spacing w:line="360" w:lineRule="auto"/>
        <w:ind w:firstLine="0"/>
        <w:outlineLvl w:val="0"/>
        <w:rPr>
          <w:spacing w:val="-6"/>
          <w:szCs w:val="26"/>
        </w:rPr>
      </w:pPr>
    </w:p>
    <w:p w:rsidR="00571174" w:rsidRPr="002D2D71" w:rsidRDefault="00571174" w:rsidP="004F4A09">
      <w:pPr>
        <w:spacing w:line="360" w:lineRule="auto"/>
        <w:ind w:firstLine="567"/>
        <w:outlineLvl w:val="0"/>
        <w:rPr>
          <w:bCs/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 xml:space="preserve">от 06 октября 2003 года </w:t>
      </w:r>
      <w:r w:rsidR="00305355">
        <w:rPr>
          <w:szCs w:val="26"/>
        </w:rPr>
        <w:t xml:space="preserve">                   </w:t>
      </w:r>
      <w:r w:rsidRPr="002D2D71">
        <w:rPr>
          <w:szCs w:val="26"/>
        </w:rPr>
        <w:t>№ 131-ФЗ «Об общих принципах организации местного самоуправления в Российской Федерации», в соответствии</w:t>
      </w:r>
      <w:r w:rsidR="00C02924">
        <w:rPr>
          <w:szCs w:val="26"/>
        </w:rPr>
        <w:t xml:space="preserve">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</w:t>
      </w:r>
      <w:r w:rsidR="005F7552" w:rsidRPr="002D2D71">
        <w:rPr>
          <w:spacing w:val="-1"/>
          <w:szCs w:val="26"/>
        </w:rPr>
        <w:t>,</w:t>
      </w:r>
      <w:r w:rsidR="00FB6253">
        <w:rPr>
          <w:spacing w:val="-1"/>
          <w:szCs w:val="26"/>
        </w:rPr>
        <w:t xml:space="preserve"> постановлением</w:t>
      </w:r>
      <w:r w:rsidR="0076742F">
        <w:rPr>
          <w:spacing w:val="-1"/>
          <w:szCs w:val="26"/>
        </w:rPr>
        <w:t xml:space="preserve"> администрации Арсеньевского городского округа от 08 октября 2015 года № 750-па</w:t>
      </w:r>
      <w:r w:rsidR="00305355">
        <w:rPr>
          <w:spacing w:val="-1"/>
          <w:szCs w:val="26"/>
        </w:rPr>
        <w:t xml:space="preserve">      «</w:t>
      </w:r>
      <w:r w:rsidR="00305355" w:rsidRPr="00305355">
        <w:rPr>
          <w:spacing w:val="-1"/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305355">
        <w:rPr>
          <w:spacing w:val="-1"/>
          <w:szCs w:val="26"/>
        </w:rPr>
        <w:t>»</w:t>
      </w:r>
      <w:r w:rsidR="0076742F">
        <w:rPr>
          <w:spacing w:val="-1"/>
          <w:szCs w:val="26"/>
        </w:rPr>
        <w:t xml:space="preserve">, </w:t>
      </w:r>
      <w:r w:rsidRPr="002D2D71">
        <w:rPr>
          <w:spacing w:val="-6"/>
          <w:szCs w:val="26"/>
        </w:rPr>
        <w:t xml:space="preserve">руководствуясь </w:t>
      </w:r>
      <w:r w:rsidR="00ED2260">
        <w:rPr>
          <w:spacing w:val="-6"/>
          <w:szCs w:val="26"/>
        </w:rPr>
        <w:t>Уставом</w:t>
      </w:r>
      <w:r w:rsidRPr="002D2D71">
        <w:rPr>
          <w:spacing w:val="-6"/>
          <w:szCs w:val="26"/>
        </w:rPr>
        <w:t xml:space="preserve"> </w:t>
      </w:r>
      <w:r w:rsidRPr="002D2D71">
        <w:rPr>
          <w:szCs w:val="26"/>
        </w:rPr>
        <w:t xml:space="preserve">Арсеньевского городского округа, </w:t>
      </w:r>
      <w:r w:rsidRPr="002D2D71">
        <w:rPr>
          <w:spacing w:val="-1"/>
          <w:szCs w:val="26"/>
        </w:rPr>
        <w:t>администрация Арсеньевского городского округа</w:t>
      </w:r>
    </w:p>
    <w:p w:rsidR="002D7A67" w:rsidRDefault="002D7A67" w:rsidP="002D7A67">
      <w:pPr>
        <w:spacing w:line="360" w:lineRule="auto"/>
        <w:ind w:firstLine="0"/>
        <w:outlineLvl w:val="0"/>
        <w:rPr>
          <w:spacing w:val="-6"/>
          <w:szCs w:val="26"/>
        </w:rPr>
      </w:pPr>
    </w:p>
    <w:p w:rsidR="0043026D" w:rsidRDefault="00571174" w:rsidP="002D7A67">
      <w:pPr>
        <w:spacing w:line="360" w:lineRule="auto"/>
        <w:ind w:firstLine="0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4F4A09">
      <w:pPr>
        <w:spacing w:line="360" w:lineRule="auto"/>
        <w:ind w:firstLine="567"/>
        <w:outlineLvl w:val="0"/>
        <w:rPr>
          <w:bCs/>
          <w:spacing w:val="-6"/>
          <w:szCs w:val="26"/>
        </w:rPr>
      </w:pPr>
    </w:p>
    <w:p w:rsidR="00463D0C" w:rsidRDefault="00F83AB2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>1.</w:t>
      </w:r>
      <w:r w:rsidRPr="004F4A09">
        <w:rPr>
          <w:bCs/>
          <w:szCs w:val="26"/>
        </w:rPr>
        <w:t xml:space="preserve"> </w:t>
      </w:r>
      <w:r w:rsidR="006B0280" w:rsidRPr="004F4A09">
        <w:rPr>
          <w:bCs/>
          <w:szCs w:val="26"/>
        </w:rPr>
        <w:t xml:space="preserve">Внести в </w:t>
      </w:r>
      <w:r w:rsidR="006B0280" w:rsidRPr="004F4A09">
        <w:rPr>
          <w:spacing w:val="-1"/>
          <w:szCs w:val="26"/>
        </w:rPr>
        <w:t xml:space="preserve">постановление администрации Арсеньевского городского округа </w:t>
      </w:r>
      <w:r w:rsidR="004F4A09" w:rsidRPr="004F4A09">
        <w:rPr>
          <w:spacing w:val="-1"/>
          <w:szCs w:val="26"/>
        </w:rPr>
        <w:t xml:space="preserve">от </w:t>
      </w:r>
      <w:r w:rsidR="00305355">
        <w:rPr>
          <w:spacing w:val="-1"/>
          <w:szCs w:val="26"/>
        </w:rPr>
        <w:t xml:space="preserve">   </w:t>
      </w:r>
      <w:r w:rsidR="004F4A09" w:rsidRPr="004F4A09">
        <w:rPr>
          <w:spacing w:val="-1"/>
          <w:szCs w:val="26"/>
        </w:rPr>
        <w:t xml:space="preserve">04 февраля 2020 года № 70-па «Об утверждении значения натуральных норм, </w:t>
      </w:r>
      <w:r w:rsidR="004F4A09" w:rsidRPr="004F4A09">
        <w:rPr>
          <w:spacing w:val="-1"/>
          <w:szCs w:val="26"/>
        </w:rPr>
        <w:lastRenderedPageBreak/>
        <w:t>необходимых для определения базового норматива затрат на оказание муниципальных услуг, оказываемых муниципальным бюджетным учреждением «Специализированная служба Арсеньевского городского округа», значения базового норматива затрат на оказание муниципальных услуг и значения корректирующих коэффициентов к базовому нормативу затрат на 2020 год</w:t>
      </w:r>
      <w:r w:rsidR="004F4A09">
        <w:rPr>
          <w:spacing w:val="-1"/>
          <w:szCs w:val="26"/>
        </w:rPr>
        <w:t>»</w:t>
      </w:r>
      <w:r w:rsidR="006B0280">
        <w:rPr>
          <w:spacing w:val="-1"/>
          <w:szCs w:val="26"/>
        </w:rPr>
        <w:t xml:space="preserve"> </w:t>
      </w:r>
      <w:r w:rsidR="00C576A8">
        <w:rPr>
          <w:spacing w:val="-1"/>
          <w:szCs w:val="26"/>
        </w:rPr>
        <w:t>следующие изменения</w:t>
      </w:r>
      <w:r w:rsidR="00463D0C">
        <w:rPr>
          <w:bCs/>
          <w:szCs w:val="26"/>
        </w:rPr>
        <w:t>:</w:t>
      </w:r>
    </w:p>
    <w:p w:rsidR="00F83AB2" w:rsidRDefault="00463D0C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>1.1.</w:t>
      </w:r>
      <w:r w:rsidR="00C02924">
        <w:rPr>
          <w:bCs/>
          <w:szCs w:val="26"/>
        </w:rPr>
        <w:t xml:space="preserve"> </w:t>
      </w:r>
      <w:r w:rsidR="00C576A8">
        <w:rPr>
          <w:bCs/>
          <w:szCs w:val="26"/>
        </w:rPr>
        <w:t>Изложить з</w:t>
      </w:r>
      <w:r w:rsidR="00C02924" w:rsidRPr="00C02924">
        <w:rPr>
          <w:bCs/>
          <w:szCs w:val="26"/>
        </w:rPr>
        <w:t>начения натуральных норм, необходимых для определения базового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норматива затрат на оказание муниципаль</w:t>
      </w:r>
      <w:r w:rsidR="00C02924">
        <w:rPr>
          <w:bCs/>
          <w:szCs w:val="26"/>
        </w:rPr>
        <w:t>ных</w:t>
      </w:r>
      <w:r w:rsidR="00C02924" w:rsidRPr="00C02924">
        <w:rPr>
          <w:bCs/>
          <w:szCs w:val="26"/>
        </w:rPr>
        <w:t xml:space="preserve"> услуг</w:t>
      </w:r>
      <w:r w:rsidR="00C02924">
        <w:rPr>
          <w:bCs/>
          <w:szCs w:val="26"/>
        </w:rPr>
        <w:t>,</w:t>
      </w:r>
      <w:r w:rsidR="00C02924" w:rsidRPr="00C02924">
        <w:rPr>
          <w:bCs/>
          <w:szCs w:val="26"/>
        </w:rPr>
        <w:t xml:space="preserve"> оказываемы</w:t>
      </w:r>
      <w:r w:rsidR="00C02924">
        <w:rPr>
          <w:bCs/>
          <w:szCs w:val="26"/>
        </w:rPr>
        <w:t>х муниципаль</w:t>
      </w:r>
      <w:r w:rsidR="00C02924" w:rsidRPr="00C02924">
        <w:rPr>
          <w:bCs/>
          <w:szCs w:val="26"/>
        </w:rPr>
        <w:t>ным бюджетным учреждением «Специализир</w:t>
      </w:r>
      <w:r w:rsidR="00C02924">
        <w:rPr>
          <w:bCs/>
          <w:szCs w:val="26"/>
        </w:rPr>
        <w:t>ованная служба Арсеньевского го</w:t>
      </w:r>
      <w:r w:rsidR="00C02924" w:rsidRPr="00C02924">
        <w:rPr>
          <w:bCs/>
          <w:szCs w:val="26"/>
        </w:rPr>
        <w:t>родского округа»</w:t>
      </w:r>
      <w:r w:rsidR="00C02924">
        <w:rPr>
          <w:bCs/>
          <w:szCs w:val="26"/>
        </w:rPr>
        <w:t xml:space="preserve"> </w:t>
      </w:r>
      <w:r w:rsidR="004F4A09">
        <w:rPr>
          <w:bCs/>
          <w:szCs w:val="26"/>
        </w:rPr>
        <w:t>на 2020</w:t>
      </w:r>
      <w:r w:rsidR="00C02924" w:rsidRPr="00C02924">
        <w:rPr>
          <w:bCs/>
          <w:szCs w:val="26"/>
        </w:rPr>
        <w:t xml:space="preserve"> год</w:t>
      </w:r>
      <w:r w:rsidR="00C576A8">
        <w:rPr>
          <w:bCs/>
          <w:szCs w:val="26"/>
        </w:rPr>
        <w:t xml:space="preserve"> в редакции приложения</w:t>
      </w:r>
      <w:r w:rsidR="00AD2CC5">
        <w:rPr>
          <w:bCs/>
          <w:szCs w:val="26"/>
        </w:rPr>
        <w:t xml:space="preserve"> №</w:t>
      </w:r>
      <w:r w:rsidR="008E55E0">
        <w:rPr>
          <w:bCs/>
          <w:szCs w:val="26"/>
        </w:rPr>
        <w:t xml:space="preserve"> 1</w:t>
      </w:r>
      <w:r w:rsidR="00C576A8">
        <w:rPr>
          <w:bCs/>
          <w:szCs w:val="26"/>
        </w:rPr>
        <w:t xml:space="preserve"> к настоящему постановлению;</w:t>
      </w:r>
    </w:p>
    <w:p w:rsidR="00AD2CC5" w:rsidRDefault="00463D0C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 xml:space="preserve">1.2. </w:t>
      </w:r>
      <w:r w:rsidR="00C576A8">
        <w:rPr>
          <w:bCs/>
          <w:szCs w:val="26"/>
        </w:rPr>
        <w:t>Изложить з</w:t>
      </w:r>
      <w:r w:rsidRPr="00463D0C">
        <w:rPr>
          <w:bCs/>
          <w:szCs w:val="26"/>
        </w:rPr>
        <w:t>начени</w:t>
      </w:r>
      <w:r w:rsidR="00D445ED">
        <w:rPr>
          <w:bCs/>
          <w:szCs w:val="26"/>
        </w:rPr>
        <w:t>е</w:t>
      </w:r>
      <w:r w:rsidRPr="00463D0C">
        <w:rPr>
          <w:bCs/>
          <w:szCs w:val="26"/>
        </w:rPr>
        <w:t xml:space="preserve"> базового норматива затрат на оказание</w:t>
      </w:r>
      <w:r>
        <w:rPr>
          <w:bCs/>
          <w:szCs w:val="26"/>
        </w:rPr>
        <w:t xml:space="preserve"> </w:t>
      </w:r>
      <w:r w:rsidRPr="00C02924">
        <w:rPr>
          <w:bCs/>
          <w:szCs w:val="26"/>
        </w:rPr>
        <w:t>муниципаль</w:t>
      </w:r>
      <w:r>
        <w:rPr>
          <w:bCs/>
          <w:szCs w:val="26"/>
        </w:rPr>
        <w:t>ных</w:t>
      </w:r>
      <w:r w:rsidRPr="00C02924">
        <w:rPr>
          <w:bCs/>
          <w:szCs w:val="26"/>
        </w:rPr>
        <w:t xml:space="preserve"> услуг</w:t>
      </w:r>
      <w:r w:rsidR="00AD2CC5">
        <w:rPr>
          <w:bCs/>
          <w:szCs w:val="26"/>
        </w:rPr>
        <w:t xml:space="preserve">, </w:t>
      </w:r>
      <w:r w:rsidR="00AD2CC5" w:rsidRPr="00AD2CC5">
        <w:rPr>
          <w:bCs/>
          <w:szCs w:val="26"/>
        </w:rPr>
        <w:t>оказываемых муниципальным бюджетным учреждением «Специализированная служба Арсеньев</w:t>
      </w:r>
      <w:r w:rsidR="004F4A09">
        <w:rPr>
          <w:bCs/>
          <w:szCs w:val="26"/>
        </w:rPr>
        <w:t>ского городского округа» на 2020</w:t>
      </w:r>
      <w:r w:rsidR="00AD2CC5" w:rsidRPr="00AD2CC5">
        <w:rPr>
          <w:bCs/>
          <w:szCs w:val="26"/>
        </w:rPr>
        <w:t xml:space="preserve"> год</w:t>
      </w:r>
      <w:r w:rsidR="00AD2CC5">
        <w:rPr>
          <w:bCs/>
          <w:szCs w:val="26"/>
        </w:rPr>
        <w:t xml:space="preserve"> </w:t>
      </w:r>
      <w:r w:rsidR="00D445ED">
        <w:rPr>
          <w:bCs/>
          <w:szCs w:val="26"/>
        </w:rPr>
        <w:t>в редакции приложения № 2 к настоящему постановлению</w:t>
      </w:r>
      <w:r w:rsidR="004F0BF9">
        <w:rPr>
          <w:bCs/>
          <w:szCs w:val="26"/>
        </w:rPr>
        <w:t>.</w:t>
      </w:r>
    </w:p>
    <w:p w:rsidR="00C02924" w:rsidRDefault="00C02924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 xml:space="preserve">2. Организационному управлению администрации Арсеньевского городского округа (Абрамова) </w:t>
      </w:r>
      <w:r w:rsidR="00AD2CC5">
        <w:rPr>
          <w:bCs/>
          <w:szCs w:val="26"/>
        </w:rPr>
        <w:t xml:space="preserve">обеспечить </w:t>
      </w:r>
      <w:r>
        <w:rPr>
          <w:bCs/>
          <w:szCs w:val="26"/>
        </w:rPr>
        <w:t>разме</w:t>
      </w:r>
      <w:r w:rsidR="00AD2CC5">
        <w:rPr>
          <w:bCs/>
          <w:szCs w:val="26"/>
        </w:rPr>
        <w:t>щение</w:t>
      </w:r>
      <w:r>
        <w:rPr>
          <w:bCs/>
          <w:szCs w:val="26"/>
        </w:rPr>
        <w:t xml:space="preserve"> на официальном сайте администрации Арсеньевского городского округа</w:t>
      </w:r>
      <w:r w:rsidR="00AD2CC5">
        <w:rPr>
          <w:bCs/>
          <w:szCs w:val="26"/>
        </w:rPr>
        <w:t xml:space="preserve"> настоящего постановления</w:t>
      </w:r>
      <w:r>
        <w:rPr>
          <w:bCs/>
          <w:szCs w:val="26"/>
        </w:rPr>
        <w:t>.</w:t>
      </w:r>
    </w:p>
    <w:p w:rsidR="002D2D71" w:rsidRDefault="002D2D71" w:rsidP="00F83AB2">
      <w:pPr>
        <w:spacing w:line="360" w:lineRule="auto"/>
        <w:ind w:firstLine="0"/>
        <w:outlineLvl w:val="0"/>
        <w:rPr>
          <w:szCs w:val="26"/>
        </w:rPr>
      </w:pPr>
    </w:p>
    <w:p w:rsidR="002D2D71" w:rsidRDefault="002D2D71" w:rsidP="002D2D71">
      <w:pPr>
        <w:ind w:firstLine="0"/>
        <w:outlineLvl w:val="0"/>
        <w:rPr>
          <w:szCs w:val="26"/>
        </w:rPr>
      </w:pPr>
    </w:p>
    <w:p w:rsidR="0087708F" w:rsidRDefault="00ED0CAB" w:rsidP="002D2D71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 xml:space="preserve">Врио </w:t>
      </w:r>
      <w:r w:rsidR="0087708F" w:rsidRPr="002D2D71">
        <w:rPr>
          <w:szCs w:val="26"/>
        </w:rPr>
        <w:t>Глав</w:t>
      </w:r>
      <w:r w:rsidR="00C46A95">
        <w:rPr>
          <w:szCs w:val="26"/>
        </w:rPr>
        <w:t>ы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>городского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 xml:space="preserve">округа                                          </w:t>
      </w:r>
      <w:r>
        <w:rPr>
          <w:szCs w:val="26"/>
        </w:rPr>
        <w:t xml:space="preserve">                   </w:t>
      </w:r>
      <w:r w:rsidR="00567216">
        <w:rPr>
          <w:szCs w:val="26"/>
        </w:rPr>
        <w:t xml:space="preserve">             </w:t>
      </w:r>
      <w:r>
        <w:rPr>
          <w:szCs w:val="26"/>
        </w:rPr>
        <w:t>В.С. Пивень</w:t>
      </w: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305355" w:rsidRPr="00467F3D" w:rsidRDefault="00305355" w:rsidP="00F952D6">
      <w:pPr>
        <w:widowControl/>
        <w:tabs>
          <w:tab w:val="left" w:pos="743"/>
          <w:tab w:val="left" w:pos="1134"/>
        </w:tabs>
        <w:spacing w:line="360" w:lineRule="auto"/>
        <w:ind w:left="5670" w:firstLine="0"/>
        <w:jc w:val="center"/>
      </w:pPr>
      <w:r>
        <w:lastRenderedPageBreak/>
        <w:t>Приложение № 1</w:t>
      </w:r>
    </w:p>
    <w:p w:rsidR="00305355" w:rsidRPr="00467F3D" w:rsidRDefault="00305355" w:rsidP="00F952D6">
      <w:pPr>
        <w:widowControl/>
        <w:autoSpaceDE/>
        <w:ind w:left="5670" w:hanging="284"/>
        <w:jc w:val="center"/>
      </w:pPr>
      <w:r>
        <w:t>к постановлению</w:t>
      </w:r>
      <w:r w:rsidRPr="00467F3D">
        <w:t xml:space="preserve"> администрации</w:t>
      </w:r>
    </w:p>
    <w:p w:rsidR="00305355" w:rsidRPr="00467F3D" w:rsidRDefault="00305355" w:rsidP="00F952D6">
      <w:pPr>
        <w:widowControl/>
        <w:autoSpaceDE/>
        <w:ind w:left="5670" w:hanging="284"/>
        <w:jc w:val="center"/>
      </w:pPr>
      <w:r w:rsidRPr="00467F3D">
        <w:t>Арсеньевского городского округа</w:t>
      </w:r>
    </w:p>
    <w:p w:rsidR="00305355" w:rsidRPr="00467F3D" w:rsidRDefault="00305355" w:rsidP="00F952D6">
      <w:pPr>
        <w:widowControl/>
        <w:autoSpaceDE/>
        <w:ind w:left="5670" w:firstLine="0"/>
        <w:jc w:val="center"/>
      </w:pPr>
      <w:r w:rsidRPr="00467F3D">
        <w:t xml:space="preserve">от   </w:t>
      </w:r>
      <w:r w:rsidR="00F952D6">
        <w:rPr>
          <w:u w:val="single"/>
        </w:rPr>
        <w:t>13 апреля 2020 г.</w:t>
      </w:r>
      <w:r w:rsidRPr="00467F3D">
        <w:t xml:space="preserve"> № </w:t>
      </w:r>
      <w:r w:rsidR="00F952D6">
        <w:rPr>
          <w:u w:val="single"/>
        </w:rPr>
        <w:t>207-па</w:t>
      </w:r>
    </w:p>
    <w:p w:rsidR="00305355" w:rsidRPr="00467F3D" w:rsidRDefault="00305355" w:rsidP="00305355">
      <w:pPr>
        <w:widowControl/>
        <w:autoSpaceDE/>
        <w:ind w:firstLine="0"/>
        <w:jc w:val="center"/>
      </w:pPr>
    </w:p>
    <w:p w:rsidR="00305355" w:rsidRPr="00467F3D" w:rsidRDefault="00305355" w:rsidP="00305355">
      <w:pPr>
        <w:widowControl/>
        <w:autoSpaceDE/>
        <w:ind w:firstLine="0"/>
        <w:jc w:val="center"/>
      </w:pPr>
      <w:r w:rsidRPr="00467F3D">
        <w:t>Значения натуральных норм, необходимых для определения базового</w:t>
      </w:r>
    </w:p>
    <w:p w:rsidR="00305355" w:rsidRPr="00467F3D" w:rsidRDefault="00305355" w:rsidP="00305355">
      <w:pPr>
        <w:widowControl/>
        <w:autoSpaceDE/>
        <w:ind w:firstLine="0"/>
        <w:jc w:val="center"/>
      </w:pPr>
      <w:r w:rsidRPr="00467F3D">
        <w:t xml:space="preserve">норматива </w:t>
      </w:r>
      <w:r>
        <w:t>затрат на оказание муниципальных услуг</w:t>
      </w:r>
      <w:r w:rsidRPr="00467F3D">
        <w:t xml:space="preserve"> оказываемым муниципальным </w:t>
      </w:r>
      <w:r>
        <w:t>бюджетным</w:t>
      </w:r>
      <w:r w:rsidRPr="00467F3D">
        <w:t xml:space="preserve"> учреждением </w:t>
      </w:r>
      <w:r>
        <w:t xml:space="preserve">«Специализированная служба Арсеньевского городского округа» </w:t>
      </w:r>
      <w:r w:rsidRPr="00467F3D">
        <w:t>на 20</w:t>
      </w:r>
      <w:r>
        <w:t>20</w:t>
      </w:r>
      <w:r w:rsidRPr="00467F3D">
        <w:t xml:space="preserve"> год </w:t>
      </w:r>
    </w:p>
    <w:p w:rsidR="00305355" w:rsidRPr="00467F3D" w:rsidRDefault="00305355" w:rsidP="00305355">
      <w:pPr>
        <w:widowControl/>
        <w:autoSpaceDE/>
        <w:ind w:firstLine="0"/>
        <w:jc w:val="center"/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532FF">
              <w:rPr>
                <w:sz w:val="24"/>
                <w:szCs w:val="24"/>
              </w:rPr>
              <w:t>еханизированное подметание территории городского округа</w:t>
            </w:r>
          </w:p>
        </w:tc>
        <w:tc>
          <w:tcPr>
            <w:tcW w:w="1170" w:type="dxa"/>
            <w:vMerge w:val="restart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582645">
              <w:rPr>
                <w:sz w:val="20"/>
              </w:rPr>
              <w:t>812919.Р.29.1.АЮ650008000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</w:t>
            </w:r>
            <w:r>
              <w:rPr>
                <w:b/>
                <w:bCs/>
                <w:sz w:val="24"/>
                <w:szCs w:val="24"/>
              </w:rPr>
              <w:t>язанные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1389,1019792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0,00039838</w:t>
            </w:r>
          </w:p>
        </w:tc>
      </w:tr>
      <w:tr w:rsidR="00305355" w:rsidRPr="00467F3D" w:rsidTr="00BE4987">
        <w:trPr>
          <w:trHeight w:val="27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275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7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сброс загрязняющих в-в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>ерезарядка огнетушителей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н</w:t>
            </w:r>
            <w:r w:rsidRPr="00467F3D">
              <w:rPr>
                <w:sz w:val="24"/>
                <w:szCs w:val="24"/>
              </w:rPr>
              <w:t>ом.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 сот.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н</w:t>
            </w:r>
            <w:r w:rsidRPr="00467F3D">
              <w:rPr>
                <w:sz w:val="24"/>
                <w:szCs w:val="24"/>
              </w:rPr>
              <w:t>ом.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</w:t>
            </w:r>
            <w:r>
              <w:rPr>
                <w:sz w:val="24"/>
                <w:szCs w:val="24"/>
              </w:rPr>
              <w:t xml:space="preserve"> </w:t>
            </w:r>
            <w:r w:rsidRPr="00467F3D">
              <w:rPr>
                <w:sz w:val="24"/>
                <w:szCs w:val="24"/>
              </w:rPr>
              <w:t>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401B49">
              <w:rPr>
                <w:sz w:val="24"/>
                <w:szCs w:val="24"/>
              </w:rPr>
              <w:t>етки дисковые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0,0009861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0,0013109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0,0000334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0,000000031</w:t>
            </w:r>
          </w:p>
        </w:tc>
      </w:tr>
    </w:tbl>
    <w:p w:rsidR="00305355" w:rsidRPr="00467F3D" w:rsidRDefault="00305355" w:rsidP="00305355">
      <w:pPr>
        <w:widowControl/>
        <w:autoSpaceDE/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DE7614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14">
              <w:rPr>
                <w:rFonts w:ascii="Times New Roman" w:hAnsi="Times New Roman" w:cs="Times New Roman"/>
                <w:sz w:val="24"/>
                <w:szCs w:val="24"/>
              </w:rPr>
              <w:t>Убор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мусора по тротуарам, газонам</w:t>
            </w:r>
            <w:r w:rsidRPr="00DE7614">
              <w:rPr>
                <w:rFonts w:ascii="Times New Roman" w:hAnsi="Times New Roman" w:cs="Times New Roman"/>
                <w:sz w:val="24"/>
                <w:szCs w:val="24"/>
              </w:rPr>
              <w:t xml:space="preserve"> скверам</w:t>
            </w:r>
          </w:p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305355" w:rsidRPr="000A3EB1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B1">
              <w:rPr>
                <w:rFonts w:ascii="Times New Roman" w:hAnsi="Times New Roman" w:cs="Times New Roman"/>
              </w:rPr>
              <w:t>812919.Р.29.1.АЮ650009000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</w:t>
            </w:r>
            <w:r>
              <w:rPr>
                <w:b/>
                <w:bCs/>
                <w:sz w:val="24"/>
                <w:szCs w:val="24"/>
              </w:rPr>
              <w:t>занные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lef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10211,6020337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0,000429816</w:t>
            </w:r>
          </w:p>
        </w:tc>
      </w:tr>
      <w:tr w:rsidR="00305355" w:rsidRPr="00467F3D" w:rsidTr="00BE4987">
        <w:trPr>
          <w:trHeight w:val="299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467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0,000000538</w:t>
            </w:r>
          </w:p>
        </w:tc>
      </w:tr>
      <w:tr w:rsidR="00305355" w:rsidRPr="00467F3D" w:rsidTr="00BE4987">
        <w:trPr>
          <w:trHeight w:val="2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0,000000538</w:t>
            </w:r>
          </w:p>
        </w:tc>
      </w:tr>
      <w:tr w:rsidR="00305355" w:rsidRPr="00467F3D" w:rsidTr="00BE4987">
        <w:trPr>
          <w:trHeight w:val="373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сброс загрязняющих в-в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0,000000538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>ерезарядка</w:t>
            </w:r>
            <w:r>
              <w:rPr>
                <w:sz w:val="24"/>
                <w:szCs w:val="24"/>
              </w:rPr>
              <w:t xml:space="preserve"> </w:t>
            </w:r>
            <w:r w:rsidRPr="006831C7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2F612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</w:t>
            </w:r>
            <w:r>
              <w:rPr>
                <w:sz w:val="22"/>
                <w:szCs w:val="22"/>
              </w:rPr>
              <w:t>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сотовый</w:t>
            </w:r>
          </w:p>
        </w:tc>
        <w:tc>
          <w:tcPr>
            <w:tcW w:w="1560" w:type="dxa"/>
            <w:vAlign w:val="center"/>
          </w:tcPr>
          <w:p w:rsidR="00305355" w:rsidRPr="002F612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2F612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0,0001120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0,0001302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F61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0,0000113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A3EB1">
              <w:rPr>
                <w:sz w:val="24"/>
                <w:szCs w:val="24"/>
              </w:rPr>
              <w:t>Установка контейнерной площадки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184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0,000000067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0,000001750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0,000000269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0,000017051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0,000000740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0,000000135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0,000000045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83"/>
        <w:gridCol w:w="1507"/>
        <w:gridCol w:w="1690"/>
      </w:tblGrid>
      <w:tr w:rsidR="00305355" w:rsidRPr="00467F3D" w:rsidTr="00BE4987">
        <w:trPr>
          <w:trHeight w:val="1073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83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C447AB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C447AB">
              <w:rPr>
                <w:sz w:val="24"/>
                <w:szCs w:val="24"/>
              </w:rPr>
              <w:t>Содержание городских парков, скверов, площадей</w:t>
            </w:r>
          </w:p>
        </w:tc>
        <w:tc>
          <w:tcPr>
            <w:tcW w:w="1170" w:type="dxa"/>
            <w:vMerge w:val="restart"/>
          </w:tcPr>
          <w:p w:rsidR="00305355" w:rsidRPr="006371D4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4">
              <w:rPr>
                <w:rFonts w:ascii="Times New Roman" w:hAnsi="Times New Roman" w:cs="Times New Roman"/>
              </w:rPr>
              <w:t>813010.Р.29.1.АЮ650003000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</w:t>
            </w:r>
            <w:r>
              <w:rPr>
                <w:b/>
                <w:bCs/>
                <w:sz w:val="24"/>
                <w:szCs w:val="24"/>
              </w:rPr>
              <w:t>занные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4922,158807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1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467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31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225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67F3D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07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>ерезарядка огнетушителей</w:t>
            </w:r>
          </w:p>
        </w:tc>
        <w:tc>
          <w:tcPr>
            <w:tcW w:w="1507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07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07" w:type="dxa"/>
            <w:vAlign w:val="center"/>
          </w:tcPr>
          <w:p w:rsidR="00305355" w:rsidRPr="002F612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07" w:type="dxa"/>
            <w:vAlign w:val="center"/>
          </w:tcPr>
          <w:p w:rsidR="00305355" w:rsidRPr="002F612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Леска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0,008567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0,021328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 w:rsidRPr="00401B49">
              <w:rPr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0,000137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507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0,006854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507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F61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0,000420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07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07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61"/>
        <w:gridCol w:w="1529"/>
        <w:gridCol w:w="1690"/>
      </w:tblGrid>
      <w:tr w:rsidR="00305355" w:rsidRPr="000E6386" w:rsidTr="00BE4987">
        <w:trPr>
          <w:trHeight w:val="1051"/>
        </w:trPr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61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29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0E6386" w:rsidTr="00BE4987">
        <w:tc>
          <w:tcPr>
            <w:tcW w:w="1560" w:type="dxa"/>
            <w:vMerge w:val="restart"/>
          </w:tcPr>
          <w:p w:rsidR="00305355" w:rsidRPr="000E6386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86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снега и наледи</w:t>
            </w:r>
          </w:p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305355" w:rsidRPr="009608D8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D8">
              <w:rPr>
                <w:rFonts w:ascii="Times New Roman" w:hAnsi="Times New Roman" w:cs="Times New Roman"/>
              </w:rPr>
              <w:t>812912.Р.29.1.АЮ650005000</w:t>
            </w: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6386">
              <w:rPr>
                <w:b/>
                <w:bCs/>
                <w:sz w:val="24"/>
                <w:szCs w:val="24"/>
              </w:rPr>
              <w:t>1. Натуральные нормы, непосредственно свя</w:t>
            </w:r>
            <w:r>
              <w:rPr>
                <w:b/>
                <w:bCs/>
                <w:sz w:val="24"/>
                <w:szCs w:val="24"/>
              </w:rPr>
              <w:t>занные</w:t>
            </w:r>
            <w:r w:rsidRPr="000E6386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18950,216397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6386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E6386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0E6386" w:rsidTr="00BE4987">
        <w:trPr>
          <w:trHeight w:val="280"/>
        </w:trPr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0E6386" w:rsidTr="00BE4987">
        <w:trPr>
          <w:trHeight w:val="271"/>
        </w:trPr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0E6386" w:rsidTr="00BE4987">
        <w:trPr>
          <w:trHeight w:val="142"/>
        </w:trPr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2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29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29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29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2.4. Затраты на приобретение материальных запасов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Лемех отвала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</w:t>
            </w:r>
            <w:r>
              <w:rPr>
                <w:sz w:val="24"/>
                <w:szCs w:val="24"/>
              </w:rPr>
              <w:t>2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0724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ГСМ (масло)</w:t>
            </w:r>
          </w:p>
        </w:tc>
        <w:tc>
          <w:tcPr>
            <w:tcW w:w="152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</w:t>
            </w:r>
            <w:r>
              <w:rPr>
                <w:sz w:val="24"/>
                <w:szCs w:val="24"/>
              </w:rPr>
              <w:t>13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АХП</w:t>
            </w:r>
          </w:p>
        </w:tc>
        <w:tc>
          <w:tcPr>
            <w:tcW w:w="1529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6386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2.6. Прочие затраты на общехозяйственные нужды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0E6386" w:rsidTr="00BE4987">
        <w:trPr>
          <w:trHeight w:val="562"/>
        </w:trPr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29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0E6386" w:rsidTr="00BE4987">
        <w:tc>
          <w:tcPr>
            <w:tcW w:w="156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29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6862F2">
              <w:rPr>
                <w:sz w:val="24"/>
                <w:szCs w:val="24"/>
              </w:rPr>
              <w:lastRenderedPageBreak/>
              <w:t xml:space="preserve">Ликвидация </w:t>
            </w:r>
          </w:p>
          <w:p w:rsidR="00305355" w:rsidRPr="006862F2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6862F2">
              <w:rPr>
                <w:sz w:val="24"/>
                <w:szCs w:val="24"/>
              </w:rPr>
              <w:t xml:space="preserve">скользкости </w:t>
            </w:r>
          </w:p>
        </w:tc>
        <w:tc>
          <w:tcPr>
            <w:tcW w:w="1170" w:type="dxa"/>
            <w:vMerge w:val="restart"/>
          </w:tcPr>
          <w:p w:rsidR="00305355" w:rsidRPr="009608D8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D8">
              <w:rPr>
                <w:rFonts w:ascii="Times New Roman" w:hAnsi="Times New Roman" w:cs="Times New Roman"/>
              </w:rPr>
              <w:t>812912.Р.29.1.АЮ650006000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10930,258176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7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27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253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техническая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0,002013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Отсев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862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0,000130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305355" w:rsidRPr="00467F3D" w:rsidTr="00BE4987">
        <w:trPr>
          <w:trHeight w:val="1115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DF268B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F268B">
              <w:rPr>
                <w:sz w:val="24"/>
                <w:szCs w:val="24"/>
              </w:rPr>
              <w:t>Содержание деревьев и кустарников</w:t>
            </w:r>
          </w:p>
        </w:tc>
        <w:tc>
          <w:tcPr>
            <w:tcW w:w="1170" w:type="dxa"/>
            <w:vMerge w:val="restart"/>
          </w:tcPr>
          <w:p w:rsidR="00305355" w:rsidRPr="00FE6321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21">
              <w:rPr>
                <w:rFonts w:ascii="Times New Roman" w:hAnsi="Times New Roman" w:cs="Times New Roman"/>
              </w:rPr>
              <w:t>813010.Р.29.1.АЯ390010000</w:t>
            </w: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3680,416264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8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291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rPr>
          <w:trHeight w:val="78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Цепи, шины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0,000710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0,284834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0,003461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0,002700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305355" w:rsidRPr="00467F3D" w:rsidTr="00BE4987">
        <w:trPr>
          <w:trHeight w:val="1061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DD5F18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18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города к праздничным мероприятиям</w:t>
            </w:r>
          </w:p>
          <w:p w:rsidR="00305355" w:rsidRPr="00DD5F18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305355" w:rsidRPr="00DC1347" w:rsidRDefault="00305355" w:rsidP="00BE4987">
            <w:pPr>
              <w:pStyle w:val="ConsPlusNormal"/>
              <w:rPr>
                <w:sz w:val="20"/>
              </w:rPr>
            </w:pPr>
            <w:r w:rsidRPr="00DC1347">
              <w:rPr>
                <w:sz w:val="20"/>
              </w:rPr>
              <w:t>812919.Р.29.1.АЮ650006000</w:t>
            </w: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3097,953161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7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8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71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right="-2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Шины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0,000637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Леска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0,000770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Отсев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A69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A69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0,000567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Эмаль ПФ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0,000046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 xml:space="preserve">Аэрозоль 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Наждачная бумага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м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Смесь гипсовая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Краска ВДФК - 1180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 xml:space="preserve">Марля "М" 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м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Гуашь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Клей ПВА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бут.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3F3926" w:rsidRDefault="00305355" w:rsidP="00BE4987">
            <w:pPr>
              <w:ind w:hanging="72"/>
              <w:rPr>
                <w:sz w:val="24"/>
                <w:szCs w:val="24"/>
              </w:rPr>
            </w:pPr>
            <w:r w:rsidRPr="003F3926">
              <w:rPr>
                <w:sz w:val="24"/>
                <w:szCs w:val="24"/>
              </w:rPr>
              <w:t>Кисть плоская 100мм</w:t>
            </w:r>
          </w:p>
        </w:tc>
        <w:tc>
          <w:tcPr>
            <w:tcW w:w="1560" w:type="dxa"/>
            <w:gridSpan w:val="2"/>
            <w:vAlign w:val="bottom"/>
          </w:tcPr>
          <w:p w:rsidR="00305355" w:rsidRPr="003F3926" w:rsidRDefault="00305355" w:rsidP="00BE4987">
            <w:pPr>
              <w:ind w:hanging="108"/>
              <w:jc w:val="center"/>
              <w:rPr>
                <w:sz w:val="22"/>
                <w:szCs w:val="22"/>
              </w:rPr>
            </w:pPr>
            <w:r w:rsidRPr="003F392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305355" w:rsidRPr="00467F3D" w:rsidTr="00BE4987">
        <w:trPr>
          <w:trHeight w:val="1061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883BC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883BC9">
              <w:rPr>
                <w:sz w:val="24"/>
                <w:szCs w:val="24"/>
              </w:rPr>
              <w:t xml:space="preserve">Содержание ливневой канализации </w:t>
            </w:r>
          </w:p>
        </w:tc>
        <w:tc>
          <w:tcPr>
            <w:tcW w:w="1170" w:type="dxa"/>
            <w:vMerge w:val="restart"/>
          </w:tcPr>
          <w:p w:rsidR="00305355" w:rsidRPr="003007B1" w:rsidRDefault="00305355" w:rsidP="00BE4987">
            <w:pPr>
              <w:pStyle w:val="ConsPlusNormal"/>
              <w:rPr>
                <w:sz w:val="20"/>
              </w:rPr>
            </w:pPr>
            <w:r w:rsidRPr="003007B1">
              <w:rPr>
                <w:sz w:val="20"/>
              </w:rPr>
              <w:t>370011.Р.29.1.АЯ030002000</w:t>
            </w: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2937,515000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7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8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6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4,969718</w:t>
            </w:r>
          </w:p>
        </w:tc>
      </w:tr>
      <w:tr w:rsidR="00305355" w:rsidRPr="00467F3D" w:rsidTr="00BE4987">
        <w:trPr>
          <w:trHeight w:val="381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0,152024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305355" w:rsidRPr="00467F3D" w:rsidTr="00BE4987">
        <w:trPr>
          <w:trHeight w:val="1344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BB15FA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FA">
              <w:rPr>
                <w:rFonts w:ascii="Times New Roman" w:hAnsi="Times New Roman" w:cs="Times New Roman"/>
                <w:sz w:val="24"/>
                <w:szCs w:val="24"/>
              </w:rPr>
              <w:t>Исправления профиля гравийных оснований дорог</w:t>
            </w:r>
          </w:p>
          <w:p w:rsidR="00305355" w:rsidRPr="00BB15FA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305355" w:rsidRPr="003C6EC4" w:rsidRDefault="00305355" w:rsidP="00BE498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813010.Р.29</w:t>
            </w:r>
            <w:r w:rsidRPr="003A3FEA">
              <w:rPr>
                <w:sz w:val="20"/>
              </w:rPr>
              <w:t>.1.</w:t>
            </w:r>
            <w:r>
              <w:rPr>
                <w:sz w:val="20"/>
              </w:rPr>
              <w:t>АЯ390011000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1839,986263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5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6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7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0,238716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0,014798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B15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0,004412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 средний с пластинами и броней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0,000136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30065F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30065F">
              <w:rPr>
                <w:sz w:val="24"/>
                <w:szCs w:val="24"/>
              </w:rPr>
              <w:t xml:space="preserve">Отогрев и очистка водопропускных труб </w:t>
            </w:r>
          </w:p>
        </w:tc>
        <w:tc>
          <w:tcPr>
            <w:tcW w:w="1170" w:type="dxa"/>
            <w:vMerge w:val="restart"/>
          </w:tcPr>
          <w:p w:rsidR="00305355" w:rsidRPr="003B0A6F" w:rsidRDefault="00305355" w:rsidP="00BE4987">
            <w:pPr>
              <w:pStyle w:val="ConsPlusNormal"/>
              <w:rPr>
                <w:sz w:val="20"/>
              </w:rPr>
            </w:pPr>
            <w:r w:rsidRPr="003B0A6F">
              <w:rPr>
                <w:sz w:val="20"/>
              </w:rPr>
              <w:t>812919.Р.29.1.АЯ030002000</w:t>
            </w: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331,339144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83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7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7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8,689655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0,267857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 горячая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B15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1,906552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</w:t>
            </w: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0B343A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B343A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70" w:type="dxa"/>
            <w:vMerge w:val="restart"/>
          </w:tcPr>
          <w:p w:rsidR="00305355" w:rsidRPr="003B0A6F" w:rsidRDefault="00305355" w:rsidP="00BE4987">
            <w:pPr>
              <w:pStyle w:val="ConsPlusNormal"/>
              <w:rPr>
                <w:sz w:val="20"/>
              </w:rPr>
            </w:pPr>
            <w:r w:rsidRPr="003B0A6F">
              <w:rPr>
                <w:sz w:val="20"/>
              </w:rPr>
              <w:t>930311О.99.0.АЯАА00000</w:t>
            </w: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 xml:space="preserve">1. Натуральные </w:t>
            </w:r>
            <w:r>
              <w:rPr>
                <w:b/>
                <w:bCs/>
                <w:sz w:val="24"/>
                <w:szCs w:val="24"/>
              </w:rPr>
              <w:t>нормы, непосредственно связанные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305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6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5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5,588333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0,062500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56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8C3D3D" w:rsidRDefault="00305355" w:rsidP="00BE4987">
            <w:pPr>
              <w:ind w:hanging="72"/>
              <w:rPr>
                <w:sz w:val="22"/>
                <w:szCs w:val="22"/>
              </w:rPr>
            </w:pPr>
            <w:r w:rsidRPr="008C3D3D">
              <w:rPr>
                <w:sz w:val="22"/>
                <w:szCs w:val="22"/>
              </w:rPr>
              <w:t>Захоронение тел умерших и связанные с этим услуги</w:t>
            </w:r>
          </w:p>
        </w:tc>
        <w:tc>
          <w:tcPr>
            <w:tcW w:w="1560" w:type="dxa"/>
            <w:vAlign w:val="bottom"/>
          </w:tcPr>
          <w:p w:rsidR="00305355" w:rsidRPr="008C3D3D" w:rsidRDefault="00305355" w:rsidP="00BE4987">
            <w:pPr>
              <w:ind w:firstLine="0"/>
              <w:jc w:val="center"/>
              <w:rPr>
                <w:sz w:val="22"/>
                <w:szCs w:val="22"/>
              </w:rPr>
            </w:pPr>
            <w:r w:rsidRPr="008C3D3D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0,833333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8C3D3D" w:rsidRDefault="00305355" w:rsidP="00BE4987">
            <w:pPr>
              <w:ind w:hanging="72"/>
              <w:rPr>
                <w:sz w:val="22"/>
                <w:szCs w:val="22"/>
              </w:rPr>
            </w:pPr>
            <w:r w:rsidRPr="001316AB">
              <w:rPr>
                <w:sz w:val="22"/>
                <w:szCs w:val="22"/>
              </w:rPr>
              <w:t>доставка тел с мест обнаружения в морг г.Арсеньев</w:t>
            </w:r>
          </w:p>
        </w:tc>
        <w:tc>
          <w:tcPr>
            <w:tcW w:w="1560" w:type="dxa"/>
            <w:vAlign w:val="bottom"/>
          </w:tcPr>
          <w:p w:rsidR="00305355" w:rsidRPr="008C3D3D" w:rsidRDefault="00305355" w:rsidP="00BE4987">
            <w:pPr>
              <w:ind w:firstLine="0"/>
              <w:jc w:val="center"/>
              <w:rPr>
                <w:sz w:val="22"/>
                <w:szCs w:val="22"/>
              </w:rPr>
            </w:pPr>
            <w:r w:rsidRPr="008C3D3D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1,666667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bottom"/>
          </w:tcPr>
          <w:p w:rsidR="00305355" w:rsidRPr="008C3D3D" w:rsidRDefault="00305355" w:rsidP="00BE4987">
            <w:pPr>
              <w:ind w:hanging="72"/>
              <w:rPr>
                <w:sz w:val="22"/>
                <w:szCs w:val="22"/>
              </w:rPr>
            </w:pPr>
            <w:r w:rsidRPr="001316AB">
              <w:rPr>
                <w:sz w:val="22"/>
                <w:szCs w:val="22"/>
              </w:rPr>
              <w:t>доставка тел с мест обнаружения в морг с. Чугуевка</w:t>
            </w:r>
          </w:p>
        </w:tc>
        <w:tc>
          <w:tcPr>
            <w:tcW w:w="1560" w:type="dxa"/>
            <w:vAlign w:val="bottom"/>
          </w:tcPr>
          <w:p w:rsidR="00305355" w:rsidRPr="008C3D3D" w:rsidRDefault="00305355" w:rsidP="00BE4987">
            <w:pPr>
              <w:ind w:firstLine="0"/>
              <w:jc w:val="center"/>
              <w:rPr>
                <w:sz w:val="22"/>
                <w:szCs w:val="22"/>
              </w:rPr>
            </w:pPr>
            <w:r w:rsidRPr="008C3D3D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0D7F4F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D7F4F">
              <w:rPr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1170" w:type="dxa"/>
            <w:vMerge w:val="restart"/>
          </w:tcPr>
          <w:p w:rsidR="00305355" w:rsidRPr="00A10EDB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EDB">
              <w:rPr>
                <w:rFonts w:ascii="Times New Roman" w:hAnsi="Times New Roman" w:cs="Times New Roman"/>
              </w:rPr>
              <w:t>930311Р.29.1.АЯ170001000</w:t>
            </w: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4104,0000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8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91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6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479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701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701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2,668542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0,078368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0,002778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2,350000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1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690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6B7318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Благоустройство муниципальных дорог</w:t>
            </w:r>
            <w:r w:rsidRPr="006B7318">
              <w:rPr>
                <w:color w:val="000000"/>
                <w:sz w:val="24"/>
                <w:szCs w:val="24"/>
              </w:rPr>
              <w:t xml:space="preserve"> (установка дорожных знаков)</w:t>
            </w:r>
          </w:p>
        </w:tc>
        <w:tc>
          <w:tcPr>
            <w:tcW w:w="1170" w:type="dxa"/>
            <w:vMerge w:val="restart"/>
          </w:tcPr>
          <w:p w:rsidR="00305355" w:rsidRPr="009D15B4" w:rsidRDefault="00305355" w:rsidP="00BE4987">
            <w:pPr>
              <w:pStyle w:val="ConsPlusNormal"/>
              <w:rPr>
                <w:sz w:val="20"/>
              </w:rPr>
            </w:pPr>
            <w:r w:rsidRPr="009D15B4">
              <w:rPr>
                <w:sz w:val="20"/>
              </w:rPr>
              <w:t>810000Ф.99.1.АЮ65АА01001</w:t>
            </w: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1. Натуральные нормы, непосредственно связан</w:t>
            </w:r>
            <w:r>
              <w:rPr>
                <w:b/>
                <w:bCs/>
                <w:sz w:val="24"/>
                <w:szCs w:val="24"/>
              </w:rPr>
              <w:t>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363,825800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46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3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38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5,023388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0,107317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диаметр 20 мм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0,243902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диаметр 89 мм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0,975610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Pr="00401B49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прямоугольная 40х25 мм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0,121951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9,085366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Пескогравий</w:t>
            </w:r>
            <w:proofErr w:type="spellEnd"/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397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0,050976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0,158537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0,079268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0,018293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397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0,018293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отрезной по металлу</w:t>
            </w:r>
          </w:p>
        </w:tc>
        <w:tc>
          <w:tcPr>
            <w:tcW w:w="1479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0,060976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50"/>
        <w:gridCol w:w="1540"/>
        <w:gridCol w:w="1690"/>
      </w:tblGrid>
      <w:tr w:rsidR="00305355" w:rsidRPr="00467F3D" w:rsidTr="00BE4987">
        <w:trPr>
          <w:trHeight w:val="1656"/>
        </w:trPr>
        <w:tc>
          <w:tcPr>
            <w:tcW w:w="156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7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5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05355" w:rsidRPr="00467F3D" w:rsidTr="00BE4987">
        <w:tc>
          <w:tcPr>
            <w:tcW w:w="1560" w:type="dxa"/>
            <w:vMerge w:val="restart"/>
          </w:tcPr>
          <w:p w:rsidR="00305355" w:rsidRPr="00CD1524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Благоустройство муниципальных дорог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571">
              <w:rPr>
                <w:color w:val="000000"/>
                <w:sz w:val="24"/>
                <w:szCs w:val="24"/>
              </w:rPr>
              <w:t>(</w:t>
            </w:r>
            <w:r w:rsidRPr="000A5571">
              <w:rPr>
                <w:sz w:val="24"/>
                <w:szCs w:val="24"/>
              </w:rPr>
              <w:t>нанесение дорожной разметки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vMerge w:val="restart"/>
          </w:tcPr>
          <w:p w:rsidR="00305355" w:rsidRPr="009D15B4" w:rsidRDefault="00305355" w:rsidP="00BE4987">
            <w:pPr>
              <w:pStyle w:val="ConsPlusNormal"/>
              <w:rPr>
                <w:sz w:val="20"/>
              </w:rPr>
            </w:pPr>
            <w:r w:rsidRPr="009D15B4">
              <w:rPr>
                <w:sz w:val="20"/>
              </w:rPr>
              <w:t>810000Ф.99.1.АЮ65АА01001</w:t>
            </w: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 xml:space="preserve">1. Натуральные </w:t>
            </w:r>
            <w:r>
              <w:rPr>
                <w:b/>
                <w:bCs/>
                <w:sz w:val="24"/>
                <w:szCs w:val="24"/>
              </w:rPr>
              <w:t>нормы, непосредственно связанные</w:t>
            </w:r>
            <w:r w:rsidRPr="00467F3D">
              <w:rPr>
                <w:b/>
                <w:bCs/>
                <w:sz w:val="24"/>
                <w:szCs w:val="24"/>
              </w:rPr>
              <w:t xml:space="preserve">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48,916800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7F3D">
              <w:rPr>
                <w:b/>
                <w:bCs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0,000398838</w:t>
            </w:r>
          </w:p>
        </w:tc>
      </w:tr>
      <w:tr w:rsidR="00305355" w:rsidRPr="00467F3D" w:rsidTr="00BE4987">
        <w:trPr>
          <w:trHeight w:val="277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80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54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rPr>
          <w:trHeight w:val="271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54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0,000000623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Технический осмотр транспорта</w:t>
            </w:r>
          </w:p>
        </w:tc>
        <w:tc>
          <w:tcPr>
            <w:tcW w:w="154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54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69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33CE">
              <w:rPr>
                <w:sz w:val="24"/>
                <w:szCs w:val="24"/>
              </w:rPr>
              <w:t xml:space="preserve">ехническое обслуживание охранного </w:t>
            </w:r>
            <w:proofErr w:type="spellStart"/>
            <w:r w:rsidRPr="00DD33CE">
              <w:rPr>
                <w:sz w:val="24"/>
                <w:szCs w:val="24"/>
              </w:rPr>
              <w:t>компл</w:t>
            </w:r>
            <w:proofErr w:type="spellEnd"/>
            <w:r w:rsidRPr="00DD33CE">
              <w:rPr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D33CE">
              <w:rPr>
                <w:sz w:val="24"/>
                <w:szCs w:val="24"/>
              </w:rPr>
              <w:t>Экспертиза ТС и ОС</w:t>
            </w:r>
          </w:p>
        </w:tc>
        <w:tc>
          <w:tcPr>
            <w:tcW w:w="154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169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54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Pr="00A3353B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A3353B">
              <w:rPr>
                <w:sz w:val="22"/>
                <w:szCs w:val="22"/>
              </w:rPr>
              <w:t>0,000000021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54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0,000000229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0E6386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540" w:type="dxa"/>
            <w:vAlign w:val="center"/>
          </w:tcPr>
          <w:p w:rsidR="00305355" w:rsidRPr="000E6386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1,477778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0,041667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для разметки</w:t>
            </w:r>
          </w:p>
        </w:tc>
        <w:tc>
          <w:tcPr>
            <w:tcW w:w="154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0,777778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</w:t>
            </w:r>
          </w:p>
        </w:tc>
        <w:tc>
          <w:tcPr>
            <w:tcW w:w="154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0,013889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Микросферы стеклянные</w:t>
            </w:r>
          </w:p>
        </w:tc>
        <w:tc>
          <w:tcPr>
            <w:tcW w:w="154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0,001389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Валик</w:t>
            </w:r>
          </w:p>
        </w:tc>
        <w:tc>
          <w:tcPr>
            <w:tcW w:w="1540" w:type="dxa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0,027778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E748AA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48AA">
              <w:rPr>
                <w:color w:val="000000"/>
                <w:sz w:val="24"/>
                <w:szCs w:val="24"/>
              </w:rPr>
              <w:t>0,0000001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0,000000062</w:t>
            </w:r>
          </w:p>
        </w:tc>
      </w:tr>
      <w:tr w:rsidR="00305355" w:rsidRPr="00467F3D" w:rsidTr="00BE4987">
        <w:trPr>
          <w:trHeight w:val="562"/>
        </w:trPr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0,000001624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0,000000250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26A6">
              <w:rPr>
                <w:sz w:val="24"/>
                <w:szCs w:val="24"/>
              </w:rPr>
              <w:t>слуги ЖД площадки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0,000000010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305355" w:rsidRPr="0015685C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0,000015822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0,000000687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305355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54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305355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0,000000125</w:t>
            </w:r>
          </w:p>
        </w:tc>
      </w:tr>
      <w:tr w:rsidR="00305355" w:rsidRPr="00467F3D" w:rsidTr="00BE4987">
        <w:tc>
          <w:tcPr>
            <w:tcW w:w="156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54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305355" w:rsidRPr="00467F3D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0,000000042</w:t>
            </w:r>
          </w:p>
        </w:tc>
      </w:tr>
    </w:tbl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  <w:sectPr w:rsidR="00305355" w:rsidSect="00305355">
          <w:type w:val="continuous"/>
          <w:pgSz w:w="11906" w:h="16838"/>
          <w:pgMar w:top="851" w:right="1134" w:bottom="993" w:left="1170" w:header="709" w:footer="709" w:gutter="0"/>
          <w:cols w:space="708"/>
          <w:docGrid w:linePitch="381"/>
        </w:sectPr>
      </w:pPr>
    </w:p>
    <w:p w:rsidR="00305355" w:rsidRPr="00DF1229" w:rsidRDefault="00305355" w:rsidP="00F952D6">
      <w:pPr>
        <w:pStyle w:val="ConsPlusNormal"/>
        <w:spacing w:line="360" w:lineRule="auto"/>
        <w:ind w:left="9204" w:firstLine="10"/>
        <w:jc w:val="center"/>
      </w:pPr>
      <w:r w:rsidRPr="00DF1229">
        <w:lastRenderedPageBreak/>
        <w:t>Приложение № 2</w:t>
      </w:r>
    </w:p>
    <w:p w:rsidR="00305355" w:rsidRPr="001668E1" w:rsidRDefault="00305355" w:rsidP="00F952D6">
      <w:pPr>
        <w:pStyle w:val="ConsPlusNormal"/>
        <w:ind w:left="9204" w:firstLine="10"/>
        <w:jc w:val="center"/>
      </w:pPr>
      <w:r>
        <w:t>к постановлению</w:t>
      </w:r>
      <w:r w:rsidRPr="001668E1">
        <w:t xml:space="preserve"> администрации</w:t>
      </w:r>
    </w:p>
    <w:p w:rsidR="00305355" w:rsidRPr="001668E1" w:rsidRDefault="00305355" w:rsidP="00F952D6">
      <w:pPr>
        <w:pStyle w:val="ConsPlusNormal"/>
        <w:ind w:left="9204" w:firstLine="10"/>
        <w:jc w:val="center"/>
      </w:pPr>
      <w:r w:rsidRPr="001668E1">
        <w:t>Арсеньевского городского округа</w:t>
      </w:r>
    </w:p>
    <w:p w:rsidR="00F952D6" w:rsidRPr="00467F3D" w:rsidRDefault="00F952D6" w:rsidP="00F952D6">
      <w:pPr>
        <w:widowControl/>
        <w:autoSpaceDE/>
        <w:ind w:left="9204" w:firstLine="10"/>
        <w:jc w:val="center"/>
      </w:pPr>
      <w:r w:rsidRPr="00467F3D">
        <w:t xml:space="preserve">от   </w:t>
      </w:r>
      <w:r>
        <w:rPr>
          <w:u w:val="single"/>
        </w:rPr>
        <w:t>13 апреля 2020 г.</w:t>
      </w:r>
      <w:r w:rsidRPr="00467F3D">
        <w:t xml:space="preserve"> № </w:t>
      </w:r>
      <w:r>
        <w:rPr>
          <w:u w:val="single"/>
        </w:rPr>
        <w:t>207-па</w:t>
      </w:r>
      <w:bookmarkStart w:id="0" w:name="_GoBack"/>
      <w:bookmarkEnd w:id="0"/>
    </w:p>
    <w:p w:rsidR="00305355" w:rsidRDefault="00305355" w:rsidP="00305355">
      <w:pPr>
        <w:pStyle w:val="ConsPlusNormal"/>
        <w:jc w:val="both"/>
      </w:pPr>
    </w:p>
    <w:p w:rsidR="00305355" w:rsidRPr="001668E1" w:rsidRDefault="00305355" w:rsidP="00305355">
      <w:pPr>
        <w:pStyle w:val="ConsPlusNormal"/>
        <w:jc w:val="center"/>
      </w:pPr>
      <w:r w:rsidRPr="001668E1">
        <w:t xml:space="preserve">Значение базового норматива затрат </w:t>
      </w:r>
      <w:r>
        <w:t>на оказание муниципальных услуг, оказываемых</w:t>
      </w:r>
      <w:r w:rsidRPr="001668E1">
        <w:t xml:space="preserve"> </w:t>
      </w:r>
      <w:r w:rsidRPr="00467F3D">
        <w:t xml:space="preserve">муниципальным </w:t>
      </w:r>
      <w:r>
        <w:t>бюджетным</w:t>
      </w:r>
      <w:r w:rsidRPr="00467F3D">
        <w:t xml:space="preserve"> учреждением </w:t>
      </w:r>
      <w:r>
        <w:t xml:space="preserve">«Специализированная служба Арсеньевского городского округа» </w:t>
      </w:r>
      <w:r w:rsidRPr="001668E1">
        <w:t>на 20</w:t>
      </w:r>
      <w:r>
        <w:t>20</w:t>
      </w:r>
      <w:r w:rsidRPr="001668E1">
        <w:t xml:space="preserve"> год </w:t>
      </w:r>
    </w:p>
    <w:p w:rsidR="00305355" w:rsidRPr="001668E1" w:rsidRDefault="00305355" w:rsidP="00305355">
      <w:pPr>
        <w:pStyle w:val="ConsPlusNormal"/>
      </w:pPr>
    </w:p>
    <w:tbl>
      <w:tblPr>
        <w:tblW w:w="142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78"/>
        <w:gridCol w:w="1116"/>
        <w:gridCol w:w="40"/>
        <w:gridCol w:w="986"/>
        <w:gridCol w:w="1238"/>
        <w:gridCol w:w="892"/>
        <w:gridCol w:w="892"/>
        <w:gridCol w:w="892"/>
        <w:gridCol w:w="892"/>
        <w:gridCol w:w="892"/>
        <w:gridCol w:w="892"/>
        <w:gridCol w:w="1668"/>
      </w:tblGrid>
      <w:tr w:rsidR="00305355" w:rsidRPr="006B6C86" w:rsidTr="00BE4987">
        <w:trPr>
          <w:trHeight w:val="1385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305355" w:rsidRPr="006B6C86" w:rsidTr="00BE4987">
        <w:trPr>
          <w:trHeight w:val="533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305355" w:rsidRPr="006B6C86" w:rsidTr="00BE498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widowControl/>
              <w:autoSpaceDE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BC4467">
              <w:rPr>
                <w:color w:val="000000"/>
                <w:sz w:val="24"/>
                <w:szCs w:val="24"/>
              </w:rPr>
              <w:t>еханизированное подметание территории городского округа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1253">
              <w:rPr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1253">
              <w:rPr>
                <w:b/>
                <w:bCs/>
                <w:sz w:val="24"/>
                <w:szCs w:val="24"/>
              </w:rPr>
              <w:t>0,00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1253">
              <w:rPr>
                <w:b/>
                <w:bCs/>
                <w:sz w:val="24"/>
                <w:szCs w:val="24"/>
              </w:rPr>
              <w:t>0,002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E01253">
              <w:rPr>
                <w:sz w:val="24"/>
                <w:szCs w:val="24"/>
              </w:rPr>
              <w:t>0,03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E0125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1253">
              <w:rPr>
                <w:b/>
                <w:bCs/>
                <w:sz w:val="24"/>
                <w:szCs w:val="24"/>
              </w:rPr>
              <w:t>0,43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355" w:rsidRPr="001668E1" w:rsidRDefault="00305355" w:rsidP="00BE4987">
            <w:pPr>
              <w:pStyle w:val="ConsPlusNonformat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E7614">
              <w:rPr>
                <w:rFonts w:ascii="Times New Roman" w:hAnsi="Times New Roman" w:cs="Times New Roman"/>
                <w:sz w:val="24"/>
                <w:szCs w:val="24"/>
              </w:rPr>
              <w:t>Уборка мусора по тротуа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рам, газонам,</w:t>
            </w:r>
            <w:r w:rsidRPr="00DE7614">
              <w:rPr>
                <w:rFonts w:ascii="Times New Roman" w:hAnsi="Times New Roman" w:cs="Times New Roman"/>
                <w:sz w:val="24"/>
                <w:szCs w:val="24"/>
              </w:rPr>
              <w:t xml:space="preserve"> скверам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</w:t>
            </w: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0,03</w:t>
            </w:r>
            <w:r>
              <w:rPr>
                <w:sz w:val="24"/>
                <w:szCs w:val="24"/>
              </w:rPr>
              <w:t>3</w:t>
            </w: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467F3D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C447AB">
              <w:rPr>
                <w:sz w:val="24"/>
                <w:szCs w:val="24"/>
              </w:rPr>
              <w:t>Содержание городских парков, скверов, площадей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</w:t>
            </w: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326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9,40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467F3D" w:rsidRDefault="00305355" w:rsidP="00BE4987">
            <w:pPr>
              <w:pStyle w:val="ConsPlusNonformat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A5A19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снега и наледи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0,3681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0,1086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0,57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084D9C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84D9C">
              <w:rPr>
                <w:sz w:val="24"/>
                <w:szCs w:val="24"/>
              </w:rPr>
              <w:t xml:space="preserve">Ликвидация </w:t>
            </w:r>
          </w:p>
          <w:p w:rsidR="00305355" w:rsidRPr="00084D9C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скользкости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0,4984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0,03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DF268B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DF268B">
              <w:rPr>
                <w:sz w:val="24"/>
                <w:szCs w:val="24"/>
              </w:rPr>
              <w:t>Содержание деревьев и кустарников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97,82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16,9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0,0976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0,060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114,88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DF268B" w:rsidRDefault="00305355" w:rsidP="00BE4987">
            <w:pPr>
              <w:pStyle w:val="ConsPlusNonformat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D5F18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города к праздничным мероприятиям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3,16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1,14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0,0776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0,030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4,42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CF7E30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30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канализации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930,75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267,45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0,0976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0,042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1198,34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CF7E30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профиля гравийных оснований дорог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11,38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19,16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0,0325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0,5687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0,1965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31,36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980E48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E48">
              <w:rPr>
                <w:rFonts w:ascii="Times New Roman" w:hAnsi="Times New Roman" w:cs="Times New Roman"/>
                <w:sz w:val="26"/>
                <w:szCs w:val="26"/>
              </w:rPr>
              <w:t>Отогрев и очистка водопропускных труб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637,0969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left="-192" w:firstLine="102"/>
              <w:jc w:val="center"/>
              <w:rPr>
                <w:sz w:val="22"/>
                <w:szCs w:val="22"/>
              </w:rPr>
            </w:pPr>
            <w:r w:rsidRPr="004606B3">
              <w:rPr>
                <w:sz w:val="22"/>
                <w:szCs w:val="22"/>
              </w:rPr>
              <w:t>848,2</w:t>
            </w:r>
            <w:r>
              <w:rPr>
                <w:sz w:val="22"/>
                <w:szCs w:val="22"/>
              </w:rPr>
              <w:t>7</w:t>
            </w:r>
            <w:r w:rsidRPr="004606B3">
              <w:rPr>
                <w:sz w:val="22"/>
                <w:szCs w:val="22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</w:t>
            </w: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</w:t>
            </w: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t>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063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1485,88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3C01F7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606B3">
              <w:rPr>
                <w:b/>
                <w:bCs/>
                <w:sz w:val="22"/>
                <w:szCs w:val="22"/>
              </w:rPr>
              <w:t>1591,6325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left="-192" w:firstLine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323,7642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A7CFB" w:rsidRDefault="00305355" w:rsidP="00BE4987">
            <w:pPr>
              <w:widowControl/>
              <w:autoSpaceDE/>
              <w:ind w:firstLine="0"/>
              <w:jc w:val="center"/>
              <w:rPr>
                <w:sz w:val="20"/>
              </w:rPr>
            </w:pPr>
            <w:r w:rsidRPr="004A7CFB">
              <w:rPr>
                <w:sz w:val="20"/>
              </w:rPr>
              <w:t>11833,1917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0,0135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0,2301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0,05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13748,89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841913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91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1365,25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left="-192" w:firstLine="102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145,72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0,2244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0,0690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1511,28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3050B2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муниципальных дорог</w:t>
            </w:r>
            <w:r w:rsidRPr="0030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(установка дорожных знаков)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919,23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left="-192" w:firstLine="102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891,41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0,0790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0,025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1810,75</w:t>
            </w:r>
          </w:p>
        </w:tc>
      </w:tr>
      <w:tr w:rsidR="00305355" w:rsidRPr="006B6C86" w:rsidTr="00BE498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55" w:rsidRPr="003050B2" w:rsidRDefault="00305355" w:rsidP="00BE498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муниципальных дорог</w:t>
            </w:r>
            <w:r w:rsidRPr="0030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050B2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</w:t>
            </w:r>
            <w:r w:rsidRPr="0030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150,78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left="-192" w:firstLine="102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166,54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0,0865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0,03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5355" w:rsidRPr="004606B3" w:rsidRDefault="00305355" w:rsidP="00BE4987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317,45</w:t>
            </w:r>
          </w:p>
        </w:tc>
      </w:tr>
      <w:tr w:rsidR="00305355" w:rsidRPr="006B6C86" w:rsidTr="00BE4987">
        <w:trPr>
          <w:trHeight w:val="317"/>
        </w:trPr>
        <w:tc>
          <w:tcPr>
            <w:tcW w:w="11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305355" w:rsidRPr="006B6C86" w:rsidTr="00BE498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5355" w:rsidRPr="006B6C86" w:rsidTr="00BE498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305355" w:rsidRPr="00562D7A" w:rsidTr="00BE498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5355" w:rsidRPr="00CA57B0" w:rsidRDefault="00305355" w:rsidP="00BE4987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732621" w:rsidRDefault="00732621" w:rsidP="00D61A01">
      <w:pPr>
        <w:pStyle w:val="ConsPlusNormal"/>
        <w:spacing w:line="360" w:lineRule="auto"/>
        <w:ind w:left="9204" w:firstLine="708"/>
        <w:jc w:val="center"/>
        <w:rPr>
          <w:szCs w:val="26"/>
        </w:rPr>
      </w:pPr>
    </w:p>
    <w:sectPr w:rsidR="00732621" w:rsidSect="00732621">
      <w:type w:val="continuous"/>
      <w:pgSz w:w="16838" w:h="11906" w:orient="landscape"/>
      <w:pgMar w:top="851" w:right="678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AA" w:rsidRDefault="00CF7DAA">
      <w:r>
        <w:separator/>
      </w:r>
    </w:p>
  </w:endnote>
  <w:endnote w:type="continuationSeparator" w:id="0">
    <w:p w:rsidR="00CF7DAA" w:rsidRDefault="00CF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SimSun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16" w:rsidRPr="001D4924" w:rsidRDefault="00567216" w:rsidP="001D4924">
    <w:pPr>
      <w:pStyle w:val="a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16" w:rsidRPr="002D2D71" w:rsidRDefault="00567216" w:rsidP="002D2D7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AA" w:rsidRDefault="00CF7DAA">
      <w:r>
        <w:separator/>
      </w:r>
    </w:p>
  </w:footnote>
  <w:footnote w:type="continuationSeparator" w:id="0">
    <w:p w:rsidR="00CF7DAA" w:rsidRDefault="00CF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73649"/>
    <w:rsid w:val="00075807"/>
    <w:rsid w:val="000D7FBF"/>
    <w:rsid w:val="001042E1"/>
    <w:rsid w:val="001102A3"/>
    <w:rsid w:val="001104E0"/>
    <w:rsid w:val="00130BC3"/>
    <w:rsid w:val="001A22A6"/>
    <w:rsid w:val="001A62D4"/>
    <w:rsid w:val="001D4924"/>
    <w:rsid w:val="00203A5C"/>
    <w:rsid w:val="00205CDC"/>
    <w:rsid w:val="00207DAB"/>
    <w:rsid w:val="00210286"/>
    <w:rsid w:val="00231E13"/>
    <w:rsid w:val="00243C5B"/>
    <w:rsid w:val="00262BAA"/>
    <w:rsid w:val="00276072"/>
    <w:rsid w:val="00292885"/>
    <w:rsid w:val="002D2D71"/>
    <w:rsid w:val="002D7A67"/>
    <w:rsid w:val="002E2755"/>
    <w:rsid w:val="002F5306"/>
    <w:rsid w:val="00305355"/>
    <w:rsid w:val="00324D4B"/>
    <w:rsid w:val="00326DD6"/>
    <w:rsid w:val="003B3CA6"/>
    <w:rsid w:val="003C5D68"/>
    <w:rsid w:val="003E17EA"/>
    <w:rsid w:val="003E38CC"/>
    <w:rsid w:val="003E459E"/>
    <w:rsid w:val="0043026D"/>
    <w:rsid w:val="00463D0C"/>
    <w:rsid w:val="004F0BF9"/>
    <w:rsid w:val="004F4A09"/>
    <w:rsid w:val="00526ABA"/>
    <w:rsid w:val="00535FB8"/>
    <w:rsid w:val="0056305F"/>
    <w:rsid w:val="00567216"/>
    <w:rsid w:val="00571174"/>
    <w:rsid w:val="00573FCF"/>
    <w:rsid w:val="005966C1"/>
    <w:rsid w:val="005A252D"/>
    <w:rsid w:val="005B1A09"/>
    <w:rsid w:val="005D5407"/>
    <w:rsid w:val="005F370C"/>
    <w:rsid w:val="005F7552"/>
    <w:rsid w:val="006056E7"/>
    <w:rsid w:val="006274D5"/>
    <w:rsid w:val="00631D0C"/>
    <w:rsid w:val="00632444"/>
    <w:rsid w:val="00637C18"/>
    <w:rsid w:val="00665D0B"/>
    <w:rsid w:val="00670D95"/>
    <w:rsid w:val="006749BD"/>
    <w:rsid w:val="006A5A32"/>
    <w:rsid w:val="006B0280"/>
    <w:rsid w:val="006C152F"/>
    <w:rsid w:val="006D0CB0"/>
    <w:rsid w:val="00713F30"/>
    <w:rsid w:val="00732621"/>
    <w:rsid w:val="0076742F"/>
    <w:rsid w:val="007C5BFB"/>
    <w:rsid w:val="007D2492"/>
    <w:rsid w:val="007E33E0"/>
    <w:rsid w:val="008375F6"/>
    <w:rsid w:val="00875CCC"/>
    <w:rsid w:val="00876192"/>
    <w:rsid w:val="0087708F"/>
    <w:rsid w:val="00887D5E"/>
    <w:rsid w:val="008912FC"/>
    <w:rsid w:val="008C2B3A"/>
    <w:rsid w:val="008E55E0"/>
    <w:rsid w:val="00912A6D"/>
    <w:rsid w:val="00927585"/>
    <w:rsid w:val="00932D38"/>
    <w:rsid w:val="00946087"/>
    <w:rsid w:val="00966196"/>
    <w:rsid w:val="0097051C"/>
    <w:rsid w:val="009B6929"/>
    <w:rsid w:val="009D3215"/>
    <w:rsid w:val="009F5BB0"/>
    <w:rsid w:val="00A10E94"/>
    <w:rsid w:val="00A52C1C"/>
    <w:rsid w:val="00A87163"/>
    <w:rsid w:val="00AB5920"/>
    <w:rsid w:val="00AD2CC5"/>
    <w:rsid w:val="00AD67AD"/>
    <w:rsid w:val="00AE44C5"/>
    <w:rsid w:val="00B46DEE"/>
    <w:rsid w:val="00B53CC8"/>
    <w:rsid w:val="00B90093"/>
    <w:rsid w:val="00BE1B91"/>
    <w:rsid w:val="00BE7C39"/>
    <w:rsid w:val="00BF2CC5"/>
    <w:rsid w:val="00BF4A2A"/>
    <w:rsid w:val="00C02698"/>
    <w:rsid w:val="00C02924"/>
    <w:rsid w:val="00C443A4"/>
    <w:rsid w:val="00C46A95"/>
    <w:rsid w:val="00C576A8"/>
    <w:rsid w:val="00C95D7A"/>
    <w:rsid w:val="00CB6D46"/>
    <w:rsid w:val="00CD315E"/>
    <w:rsid w:val="00CE5276"/>
    <w:rsid w:val="00CF7DAA"/>
    <w:rsid w:val="00D0229E"/>
    <w:rsid w:val="00D26B96"/>
    <w:rsid w:val="00D445ED"/>
    <w:rsid w:val="00D61A01"/>
    <w:rsid w:val="00D7392F"/>
    <w:rsid w:val="00D85E11"/>
    <w:rsid w:val="00DE76D5"/>
    <w:rsid w:val="00DF0064"/>
    <w:rsid w:val="00E14920"/>
    <w:rsid w:val="00E22C29"/>
    <w:rsid w:val="00E276F2"/>
    <w:rsid w:val="00E3424B"/>
    <w:rsid w:val="00E7545B"/>
    <w:rsid w:val="00EB5CB2"/>
    <w:rsid w:val="00ED0CAB"/>
    <w:rsid w:val="00ED2260"/>
    <w:rsid w:val="00ED7289"/>
    <w:rsid w:val="00EE0A97"/>
    <w:rsid w:val="00EF2FCF"/>
    <w:rsid w:val="00F34DAF"/>
    <w:rsid w:val="00F525D0"/>
    <w:rsid w:val="00F83AB2"/>
    <w:rsid w:val="00F9117A"/>
    <w:rsid w:val="00F952D6"/>
    <w:rsid w:val="00FA7651"/>
    <w:rsid w:val="00FB625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10417AB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924"/>
    <w:rPr>
      <w:sz w:val="26"/>
      <w:lang w:eastAsia="zh-CN"/>
    </w:rPr>
  </w:style>
  <w:style w:type="paragraph" w:styleId="a8">
    <w:name w:val="footer"/>
    <w:basedOn w:val="a"/>
    <w:link w:val="a9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924"/>
    <w:rPr>
      <w:sz w:val="26"/>
      <w:lang w:eastAsia="zh-CN"/>
    </w:rPr>
  </w:style>
  <w:style w:type="paragraph" w:customStyle="1" w:styleId="aa">
    <w:name w:val="Содержимое таблицы"/>
    <w:basedOn w:val="a"/>
    <w:rsid w:val="00670D95"/>
    <w:pPr>
      <w:suppressLineNumbers/>
    </w:pPr>
  </w:style>
  <w:style w:type="paragraph" w:customStyle="1" w:styleId="ab">
    <w:name w:val="Заголовок таблицы"/>
    <w:basedOn w:val="aa"/>
    <w:rsid w:val="00670D95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064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D4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3D0C"/>
    <w:pPr>
      <w:widowControl w:val="0"/>
      <w:autoSpaceDE w:val="0"/>
      <w:autoSpaceDN w:val="0"/>
    </w:pPr>
    <w:rPr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7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07F9-6BCF-4C96-8878-A674B590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17</TotalTime>
  <Pages>22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6</cp:revision>
  <cp:lastPrinted>2020-04-17T01:40:00Z</cp:lastPrinted>
  <dcterms:created xsi:type="dcterms:W3CDTF">2020-04-12T23:18:00Z</dcterms:created>
  <dcterms:modified xsi:type="dcterms:W3CDTF">2020-04-20T02:40:00Z</dcterms:modified>
</cp:coreProperties>
</file>