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ind w:hanging="0"/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</w:r>
    </w:p>
    <w:p>
      <w:pPr>
        <w:sectPr>
          <w:headerReference w:type="default" r:id="rId2"/>
          <w:type w:val="nextPage"/>
          <w:pgSz w:w="11906" w:h="16838"/>
          <w:pgMar w:left="1418" w:right="851" w:gutter="0" w:header="0" w:top="284" w:footer="0" w:bottom="1134"/>
          <w:pgNumType w:fmt="decimal"/>
          <w:formProt w:val="true"/>
          <w:titlePg/>
          <w:textDirection w:val="lrTb"/>
          <w:docGrid w:type="default" w:linePitch="600" w:charSpace="28672"/>
        </w:sectPr>
      </w:pPr>
    </w:p>
    <w:tbl>
      <w:tblPr>
        <w:tblW w:w="879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8793"/>
      </w:tblGrid>
      <w:tr>
        <w:trPr>
          <w:trHeight w:val="1239" w:hRule="exact"/>
        </w:trPr>
        <w:tc>
          <w:tcPr>
            <w:tcW w:w="8793" w:type="dxa"/>
            <w:tcBorders/>
          </w:tcPr>
          <w:p>
            <w:pPr>
              <w:pStyle w:val="Normal"/>
              <w:widowControl w:val="false"/>
              <w:spacing w:before="40" w:after="0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/>
              <w:drawing>
                <wp:inline distT="0" distB="0" distL="0" distR="0">
                  <wp:extent cx="600075" cy="733425"/>
                  <wp:effectExtent l="0" t="0" r="0" b="0"/>
                  <wp:docPr id="1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1001" w:hRule="atLeast"/>
        </w:trPr>
        <w:tc>
          <w:tcPr>
            <w:tcW w:w="879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041" w:leader="none"/>
              </w:tabs>
              <w:ind w:hanging="0"/>
              <w:jc w:val="center"/>
              <w:rPr>
                <w:b/>
                <w:bCs/>
                <w:color w:val="000000"/>
                <w:spacing w:val="20"/>
                <w:sz w:val="32"/>
                <w:szCs w:val="32"/>
              </w:rPr>
            </w:pPr>
            <w:r>
              <mc:AlternateContent>
                <mc:Choice Requires="wps">
                  <w:drawing>
                    <wp:anchor behindDoc="0" distT="635" distB="1270" distL="635" distR="1270" simplePos="0" locked="0" layoutInCell="1" allowOverlap="1" relativeHeight="3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-1280795</wp:posOffset>
                      </wp:positionV>
                      <wp:extent cx="299720" cy="210185"/>
                      <wp:effectExtent l="635" t="635" r="1270" b="1270"/>
                      <wp:wrapNone/>
                      <wp:docPr id="2" name="Freeform 21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880" cy="210240"/>
                              </a:xfrm>
                              <a:custGeom>
                                <a:avLst/>
                                <a:gdLst>
                                  <a:gd name="textAreaLeft" fmla="*/ 0 w 169920"/>
                                  <a:gd name="textAreaRight" fmla="*/ 170640 w 169920"/>
                                  <a:gd name="textAreaTop" fmla="*/ 0 h 119160"/>
                                  <a:gd name="textAreaBottom" fmla="*/ 119880 h 119160"/>
                                </a:gdLst>
                                <a:ahLst/>
                                <a:rect l="textAreaLeft" t="textAreaTop" r="textAreaRight" b="textAreaBottom"/>
                                <a:pathLst>
                                  <a:path w="1954" h="1376">
                                    <a:moveTo>
                                      <a:pt x="1222" y="867"/>
                                    </a:moveTo>
                                    <a:lnTo>
                                      <a:pt x="1205" y="865"/>
                                    </a:lnTo>
                                    <a:lnTo>
                                      <a:pt x="1189" y="862"/>
                                    </a:lnTo>
                                    <a:lnTo>
                                      <a:pt x="1169" y="859"/>
                                    </a:lnTo>
                                    <a:lnTo>
                                      <a:pt x="1158" y="857"/>
                                    </a:lnTo>
                                    <a:lnTo>
                                      <a:pt x="1156" y="856"/>
                                    </a:lnTo>
                                    <a:lnTo>
                                      <a:pt x="1155" y="856"/>
                                    </a:lnTo>
                                    <a:lnTo>
                                      <a:pt x="1153" y="856"/>
                                    </a:lnTo>
                                    <a:lnTo>
                                      <a:pt x="1148" y="856"/>
                                    </a:lnTo>
                                    <a:lnTo>
                                      <a:pt x="1124" y="850"/>
                                    </a:lnTo>
                                    <a:lnTo>
                                      <a:pt x="1111" y="847"/>
                                    </a:lnTo>
                                    <a:lnTo>
                                      <a:pt x="1099" y="845"/>
                                    </a:lnTo>
                                    <a:lnTo>
                                      <a:pt x="1084" y="840"/>
                                    </a:lnTo>
                                    <a:lnTo>
                                      <a:pt x="1071" y="837"/>
                                    </a:lnTo>
                                    <a:lnTo>
                                      <a:pt x="1056" y="832"/>
                                    </a:lnTo>
                                    <a:lnTo>
                                      <a:pt x="1048" y="830"/>
                                    </a:lnTo>
                                    <a:lnTo>
                                      <a:pt x="1042" y="829"/>
                                    </a:lnTo>
                                    <a:lnTo>
                                      <a:pt x="1031" y="816"/>
                                    </a:lnTo>
                                    <a:lnTo>
                                      <a:pt x="1022" y="800"/>
                                    </a:lnTo>
                                    <a:lnTo>
                                      <a:pt x="1013" y="778"/>
                                    </a:lnTo>
                                    <a:lnTo>
                                      <a:pt x="1004" y="754"/>
                                    </a:lnTo>
                                    <a:lnTo>
                                      <a:pt x="1025" y="763"/>
                                    </a:lnTo>
                                    <a:lnTo>
                                      <a:pt x="1055" y="771"/>
                                    </a:lnTo>
                                    <a:lnTo>
                                      <a:pt x="1091" y="780"/>
                                    </a:lnTo>
                                    <a:lnTo>
                                      <a:pt x="1112" y="785"/>
                                    </a:lnTo>
                                    <a:lnTo>
                                      <a:pt x="1135" y="791"/>
                                    </a:lnTo>
                                    <a:lnTo>
                                      <a:pt x="1004" y="716"/>
                                    </a:lnTo>
                                    <a:lnTo>
                                      <a:pt x="1004" y="623"/>
                                    </a:lnTo>
                                    <a:lnTo>
                                      <a:pt x="1022" y="644"/>
                                    </a:lnTo>
                                    <a:lnTo>
                                      <a:pt x="1039" y="665"/>
                                    </a:lnTo>
                                    <a:lnTo>
                                      <a:pt x="1047" y="674"/>
                                    </a:lnTo>
                                    <a:lnTo>
                                      <a:pt x="1056" y="684"/>
                                    </a:lnTo>
                                    <a:lnTo>
                                      <a:pt x="1073" y="702"/>
                                    </a:lnTo>
                                    <a:lnTo>
                                      <a:pt x="1089" y="716"/>
                                    </a:lnTo>
                                    <a:lnTo>
                                      <a:pt x="1097" y="723"/>
                                    </a:lnTo>
                                    <a:lnTo>
                                      <a:pt x="1105" y="730"/>
                                    </a:lnTo>
                                    <a:lnTo>
                                      <a:pt x="1112" y="736"/>
                                    </a:lnTo>
                                    <a:lnTo>
                                      <a:pt x="1120" y="743"/>
                                    </a:lnTo>
                                    <a:lnTo>
                                      <a:pt x="1135" y="754"/>
                                    </a:lnTo>
                                    <a:lnTo>
                                      <a:pt x="1023" y="585"/>
                                    </a:lnTo>
                                    <a:lnTo>
                                      <a:pt x="1032" y="573"/>
                                    </a:lnTo>
                                    <a:lnTo>
                                      <a:pt x="1041" y="561"/>
                                    </a:lnTo>
                                    <a:lnTo>
                                      <a:pt x="1049" y="545"/>
                                    </a:lnTo>
                                    <a:lnTo>
                                      <a:pt x="1060" y="528"/>
                                    </a:lnTo>
                                    <a:lnTo>
                                      <a:pt x="1191" y="754"/>
                                    </a:lnTo>
                                    <a:lnTo>
                                      <a:pt x="1098" y="510"/>
                                    </a:lnTo>
                                    <a:lnTo>
                                      <a:pt x="1172" y="453"/>
                                    </a:lnTo>
                                    <a:lnTo>
                                      <a:pt x="1247" y="829"/>
                                    </a:lnTo>
                                    <a:lnTo>
                                      <a:pt x="1210" y="453"/>
                                    </a:lnTo>
                                    <a:lnTo>
                                      <a:pt x="1284" y="453"/>
                                    </a:lnTo>
                                    <a:lnTo>
                                      <a:pt x="1302" y="867"/>
                                    </a:lnTo>
                                    <a:lnTo>
                                      <a:pt x="1321" y="472"/>
                                    </a:lnTo>
                                    <a:lnTo>
                                      <a:pt x="1331" y="473"/>
                                    </a:lnTo>
                                    <a:lnTo>
                                      <a:pt x="1344" y="476"/>
                                    </a:lnTo>
                                    <a:lnTo>
                                      <a:pt x="1358" y="482"/>
                                    </a:lnTo>
                                    <a:lnTo>
                                      <a:pt x="1377" y="491"/>
                                    </a:lnTo>
                                    <a:lnTo>
                                      <a:pt x="1321" y="905"/>
                                    </a:lnTo>
                                    <a:lnTo>
                                      <a:pt x="1358" y="942"/>
                                    </a:lnTo>
                                    <a:lnTo>
                                      <a:pt x="1526" y="679"/>
                                    </a:lnTo>
                                    <a:lnTo>
                                      <a:pt x="1414" y="528"/>
                                    </a:lnTo>
                                    <a:lnTo>
                                      <a:pt x="1395" y="415"/>
                                    </a:lnTo>
                                    <a:lnTo>
                                      <a:pt x="1545" y="642"/>
                                    </a:lnTo>
                                    <a:lnTo>
                                      <a:pt x="1545" y="623"/>
                                    </a:lnTo>
                                    <a:lnTo>
                                      <a:pt x="1395" y="396"/>
                                    </a:lnTo>
                                    <a:lnTo>
                                      <a:pt x="1451" y="302"/>
                                    </a:lnTo>
                                    <a:lnTo>
                                      <a:pt x="1582" y="585"/>
                                    </a:lnTo>
                                    <a:lnTo>
                                      <a:pt x="1582" y="547"/>
                                    </a:lnTo>
                                    <a:lnTo>
                                      <a:pt x="1451" y="264"/>
                                    </a:lnTo>
                                    <a:lnTo>
                                      <a:pt x="1508" y="208"/>
                                    </a:lnTo>
                                    <a:lnTo>
                                      <a:pt x="1601" y="510"/>
                                    </a:lnTo>
                                    <a:lnTo>
                                      <a:pt x="1601" y="491"/>
                                    </a:lnTo>
                                    <a:lnTo>
                                      <a:pt x="1526" y="170"/>
                                    </a:lnTo>
                                    <a:lnTo>
                                      <a:pt x="1545" y="113"/>
                                    </a:lnTo>
                                    <a:lnTo>
                                      <a:pt x="1637" y="434"/>
                                    </a:lnTo>
                                    <a:lnTo>
                                      <a:pt x="1582" y="95"/>
                                    </a:lnTo>
                                    <a:lnTo>
                                      <a:pt x="1656" y="38"/>
                                    </a:lnTo>
                                    <a:lnTo>
                                      <a:pt x="1656" y="396"/>
                                    </a:lnTo>
                                    <a:lnTo>
                                      <a:pt x="1693" y="19"/>
                                    </a:lnTo>
                                    <a:lnTo>
                                      <a:pt x="1698" y="18"/>
                                    </a:lnTo>
                                    <a:lnTo>
                                      <a:pt x="1705" y="17"/>
                                    </a:lnTo>
                                    <a:lnTo>
                                      <a:pt x="1713" y="15"/>
                                    </a:lnTo>
                                    <a:lnTo>
                                      <a:pt x="1725" y="14"/>
                                    </a:lnTo>
                                    <a:lnTo>
                                      <a:pt x="1737" y="10"/>
                                    </a:lnTo>
                                    <a:lnTo>
                                      <a:pt x="1753" y="8"/>
                                    </a:lnTo>
                                    <a:lnTo>
                                      <a:pt x="1768" y="4"/>
                                    </a:lnTo>
                                    <a:lnTo>
                                      <a:pt x="1787" y="0"/>
                                    </a:lnTo>
                                    <a:lnTo>
                                      <a:pt x="1693" y="434"/>
                                    </a:lnTo>
                                    <a:lnTo>
                                      <a:pt x="1805" y="38"/>
                                    </a:lnTo>
                                    <a:lnTo>
                                      <a:pt x="1813" y="42"/>
                                    </a:lnTo>
                                    <a:lnTo>
                                      <a:pt x="1822" y="49"/>
                                    </a:lnTo>
                                    <a:lnTo>
                                      <a:pt x="1829" y="56"/>
                                    </a:lnTo>
                                    <a:lnTo>
                                      <a:pt x="1837" y="66"/>
                                    </a:lnTo>
                                    <a:lnTo>
                                      <a:pt x="1843" y="75"/>
                                    </a:lnTo>
                                    <a:lnTo>
                                      <a:pt x="1849" y="87"/>
                                    </a:lnTo>
                                    <a:lnTo>
                                      <a:pt x="1855" y="99"/>
                                    </a:lnTo>
                                    <a:lnTo>
                                      <a:pt x="1861" y="113"/>
                                    </a:lnTo>
                                    <a:lnTo>
                                      <a:pt x="1693" y="528"/>
                                    </a:lnTo>
                                    <a:lnTo>
                                      <a:pt x="1899" y="132"/>
                                    </a:lnTo>
                                    <a:lnTo>
                                      <a:pt x="1954" y="245"/>
                                    </a:lnTo>
                                    <a:lnTo>
                                      <a:pt x="1675" y="585"/>
                                    </a:lnTo>
                                    <a:lnTo>
                                      <a:pt x="1954" y="321"/>
                                    </a:lnTo>
                                    <a:lnTo>
                                      <a:pt x="1899" y="491"/>
                                    </a:lnTo>
                                    <a:lnTo>
                                      <a:pt x="1637" y="623"/>
                                    </a:lnTo>
                                    <a:lnTo>
                                      <a:pt x="1618" y="660"/>
                                    </a:lnTo>
                                    <a:lnTo>
                                      <a:pt x="1880" y="547"/>
                                    </a:lnTo>
                                    <a:lnTo>
                                      <a:pt x="1861" y="642"/>
                                    </a:lnTo>
                                    <a:lnTo>
                                      <a:pt x="1601" y="698"/>
                                    </a:lnTo>
                                    <a:lnTo>
                                      <a:pt x="1395" y="980"/>
                                    </a:lnTo>
                                    <a:lnTo>
                                      <a:pt x="1395" y="1074"/>
                                    </a:lnTo>
                                    <a:lnTo>
                                      <a:pt x="1172" y="1055"/>
                                    </a:lnTo>
                                    <a:lnTo>
                                      <a:pt x="1159" y="1073"/>
                                    </a:lnTo>
                                    <a:lnTo>
                                      <a:pt x="1153" y="1082"/>
                                    </a:lnTo>
                                    <a:lnTo>
                                      <a:pt x="1149" y="1087"/>
                                    </a:lnTo>
                                    <a:lnTo>
                                      <a:pt x="1147" y="1092"/>
                                    </a:lnTo>
                                    <a:lnTo>
                                      <a:pt x="1123" y="1127"/>
                                    </a:lnTo>
                                    <a:lnTo>
                                      <a:pt x="1110" y="1142"/>
                                    </a:lnTo>
                                    <a:lnTo>
                                      <a:pt x="1103" y="1150"/>
                                    </a:lnTo>
                                    <a:lnTo>
                                      <a:pt x="1098" y="1159"/>
                                    </a:lnTo>
                                    <a:lnTo>
                                      <a:pt x="1084" y="1173"/>
                                    </a:lnTo>
                                    <a:lnTo>
                                      <a:pt x="1072" y="1189"/>
                                    </a:lnTo>
                                    <a:lnTo>
                                      <a:pt x="1058" y="1202"/>
                                    </a:lnTo>
                                    <a:lnTo>
                                      <a:pt x="1045" y="1216"/>
                                    </a:lnTo>
                                    <a:lnTo>
                                      <a:pt x="1019" y="1242"/>
                                    </a:lnTo>
                                    <a:lnTo>
                                      <a:pt x="990" y="1265"/>
                                    </a:lnTo>
                                    <a:lnTo>
                                      <a:pt x="982" y="1270"/>
                                    </a:lnTo>
                                    <a:lnTo>
                                      <a:pt x="976" y="1275"/>
                                    </a:lnTo>
                                    <a:lnTo>
                                      <a:pt x="962" y="1286"/>
                                    </a:lnTo>
                                    <a:lnTo>
                                      <a:pt x="932" y="1305"/>
                                    </a:lnTo>
                                    <a:lnTo>
                                      <a:pt x="916" y="1313"/>
                                    </a:lnTo>
                                    <a:lnTo>
                                      <a:pt x="902" y="1322"/>
                                    </a:lnTo>
                                    <a:lnTo>
                                      <a:pt x="886" y="1328"/>
                                    </a:lnTo>
                                    <a:lnTo>
                                      <a:pt x="870" y="1336"/>
                                    </a:lnTo>
                                    <a:lnTo>
                                      <a:pt x="839" y="1348"/>
                                    </a:lnTo>
                                    <a:lnTo>
                                      <a:pt x="806" y="1358"/>
                                    </a:lnTo>
                                    <a:lnTo>
                                      <a:pt x="773" y="1366"/>
                                    </a:lnTo>
                                    <a:lnTo>
                                      <a:pt x="756" y="1368"/>
                                    </a:lnTo>
                                    <a:lnTo>
                                      <a:pt x="747" y="1370"/>
                                    </a:lnTo>
                                    <a:lnTo>
                                      <a:pt x="739" y="1372"/>
                                    </a:lnTo>
                                    <a:lnTo>
                                      <a:pt x="706" y="1376"/>
                                    </a:lnTo>
                                    <a:lnTo>
                                      <a:pt x="0" y="1263"/>
                                    </a:lnTo>
                                    <a:lnTo>
                                      <a:pt x="1" y="1251"/>
                                    </a:lnTo>
                                    <a:lnTo>
                                      <a:pt x="4" y="1239"/>
                                    </a:lnTo>
                                    <a:lnTo>
                                      <a:pt x="10" y="1223"/>
                                    </a:lnTo>
                                    <a:lnTo>
                                      <a:pt x="13" y="1214"/>
                                    </a:lnTo>
                                    <a:lnTo>
                                      <a:pt x="19" y="1206"/>
                                    </a:lnTo>
                                    <a:lnTo>
                                      <a:pt x="502" y="1301"/>
                                    </a:lnTo>
                                    <a:lnTo>
                                      <a:pt x="521" y="1169"/>
                                    </a:lnTo>
                                    <a:lnTo>
                                      <a:pt x="204" y="1055"/>
                                    </a:lnTo>
                                    <a:lnTo>
                                      <a:pt x="204" y="999"/>
                                    </a:lnTo>
                                    <a:lnTo>
                                      <a:pt x="502" y="1112"/>
                                    </a:lnTo>
                                    <a:lnTo>
                                      <a:pt x="204" y="961"/>
                                    </a:lnTo>
                                    <a:lnTo>
                                      <a:pt x="205" y="949"/>
                                    </a:lnTo>
                                    <a:lnTo>
                                      <a:pt x="209" y="937"/>
                                    </a:lnTo>
                                    <a:lnTo>
                                      <a:pt x="214" y="921"/>
                                    </a:lnTo>
                                    <a:lnTo>
                                      <a:pt x="217" y="912"/>
                                    </a:lnTo>
                                    <a:lnTo>
                                      <a:pt x="223" y="905"/>
                                    </a:lnTo>
                                    <a:lnTo>
                                      <a:pt x="521" y="1074"/>
                                    </a:lnTo>
                                    <a:lnTo>
                                      <a:pt x="521" y="1018"/>
                                    </a:lnTo>
                                    <a:lnTo>
                                      <a:pt x="242" y="867"/>
                                    </a:lnTo>
                                    <a:lnTo>
                                      <a:pt x="242" y="860"/>
                                    </a:lnTo>
                                    <a:lnTo>
                                      <a:pt x="244" y="855"/>
                                    </a:lnTo>
                                    <a:lnTo>
                                      <a:pt x="246" y="848"/>
                                    </a:lnTo>
                                    <a:lnTo>
                                      <a:pt x="250" y="842"/>
                                    </a:lnTo>
                                    <a:lnTo>
                                      <a:pt x="255" y="835"/>
                                    </a:lnTo>
                                    <a:lnTo>
                                      <a:pt x="261" y="827"/>
                                    </a:lnTo>
                                    <a:lnTo>
                                      <a:pt x="269" y="818"/>
                                    </a:lnTo>
                                    <a:lnTo>
                                      <a:pt x="279" y="810"/>
                                    </a:lnTo>
                                    <a:lnTo>
                                      <a:pt x="521" y="980"/>
                                    </a:lnTo>
                                    <a:lnTo>
                                      <a:pt x="521" y="923"/>
                                    </a:lnTo>
                                    <a:lnTo>
                                      <a:pt x="298" y="773"/>
                                    </a:lnTo>
                                    <a:lnTo>
                                      <a:pt x="353" y="679"/>
                                    </a:lnTo>
                                    <a:lnTo>
                                      <a:pt x="502" y="867"/>
                                    </a:lnTo>
                                    <a:lnTo>
                                      <a:pt x="521" y="829"/>
                                    </a:lnTo>
                                    <a:lnTo>
                                      <a:pt x="427" y="623"/>
                                    </a:lnTo>
                                    <a:lnTo>
                                      <a:pt x="447" y="612"/>
                                    </a:lnTo>
                                    <a:lnTo>
                                      <a:pt x="474" y="603"/>
                                    </a:lnTo>
                                    <a:lnTo>
                                      <a:pt x="504" y="594"/>
                                    </a:lnTo>
                                    <a:lnTo>
                                      <a:pt x="539" y="585"/>
                                    </a:lnTo>
                                    <a:lnTo>
                                      <a:pt x="539" y="829"/>
                                    </a:lnTo>
                                    <a:lnTo>
                                      <a:pt x="614" y="642"/>
                                    </a:lnTo>
                                    <a:lnTo>
                                      <a:pt x="669" y="698"/>
                                    </a:lnTo>
                                    <a:lnTo>
                                      <a:pt x="558" y="905"/>
                                    </a:lnTo>
                                    <a:lnTo>
                                      <a:pt x="566" y="913"/>
                                    </a:lnTo>
                                    <a:lnTo>
                                      <a:pt x="571" y="922"/>
                                    </a:lnTo>
                                    <a:lnTo>
                                      <a:pt x="575" y="931"/>
                                    </a:lnTo>
                                    <a:lnTo>
                                      <a:pt x="577" y="942"/>
                                    </a:lnTo>
                                    <a:lnTo>
                                      <a:pt x="688" y="716"/>
                                    </a:lnTo>
                                    <a:lnTo>
                                      <a:pt x="699" y="725"/>
                                    </a:lnTo>
                                    <a:lnTo>
                                      <a:pt x="715" y="734"/>
                                    </a:lnTo>
                                    <a:lnTo>
                                      <a:pt x="736" y="743"/>
                                    </a:lnTo>
                                    <a:lnTo>
                                      <a:pt x="763" y="754"/>
                                    </a:lnTo>
                                    <a:lnTo>
                                      <a:pt x="577" y="1037"/>
                                    </a:lnTo>
                                    <a:lnTo>
                                      <a:pt x="781" y="810"/>
                                    </a:lnTo>
                                    <a:lnTo>
                                      <a:pt x="819" y="810"/>
                                    </a:lnTo>
                                    <a:lnTo>
                                      <a:pt x="819" y="867"/>
                                    </a:lnTo>
                                    <a:lnTo>
                                      <a:pt x="577" y="1093"/>
                                    </a:lnTo>
                                    <a:lnTo>
                                      <a:pt x="781" y="942"/>
                                    </a:lnTo>
                                    <a:lnTo>
                                      <a:pt x="763" y="1018"/>
                                    </a:lnTo>
                                    <a:lnTo>
                                      <a:pt x="577" y="1112"/>
                                    </a:lnTo>
                                    <a:lnTo>
                                      <a:pt x="577" y="1169"/>
                                    </a:lnTo>
                                    <a:lnTo>
                                      <a:pt x="763" y="1037"/>
                                    </a:lnTo>
                                    <a:lnTo>
                                      <a:pt x="763" y="1112"/>
                                    </a:lnTo>
                                    <a:lnTo>
                                      <a:pt x="577" y="1188"/>
                                    </a:lnTo>
                                    <a:lnTo>
                                      <a:pt x="577" y="1301"/>
                                    </a:lnTo>
                                    <a:lnTo>
                                      <a:pt x="597" y="1303"/>
                                    </a:lnTo>
                                    <a:lnTo>
                                      <a:pt x="617" y="1305"/>
                                    </a:lnTo>
                                    <a:lnTo>
                                      <a:pt x="637" y="1306"/>
                                    </a:lnTo>
                                    <a:lnTo>
                                      <a:pt x="647" y="1306"/>
                                    </a:lnTo>
                                    <a:lnTo>
                                      <a:pt x="658" y="1307"/>
                                    </a:lnTo>
                                    <a:lnTo>
                                      <a:pt x="667" y="1306"/>
                                    </a:lnTo>
                                    <a:lnTo>
                                      <a:pt x="677" y="1306"/>
                                    </a:lnTo>
                                    <a:lnTo>
                                      <a:pt x="697" y="1305"/>
                                    </a:lnTo>
                                    <a:lnTo>
                                      <a:pt x="736" y="1301"/>
                                    </a:lnTo>
                                    <a:lnTo>
                                      <a:pt x="773" y="1292"/>
                                    </a:lnTo>
                                    <a:lnTo>
                                      <a:pt x="811" y="1281"/>
                                    </a:lnTo>
                                    <a:lnTo>
                                      <a:pt x="828" y="1273"/>
                                    </a:lnTo>
                                    <a:lnTo>
                                      <a:pt x="847" y="1266"/>
                                    </a:lnTo>
                                    <a:lnTo>
                                      <a:pt x="865" y="1257"/>
                                    </a:lnTo>
                                    <a:lnTo>
                                      <a:pt x="883" y="1249"/>
                                    </a:lnTo>
                                    <a:lnTo>
                                      <a:pt x="916" y="1226"/>
                                    </a:lnTo>
                                    <a:lnTo>
                                      <a:pt x="933" y="1213"/>
                                    </a:lnTo>
                                    <a:lnTo>
                                      <a:pt x="950" y="1201"/>
                                    </a:lnTo>
                                    <a:lnTo>
                                      <a:pt x="966" y="1186"/>
                                    </a:lnTo>
                                    <a:lnTo>
                                      <a:pt x="969" y="1182"/>
                                    </a:lnTo>
                                    <a:lnTo>
                                      <a:pt x="973" y="1179"/>
                                    </a:lnTo>
                                    <a:lnTo>
                                      <a:pt x="982" y="1172"/>
                                    </a:lnTo>
                                    <a:lnTo>
                                      <a:pt x="1015" y="1141"/>
                                    </a:lnTo>
                                    <a:lnTo>
                                      <a:pt x="1046" y="1105"/>
                                    </a:lnTo>
                                    <a:lnTo>
                                      <a:pt x="1077" y="1067"/>
                                    </a:lnTo>
                                    <a:lnTo>
                                      <a:pt x="1105" y="1024"/>
                                    </a:lnTo>
                                    <a:lnTo>
                                      <a:pt x="1120" y="1002"/>
                                    </a:lnTo>
                                    <a:lnTo>
                                      <a:pt x="1135" y="980"/>
                                    </a:lnTo>
                                    <a:lnTo>
                                      <a:pt x="1302" y="999"/>
                                    </a:lnTo>
                                    <a:lnTo>
                                      <a:pt x="1266" y="923"/>
                                    </a:lnTo>
                                    <a:lnTo>
                                      <a:pt x="1079" y="923"/>
                                    </a:lnTo>
                                    <a:lnTo>
                                      <a:pt x="1078" y="917"/>
                                    </a:lnTo>
                                    <a:lnTo>
                                      <a:pt x="1076" y="911"/>
                                    </a:lnTo>
                                    <a:lnTo>
                                      <a:pt x="1072" y="905"/>
                                    </a:lnTo>
                                    <a:lnTo>
                                      <a:pt x="1070" y="901"/>
                                    </a:lnTo>
                                    <a:lnTo>
                                      <a:pt x="1069" y="899"/>
                                    </a:lnTo>
                                    <a:lnTo>
                                      <a:pt x="1066" y="895"/>
                                    </a:lnTo>
                                    <a:lnTo>
                                      <a:pt x="1064" y="891"/>
                                    </a:lnTo>
                                    <a:lnTo>
                                      <a:pt x="1057" y="883"/>
                                    </a:lnTo>
                                    <a:lnTo>
                                      <a:pt x="1049" y="875"/>
                                    </a:lnTo>
                                    <a:lnTo>
                                      <a:pt x="1045" y="870"/>
                                    </a:lnTo>
                                    <a:lnTo>
                                      <a:pt x="1043" y="868"/>
                                    </a:lnTo>
                                    <a:lnTo>
                                      <a:pt x="1042" y="867"/>
                                    </a:lnTo>
                                    <a:lnTo>
                                      <a:pt x="1222" y="867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/>
                </mc:Fallback>
              </mc:AlternateContent>
            </w:r>
            <w:r>
              <w:rPr>
                <w:b/>
                <w:bCs/>
                <w:color w:val="000000"/>
                <w:spacing w:val="20"/>
                <w:sz w:val="32"/>
                <w:szCs w:val="32"/>
              </w:rPr>
              <w:t xml:space="preserve">АДМИНИСТРАЦИЯ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041" w:leader="none"/>
              </w:tabs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0"/>
                <w:sz w:val="32"/>
                <w:szCs w:val="32"/>
              </w:rPr>
              <w:t xml:space="preserve">АРСЕНЬЕВСКОГО ГОРОДСКОГО ОКРУГА </w:t>
            </w:r>
          </w:p>
        </w:tc>
      </w:tr>
      <w:tr>
        <w:trPr>
          <w:trHeight w:val="363" w:hRule="atLeast"/>
        </w:trPr>
        <w:tc>
          <w:tcPr>
            <w:tcW w:w="8793" w:type="dxa"/>
            <w:tcBorders/>
          </w:tcPr>
          <w:p>
            <w:pPr>
              <w:pStyle w:val="Normal"/>
              <w:widowControl w:val="false"/>
              <w:shd w:val="clear" w:color="auto" w:fill="FFFFFF"/>
              <w:ind w:hang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 О С Т А Н О В Л Е Н И Е</w:t>
            </w:r>
          </w:p>
          <w:p>
            <w:pPr>
              <w:pStyle w:val="Normal"/>
              <w:widowControl w:val="false"/>
              <w:shd w:val="clear" w:color="auto" w:fill="FFFFFF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ind w:left="-124" w:right="-108" w:hanging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418" w:right="851" w:gutter="0" w:header="0" w:top="284" w:footer="0" w:bottom="1134"/>
          <w:formProt w:val="true"/>
          <w:textDirection w:val="lrTb"/>
          <w:docGrid w:type="default" w:linePitch="600" w:charSpace="28672"/>
        </w:sectPr>
      </w:pPr>
    </w:p>
    <w:tbl>
      <w:tblPr>
        <w:tblW w:w="879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2195"/>
        <w:gridCol w:w="4915"/>
        <w:gridCol w:w="510"/>
        <w:gridCol w:w="1172"/>
      </w:tblGrid>
      <w:tr>
        <w:trPr/>
        <w:tc>
          <w:tcPr>
            <w:tcW w:w="2195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-124" w:right="-108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мая 2025 г.</w:t>
            </w:r>
          </w:p>
        </w:tc>
        <w:tc>
          <w:tcPr>
            <w:tcW w:w="4915" w:type="dxa"/>
            <w:tcBorders/>
          </w:tcPr>
          <w:p>
            <w:pPr>
              <w:pStyle w:val="Normal"/>
              <w:widowControl w:val="false"/>
              <w:ind w:left="-295" w:right="131" w:hanging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г.Арсеньев</w:t>
            </w:r>
          </w:p>
        </w:tc>
        <w:tc>
          <w:tcPr>
            <w:tcW w:w="510" w:type="dxa"/>
            <w:tcBorders/>
          </w:tcPr>
          <w:p>
            <w:pPr>
              <w:pStyle w:val="Normal"/>
              <w:widowControl w:val="false"/>
              <w:ind w:hanging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-108" w:right="-132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301-па</w:t>
            </w:r>
          </w:p>
        </w:tc>
      </w:tr>
    </w:tbl>
    <w:p>
      <w:pPr>
        <w:pStyle w:val="Normal"/>
        <w:tabs>
          <w:tab w:val="clear" w:pos="708"/>
          <w:tab w:val="left" w:pos="8041" w:leader="none"/>
        </w:tabs>
        <w:ind w:hanging="0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418" w:right="851" w:gutter="0" w:header="0" w:top="284" w:footer="0" w:bottom="1134"/>
          <w:formProt w:val="false"/>
          <w:textDirection w:val="lrTb"/>
          <w:docGrid w:type="default" w:linePitch="600" w:charSpace="28672"/>
        </w:sectPr>
      </w:pPr>
    </w:p>
    <w:p>
      <w:pPr>
        <w:pStyle w:val="Normal"/>
        <w:tabs>
          <w:tab w:val="clear" w:pos="708"/>
          <w:tab w:val="left" w:pos="8041" w:leader="none"/>
        </w:tabs>
        <w:ind w:hanging="0"/>
        <w:rPr>
          <w:b/>
          <w:sz w:val="25"/>
          <w:szCs w:val="25"/>
        </w:rPr>
      </w:pPr>
      <w:r>
        <w:rPr>
          <w:b/>
          <w:sz w:val="25"/>
          <w:szCs w:val="25"/>
        </w:rPr>
      </w:r>
    </w:p>
    <w:p>
      <w:pPr>
        <w:pStyle w:val="Normal"/>
        <w:tabs>
          <w:tab w:val="clear" w:pos="708"/>
          <w:tab w:val="left" w:pos="8041" w:leader="none"/>
        </w:tabs>
        <w:ind w:hanging="0"/>
        <w:jc w:val="center"/>
        <w:rPr>
          <w:b/>
          <w:szCs w:val="26"/>
        </w:rPr>
      </w:pPr>
      <w:r>
        <w:rPr>
          <w:b/>
          <w:szCs w:val="26"/>
        </w:rPr>
        <w:t xml:space="preserve">О внесении изменений в постановление администрации Арсеньевского </w:t>
      </w:r>
    </w:p>
    <w:p>
      <w:pPr>
        <w:pStyle w:val="Normal"/>
        <w:tabs>
          <w:tab w:val="clear" w:pos="708"/>
          <w:tab w:val="left" w:pos="8041" w:leader="none"/>
        </w:tabs>
        <w:ind w:hanging="0"/>
        <w:jc w:val="center"/>
        <w:rPr>
          <w:b/>
          <w:szCs w:val="26"/>
        </w:rPr>
      </w:pPr>
      <w:r>
        <w:rPr>
          <w:b/>
          <w:szCs w:val="26"/>
        </w:rPr>
        <w:t>городского округа от 21 мая 2021 года № 258-па «Об утверждении реестра мест (площадок) накопления твердых коммунальных отходов на территории Арсеньевского городского округа»</w:t>
      </w:r>
    </w:p>
    <w:p>
      <w:pPr>
        <w:pStyle w:val="Normal"/>
        <w:tabs>
          <w:tab w:val="clear" w:pos="708"/>
          <w:tab w:val="left" w:pos="8041" w:leader="none"/>
        </w:tabs>
        <w:ind w:hanging="0"/>
        <w:jc w:val="center"/>
        <w:rPr>
          <w:b/>
          <w:spacing w:val="-1"/>
          <w:szCs w:val="26"/>
          <w:lang w:eastAsia="zh-CN"/>
        </w:rPr>
      </w:pPr>
      <w:r>
        <w:rPr>
          <w:b/>
          <w:spacing w:val="-1"/>
          <w:szCs w:val="26"/>
          <w:lang w:eastAsia="zh-CN"/>
        </w:rPr>
      </w:r>
    </w:p>
    <w:p>
      <w:pPr>
        <w:pStyle w:val="Normal"/>
        <w:tabs>
          <w:tab w:val="clear" w:pos="708"/>
          <w:tab w:val="left" w:pos="8041" w:leader="none"/>
        </w:tabs>
        <w:ind w:hanging="0"/>
        <w:jc w:val="center"/>
        <w:rPr>
          <w:b/>
          <w:spacing w:val="-1"/>
          <w:szCs w:val="26"/>
          <w:lang w:eastAsia="zh-CN"/>
        </w:rPr>
      </w:pPr>
      <w:r>
        <w:rPr>
          <w:b/>
          <w:spacing w:val="-1"/>
          <w:szCs w:val="26"/>
          <w:lang w:eastAsia="zh-CN"/>
        </w:rPr>
      </w:r>
    </w:p>
    <w:p>
      <w:pPr>
        <w:pStyle w:val="Normal"/>
        <w:tabs>
          <w:tab w:val="clear" w:pos="708"/>
          <w:tab w:val="left" w:pos="8041" w:leader="none"/>
        </w:tabs>
        <w:spacing w:lineRule="auto" w:line="360"/>
        <w:rPr>
          <w:b/>
          <w:szCs w:val="26"/>
          <w:lang w:eastAsia="zh-CN"/>
        </w:rPr>
      </w:pPr>
      <w:r>
        <w:rPr>
          <w:szCs w:val="26"/>
        </w:rPr>
        <w:t>В соответствии с Федеральными законами от 24 июня 1998 года № 89-ФЗ «Об отходах производства и потребления», от 06 октября 2003 года № 131-ФЗ «Об общих принципах организации местного самоуправления в Российской Федерации», от 31 декабря 2017 года № 503-ФЗ «О внесении изменений в Федеральный закон «Об отходах производства и потребления» и отдельные законодательные акты Российской Федерации», Правилами обустройства мест (площадок) накопления твердых коммунальных отходов и ведения их реестра, утвержденных постановлением Правительства Российской Федерации от 31 августа 2018 года № 1039 «Об утверждении правил обустройства мест (площадок) накопления твердых коммунальных отходов и ведение их реестра», руководствуясь Уставом Арсеньевского городского округа Приморского края, администрация Арсеньевского городского округа</w:t>
      </w:r>
    </w:p>
    <w:p>
      <w:pPr>
        <w:pStyle w:val="Normal"/>
        <w:tabs>
          <w:tab w:val="clear" w:pos="708"/>
          <w:tab w:val="left" w:pos="8041" w:leader="none"/>
        </w:tabs>
        <w:ind w:hanging="0"/>
        <w:rPr>
          <w:b/>
          <w:szCs w:val="26"/>
          <w:lang w:eastAsia="zh-CN"/>
        </w:rPr>
      </w:pPr>
      <w:r>
        <w:rPr>
          <w:b/>
          <w:szCs w:val="26"/>
          <w:lang w:eastAsia="zh-CN"/>
        </w:rPr>
      </w:r>
    </w:p>
    <w:p>
      <w:pPr>
        <w:pStyle w:val="Normal"/>
        <w:tabs>
          <w:tab w:val="clear" w:pos="708"/>
          <w:tab w:val="left" w:pos="8041" w:leader="none"/>
        </w:tabs>
        <w:ind w:hanging="0"/>
        <w:rPr>
          <w:szCs w:val="26"/>
          <w:lang w:eastAsia="zh-CN"/>
        </w:rPr>
      </w:pPr>
      <w:r>
        <w:rPr>
          <w:szCs w:val="26"/>
          <w:lang w:eastAsia="zh-CN"/>
        </w:rPr>
        <w:t>ПОСТАНОВЛЯЕТ:</w:t>
      </w:r>
    </w:p>
    <w:p>
      <w:pPr>
        <w:pStyle w:val="Normal"/>
        <w:suppressAutoHyphens w:val="true"/>
        <w:ind w:hanging="0"/>
        <w:rPr>
          <w:szCs w:val="26"/>
        </w:rPr>
      </w:pPr>
      <w:r>
        <w:rPr>
          <w:szCs w:val="26"/>
        </w:rPr>
      </w:r>
    </w:p>
    <w:p>
      <w:pPr>
        <w:pStyle w:val="Normal"/>
        <w:tabs>
          <w:tab w:val="clear" w:pos="708"/>
          <w:tab w:val="left" w:pos="1134" w:leader="none"/>
          <w:tab w:val="left" w:pos="8041" w:leader="none"/>
        </w:tabs>
        <w:spacing w:lineRule="auto" w:line="360"/>
        <w:rPr>
          <w:szCs w:val="26"/>
        </w:rPr>
      </w:pPr>
      <w:r>
        <w:rPr>
          <w:szCs w:val="26"/>
        </w:rPr>
        <w:t xml:space="preserve">1. Включить сведения о контейнерных площадках, местоположение которых установлено по адресам: </w:t>
      </w:r>
    </w:p>
    <w:p>
      <w:pPr>
        <w:pStyle w:val="Normal"/>
        <w:tabs>
          <w:tab w:val="clear" w:pos="708"/>
          <w:tab w:val="left" w:pos="1134" w:leader="none"/>
          <w:tab w:val="left" w:pos="8041" w:leader="none"/>
        </w:tabs>
        <w:spacing w:lineRule="auto" w:line="360"/>
        <w:rPr>
          <w:szCs w:val="26"/>
        </w:rPr>
      </w:pPr>
      <w:r>
        <w:rPr>
          <w:szCs w:val="26"/>
        </w:rPr>
        <w:t xml:space="preserve">№ </w:t>
      </w:r>
      <w:r>
        <w:rPr>
          <w:szCs w:val="26"/>
        </w:rPr>
        <w:t>25 - Видовая площадка им. В.К. Арсеньева и Дерсу Узала;</w:t>
      </w:r>
    </w:p>
    <w:p>
      <w:pPr>
        <w:pStyle w:val="Normal"/>
        <w:tabs>
          <w:tab w:val="clear" w:pos="708"/>
          <w:tab w:val="left" w:pos="1134" w:leader="none"/>
          <w:tab w:val="left" w:pos="8041" w:leader="none"/>
        </w:tabs>
        <w:spacing w:lineRule="auto" w:line="360"/>
        <w:rPr>
          <w:szCs w:val="26"/>
        </w:rPr>
      </w:pPr>
      <w:r>
        <w:rPr>
          <w:szCs w:val="26"/>
        </w:rPr>
        <w:t xml:space="preserve">№ </w:t>
      </w:r>
      <w:r>
        <w:rPr>
          <w:szCs w:val="26"/>
        </w:rPr>
        <w:t>283 – ул. Щербакова 9, 13, 11, 15, для многоквартирных домов в реестр мест (площадок) накопления твердых коммунальных отходов на территории Арсеньевского городского округа (далее – Реестр).</w:t>
      </w:r>
    </w:p>
    <w:p>
      <w:pPr>
        <w:pStyle w:val="Normal"/>
        <w:tabs>
          <w:tab w:val="clear" w:pos="708"/>
          <w:tab w:val="left" w:pos="8041" w:leader="none"/>
        </w:tabs>
        <w:spacing w:lineRule="auto" w:line="360"/>
        <w:rPr>
          <w:szCs w:val="26"/>
        </w:rPr>
      </w:pPr>
      <w:r>
        <w:rPr>
          <w:szCs w:val="26"/>
        </w:rPr>
        <w:t>2. Изложить Реестр мест (площадок) накопления твердых коммунальных отходов в редакции приложения к настоящему постановлению</w:t>
      </w:r>
    </w:p>
    <w:p>
      <w:pPr>
        <w:pStyle w:val="1"/>
        <w:shd w:val="clear" w:color="auto" w:fill="FFFFFF"/>
        <w:spacing w:lineRule="auto" w:line="360" w:beforeAutospacing="0" w:before="0" w:afterAutospacing="0" w:after="0"/>
        <w:ind w:firstLine="708"/>
        <w:jc w:val="both"/>
        <w:rPr>
          <w:b w:val="false"/>
          <w:bCs w:val="false"/>
          <w:color w:val="1C1C1C"/>
          <w:sz w:val="26"/>
          <w:szCs w:val="26"/>
        </w:rPr>
      </w:pPr>
      <w:r>
        <w:rPr>
          <w:b w:val="false"/>
          <w:sz w:val="26"/>
          <w:szCs w:val="26"/>
        </w:rPr>
        <w:t>3. Управлению жизнеобеспечения администрации городского округа (Зинкин)</w:t>
      </w:r>
      <w:bookmarkStart w:id="0" w:name="_GoBack"/>
      <w:bookmarkEnd w:id="0"/>
      <w:r>
        <w:rPr>
          <w:b w:val="false"/>
          <w:sz w:val="26"/>
          <w:szCs w:val="26"/>
        </w:rPr>
        <w:t>, разместить на официальном сайте администрации Арсеньевского городского округа Реестр мест (площадок) накопления твердых коммунальных отходов в разделе «</w:t>
      </w:r>
      <w:r>
        <w:rPr>
          <w:b w:val="false"/>
          <w:bCs w:val="false"/>
          <w:color w:val="1C1C1C"/>
          <w:sz w:val="26"/>
          <w:szCs w:val="26"/>
        </w:rPr>
        <w:t>Обращение с твердыми коммунальными отходами».</w:t>
      </w:r>
    </w:p>
    <w:p>
      <w:pPr>
        <w:pStyle w:val="Normal"/>
        <w:tabs>
          <w:tab w:val="clear" w:pos="708"/>
          <w:tab w:val="left" w:pos="1134" w:leader="none"/>
          <w:tab w:val="left" w:pos="8041" w:leader="none"/>
        </w:tabs>
        <w:spacing w:lineRule="auto" w:line="360"/>
        <w:rPr>
          <w:szCs w:val="26"/>
        </w:rPr>
      </w:pPr>
      <w:r>
        <w:rPr>
          <w:szCs w:val="26"/>
        </w:rPr>
        <w:t>4. Организационному управлению администрации Арсеньевского городского округа обеспечить размещение на официальном сайте администрации Арсеньевского городского округа настоящего постановления.</w:t>
      </w:r>
    </w:p>
    <w:p>
      <w:pPr>
        <w:pStyle w:val="Normal"/>
        <w:tabs>
          <w:tab w:val="clear" w:pos="708"/>
          <w:tab w:val="left" w:pos="8041" w:leader="none"/>
        </w:tabs>
        <w:spacing w:lineRule="auto" w:line="360"/>
        <w:rPr>
          <w:bCs/>
          <w:szCs w:val="26"/>
          <w:lang w:eastAsia="zh-CN"/>
        </w:rPr>
      </w:pPr>
      <w:r>
        <w:rPr>
          <w:szCs w:val="26"/>
        </w:rPr>
        <w:t xml:space="preserve">5. Контроль за исполнением настоящего постановления возложить на заместителя главы администрации </w:t>
      </w:r>
      <w:r>
        <w:rPr>
          <w:bCs/>
          <w:szCs w:val="26"/>
          <w:lang w:eastAsia="zh-CN"/>
        </w:rPr>
        <w:t>Арсеньевского городского округа Янкина Н.Л.</w:t>
      </w:r>
    </w:p>
    <w:p>
      <w:pPr>
        <w:pStyle w:val="Normal"/>
        <w:suppressAutoHyphens w:val="true"/>
        <w:rPr>
          <w:szCs w:val="26"/>
        </w:rPr>
      </w:pPr>
      <w:r>
        <w:rPr>
          <w:szCs w:val="26"/>
        </w:rPr>
      </w:r>
    </w:p>
    <w:p>
      <w:pPr>
        <w:pStyle w:val="Normal"/>
        <w:suppressAutoHyphens w:val="true"/>
        <w:rPr>
          <w:bCs/>
          <w:szCs w:val="26"/>
          <w:lang w:eastAsia="zh-CN"/>
        </w:rPr>
      </w:pPr>
      <w:r>
        <w:rPr>
          <w:bCs/>
          <w:szCs w:val="26"/>
          <w:lang w:eastAsia="zh-CN"/>
        </w:rPr>
      </w:r>
    </w:p>
    <w:p>
      <w:pPr>
        <w:pStyle w:val="Normal"/>
        <w:suppressAutoHyphens w:val="true"/>
        <w:rPr>
          <w:bCs/>
          <w:szCs w:val="26"/>
          <w:lang w:eastAsia="zh-CN"/>
        </w:rPr>
      </w:pPr>
      <w:r>
        <w:rPr>
          <w:bCs/>
          <w:szCs w:val="26"/>
          <w:lang w:eastAsia="zh-CN"/>
        </w:rPr>
      </w:r>
    </w:p>
    <w:p>
      <w:pPr>
        <w:pStyle w:val="Normal"/>
        <w:tabs>
          <w:tab w:val="clear" w:pos="708"/>
          <w:tab w:val="left" w:pos="8041" w:leader="none"/>
        </w:tabs>
        <w:spacing w:lineRule="auto" w:line="276"/>
        <w:ind w:hanging="0"/>
        <w:rPr>
          <w:szCs w:val="26"/>
        </w:rPr>
      </w:pPr>
      <w:r>
        <w:rPr>
          <w:szCs w:val="26"/>
        </w:rPr>
        <w:t>Врио Главы городского округа                                                                        С.С. Угаров</w:t>
      </w:r>
    </w:p>
    <w:p>
      <w:pPr>
        <w:pStyle w:val="Normal"/>
        <w:tabs>
          <w:tab w:val="clear" w:pos="708"/>
          <w:tab w:val="left" w:pos="8041" w:leader="none"/>
        </w:tabs>
        <w:spacing w:lineRule="auto" w:line="276"/>
        <w:ind w:hanging="0"/>
        <w:rPr>
          <w:szCs w:val="26"/>
        </w:rPr>
      </w:pPr>
      <w:r>
        <w:rPr/>
      </w:r>
    </w:p>
    <w:sectPr>
      <w:type w:val="continuous"/>
      <w:pgSz w:w="11906" w:h="16838"/>
      <w:pgMar w:left="1418" w:right="851" w:gutter="0" w:header="0" w:top="284" w:footer="0" w:bottom="1134"/>
      <w:formProt w:val="false"/>
      <w:textDirection w:val="lrTb"/>
      <w:docGrid w:type="default" w:linePitch="600" w:charSpace="2867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0"/>
      <w:ind w:hanging="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  <w:documentProtection w:edit="forms" w:enforcement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72987"/>
    <w:pPr>
      <w:widowControl w:val="false"/>
      <w:suppressAutoHyphens w:val="true"/>
      <w:bidi w:val="0"/>
      <w:spacing w:before="0" w:after="0"/>
      <w:ind w:firstLine="709"/>
      <w:jc w:val="both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ru-RU" w:eastAsia="ru-RU" w:bidi="ar-SA"/>
    </w:rPr>
  </w:style>
  <w:style w:type="paragraph" w:styleId="1">
    <w:name w:val="Heading 1"/>
    <w:basedOn w:val="Normal"/>
    <w:link w:val="11"/>
    <w:uiPriority w:val="9"/>
    <w:qFormat/>
    <w:rsid w:val="001d3fa9"/>
    <w:pPr>
      <w:widowControl/>
      <w:spacing w:beforeAutospacing="1" w:afterAutospacing="1"/>
      <w:ind w:hanging="0"/>
      <w:jc w:val="left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link w:val="BalloonText"/>
    <w:qFormat/>
    <w:rsid w:val="00c73e0f"/>
    <w:rPr>
      <w:rFonts w:ascii="Segoe UI" w:hAnsi="Segoe UI" w:cs="Segoe UI"/>
      <w:sz w:val="18"/>
      <w:szCs w:val="18"/>
    </w:rPr>
  </w:style>
  <w:style w:type="character" w:styleId="11" w:customStyle="1">
    <w:name w:val="Заголовок 1 Знак"/>
    <w:basedOn w:val="DefaultParagraphFont"/>
    <w:uiPriority w:val="9"/>
    <w:qFormat/>
    <w:rsid w:val="001d3fa9"/>
    <w:rPr>
      <w:b/>
      <w:bCs/>
      <w:kern w:val="2"/>
      <w:sz w:val="48"/>
      <w:szCs w:val="48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rsid w:val="00fa31f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Footer"/>
    <w:basedOn w:val="Normal"/>
    <w:rsid w:val="00fa31f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3"/>
    <w:qFormat/>
    <w:rsid w:val="00c73e0f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a62cf"/>
    <w:pPr>
      <w:spacing w:before="0" w:after="0"/>
      <w:ind w:left="720" w:firstLine="709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5a55c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image" Target="media/image1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БЛАНК-Постановление администрации.dot</Template>
  <TotalTime>220</TotalTime>
  <Application>LibreOffice/7.5.6.2$Linux_X86_64 LibreOffice_project/50$Build-2</Application>
  <AppVersion>15.0000</AppVersion>
  <Pages>2</Pages>
  <Words>293</Words>
  <Characters>2000</Characters>
  <CharactersWithSpaces>2351</CharactersWithSpaces>
  <Paragraphs>20</Paragraphs>
  <Company>oem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2025-01-29T00:41:00Z</dcterms:created>
  <dc:creator>Чернышева Елена Анатольевна</dc:creator>
  <dc:description/>
  <dc:language>ru-RU</dc:language>
  <cp:lastModifiedBy/>
  <cp:lastPrinted>2025-05-05T02:01:00Z</cp:lastPrinted>
  <dcterms:modified xsi:type="dcterms:W3CDTF">2025-05-06T15:20:59Z</dcterms:modified>
  <cp:revision>18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